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47" w:rsidRPr="008D6039" w:rsidRDefault="00A22447" w:rsidP="00A22447">
      <w:pPr>
        <w:pStyle w:val="JRPCenteredText"/>
        <w:rPr>
          <w:rFonts w:ascii="Arial Narrow" w:hAnsi="Arial Narrow"/>
        </w:rPr>
      </w:pPr>
      <w:r w:rsidRPr="008D6039">
        <w:rPr>
          <w:rFonts w:ascii="Arial Narrow" w:hAnsi="Arial Narrow"/>
        </w:rPr>
        <w:t>NORTH CAROLINA</w:t>
      </w:r>
      <w:r w:rsidRPr="008D6039">
        <w:rPr>
          <w:rFonts w:ascii="Arial Narrow" w:hAnsi="Arial Narrow"/>
        </w:rPr>
        <w:br/>
        <w:t>ENVIRONMENTAL MANAGEMENT COMMISSION</w:t>
      </w:r>
    </w:p>
    <w:p w:rsidR="00A22447" w:rsidRPr="008D6039" w:rsidRDefault="00A22447" w:rsidP="00A22447">
      <w:pPr>
        <w:pStyle w:val="JRPCenteredBold"/>
        <w:rPr>
          <w:rFonts w:ascii="Arial Narrow" w:hAnsi="Arial Narrow"/>
        </w:rPr>
      </w:pPr>
      <w:r w:rsidRPr="008D6039">
        <w:rPr>
          <w:rFonts w:ascii="Arial Narrow" w:hAnsi="Arial Narrow"/>
        </w:rPr>
        <w:t>512 N. Salisbury Street</w:t>
      </w:r>
      <w:r w:rsidRPr="008D6039">
        <w:rPr>
          <w:rFonts w:ascii="Arial Narrow" w:hAnsi="Arial Narrow"/>
        </w:rPr>
        <w:br/>
        <w:t>Archdale Building - Ground Floor Hearing Room</w:t>
      </w:r>
      <w:r w:rsidRPr="008D6039">
        <w:rPr>
          <w:rFonts w:ascii="Arial Narrow" w:hAnsi="Arial Narrow"/>
        </w:rPr>
        <w:br/>
        <w:t>Raleigh, North Carolina</w:t>
      </w:r>
    </w:p>
    <w:p w:rsidR="00A22447" w:rsidRPr="008D6039" w:rsidRDefault="00E61BC0" w:rsidP="00A22447">
      <w:pPr>
        <w:pStyle w:val="JRPCenteredBold"/>
        <w:rPr>
          <w:rFonts w:ascii="Arial Narrow" w:hAnsi="Arial Narrow"/>
        </w:rPr>
      </w:pPr>
      <w:r>
        <w:rPr>
          <w:rFonts w:ascii="Arial Narrow" w:hAnsi="Arial Narrow"/>
        </w:rPr>
        <w:t>May 14</w:t>
      </w:r>
      <w:r w:rsidR="00A22447" w:rsidRPr="008D6039">
        <w:rPr>
          <w:rFonts w:ascii="Arial Narrow" w:hAnsi="Arial Narrow"/>
        </w:rPr>
        <w:t>, 2015</w:t>
      </w:r>
      <w:r w:rsidR="00A22447" w:rsidRPr="008D6039">
        <w:rPr>
          <w:rFonts w:ascii="Arial Narrow" w:hAnsi="Arial Narrow"/>
        </w:rPr>
        <w:br/>
        <w:t>9:00 a.m.</w:t>
      </w:r>
    </w:p>
    <w:p w:rsidR="00A22447" w:rsidRPr="008D6039" w:rsidRDefault="00A22447" w:rsidP="00A22447">
      <w:pPr>
        <w:pStyle w:val="JRPNoTab"/>
        <w:rPr>
          <w:rFonts w:ascii="Arial Narrow" w:hAnsi="Arial Narrow"/>
        </w:rPr>
      </w:pPr>
      <w:r w:rsidRPr="008D6039">
        <w:rPr>
          <w:rFonts w:ascii="Arial Narrow" w:hAnsi="Arial Narrow"/>
        </w:rPr>
        <w:t xml:space="preserve">General Statute § 138A-15 mandates that the Chairman inquire as to whether any member knows of any known conflict of interest or appearance of conflict with respect to matters before the Commission. </w:t>
      </w:r>
      <w:proofErr w:type="gramStart"/>
      <w:r w:rsidRPr="008D6039">
        <w:rPr>
          <w:rFonts w:ascii="Arial Narrow" w:hAnsi="Arial Narrow"/>
        </w:rPr>
        <w:t>If any member knows of a conflict of interest or appearance of a conflict, please so state at this time.</w:t>
      </w:r>
      <w:proofErr w:type="gramEnd"/>
    </w:p>
    <w:p w:rsidR="00A22447" w:rsidRDefault="00860026" w:rsidP="00A22447">
      <w:pPr>
        <w:pStyle w:val="JRPCenteredText"/>
        <w:rPr>
          <w:rFonts w:ascii="Arial Narrow" w:hAnsi="Arial Narrow"/>
        </w:rPr>
      </w:pPr>
      <w:r>
        <w:rPr>
          <w:rFonts w:ascii="Arial Narrow" w:hAnsi="Arial Narrow"/>
        </w:rPr>
        <w:t>Gerard Carroll</w:t>
      </w:r>
      <w:r w:rsidR="00A22447" w:rsidRPr="008D6039">
        <w:rPr>
          <w:rFonts w:ascii="Arial Narrow" w:hAnsi="Arial Narrow"/>
        </w:rPr>
        <w:t>, Chairman, Presiding</w:t>
      </w:r>
    </w:p>
    <w:p w:rsidR="00860026" w:rsidRPr="00EC2B97" w:rsidRDefault="00860026" w:rsidP="00860026">
      <w:pPr>
        <w:pStyle w:val="Outline1L1"/>
        <w:rPr>
          <w:rFonts w:ascii="Arial Narrow" w:hAnsi="Arial Narrow"/>
          <w:b/>
        </w:rPr>
      </w:pPr>
      <w:r w:rsidRPr="00EC2B97">
        <w:rPr>
          <w:rFonts w:ascii="Arial Narrow" w:hAnsi="Arial Narrow"/>
          <w:b/>
        </w:rPr>
        <w:t>Preliminary Matters</w:t>
      </w:r>
    </w:p>
    <w:p w:rsidR="00860026" w:rsidRDefault="00860026" w:rsidP="00860026">
      <w:pPr>
        <w:pStyle w:val="Outline1L1"/>
        <w:numPr>
          <w:ilvl w:val="0"/>
          <w:numId w:val="3"/>
        </w:numPr>
        <w:spacing w:after="0"/>
        <w:rPr>
          <w:rFonts w:ascii="Arial Narrow" w:hAnsi="Arial Narrow"/>
        </w:rPr>
      </w:pPr>
      <w:r w:rsidRPr="00EC2B97">
        <w:rPr>
          <w:rFonts w:ascii="Arial Narrow" w:hAnsi="Arial Narrow"/>
        </w:rPr>
        <w:t>Call to Order</w:t>
      </w:r>
    </w:p>
    <w:p w:rsidR="00BC46A6" w:rsidRDefault="00BC46A6" w:rsidP="00860026">
      <w:pPr>
        <w:pStyle w:val="Outline1L1"/>
        <w:numPr>
          <w:ilvl w:val="0"/>
          <w:numId w:val="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Presentation of Proclamation to Former Chairman, Benne Hutson</w:t>
      </w:r>
    </w:p>
    <w:p w:rsidR="00860026" w:rsidRDefault="00860026" w:rsidP="00860026">
      <w:pPr>
        <w:pStyle w:val="Outline1L1"/>
        <w:numPr>
          <w:ilvl w:val="0"/>
          <w:numId w:val="3"/>
        </w:numPr>
        <w:tabs>
          <w:tab w:val="left" w:pos="1440"/>
          <w:tab w:val="left" w:pos="4230"/>
          <w:tab w:val="left" w:pos="6120"/>
        </w:tabs>
        <w:spacing w:after="0"/>
        <w:rPr>
          <w:rFonts w:ascii="Arial Narrow" w:hAnsi="Arial Narrow"/>
        </w:rPr>
      </w:pPr>
      <w:r w:rsidRPr="00DD0D28">
        <w:rPr>
          <w:rFonts w:ascii="Arial Narrow" w:hAnsi="Arial Narrow"/>
        </w:rPr>
        <w:t>Approval of minut</w:t>
      </w:r>
      <w:r>
        <w:rPr>
          <w:rFonts w:ascii="Arial Narrow" w:hAnsi="Arial Narrow"/>
        </w:rPr>
        <w:t xml:space="preserve">es from Commission meeting on </w:t>
      </w:r>
      <w:r w:rsidR="00E61BC0">
        <w:rPr>
          <w:rFonts w:ascii="Arial Narrow" w:hAnsi="Arial Narrow"/>
        </w:rPr>
        <w:t>March 12</w:t>
      </w:r>
      <w:r>
        <w:rPr>
          <w:rFonts w:ascii="Arial Narrow" w:hAnsi="Arial Narrow"/>
        </w:rPr>
        <w:t>, 2015</w:t>
      </w:r>
    </w:p>
    <w:p w:rsidR="00860026" w:rsidRDefault="00860026" w:rsidP="00860026">
      <w:pPr>
        <w:pStyle w:val="Outline1L1"/>
        <w:numPr>
          <w:ilvl w:val="0"/>
          <w:numId w:val="0"/>
        </w:numPr>
        <w:tabs>
          <w:tab w:val="left" w:pos="1440"/>
          <w:tab w:val="left" w:pos="4230"/>
          <w:tab w:val="left" w:pos="6120"/>
        </w:tabs>
        <w:spacing w:after="0"/>
        <w:ind w:left="1440"/>
        <w:rPr>
          <w:rFonts w:ascii="Arial Narrow" w:hAnsi="Arial Narrow"/>
          <w:b/>
        </w:rPr>
      </w:pPr>
    </w:p>
    <w:p w:rsidR="00A22447" w:rsidRPr="008D6039" w:rsidRDefault="00A22447" w:rsidP="00E61BC0">
      <w:pPr>
        <w:pStyle w:val="Outline1L1"/>
        <w:rPr>
          <w:rFonts w:ascii="Arial Narrow" w:hAnsi="Arial Narrow"/>
          <w:b/>
        </w:rPr>
      </w:pPr>
      <w:r w:rsidRPr="008D6039">
        <w:rPr>
          <w:rFonts w:ascii="Arial Narrow" w:hAnsi="Arial Narrow"/>
          <w:b/>
        </w:rPr>
        <w:t>Action Items</w:t>
      </w:r>
    </w:p>
    <w:p w:rsidR="008D6039" w:rsidRDefault="00316019" w:rsidP="00F646FE">
      <w:pPr>
        <w:pStyle w:val="Outline1L2"/>
        <w:tabs>
          <w:tab w:val="clear" w:pos="1440"/>
          <w:tab w:val="left" w:pos="1080"/>
          <w:tab w:val="num" w:pos="1800"/>
          <w:tab w:val="left" w:pos="7560"/>
          <w:tab w:val="left" w:pos="8460"/>
        </w:tabs>
        <w:spacing w:after="0"/>
        <w:ind w:left="1800" w:right="-270" w:hanging="1170"/>
        <w:rPr>
          <w:rFonts w:ascii="Arial Narrow" w:hAnsi="Arial Narrow"/>
        </w:rPr>
      </w:pPr>
      <w:r w:rsidRPr="008D6039">
        <w:rPr>
          <w:rFonts w:ascii="Arial Narrow" w:hAnsi="Arial Narrow"/>
          <w:b/>
        </w:rPr>
        <w:t>15-</w:t>
      </w:r>
      <w:r w:rsidR="00EB38F9">
        <w:rPr>
          <w:rFonts w:ascii="Arial Narrow" w:hAnsi="Arial Narrow"/>
          <w:b/>
        </w:rPr>
        <w:t>16</w:t>
      </w:r>
      <w:r w:rsidR="00A22447" w:rsidRPr="008D6039">
        <w:rPr>
          <w:rFonts w:ascii="Arial Narrow" w:hAnsi="Arial Narrow"/>
          <w:b/>
        </w:rPr>
        <w:tab/>
      </w:r>
      <w:r w:rsidR="00CA6C10">
        <w:rPr>
          <w:rFonts w:ascii="Arial Narrow" w:hAnsi="Arial Narrow"/>
          <w:b/>
          <w:bCs/>
          <w:u w:val="single"/>
        </w:rPr>
        <w:t>Request</w:t>
      </w:r>
      <w:r w:rsidR="00CA6C10" w:rsidRPr="005430B0">
        <w:rPr>
          <w:rFonts w:ascii="Arial Narrow" w:hAnsi="Arial Narrow"/>
          <w:b/>
          <w:bCs/>
          <w:u w:val="single"/>
        </w:rPr>
        <w:t xml:space="preserve"> to Proceed to Hearing on Revisions to Open Burning Rules to</w:t>
      </w:r>
      <w:r w:rsidR="00CA6C10">
        <w:rPr>
          <w:rFonts w:ascii="Arial Narrow" w:hAnsi="Arial Narrow"/>
          <w:b/>
          <w:bCs/>
        </w:rPr>
        <w:tab/>
      </w:r>
      <w:r w:rsidR="00CA6C10">
        <w:rPr>
          <w:rFonts w:ascii="Arial Narrow" w:hAnsi="Arial Narrow"/>
          <w:b/>
          <w:bCs/>
          <w:u w:val="single"/>
        </w:rPr>
        <w:br/>
      </w:r>
      <w:r w:rsidR="00CA6C10" w:rsidRPr="005430B0">
        <w:rPr>
          <w:rFonts w:ascii="Arial Narrow" w:hAnsi="Arial Narrow"/>
          <w:b/>
          <w:bCs/>
          <w:u w:val="single"/>
        </w:rPr>
        <w:t>Reflect S.L. 2014-120 (529)</w:t>
      </w:r>
      <w:r w:rsidR="008D6039" w:rsidRPr="008D6039">
        <w:rPr>
          <w:rFonts w:ascii="Arial Narrow" w:hAnsi="Arial Narrow"/>
          <w:b/>
          <w:szCs w:val="24"/>
        </w:rPr>
        <w:br/>
      </w:r>
      <w:r w:rsidR="00CA6C10">
        <w:rPr>
          <w:rFonts w:ascii="Arial Narrow" w:hAnsi="Arial Narrow"/>
        </w:rPr>
        <w:t>(DAQ</w:t>
      </w:r>
      <w:r w:rsidR="008D6039" w:rsidRPr="008D6039">
        <w:rPr>
          <w:rFonts w:ascii="Arial Narrow" w:hAnsi="Arial Narrow"/>
        </w:rPr>
        <w:t xml:space="preserve">) </w:t>
      </w:r>
      <w:r w:rsidR="00CA6C10">
        <w:rPr>
          <w:rFonts w:ascii="Arial Narrow" w:hAnsi="Arial Narrow"/>
        </w:rPr>
        <w:t>Joelle Burleson</w:t>
      </w:r>
    </w:p>
    <w:p w:rsidR="00D14A01" w:rsidRDefault="00D14A01" w:rsidP="00F646FE">
      <w:pPr>
        <w:pStyle w:val="Outline1L2"/>
        <w:numPr>
          <w:ilvl w:val="0"/>
          <w:numId w:val="0"/>
        </w:numPr>
        <w:tabs>
          <w:tab w:val="left" w:pos="1080"/>
          <w:tab w:val="left" w:pos="7560"/>
          <w:tab w:val="left" w:pos="8460"/>
        </w:tabs>
        <w:spacing w:after="0"/>
        <w:ind w:left="1800" w:right="-270"/>
        <w:rPr>
          <w:rFonts w:ascii="Arial Narrow" w:hAnsi="Arial Narrow"/>
          <w:b/>
        </w:rPr>
      </w:pPr>
    </w:p>
    <w:p w:rsidR="008D6039" w:rsidRDefault="005812ED" w:rsidP="00F646FE">
      <w:pPr>
        <w:pStyle w:val="Outline1L2"/>
        <w:numPr>
          <w:ilvl w:val="0"/>
          <w:numId w:val="0"/>
        </w:numPr>
        <w:tabs>
          <w:tab w:val="left" w:pos="1080"/>
          <w:tab w:val="left" w:pos="2160"/>
          <w:tab w:val="left" w:pos="2880"/>
          <w:tab w:val="left" w:pos="7560"/>
          <w:tab w:val="left" w:pos="8460"/>
        </w:tabs>
        <w:spacing w:after="0"/>
        <w:ind w:left="2160" w:right="-270" w:hanging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8D6039" w:rsidRPr="008D6039">
        <w:rPr>
          <w:rFonts w:ascii="Arial Narrow" w:hAnsi="Arial Narrow"/>
          <w:u w:val="single"/>
        </w:rPr>
        <w:t>Attachment A</w:t>
      </w:r>
      <w:r w:rsidR="008D6039">
        <w:rPr>
          <w:rFonts w:ascii="Arial Narrow" w:hAnsi="Arial Narrow"/>
        </w:rPr>
        <w:t xml:space="preserve"> </w:t>
      </w:r>
      <w:r w:rsidR="007E1CF7">
        <w:rPr>
          <w:rFonts w:ascii="Arial Narrow" w:hAnsi="Arial Narrow"/>
        </w:rPr>
        <w:t>–</w:t>
      </w:r>
      <w:r w:rsidR="00E612EA">
        <w:rPr>
          <w:rFonts w:ascii="Arial Narrow" w:hAnsi="Arial Narrow"/>
        </w:rPr>
        <w:t xml:space="preserve"> Summary Table</w:t>
      </w:r>
      <w:r w:rsidR="001F3601">
        <w:rPr>
          <w:rFonts w:ascii="Arial Narrow" w:hAnsi="Arial Narrow"/>
        </w:rPr>
        <w:tab/>
      </w:r>
      <w:r w:rsidR="001F3601">
        <w:rPr>
          <w:rFonts w:ascii="Arial Narrow" w:hAnsi="Arial Narrow"/>
        </w:rPr>
        <w:tab/>
        <w:t xml:space="preserve">p  </w:t>
      </w:r>
      <w:r w:rsidR="00A56EBC">
        <w:rPr>
          <w:rFonts w:ascii="Arial Narrow" w:hAnsi="Arial Narrow"/>
        </w:rPr>
        <w:t xml:space="preserve"> </w:t>
      </w:r>
      <w:r w:rsidR="001F3601">
        <w:rPr>
          <w:rFonts w:ascii="Arial Narrow" w:hAnsi="Arial Narrow"/>
        </w:rPr>
        <w:t>A1</w:t>
      </w:r>
      <w:r w:rsidR="00CA6C10">
        <w:rPr>
          <w:rFonts w:ascii="Arial Narrow" w:hAnsi="Arial Narrow"/>
        </w:rPr>
        <w:br/>
      </w:r>
      <w:r w:rsidR="00CA6C10" w:rsidRPr="00D14A01">
        <w:rPr>
          <w:rFonts w:ascii="Arial Narrow" w:hAnsi="Arial Narrow"/>
          <w:u w:val="single"/>
        </w:rPr>
        <w:t>Attachment B</w:t>
      </w:r>
      <w:r w:rsidR="00CA6C10" w:rsidRPr="00D14A01">
        <w:rPr>
          <w:rFonts w:ascii="Arial Narrow" w:hAnsi="Arial Narrow"/>
        </w:rPr>
        <w:t xml:space="preserve"> </w:t>
      </w:r>
      <w:r w:rsidR="00E612EA">
        <w:rPr>
          <w:rFonts w:ascii="Arial Narrow" w:hAnsi="Arial Narrow"/>
        </w:rPr>
        <w:t>– Proposed Rule Amendments – 15A NCAC 02D</w:t>
      </w:r>
      <w:r w:rsidR="00CA6C10">
        <w:rPr>
          <w:rFonts w:ascii="Arial Narrow" w:hAnsi="Arial Narrow"/>
        </w:rPr>
        <w:tab/>
        <w:t>pp B1-</w:t>
      </w:r>
      <w:r w:rsidR="001F3601">
        <w:rPr>
          <w:rFonts w:ascii="Arial Narrow" w:hAnsi="Arial Narrow"/>
        </w:rPr>
        <w:t>7</w:t>
      </w:r>
      <w:r w:rsidR="00E612EA">
        <w:rPr>
          <w:rFonts w:ascii="Arial Narrow" w:hAnsi="Arial Narrow"/>
        </w:rPr>
        <w:br/>
        <w:t xml:space="preserve">   .1902, .1903</w:t>
      </w:r>
      <w:r w:rsidR="00CA6C10">
        <w:rPr>
          <w:rFonts w:ascii="Arial Narrow" w:hAnsi="Arial Narrow"/>
        </w:rPr>
        <w:br/>
      </w:r>
      <w:r w:rsidR="00CA6C10" w:rsidRPr="00D14A01">
        <w:rPr>
          <w:rFonts w:ascii="Arial Narrow" w:hAnsi="Arial Narrow"/>
          <w:u w:val="single"/>
        </w:rPr>
        <w:t>Attachment C</w:t>
      </w:r>
      <w:r w:rsidR="00CA6C10">
        <w:rPr>
          <w:rFonts w:ascii="Arial Narrow" w:hAnsi="Arial Narrow"/>
        </w:rPr>
        <w:t xml:space="preserve"> </w:t>
      </w:r>
      <w:r w:rsidR="00E612EA">
        <w:rPr>
          <w:rFonts w:ascii="Arial Narrow" w:hAnsi="Arial Narrow"/>
        </w:rPr>
        <w:t>– Regulatory Impact Analysis</w:t>
      </w:r>
      <w:r w:rsidR="00CA6C10">
        <w:rPr>
          <w:rFonts w:ascii="Arial Narrow" w:hAnsi="Arial Narrow"/>
        </w:rPr>
        <w:tab/>
      </w:r>
      <w:r w:rsidR="00CA6C10">
        <w:rPr>
          <w:rFonts w:ascii="Arial Narrow" w:hAnsi="Arial Narrow"/>
        </w:rPr>
        <w:tab/>
        <w:t>pp C1-</w:t>
      </w:r>
      <w:r w:rsidR="001F3601">
        <w:rPr>
          <w:rFonts w:ascii="Arial Narrow" w:hAnsi="Arial Narrow"/>
        </w:rPr>
        <w:t>15</w:t>
      </w:r>
    </w:p>
    <w:p w:rsidR="00D14A01" w:rsidRPr="008D6039" w:rsidRDefault="00D14A01" w:rsidP="00F646FE">
      <w:pPr>
        <w:pStyle w:val="Outline1L2"/>
        <w:numPr>
          <w:ilvl w:val="0"/>
          <w:numId w:val="0"/>
        </w:numPr>
        <w:tabs>
          <w:tab w:val="left" w:pos="1080"/>
          <w:tab w:val="left" w:pos="2160"/>
          <w:tab w:val="left" w:pos="2880"/>
          <w:tab w:val="left" w:pos="7560"/>
          <w:tab w:val="left" w:pos="8460"/>
        </w:tabs>
        <w:spacing w:after="0"/>
        <w:ind w:left="1800" w:right="-2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A22447" w:rsidRDefault="00EB38F9" w:rsidP="00F646FE">
      <w:pPr>
        <w:pStyle w:val="Outline1L2"/>
        <w:tabs>
          <w:tab w:val="clear" w:pos="1440"/>
          <w:tab w:val="left" w:pos="1080"/>
          <w:tab w:val="num" w:pos="1800"/>
          <w:tab w:val="left" w:pos="7560"/>
          <w:tab w:val="left" w:pos="8460"/>
        </w:tabs>
        <w:spacing w:after="0"/>
        <w:ind w:left="1800" w:right="-270" w:hanging="1170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>15-17</w:t>
      </w:r>
      <w:r w:rsidR="00A22447" w:rsidRPr="008D6039">
        <w:rPr>
          <w:rFonts w:ascii="Arial Narrow" w:hAnsi="Arial Narrow"/>
          <w:b/>
        </w:rPr>
        <w:tab/>
      </w:r>
      <w:r w:rsidR="003232E2" w:rsidRPr="003232E2">
        <w:rPr>
          <w:rFonts w:ascii="Arial Narrow" w:hAnsi="Arial Narrow" w:cs="Times New Roman"/>
          <w:b/>
          <w:bCs/>
          <w:szCs w:val="24"/>
        </w:rPr>
        <w:t>Request Approval of 2016 303(d) Listing Methodology</w:t>
      </w:r>
    </w:p>
    <w:p w:rsidR="00736743" w:rsidRDefault="003232E2" w:rsidP="00F646FE">
      <w:pPr>
        <w:pStyle w:val="Outline1L2"/>
        <w:numPr>
          <w:ilvl w:val="0"/>
          <w:numId w:val="0"/>
        </w:numPr>
        <w:tabs>
          <w:tab w:val="left" w:pos="1080"/>
          <w:tab w:val="left" w:pos="7560"/>
          <w:tab w:val="left" w:pos="8460"/>
        </w:tabs>
        <w:spacing w:after="0"/>
        <w:ind w:left="1800" w:right="-270"/>
        <w:rPr>
          <w:rFonts w:ascii="Arial Narrow" w:hAnsi="Arial Narrow"/>
        </w:rPr>
      </w:pPr>
      <w:r>
        <w:rPr>
          <w:rFonts w:ascii="Arial Narrow" w:hAnsi="Arial Narrow"/>
        </w:rPr>
        <w:t>(DWR</w:t>
      </w:r>
      <w:r w:rsidR="00736743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>Jeff Manning</w:t>
      </w:r>
    </w:p>
    <w:p w:rsidR="00D14A01" w:rsidRDefault="00D14A01" w:rsidP="00F646FE">
      <w:pPr>
        <w:pStyle w:val="Outline1L2"/>
        <w:numPr>
          <w:ilvl w:val="0"/>
          <w:numId w:val="0"/>
        </w:numPr>
        <w:tabs>
          <w:tab w:val="left" w:pos="1080"/>
          <w:tab w:val="left" w:pos="7560"/>
          <w:tab w:val="left" w:pos="8460"/>
        </w:tabs>
        <w:spacing w:after="0"/>
        <w:ind w:left="1800" w:right="-270"/>
        <w:rPr>
          <w:rFonts w:ascii="Arial Narrow" w:hAnsi="Arial Narrow"/>
        </w:rPr>
      </w:pPr>
    </w:p>
    <w:p w:rsidR="00D14A01" w:rsidRPr="00736743" w:rsidRDefault="00D14A01" w:rsidP="00F646FE">
      <w:pPr>
        <w:pStyle w:val="Outline1L2"/>
        <w:numPr>
          <w:ilvl w:val="0"/>
          <w:numId w:val="0"/>
        </w:numPr>
        <w:tabs>
          <w:tab w:val="left" w:pos="1080"/>
          <w:tab w:val="left" w:pos="2880"/>
          <w:tab w:val="left" w:pos="7560"/>
          <w:tab w:val="left" w:pos="8460"/>
        </w:tabs>
        <w:spacing w:after="0"/>
        <w:ind w:left="1800" w:right="-27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D14A01">
        <w:rPr>
          <w:rFonts w:ascii="Arial Narrow" w:hAnsi="Arial Narrow"/>
          <w:highlight w:val="yellow"/>
        </w:rPr>
        <w:t>POWERPOINT PRESENTATION</w:t>
      </w:r>
    </w:p>
    <w:p w:rsidR="008D6039" w:rsidRDefault="00A22447" w:rsidP="00F646FE">
      <w:pPr>
        <w:pStyle w:val="Outline1L2"/>
        <w:numPr>
          <w:ilvl w:val="0"/>
          <w:numId w:val="0"/>
        </w:numPr>
        <w:tabs>
          <w:tab w:val="left" w:pos="900"/>
          <w:tab w:val="left" w:pos="1980"/>
          <w:tab w:val="left" w:pos="5760"/>
          <w:tab w:val="left" w:pos="7920"/>
          <w:tab w:val="left" w:pos="8460"/>
        </w:tabs>
        <w:spacing w:after="0"/>
        <w:ind w:left="1627"/>
        <w:rPr>
          <w:rFonts w:ascii="Arial Narrow" w:hAnsi="Arial Narrow"/>
        </w:rPr>
      </w:pPr>
      <w:r w:rsidRPr="008D6039">
        <w:rPr>
          <w:rFonts w:ascii="Arial Narrow" w:hAnsi="Arial Narrow"/>
        </w:rPr>
        <w:tab/>
      </w:r>
    </w:p>
    <w:p w:rsidR="00A22447" w:rsidRPr="008D6039" w:rsidRDefault="008D6039" w:rsidP="00F646FE">
      <w:pPr>
        <w:pStyle w:val="Outline1L2"/>
        <w:numPr>
          <w:ilvl w:val="0"/>
          <w:numId w:val="0"/>
        </w:numPr>
        <w:tabs>
          <w:tab w:val="left" w:pos="900"/>
          <w:tab w:val="left" w:pos="1800"/>
          <w:tab w:val="left" w:pos="2160"/>
          <w:tab w:val="left" w:pos="5760"/>
          <w:tab w:val="left" w:pos="7920"/>
          <w:tab w:val="left" w:pos="8460"/>
        </w:tabs>
        <w:spacing w:after="0"/>
        <w:ind w:left="1627" w:right="-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22447" w:rsidRPr="008D6039">
        <w:rPr>
          <w:rFonts w:ascii="Arial Narrow" w:hAnsi="Arial Narrow"/>
          <w:u w:val="single"/>
        </w:rPr>
        <w:t>Attachment A</w:t>
      </w:r>
      <w:r w:rsidR="00A22447" w:rsidRPr="008D6039">
        <w:rPr>
          <w:rFonts w:ascii="Arial Narrow" w:hAnsi="Arial Narrow"/>
        </w:rPr>
        <w:t xml:space="preserve"> </w:t>
      </w:r>
      <w:r w:rsidR="00736743">
        <w:rPr>
          <w:rFonts w:ascii="Arial Narrow" w:hAnsi="Arial Narrow"/>
        </w:rPr>
        <w:t>–</w:t>
      </w:r>
      <w:r w:rsidR="00842AD3">
        <w:rPr>
          <w:rFonts w:ascii="Arial Narrow" w:hAnsi="Arial Narrow"/>
        </w:rPr>
        <w:t xml:space="preserve"> 2016 Draft Listing Methodology</w:t>
      </w:r>
      <w:r w:rsidR="00842AD3">
        <w:rPr>
          <w:rFonts w:ascii="Arial Narrow" w:hAnsi="Arial Narrow"/>
        </w:rPr>
        <w:tab/>
      </w:r>
      <w:r w:rsidR="00842AD3">
        <w:rPr>
          <w:rFonts w:ascii="Arial Narrow" w:hAnsi="Arial Narrow"/>
        </w:rPr>
        <w:tab/>
      </w:r>
      <w:r w:rsidR="00F646FE">
        <w:rPr>
          <w:rFonts w:ascii="Arial Narrow" w:hAnsi="Arial Narrow"/>
        </w:rPr>
        <w:t>p   A1</w:t>
      </w:r>
      <w:r w:rsidR="00842AD3">
        <w:rPr>
          <w:rFonts w:ascii="Arial Narrow" w:hAnsi="Arial Narrow"/>
        </w:rPr>
        <w:br/>
      </w:r>
      <w:r w:rsidR="00842AD3">
        <w:rPr>
          <w:rFonts w:ascii="Arial Narrow" w:hAnsi="Arial Narrow"/>
        </w:rPr>
        <w:tab/>
      </w:r>
      <w:r w:rsidR="00842AD3">
        <w:rPr>
          <w:rFonts w:ascii="Arial Narrow" w:hAnsi="Arial Narrow"/>
        </w:rPr>
        <w:tab/>
      </w:r>
      <w:r w:rsidR="00842AD3" w:rsidRPr="00E612EA">
        <w:rPr>
          <w:rFonts w:ascii="Arial Narrow" w:hAnsi="Arial Narrow"/>
          <w:u w:val="single"/>
        </w:rPr>
        <w:t>Attachment B</w:t>
      </w:r>
      <w:r w:rsidR="00842AD3">
        <w:rPr>
          <w:rFonts w:ascii="Arial Narrow" w:hAnsi="Arial Narrow"/>
        </w:rPr>
        <w:t xml:space="preserve"> – Metals Table for 2016 Draft Listing Methodology</w:t>
      </w:r>
      <w:r w:rsidR="00F646FE">
        <w:rPr>
          <w:rFonts w:ascii="Arial Narrow" w:hAnsi="Arial Narrow"/>
        </w:rPr>
        <w:tab/>
      </w:r>
      <w:r w:rsidR="00F646FE">
        <w:rPr>
          <w:rFonts w:ascii="Arial Narrow" w:hAnsi="Arial Narrow"/>
        </w:rPr>
        <w:tab/>
        <w:t>pp B1-7</w:t>
      </w:r>
      <w:r w:rsidR="00842AD3">
        <w:rPr>
          <w:rFonts w:ascii="Arial Narrow" w:hAnsi="Arial Narrow"/>
        </w:rPr>
        <w:br/>
      </w:r>
      <w:r w:rsidR="00842AD3">
        <w:rPr>
          <w:rFonts w:ascii="Arial Narrow" w:hAnsi="Arial Narrow"/>
        </w:rPr>
        <w:tab/>
      </w:r>
      <w:r w:rsidR="00842AD3">
        <w:rPr>
          <w:rFonts w:ascii="Arial Narrow" w:hAnsi="Arial Narrow"/>
        </w:rPr>
        <w:tab/>
      </w:r>
      <w:r w:rsidR="00842AD3" w:rsidRPr="00E612EA">
        <w:rPr>
          <w:rFonts w:ascii="Arial Narrow" w:hAnsi="Arial Narrow"/>
          <w:u w:val="single"/>
        </w:rPr>
        <w:t>Attachme</w:t>
      </w:r>
      <w:r w:rsidR="00A8022C" w:rsidRPr="00E612EA">
        <w:rPr>
          <w:rFonts w:ascii="Arial Narrow" w:hAnsi="Arial Narrow"/>
          <w:u w:val="single"/>
        </w:rPr>
        <w:t>n</w:t>
      </w:r>
      <w:r w:rsidR="00842AD3" w:rsidRPr="00E612EA">
        <w:rPr>
          <w:rFonts w:ascii="Arial Narrow" w:hAnsi="Arial Narrow"/>
          <w:u w:val="single"/>
        </w:rPr>
        <w:t>t</w:t>
      </w:r>
      <w:r w:rsidR="00A8022C" w:rsidRPr="00E612EA">
        <w:rPr>
          <w:rFonts w:ascii="Arial Narrow" w:hAnsi="Arial Narrow"/>
          <w:u w:val="single"/>
        </w:rPr>
        <w:t xml:space="preserve"> C</w:t>
      </w:r>
      <w:r w:rsidR="003949E2">
        <w:rPr>
          <w:rFonts w:ascii="Arial Narrow" w:hAnsi="Arial Narrow"/>
        </w:rPr>
        <w:t xml:space="preserve"> – Qualifiers as Used b</w:t>
      </w:r>
      <w:r w:rsidR="00A8022C">
        <w:rPr>
          <w:rFonts w:ascii="Arial Narrow" w:hAnsi="Arial Narrow"/>
        </w:rPr>
        <w:t>y DWR 2015</w:t>
      </w:r>
      <w:r w:rsidR="00F646FE">
        <w:rPr>
          <w:rFonts w:ascii="Arial Narrow" w:hAnsi="Arial Narrow"/>
        </w:rPr>
        <w:tab/>
      </w:r>
      <w:r w:rsidR="00F646FE">
        <w:rPr>
          <w:rFonts w:ascii="Arial Narrow" w:hAnsi="Arial Narrow"/>
        </w:rPr>
        <w:tab/>
        <w:t>pp C1-15</w:t>
      </w:r>
    </w:p>
    <w:p w:rsidR="007E08D4" w:rsidRDefault="007E08D4" w:rsidP="00F646FE">
      <w:pPr>
        <w:pStyle w:val="Outline1L2"/>
        <w:numPr>
          <w:ilvl w:val="0"/>
          <w:numId w:val="0"/>
        </w:numPr>
        <w:tabs>
          <w:tab w:val="left" w:pos="1080"/>
          <w:tab w:val="left" w:pos="2160"/>
          <w:tab w:val="left" w:pos="2520"/>
          <w:tab w:val="left" w:pos="7560"/>
          <w:tab w:val="left" w:pos="8460"/>
        </w:tabs>
        <w:spacing w:after="0"/>
        <w:ind w:left="2160"/>
        <w:rPr>
          <w:rFonts w:ascii="Arial Narrow" w:hAnsi="Arial Narrow"/>
          <w:u w:val="single"/>
        </w:rPr>
      </w:pPr>
    </w:p>
    <w:p w:rsidR="003E5A03" w:rsidRPr="008D6039" w:rsidRDefault="003E5A03" w:rsidP="00F646FE">
      <w:pPr>
        <w:pStyle w:val="Outline1L2"/>
        <w:numPr>
          <w:ilvl w:val="0"/>
          <w:numId w:val="0"/>
        </w:numPr>
        <w:tabs>
          <w:tab w:val="left" w:pos="1080"/>
          <w:tab w:val="left" w:pos="1980"/>
          <w:tab w:val="left" w:pos="7560"/>
          <w:tab w:val="left" w:pos="8460"/>
        </w:tabs>
        <w:spacing w:after="0"/>
        <w:ind w:left="1800"/>
        <w:rPr>
          <w:rFonts w:ascii="Arial Narrow" w:hAnsi="Arial Narrow"/>
        </w:rPr>
      </w:pPr>
    </w:p>
    <w:p w:rsidR="003E5A03" w:rsidRDefault="00316019" w:rsidP="00F646FE">
      <w:pPr>
        <w:pStyle w:val="Outline1L2"/>
        <w:tabs>
          <w:tab w:val="clear" w:pos="1440"/>
          <w:tab w:val="left" w:pos="1080"/>
          <w:tab w:val="num" w:pos="1800"/>
          <w:tab w:val="left" w:pos="7560"/>
          <w:tab w:val="left" w:pos="8460"/>
        </w:tabs>
        <w:spacing w:after="0"/>
        <w:ind w:left="1800" w:hanging="1080"/>
        <w:rPr>
          <w:rFonts w:ascii="Arial Narrow" w:hAnsi="Arial Narrow"/>
          <w:b/>
        </w:rPr>
      </w:pPr>
      <w:r w:rsidRPr="00F413E2">
        <w:rPr>
          <w:rFonts w:ascii="Arial Narrow" w:hAnsi="Arial Narrow"/>
          <w:b/>
        </w:rPr>
        <w:t>15-</w:t>
      </w:r>
      <w:r w:rsidR="007B5A08">
        <w:rPr>
          <w:rFonts w:ascii="Arial Narrow" w:hAnsi="Arial Narrow"/>
          <w:b/>
        </w:rPr>
        <w:t>18</w:t>
      </w:r>
      <w:r w:rsidR="007E08D4">
        <w:rPr>
          <w:rFonts w:ascii="Arial Narrow" w:hAnsi="Arial Narrow"/>
          <w:b/>
        </w:rPr>
        <w:tab/>
      </w:r>
      <w:r w:rsidR="003232E2">
        <w:rPr>
          <w:rFonts w:ascii="Arial Narrow" w:hAnsi="Arial Narrow"/>
          <w:b/>
        </w:rPr>
        <w:t>Request for Approval of 2014 Coal Combustion Products Study as</w:t>
      </w:r>
      <w:r w:rsidR="003232E2">
        <w:rPr>
          <w:rFonts w:ascii="Arial Narrow" w:hAnsi="Arial Narrow"/>
          <w:b/>
        </w:rPr>
        <w:br/>
        <w:t xml:space="preserve">Required by the </w:t>
      </w:r>
      <w:r w:rsidR="00CE5647">
        <w:rPr>
          <w:rFonts w:ascii="Arial Narrow" w:hAnsi="Arial Narrow"/>
          <w:b/>
        </w:rPr>
        <w:t>Coal Ash Management Act and to p</w:t>
      </w:r>
      <w:r w:rsidR="003232E2">
        <w:rPr>
          <w:rFonts w:ascii="Arial Narrow" w:hAnsi="Arial Narrow"/>
          <w:b/>
        </w:rPr>
        <w:t>roceed to</w:t>
      </w:r>
      <w:r w:rsidR="00CE5647">
        <w:rPr>
          <w:rFonts w:ascii="Arial Narrow" w:hAnsi="Arial Narrow"/>
          <w:b/>
        </w:rPr>
        <w:t xml:space="preserve"> the</w:t>
      </w:r>
      <w:r w:rsidR="003232E2">
        <w:rPr>
          <w:rFonts w:ascii="Arial Narrow" w:hAnsi="Arial Narrow"/>
          <w:b/>
        </w:rPr>
        <w:br/>
        <w:t>Environmental Review Commission</w:t>
      </w:r>
    </w:p>
    <w:p w:rsidR="00F413E2" w:rsidRDefault="00F413E2" w:rsidP="00F646FE">
      <w:pPr>
        <w:pStyle w:val="Outline1L2"/>
        <w:numPr>
          <w:ilvl w:val="0"/>
          <w:numId w:val="0"/>
        </w:numPr>
        <w:tabs>
          <w:tab w:val="left" w:pos="1080"/>
          <w:tab w:val="left" w:pos="7560"/>
          <w:tab w:val="left" w:pos="8460"/>
        </w:tabs>
        <w:spacing w:after="0"/>
        <w:ind w:left="1800"/>
        <w:rPr>
          <w:rFonts w:ascii="Arial Narrow" w:hAnsi="Arial Narrow"/>
        </w:rPr>
      </w:pPr>
      <w:r w:rsidRPr="00F413E2">
        <w:rPr>
          <w:rFonts w:ascii="Arial Narrow" w:hAnsi="Arial Narrow"/>
        </w:rPr>
        <w:t>(</w:t>
      </w:r>
      <w:r w:rsidR="003232E2">
        <w:rPr>
          <w:rFonts w:ascii="Arial Narrow" w:hAnsi="Arial Narrow"/>
        </w:rPr>
        <w:t>DWM</w:t>
      </w:r>
      <w:r>
        <w:rPr>
          <w:rFonts w:ascii="Arial Narrow" w:hAnsi="Arial Narrow"/>
        </w:rPr>
        <w:t xml:space="preserve">) </w:t>
      </w:r>
      <w:r w:rsidR="003232E2">
        <w:rPr>
          <w:rFonts w:ascii="Arial Narrow" w:hAnsi="Arial Narrow"/>
        </w:rPr>
        <w:t>Ellen Lorscheider</w:t>
      </w:r>
    </w:p>
    <w:p w:rsidR="00F413E2" w:rsidRDefault="00F413E2" w:rsidP="00F646FE">
      <w:pPr>
        <w:pStyle w:val="Outline1L2"/>
        <w:numPr>
          <w:ilvl w:val="0"/>
          <w:numId w:val="0"/>
        </w:numPr>
        <w:tabs>
          <w:tab w:val="left" w:pos="1080"/>
          <w:tab w:val="left" w:pos="7560"/>
          <w:tab w:val="left" w:pos="8460"/>
        </w:tabs>
        <w:spacing w:after="0"/>
        <w:ind w:left="1800"/>
        <w:rPr>
          <w:rFonts w:ascii="Arial Narrow" w:hAnsi="Arial Narrow"/>
        </w:rPr>
      </w:pPr>
    </w:p>
    <w:p w:rsidR="00F413E2" w:rsidRPr="00F413E2" w:rsidRDefault="00F413E2" w:rsidP="00F646FE">
      <w:pPr>
        <w:pStyle w:val="ListParagraph"/>
        <w:tabs>
          <w:tab w:val="left" w:pos="2160"/>
          <w:tab w:val="left" w:pos="8460"/>
        </w:tabs>
        <w:ind w:left="1440"/>
        <w:rPr>
          <w:rFonts w:ascii="Arial Narrow" w:hAnsi="Arial Narrow"/>
          <w:sz w:val="24"/>
          <w:szCs w:val="24"/>
        </w:rPr>
      </w:pPr>
      <w:r w:rsidRPr="00F413E2">
        <w:rPr>
          <w:rFonts w:ascii="Arial Narrow" w:hAnsi="Arial Narrow"/>
          <w:sz w:val="24"/>
          <w:szCs w:val="24"/>
        </w:rPr>
        <w:tab/>
      </w:r>
      <w:r w:rsidRPr="00F413E2">
        <w:rPr>
          <w:rFonts w:ascii="Arial Narrow" w:hAnsi="Arial Narrow"/>
          <w:sz w:val="24"/>
          <w:szCs w:val="24"/>
          <w:u w:val="single"/>
        </w:rPr>
        <w:t>Attachment A</w:t>
      </w:r>
      <w:r w:rsidR="00452352">
        <w:rPr>
          <w:rFonts w:ascii="Arial Narrow" w:hAnsi="Arial Narrow"/>
          <w:sz w:val="24"/>
          <w:szCs w:val="24"/>
        </w:rPr>
        <w:t xml:space="preserve">- </w:t>
      </w:r>
      <w:r w:rsidR="00B3770F">
        <w:rPr>
          <w:rFonts w:ascii="Arial Narrow" w:hAnsi="Arial Narrow"/>
          <w:sz w:val="24"/>
          <w:szCs w:val="24"/>
        </w:rPr>
        <w:t xml:space="preserve">Final Coal Combustion Products Reuse Report </w:t>
      </w:r>
      <w:r w:rsidR="00B3770F">
        <w:rPr>
          <w:rFonts w:ascii="Arial Narrow" w:hAnsi="Arial Narrow"/>
          <w:sz w:val="24"/>
          <w:szCs w:val="24"/>
        </w:rPr>
        <w:tab/>
        <w:t>pp A1-24</w:t>
      </w:r>
      <w:r w:rsidR="007E08D4">
        <w:rPr>
          <w:rFonts w:ascii="Arial Narrow" w:hAnsi="Arial Narrow"/>
          <w:sz w:val="24"/>
          <w:szCs w:val="24"/>
        </w:rPr>
        <w:tab/>
      </w:r>
    </w:p>
    <w:p w:rsidR="0054040C" w:rsidRDefault="0054040C" w:rsidP="00F646FE">
      <w:pPr>
        <w:pStyle w:val="ListParagraph"/>
        <w:tabs>
          <w:tab w:val="left" w:pos="2160"/>
          <w:tab w:val="left" w:pos="8460"/>
        </w:tabs>
        <w:ind w:left="1440"/>
        <w:rPr>
          <w:rFonts w:ascii="Arial Narrow" w:hAnsi="Arial Narrow"/>
          <w:sz w:val="24"/>
          <w:szCs w:val="24"/>
        </w:rPr>
      </w:pPr>
    </w:p>
    <w:p w:rsidR="00BD35B2" w:rsidRPr="00E61BC0" w:rsidRDefault="007B5A08" w:rsidP="00F646FE">
      <w:pPr>
        <w:pStyle w:val="Outline1L2"/>
        <w:tabs>
          <w:tab w:val="clear" w:pos="1440"/>
          <w:tab w:val="left" w:pos="1080"/>
          <w:tab w:val="num" w:pos="1800"/>
          <w:tab w:val="left" w:pos="8460"/>
        </w:tabs>
        <w:spacing w:after="0"/>
        <w:ind w:left="1800" w:hanging="1080"/>
        <w:rPr>
          <w:rFonts w:ascii="Arial Narrow" w:hAnsi="Arial Narrow"/>
        </w:rPr>
      </w:pPr>
      <w:r>
        <w:rPr>
          <w:rFonts w:ascii="Arial Narrow" w:hAnsi="Arial Narrow"/>
          <w:b/>
        </w:rPr>
        <w:t>15-19</w:t>
      </w:r>
      <w:r w:rsidR="00E61BC0" w:rsidRPr="00E61BC0">
        <w:rPr>
          <w:rFonts w:ascii="Arial Narrow" w:hAnsi="Arial Narrow"/>
          <w:b/>
        </w:rPr>
        <w:tab/>
      </w:r>
      <w:r w:rsidR="00CE7515">
        <w:rPr>
          <w:rFonts w:ascii="Arial Narrow" w:hAnsi="Arial Narrow"/>
          <w:b/>
        </w:rPr>
        <w:t>Request for 30-day Waiver to Request Approval of Proposed for</w:t>
      </w:r>
      <w:r w:rsidR="00CE7515">
        <w:rPr>
          <w:rFonts w:ascii="Arial Narrow" w:hAnsi="Arial Narrow"/>
          <w:b/>
        </w:rPr>
        <w:br/>
        <w:t xml:space="preserve">Risk Based Assessment and Corrective Action for Non-UST </w:t>
      </w:r>
      <w:r w:rsidR="00CE7515">
        <w:rPr>
          <w:rFonts w:ascii="Arial Narrow" w:hAnsi="Arial Narrow"/>
          <w:b/>
        </w:rPr>
        <w:br/>
        <w:t>Petroleum Releases:  15A NCAC 2L Section .0500</w:t>
      </w:r>
      <w:r w:rsidR="00CE7515">
        <w:rPr>
          <w:rFonts w:ascii="Arial Narrow" w:hAnsi="Arial Narrow"/>
          <w:b/>
        </w:rPr>
        <w:br/>
      </w:r>
      <w:r w:rsidR="00CE7515">
        <w:rPr>
          <w:rFonts w:ascii="Arial Narrow" w:hAnsi="Arial Narrow"/>
        </w:rPr>
        <w:t>(DWM) Art Barnhardt</w:t>
      </w:r>
    </w:p>
    <w:p w:rsidR="00BD35B2" w:rsidRPr="00BD35B2" w:rsidRDefault="00BD35B2" w:rsidP="00F646FE">
      <w:pPr>
        <w:pStyle w:val="ListParagraph"/>
        <w:tabs>
          <w:tab w:val="left" w:pos="2160"/>
          <w:tab w:val="left" w:pos="8460"/>
        </w:tabs>
        <w:ind w:left="2160" w:hanging="720"/>
        <w:rPr>
          <w:rFonts w:ascii="Arial Narrow" w:hAnsi="Arial Narrow"/>
          <w:sz w:val="24"/>
          <w:szCs w:val="24"/>
        </w:rPr>
      </w:pPr>
    </w:p>
    <w:p w:rsidR="00FC2301" w:rsidRPr="00B3770F" w:rsidRDefault="007B5A08" w:rsidP="00F646FE">
      <w:pPr>
        <w:pStyle w:val="Outline1L2"/>
        <w:tabs>
          <w:tab w:val="clear" w:pos="1440"/>
          <w:tab w:val="left" w:pos="1080"/>
          <w:tab w:val="num" w:pos="1800"/>
          <w:tab w:val="left" w:pos="8460"/>
        </w:tabs>
        <w:spacing w:after="0"/>
        <w:ind w:left="1800" w:hanging="108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15-20</w:t>
      </w:r>
      <w:r w:rsidR="00BD35B2">
        <w:rPr>
          <w:rFonts w:ascii="Arial Narrow" w:hAnsi="Arial Narrow"/>
          <w:b/>
        </w:rPr>
        <w:tab/>
      </w:r>
      <w:r w:rsidR="00CE7515" w:rsidRPr="00990901">
        <w:rPr>
          <w:rFonts w:ascii="Arial Narrow" w:hAnsi="Arial Narrow"/>
          <w:b/>
          <w:bCs/>
        </w:rPr>
        <w:t xml:space="preserve">Request Approval to Proceed to Public Comment and Hearing </w:t>
      </w:r>
      <w:r w:rsidR="00CE7515" w:rsidRPr="00990901">
        <w:rPr>
          <w:rFonts w:ascii="Arial Narrow" w:hAnsi="Arial Narrow"/>
          <w:b/>
          <w:bCs/>
        </w:rPr>
        <w:br/>
        <w:t>on Proposed Rules for Risk-Based Assessment and Corrective</w:t>
      </w:r>
      <w:r w:rsidR="00CE7515" w:rsidRPr="00990901">
        <w:rPr>
          <w:rFonts w:ascii="Arial Narrow" w:hAnsi="Arial Narrow"/>
          <w:b/>
          <w:bCs/>
        </w:rPr>
        <w:br/>
        <w:t>Action for Non-UST Petroleum Releases: 15A NCAC 2L  </w:t>
      </w:r>
      <w:r w:rsidR="00CE7515" w:rsidRPr="00990901">
        <w:rPr>
          <w:rFonts w:ascii="Arial Narrow" w:hAnsi="Arial Narrow"/>
          <w:b/>
          <w:bCs/>
        </w:rPr>
        <w:br/>
        <w:t>Section .0500</w:t>
      </w:r>
      <w:r w:rsidR="00CE7515">
        <w:rPr>
          <w:rFonts w:ascii="Arial Narrow" w:hAnsi="Arial Narrow"/>
        </w:rPr>
        <w:br/>
        <w:t>(DWM</w:t>
      </w:r>
      <w:r w:rsidR="00CE7515" w:rsidRPr="00E61BC0">
        <w:rPr>
          <w:rFonts w:ascii="Arial Narrow" w:hAnsi="Arial Narrow"/>
        </w:rPr>
        <w:t xml:space="preserve">) </w:t>
      </w:r>
      <w:r w:rsidR="00CE7515">
        <w:rPr>
          <w:rFonts w:ascii="Arial Narrow" w:hAnsi="Arial Narrow"/>
        </w:rPr>
        <w:t>Art Barnhardt</w:t>
      </w:r>
    </w:p>
    <w:p w:rsidR="00B3770F" w:rsidRDefault="00B3770F" w:rsidP="00B3770F">
      <w:pPr>
        <w:pStyle w:val="Outline1L2"/>
        <w:numPr>
          <w:ilvl w:val="0"/>
          <w:numId w:val="0"/>
        </w:numPr>
        <w:tabs>
          <w:tab w:val="left" w:pos="1080"/>
          <w:tab w:val="left" w:pos="8460"/>
        </w:tabs>
        <w:spacing w:after="0"/>
        <w:ind w:left="1800"/>
        <w:rPr>
          <w:rFonts w:ascii="Arial Narrow" w:hAnsi="Arial Narrow"/>
          <w:b/>
        </w:rPr>
      </w:pPr>
    </w:p>
    <w:p w:rsidR="00B3770F" w:rsidRDefault="00B3770F" w:rsidP="00B3770F">
      <w:pPr>
        <w:pStyle w:val="Outline1L2"/>
        <w:numPr>
          <w:ilvl w:val="0"/>
          <w:numId w:val="0"/>
        </w:numPr>
        <w:tabs>
          <w:tab w:val="left" w:pos="1080"/>
          <w:tab w:val="left" w:pos="2880"/>
          <w:tab w:val="left" w:pos="8460"/>
        </w:tabs>
        <w:spacing w:after="0"/>
        <w:ind w:left="1800"/>
        <w:rPr>
          <w:rFonts w:ascii="Arial Narrow" w:hAnsi="Arial Narrow"/>
        </w:rPr>
      </w:pPr>
      <w:r w:rsidRPr="00B3770F">
        <w:rPr>
          <w:rFonts w:ascii="Arial Narrow" w:hAnsi="Arial Narrow"/>
        </w:rPr>
        <w:tab/>
      </w:r>
      <w:r w:rsidRPr="00EC498D">
        <w:rPr>
          <w:rFonts w:ascii="Arial Narrow" w:hAnsi="Arial Narrow"/>
          <w:highlight w:val="yellow"/>
        </w:rPr>
        <w:t>POWERPOINT PRESENTATION</w:t>
      </w:r>
    </w:p>
    <w:p w:rsidR="00CE7515" w:rsidRDefault="00CE7515" w:rsidP="00B3770F">
      <w:pPr>
        <w:pStyle w:val="Outline1L2"/>
        <w:numPr>
          <w:ilvl w:val="0"/>
          <w:numId w:val="0"/>
        </w:numPr>
        <w:tabs>
          <w:tab w:val="left" w:pos="1080"/>
          <w:tab w:val="left" w:pos="2880"/>
          <w:tab w:val="left" w:pos="8460"/>
        </w:tabs>
        <w:spacing w:after="0"/>
        <w:ind w:left="1800"/>
        <w:rPr>
          <w:rFonts w:ascii="Arial Narrow" w:hAnsi="Arial Narrow"/>
        </w:rPr>
      </w:pPr>
    </w:p>
    <w:p w:rsidR="00CE7515" w:rsidRPr="00FC2301" w:rsidRDefault="00CE7515" w:rsidP="0086032D">
      <w:pPr>
        <w:pStyle w:val="Outline1L2"/>
        <w:numPr>
          <w:ilvl w:val="0"/>
          <w:numId w:val="0"/>
        </w:numPr>
        <w:tabs>
          <w:tab w:val="left" w:pos="1080"/>
          <w:tab w:val="left" w:pos="2160"/>
          <w:tab w:val="left" w:pos="2880"/>
          <w:tab w:val="left" w:pos="8460"/>
        </w:tabs>
        <w:spacing w:after="0"/>
        <w:ind w:left="2160" w:hanging="360"/>
        <w:rPr>
          <w:rFonts w:ascii="Arial Narrow" w:hAnsi="Arial Narrow"/>
          <w:b/>
        </w:rPr>
      </w:pPr>
      <w:r w:rsidRPr="00CE7515">
        <w:rPr>
          <w:rFonts w:ascii="Arial Narrow" w:hAnsi="Arial Narrow"/>
          <w:szCs w:val="24"/>
        </w:rPr>
        <w:tab/>
      </w:r>
      <w:r w:rsidRPr="00E61BC0">
        <w:rPr>
          <w:rFonts w:ascii="Arial Narrow" w:hAnsi="Arial Narrow"/>
          <w:szCs w:val="24"/>
          <w:u w:val="single"/>
        </w:rPr>
        <w:t>Attachment A</w:t>
      </w:r>
      <w:r w:rsidRPr="00E61BC0">
        <w:rPr>
          <w:rFonts w:ascii="Arial Narrow" w:hAnsi="Arial Narrow"/>
          <w:szCs w:val="24"/>
        </w:rPr>
        <w:t>-</w:t>
      </w:r>
      <w:r>
        <w:rPr>
          <w:rFonts w:ascii="Arial Narrow" w:hAnsi="Arial Narrow"/>
          <w:szCs w:val="24"/>
        </w:rPr>
        <w:t xml:space="preserve"> Proposed 2L .0500 Rule</w:t>
      </w:r>
      <w:r w:rsidRPr="00E61BC0">
        <w:rPr>
          <w:rFonts w:ascii="Arial Narrow" w:hAnsi="Arial Narrow"/>
          <w:szCs w:val="24"/>
        </w:rPr>
        <w:tab/>
        <w:t>p</w:t>
      </w:r>
      <w:r>
        <w:rPr>
          <w:rFonts w:ascii="Arial Narrow" w:hAnsi="Arial Narrow"/>
          <w:szCs w:val="24"/>
        </w:rPr>
        <w:t>p</w:t>
      </w:r>
      <w:r w:rsidRPr="00E61BC0">
        <w:rPr>
          <w:rFonts w:ascii="Arial Narrow" w:hAnsi="Arial Narrow"/>
          <w:szCs w:val="24"/>
        </w:rPr>
        <w:t xml:space="preserve"> A</w:t>
      </w:r>
      <w:r>
        <w:rPr>
          <w:rFonts w:ascii="Arial Narrow" w:hAnsi="Arial Narrow"/>
          <w:szCs w:val="24"/>
        </w:rPr>
        <w:t>1-19</w:t>
      </w:r>
      <w:r w:rsidR="0086032D">
        <w:rPr>
          <w:rFonts w:ascii="Arial Narrow" w:hAnsi="Arial Narrow"/>
          <w:szCs w:val="24"/>
        </w:rPr>
        <w:br/>
      </w:r>
      <w:r w:rsidR="0086032D" w:rsidRPr="0086032D">
        <w:rPr>
          <w:rFonts w:ascii="Arial Narrow" w:hAnsi="Arial Narrow"/>
          <w:szCs w:val="24"/>
          <w:u w:val="single"/>
        </w:rPr>
        <w:t>Attachment B</w:t>
      </w:r>
      <w:r w:rsidR="0086032D">
        <w:rPr>
          <w:rFonts w:ascii="Arial Narrow" w:hAnsi="Arial Narrow"/>
          <w:szCs w:val="24"/>
        </w:rPr>
        <w:t xml:space="preserve"> – Fiscal Impacts of Proposed Rules </w:t>
      </w:r>
      <w:r w:rsidR="0086032D">
        <w:rPr>
          <w:rFonts w:ascii="Arial Narrow" w:hAnsi="Arial Narrow"/>
          <w:szCs w:val="24"/>
        </w:rPr>
        <w:tab/>
        <w:t>pp B1-4</w:t>
      </w:r>
      <w:r w:rsidR="0086032D">
        <w:rPr>
          <w:rFonts w:ascii="Arial Narrow" w:hAnsi="Arial Narrow"/>
          <w:szCs w:val="24"/>
        </w:rPr>
        <w:br/>
        <w:t xml:space="preserve">   15A NCAC 2L .0500</w:t>
      </w:r>
    </w:p>
    <w:p w:rsidR="000524D0" w:rsidRDefault="000524D0" w:rsidP="00F646FE">
      <w:pPr>
        <w:pStyle w:val="Outline1L2"/>
        <w:numPr>
          <w:ilvl w:val="0"/>
          <w:numId w:val="0"/>
        </w:numPr>
        <w:tabs>
          <w:tab w:val="left" w:pos="1080"/>
          <w:tab w:val="left" w:pos="8460"/>
        </w:tabs>
        <w:spacing w:after="0"/>
        <w:ind w:left="1800"/>
        <w:rPr>
          <w:rFonts w:ascii="Arial Narrow" w:hAnsi="Arial Narrow"/>
          <w:b/>
        </w:rPr>
      </w:pPr>
    </w:p>
    <w:p w:rsidR="00184083" w:rsidRDefault="000524D0" w:rsidP="00F646FE">
      <w:pPr>
        <w:pStyle w:val="Outline1L2"/>
        <w:tabs>
          <w:tab w:val="clear" w:pos="1440"/>
          <w:tab w:val="left" w:pos="1080"/>
          <w:tab w:val="num" w:pos="1800"/>
          <w:tab w:val="left" w:pos="8460"/>
        </w:tabs>
        <w:spacing w:after="0"/>
        <w:ind w:left="1800" w:hanging="1080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>15-2</w:t>
      </w:r>
      <w:r w:rsidR="007B5A08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ab/>
      </w:r>
      <w:r w:rsidR="00184083" w:rsidRPr="00184083">
        <w:rPr>
          <w:rFonts w:ascii="Arial Narrow" w:hAnsi="Arial Narrow"/>
          <w:b/>
          <w:bCs/>
        </w:rPr>
        <w:t>Request Approval to Proceed to</w:t>
      </w:r>
      <w:r w:rsidR="00184083">
        <w:rPr>
          <w:rFonts w:ascii="Arial Narrow" w:hAnsi="Arial Narrow"/>
          <w:b/>
          <w:bCs/>
        </w:rPr>
        <w:t xml:space="preserve"> Public Comment and Hearing on</w:t>
      </w:r>
      <w:r w:rsidR="00184083">
        <w:rPr>
          <w:rFonts w:ascii="Arial Narrow" w:hAnsi="Arial Narrow"/>
          <w:b/>
          <w:bCs/>
        </w:rPr>
        <w:br/>
      </w:r>
      <w:r w:rsidR="00184083" w:rsidRPr="00184083">
        <w:rPr>
          <w:rFonts w:ascii="Arial Narrow" w:hAnsi="Arial Narrow"/>
          <w:b/>
          <w:bCs/>
        </w:rPr>
        <w:t>Proposed Amendments to 15A NCAC 2L .0106</w:t>
      </w:r>
    </w:p>
    <w:p w:rsidR="00BD35B2" w:rsidRDefault="00184083" w:rsidP="00F646FE">
      <w:pPr>
        <w:pStyle w:val="Outline1L2"/>
        <w:numPr>
          <w:ilvl w:val="0"/>
          <w:numId w:val="0"/>
        </w:numPr>
        <w:tabs>
          <w:tab w:val="left" w:pos="1080"/>
          <w:tab w:val="left" w:pos="8460"/>
        </w:tabs>
        <w:spacing w:after="0"/>
        <w:ind w:left="1800"/>
        <w:rPr>
          <w:rFonts w:ascii="Arial Narrow" w:hAnsi="Arial Narrow"/>
        </w:rPr>
      </w:pPr>
      <w:r>
        <w:rPr>
          <w:rFonts w:ascii="Arial Narrow" w:hAnsi="Arial Narrow"/>
        </w:rPr>
        <w:t>(DWR</w:t>
      </w:r>
      <w:r w:rsidR="00F64E94" w:rsidRPr="00BD35B2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>Evan Kane</w:t>
      </w:r>
    </w:p>
    <w:p w:rsidR="00EC498D" w:rsidRPr="00EC498D" w:rsidRDefault="00EC498D" w:rsidP="00F646FE">
      <w:pPr>
        <w:pStyle w:val="Outline1L2"/>
        <w:numPr>
          <w:ilvl w:val="0"/>
          <w:numId w:val="0"/>
        </w:numPr>
        <w:tabs>
          <w:tab w:val="left" w:pos="1080"/>
          <w:tab w:val="left" w:pos="2880"/>
          <w:tab w:val="left" w:pos="8460"/>
        </w:tabs>
        <w:ind w:left="1800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EC498D">
        <w:rPr>
          <w:rFonts w:ascii="Arial Narrow" w:hAnsi="Arial Narrow"/>
          <w:highlight w:val="yellow"/>
        </w:rPr>
        <w:t>POWERPOINT PRESENTATION</w:t>
      </w:r>
    </w:p>
    <w:p w:rsidR="00BF2EA5" w:rsidRDefault="00F64E94" w:rsidP="00F646FE">
      <w:pPr>
        <w:pStyle w:val="ListParagraph"/>
        <w:tabs>
          <w:tab w:val="left" w:pos="8460"/>
        </w:tabs>
        <w:ind w:left="2160" w:right="-270"/>
        <w:rPr>
          <w:rFonts w:ascii="Arial Narrow" w:hAnsi="Arial Narrow"/>
          <w:sz w:val="24"/>
        </w:rPr>
      </w:pPr>
      <w:r w:rsidRPr="00F64E94">
        <w:rPr>
          <w:rFonts w:ascii="Arial Narrow" w:hAnsi="Arial Narrow"/>
          <w:sz w:val="24"/>
          <w:u w:val="single"/>
        </w:rPr>
        <w:t>Attachment A</w:t>
      </w:r>
      <w:r w:rsidRPr="00BD35B2">
        <w:rPr>
          <w:rFonts w:ascii="Arial Narrow" w:hAnsi="Arial Narrow"/>
          <w:sz w:val="24"/>
        </w:rPr>
        <w:t xml:space="preserve"> </w:t>
      </w:r>
      <w:r w:rsidR="00BF2EA5">
        <w:rPr>
          <w:rFonts w:ascii="Arial Narrow" w:hAnsi="Arial Narrow"/>
          <w:sz w:val="24"/>
        </w:rPr>
        <w:t>–</w:t>
      </w:r>
      <w:r w:rsidR="00E612EA">
        <w:rPr>
          <w:rFonts w:ascii="Arial Narrow" w:hAnsi="Arial Narrow"/>
          <w:sz w:val="24"/>
        </w:rPr>
        <w:t xml:space="preserve"> Proposed Revision to 15A NCAC 2L .0106</w:t>
      </w:r>
      <w:r w:rsidR="00E612EA" w:rsidRPr="00E612EA">
        <w:rPr>
          <w:rFonts w:ascii="Arial Narrow" w:hAnsi="Arial Narrow"/>
          <w:sz w:val="24"/>
        </w:rPr>
        <w:t xml:space="preserve"> </w:t>
      </w:r>
      <w:r w:rsidR="00E612EA">
        <w:rPr>
          <w:rFonts w:ascii="Arial Narrow" w:hAnsi="Arial Narrow"/>
          <w:sz w:val="24"/>
        </w:rPr>
        <w:tab/>
      </w:r>
    </w:p>
    <w:p w:rsidR="00F64E94" w:rsidRDefault="00BF2EA5" w:rsidP="00F646FE">
      <w:pPr>
        <w:pStyle w:val="ListParagraph"/>
        <w:tabs>
          <w:tab w:val="left" w:pos="8460"/>
        </w:tabs>
        <w:ind w:left="2160" w:right="-27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u w:val="single"/>
        </w:rPr>
        <w:t>Attachment B</w:t>
      </w:r>
      <w:r>
        <w:rPr>
          <w:rFonts w:ascii="Arial Narrow" w:hAnsi="Arial Narrow"/>
          <w:sz w:val="24"/>
        </w:rPr>
        <w:t xml:space="preserve"> </w:t>
      </w:r>
      <w:r w:rsidR="00E612EA">
        <w:rPr>
          <w:rFonts w:ascii="Arial Narrow" w:hAnsi="Arial Narrow"/>
          <w:sz w:val="24"/>
        </w:rPr>
        <w:t>–</w:t>
      </w:r>
      <w:r>
        <w:rPr>
          <w:rFonts w:ascii="Arial Narrow" w:hAnsi="Arial Narrow"/>
          <w:sz w:val="24"/>
        </w:rPr>
        <w:t xml:space="preserve"> </w:t>
      </w:r>
      <w:r w:rsidR="00E612EA">
        <w:rPr>
          <w:rFonts w:ascii="Arial Narrow" w:hAnsi="Arial Narrow"/>
          <w:sz w:val="24"/>
        </w:rPr>
        <w:t>Fiscal Analysis 15A NCAC 2L .0106</w:t>
      </w:r>
      <w:r w:rsidR="00E612EA">
        <w:rPr>
          <w:rFonts w:ascii="Arial Narrow" w:hAnsi="Arial Narrow"/>
          <w:sz w:val="24"/>
        </w:rPr>
        <w:tab/>
      </w:r>
      <w:r w:rsidR="002B7171">
        <w:rPr>
          <w:rFonts w:ascii="Arial Narrow" w:hAnsi="Arial Narrow"/>
          <w:sz w:val="24"/>
        </w:rPr>
        <w:tab/>
      </w:r>
    </w:p>
    <w:p w:rsidR="00BD1BFC" w:rsidRDefault="00955EA3" w:rsidP="00BD1BFC">
      <w:pPr>
        <w:tabs>
          <w:tab w:val="left" w:pos="8460"/>
        </w:tabs>
        <w:ind w:righ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46BB9" wp14:editId="05754445">
                <wp:simplePos x="0" y="0"/>
                <wp:positionH relativeFrom="column">
                  <wp:posOffset>333375</wp:posOffset>
                </wp:positionH>
                <wp:positionV relativeFrom="paragraph">
                  <wp:posOffset>256540</wp:posOffset>
                </wp:positionV>
                <wp:extent cx="5553075" cy="1895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895475"/>
                        </a:xfrm>
                        <a:prstGeom prst="rect">
                          <a:avLst/>
                        </a:prstGeom>
                        <a:solidFill>
                          <a:srgbClr val="FFDDEE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EA3" w:rsidRPr="00955EA3" w:rsidRDefault="00955EA3" w:rsidP="00955EA3">
                            <w:pPr>
                              <w:tabs>
                                <w:tab w:val="left" w:pos="1080"/>
                                <w:tab w:val="left" w:pos="2790"/>
                                <w:tab w:val="left" w:pos="8460"/>
                              </w:tabs>
                              <w:spacing w:after="0" w:line="240" w:lineRule="auto"/>
                              <w:ind w:right="-2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955EA3" w:rsidRPr="002257CE" w:rsidRDefault="00955EA3" w:rsidP="00955EA3">
                            <w:pPr>
                              <w:pStyle w:val="Outline1L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40"/>
                                <w:tab w:val="left" w:pos="1170"/>
                                <w:tab w:val="left" w:pos="8460"/>
                              </w:tabs>
                              <w:spacing w:after="0"/>
                              <w:ind w:left="1170" w:hanging="108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7.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15-22</w:t>
                            </w:r>
                            <w:r w:rsidRPr="002257CE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Request Approval of the 2014 Tar-Pamlico River Basin Water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br/>
                            </w:r>
                            <w:r w:rsidRPr="002257CE">
                              <w:rPr>
                                <w:rFonts w:ascii="Arial Narrow" w:hAnsi="Arial Narrow"/>
                                <w:b/>
                              </w:rPr>
                              <w:t>Resources Plan</w:t>
                            </w:r>
                          </w:p>
                          <w:p w:rsidR="00BD1BFC" w:rsidRDefault="00955EA3" w:rsidP="00955EA3">
                            <w:pPr>
                              <w:pStyle w:val="Outline1L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1170"/>
                                <w:tab w:val="left" w:pos="1800"/>
                                <w:tab w:val="left" w:pos="8460"/>
                              </w:tabs>
                              <w:spacing w:after="0"/>
                              <w:ind w:left="1440" w:hanging="720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ab/>
                              <w:t>(DWR) Heather Patt</w:t>
                            </w:r>
                          </w:p>
                          <w:p w:rsidR="00955EA3" w:rsidRDefault="00955EA3" w:rsidP="00955EA3">
                            <w:pPr>
                              <w:pStyle w:val="Outline1L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1170"/>
                                <w:tab w:val="left" w:pos="1800"/>
                                <w:tab w:val="left" w:pos="8460"/>
                              </w:tabs>
                              <w:spacing w:after="0"/>
                              <w:ind w:left="1440" w:hanging="720"/>
                            </w:pPr>
                          </w:p>
                          <w:p w:rsidR="00BD1BFC" w:rsidRPr="00955EA3" w:rsidRDefault="00955EA3" w:rsidP="00955EA3">
                            <w:pPr>
                              <w:ind w:left="720" w:firstLine="720"/>
                              <w:rPr>
                                <w:color w:val="C00000"/>
                              </w:rPr>
                            </w:pPr>
                            <w:r w:rsidRPr="00955EA3">
                              <w:rPr>
                                <w:b/>
                                <w:color w:val="C00000"/>
                              </w:rPr>
                              <w:t>THIS ITEM HAS BEEN REMOVED FROM THE AGENDA</w:t>
                            </w:r>
                          </w:p>
                          <w:p w:rsidR="00955EA3" w:rsidRDefault="00955EA3" w:rsidP="00955EA3">
                            <w:pPr>
                              <w:pStyle w:val="Outline1L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1080"/>
                                <w:tab w:val="left" w:pos="1530"/>
                                <w:tab w:val="left" w:pos="8460"/>
                              </w:tabs>
                              <w:spacing w:after="0"/>
                              <w:ind w:left="1530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62144B">
                              <w:rPr>
                                <w:rFonts w:ascii="Arial Narrow" w:hAnsi="Arial Narrow"/>
                                <w:szCs w:val="24"/>
                                <w:u w:val="single"/>
                              </w:rPr>
                              <w:t>Attachment A</w:t>
                            </w: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 xml:space="preserve"> – Tar-Pam Plan Statute Checklist</w:t>
                            </w: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br/>
                            </w:r>
                            <w:r w:rsidRPr="00BF2EA5">
                              <w:rPr>
                                <w:rFonts w:ascii="Arial Narrow" w:hAnsi="Arial Narrow"/>
                                <w:szCs w:val="24"/>
                                <w:u w:val="single"/>
                              </w:rPr>
                              <w:t>Attachment B</w:t>
                            </w: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 xml:space="preserve"> – TAR Summary 2014</w:t>
                            </w: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ab/>
                            </w:r>
                          </w:p>
                          <w:p w:rsidR="00955EA3" w:rsidRDefault="00955EA3" w:rsidP="00955EA3">
                            <w:pPr>
                              <w:pStyle w:val="Outline1L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1080"/>
                                <w:tab w:val="left" w:pos="1440"/>
                                <w:tab w:val="left" w:pos="8460"/>
                              </w:tabs>
                              <w:spacing w:after="0"/>
                              <w:ind w:left="1440" w:firstLine="90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4"/>
                                <w:u w:val="single"/>
                              </w:rPr>
                              <w:t xml:space="preserve">Attachment C </w:t>
                            </w: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>– Website for the Tar-Pam Basin (Link)</w:t>
                            </w:r>
                          </w:p>
                          <w:p w:rsidR="00BD1BFC" w:rsidRDefault="00BD1BFC"/>
                          <w:p w:rsidR="00BD1BFC" w:rsidRDefault="00BD1BFC"/>
                          <w:p w:rsidR="00BD1BFC" w:rsidRDefault="00BD1BFC"/>
                          <w:p w:rsidR="00BD1BFC" w:rsidRDefault="00BD1B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20.2pt;width:437.2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" fillcolor="#fde" strokecolor="red">
                <v:textbox>
                  <w:txbxContent>
                    <w:p w:rsidR="00955EA3" w:rsidRPr="00955EA3" w:rsidRDefault="00955EA3" w:rsidP="00955EA3">
                      <w:pPr>
                        <w:tabs>
                          <w:tab w:val="left" w:pos="1080"/>
                          <w:tab w:val="left" w:pos="2790"/>
                          <w:tab w:val="left" w:pos="8460"/>
                        </w:tabs>
                        <w:spacing w:after="0" w:line="240" w:lineRule="auto"/>
                        <w:ind w:right="-27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955EA3" w:rsidRPr="002257CE" w:rsidRDefault="00955EA3" w:rsidP="00955EA3">
                      <w:pPr>
                        <w:pStyle w:val="Outline1L2"/>
                        <w:numPr>
                          <w:ilvl w:val="0"/>
                          <w:numId w:val="0"/>
                        </w:numPr>
                        <w:tabs>
                          <w:tab w:val="left" w:pos="540"/>
                          <w:tab w:val="left" w:pos="1170"/>
                          <w:tab w:val="left" w:pos="8460"/>
                        </w:tabs>
                        <w:spacing w:after="0"/>
                        <w:ind w:left="1170" w:hanging="108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7.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>15-22</w:t>
                      </w:r>
                      <w:r w:rsidRPr="002257CE">
                        <w:rPr>
                          <w:rFonts w:ascii="Arial Narrow" w:hAnsi="Arial Narrow"/>
                          <w:b/>
                        </w:rPr>
                        <w:tab/>
                        <w:t xml:space="preserve">Request Approval of the 2014 Tar-Pamlico River Basin Water </w:t>
                      </w:r>
                      <w:r>
                        <w:rPr>
                          <w:rFonts w:ascii="Arial Narrow" w:hAnsi="Arial Narrow"/>
                          <w:b/>
                        </w:rPr>
                        <w:br/>
                      </w:r>
                      <w:r w:rsidRPr="002257CE">
                        <w:rPr>
                          <w:rFonts w:ascii="Arial Narrow" w:hAnsi="Arial Narrow"/>
                          <w:b/>
                        </w:rPr>
                        <w:t>Resources Plan</w:t>
                      </w:r>
                    </w:p>
                    <w:p w:rsidR="00BD1BFC" w:rsidRDefault="00955EA3" w:rsidP="00955EA3">
                      <w:pPr>
                        <w:pStyle w:val="Outline1L2"/>
                        <w:numPr>
                          <w:ilvl w:val="0"/>
                          <w:numId w:val="0"/>
                        </w:numPr>
                        <w:tabs>
                          <w:tab w:val="num" w:pos="1170"/>
                          <w:tab w:val="left" w:pos="1800"/>
                          <w:tab w:val="left" w:pos="8460"/>
                        </w:tabs>
                        <w:spacing w:after="0"/>
                        <w:ind w:left="1440" w:hanging="720"/>
                        <w:rPr>
                          <w:rFonts w:ascii="Arial Narrow" w:hAnsi="Arial Narrow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Cs w:val="24"/>
                        </w:rPr>
                        <w:t>(DWR) Heather Patt</w:t>
                      </w:r>
                    </w:p>
                    <w:p w:rsidR="00955EA3" w:rsidRDefault="00955EA3" w:rsidP="00955EA3">
                      <w:pPr>
                        <w:pStyle w:val="Outline1L2"/>
                        <w:numPr>
                          <w:ilvl w:val="0"/>
                          <w:numId w:val="0"/>
                        </w:numPr>
                        <w:tabs>
                          <w:tab w:val="num" w:pos="1170"/>
                          <w:tab w:val="left" w:pos="1800"/>
                          <w:tab w:val="left" w:pos="8460"/>
                        </w:tabs>
                        <w:spacing w:after="0"/>
                        <w:ind w:left="1440" w:hanging="720"/>
                      </w:pPr>
                    </w:p>
                    <w:p w:rsidR="00BD1BFC" w:rsidRPr="00955EA3" w:rsidRDefault="00955EA3" w:rsidP="00955EA3">
                      <w:pPr>
                        <w:ind w:left="720" w:firstLine="720"/>
                        <w:rPr>
                          <w:color w:val="C00000"/>
                        </w:rPr>
                      </w:pPr>
                      <w:r w:rsidRPr="00955EA3">
                        <w:rPr>
                          <w:b/>
                          <w:color w:val="C00000"/>
                        </w:rPr>
                        <w:t>THIS ITEM HAS BEEN REMOVED FROM THE AGENDA</w:t>
                      </w:r>
                    </w:p>
                    <w:p w:rsidR="00955EA3" w:rsidRDefault="00955EA3" w:rsidP="00955EA3">
                      <w:pPr>
                        <w:pStyle w:val="Outline1L2"/>
                        <w:numPr>
                          <w:ilvl w:val="0"/>
                          <w:numId w:val="0"/>
                        </w:numPr>
                        <w:tabs>
                          <w:tab w:val="num" w:pos="1080"/>
                          <w:tab w:val="left" w:pos="1530"/>
                          <w:tab w:val="left" w:pos="8460"/>
                        </w:tabs>
                        <w:spacing w:after="0"/>
                        <w:ind w:left="1530"/>
                        <w:rPr>
                          <w:rFonts w:ascii="Arial Narrow" w:hAnsi="Arial Narrow"/>
                          <w:szCs w:val="24"/>
                        </w:rPr>
                      </w:pPr>
                      <w:r w:rsidRPr="0062144B">
                        <w:rPr>
                          <w:rFonts w:ascii="Arial Narrow" w:hAnsi="Arial Narrow"/>
                          <w:szCs w:val="24"/>
                          <w:u w:val="single"/>
                        </w:rPr>
                        <w:t>Attachment A</w:t>
                      </w:r>
                      <w:r>
                        <w:rPr>
                          <w:rFonts w:ascii="Arial Narrow" w:hAnsi="Arial Narrow"/>
                          <w:szCs w:val="24"/>
                        </w:rPr>
                        <w:t xml:space="preserve"> – Tar-Pam Plan Statute Checklist</w:t>
                      </w:r>
                      <w:r>
                        <w:rPr>
                          <w:rFonts w:ascii="Arial Narrow" w:hAnsi="Arial Narrow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Cs w:val="24"/>
                        </w:rPr>
                        <w:br/>
                      </w:r>
                      <w:r w:rsidRPr="00BF2EA5">
                        <w:rPr>
                          <w:rFonts w:ascii="Arial Narrow" w:hAnsi="Arial Narrow"/>
                          <w:szCs w:val="24"/>
                          <w:u w:val="single"/>
                        </w:rPr>
                        <w:t>Attachment B</w:t>
                      </w:r>
                      <w:r>
                        <w:rPr>
                          <w:rFonts w:ascii="Arial Narrow" w:hAnsi="Arial Narrow"/>
                          <w:szCs w:val="24"/>
                        </w:rPr>
                        <w:t xml:space="preserve"> – TAR Summary 2014</w:t>
                      </w:r>
                      <w:r>
                        <w:rPr>
                          <w:rFonts w:ascii="Arial Narrow" w:hAnsi="Arial Narrow"/>
                          <w:szCs w:val="24"/>
                        </w:rPr>
                        <w:tab/>
                      </w:r>
                    </w:p>
                    <w:p w:rsidR="00955EA3" w:rsidRDefault="00955EA3" w:rsidP="00955EA3">
                      <w:pPr>
                        <w:pStyle w:val="Outline1L2"/>
                        <w:numPr>
                          <w:ilvl w:val="0"/>
                          <w:numId w:val="0"/>
                        </w:numPr>
                        <w:tabs>
                          <w:tab w:val="num" w:pos="1080"/>
                          <w:tab w:val="left" w:pos="1440"/>
                          <w:tab w:val="left" w:pos="8460"/>
                        </w:tabs>
                        <w:spacing w:after="0"/>
                        <w:ind w:left="1440" w:firstLine="90"/>
                        <w:rPr>
                          <w:rFonts w:ascii="Arial Narrow" w:hAnsi="Arial Narrow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Cs w:val="24"/>
                          <w:u w:val="single"/>
                        </w:rPr>
                        <w:t xml:space="preserve">Attachment C </w:t>
                      </w:r>
                      <w:r>
                        <w:rPr>
                          <w:rFonts w:ascii="Arial Narrow" w:hAnsi="Arial Narrow"/>
                          <w:szCs w:val="24"/>
                        </w:rPr>
                        <w:t>– Website for the Tar-Pam Basin (Link)</w:t>
                      </w:r>
                    </w:p>
                    <w:p w:rsidR="00BD1BFC" w:rsidRDefault="00BD1BFC"/>
                    <w:p w:rsidR="00BD1BFC" w:rsidRDefault="00BD1BFC"/>
                    <w:p w:rsidR="00BD1BFC" w:rsidRDefault="00BD1BFC"/>
                    <w:p w:rsidR="00BD1BFC" w:rsidRDefault="00BD1BFC"/>
                  </w:txbxContent>
                </v:textbox>
              </v:shape>
            </w:pict>
          </mc:Fallback>
        </mc:AlternateContent>
      </w:r>
    </w:p>
    <w:p w:rsidR="00BD1BFC" w:rsidRPr="00BD1BFC" w:rsidRDefault="00BD1BFC" w:rsidP="00BD1BFC">
      <w:pPr>
        <w:tabs>
          <w:tab w:val="left" w:pos="8460"/>
        </w:tabs>
        <w:ind w:right="-270"/>
      </w:pPr>
    </w:p>
    <w:p w:rsidR="00BD1BFC" w:rsidRDefault="00BD1BFC" w:rsidP="00F646FE">
      <w:pPr>
        <w:pStyle w:val="ListParagraph"/>
        <w:tabs>
          <w:tab w:val="left" w:pos="8460"/>
        </w:tabs>
        <w:ind w:left="2160" w:right="-270"/>
        <w:rPr>
          <w:rFonts w:ascii="Arial Narrow" w:hAnsi="Arial Narrow"/>
          <w:sz w:val="24"/>
        </w:rPr>
      </w:pPr>
    </w:p>
    <w:p w:rsidR="00BD1BFC" w:rsidRDefault="00BD1BFC" w:rsidP="00F646FE">
      <w:pPr>
        <w:pStyle w:val="ListParagraph"/>
        <w:tabs>
          <w:tab w:val="left" w:pos="8460"/>
        </w:tabs>
        <w:ind w:left="2160" w:right="-270"/>
        <w:rPr>
          <w:rFonts w:ascii="Arial Narrow" w:hAnsi="Arial Narrow"/>
          <w:sz w:val="24"/>
        </w:rPr>
      </w:pPr>
    </w:p>
    <w:p w:rsidR="00BD1BFC" w:rsidRDefault="00BD1BFC" w:rsidP="00F646FE">
      <w:pPr>
        <w:pStyle w:val="ListParagraph"/>
        <w:tabs>
          <w:tab w:val="left" w:pos="8460"/>
        </w:tabs>
        <w:ind w:left="2160" w:right="-270"/>
        <w:rPr>
          <w:rFonts w:ascii="Arial Narrow" w:hAnsi="Arial Narrow"/>
          <w:sz w:val="24"/>
        </w:rPr>
      </w:pPr>
    </w:p>
    <w:p w:rsidR="00BD1BFC" w:rsidRDefault="00BD1BFC" w:rsidP="00F646FE">
      <w:pPr>
        <w:pStyle w:val="ListParagraph"/>
        <w:tabs>
          <w:tab w:val="left" w:pos="8460"/>
        </w:tabs>
        <w:ind w:left="2160" w:right="-270"/>
        <w:rPr>
          <w:rFonts w:ascii="Arial Narrow" w:hAnsi="Arial Narrow"/>
          <w:sz w:val="24"/>
        </w:rPr>
      </w:pPr>
    </w:p>
    <w:p w:rsidR="00BD1BFC" w:rsidRDefault="00BD1BFC" w:rsidP="00F646FE">
      <w:pPr>
        <w:pStyle w:val="ListParagraph"/>
        <w:tabs>
          <w:tab w:val="left" w:pos="8460"/>
        </w:tabs>
        <w:ind w:left="2160" w:right="-270"/>
        <w:rPr>
          <w:rFonts w:ascii="Arial Narrow" w:hAnsi="Arial Narrow"/>
          <w:sz w:val="24"/>
        </w:rPr>
      </w:pPr>
    </w:p>
    <w:p w:rsidR="00BD1BFC" w:rsidRDefault="00BD1BFC" w:rsidP="00F646FE">
      <w:pPr>
        <w:pStyle w:val="ListParagraph"/>
        <w:tabs>
          <w:tab w:val="left" w:pos="8460"/>
        </w:tabs>
        <w:ind w:left="2160" w:right="-270"/>
        <w:rPr>
          <w:rFonts w:ascii="Arial Narrow" w:hAnsi="Arial Narrow"/>
          <w:sz w:val="24"/>
        </w:rPr>
      </w:pPr>
    </w:p>
    <w:p w:rsidR="00BD1BFC" w:rsidRDefault="00BD1BFC" w:rsidP="00F646FE">
      <w:pPr>
        <w:pStyle w:val="ListParagraph"/>
        <w:tabs>
          <w:tab w:val="left" w:pos="8460"/>
        </w:tabs>
        <w:ind w:left="2160" w:right="-270"/>
        <w:rPr>
          <w:rFonts w:ascii="Arial Narrow" w:hAnsi="Arial Narrow"/>
          <w:sz w:val="24"/>
        </w:rPr>
      </w:pPr>
    </w:p>
    <w:p w:rsidR="00BF2EA5" w:rsidRDefault="00BF2EA5" w:rsidP="00F646FE">
      <w:pPr>
        <w:pStyle w:val="Outline1L2"/>
        <w:numPr>
          <w:ilvl w:val="0"/>
          <w:numId w:val="0"/>
        </w:numPr>
        <w:tabs>
          <w:tab w:val="num" w:pos="1080"/>
          <w:tab w:val="left" w:pos="1800"/>
          <w:tab w:val="left" w:pos="8460"/>
        </w:tabs>
        <w:spacing w:after="0"/>
        <w:ind w:left="1800"/>
        <w:rPr>
          <w:rFonts w:ascii="Arial Narrow" w:hAnsi="Arial Narrow"/>
          <w:highlight w:val="yellow"/>
        </w:rPr>
      </w:pPr>
    </w:p>
    <w:p w:rsidR="00BF2EA5" w:rsidRDefault="00BF2EA5" w:rsidP="00F646FE">
      <w:pPr>
        <w:pStyle w:val="Outline1L2"/>
        <w:numPr>
          <w:ilvl w:val="0"/>
          <w:numId w:val="0"/>
        </w:numPr>
        <w:tabs>
          <w:tab w:val="num" w:pos="1080"/>
          <w:tab w:val="left" w:pos="1800"/>
          <w:tab w:val="left" w:pos="2880"/>
          <w:tab w:val="left" w:pos="8460"/>
        </w:tabs>
        <w:spacing w:after="0"/>
        <w:ind w:left="1800"/>
        <w:rPr>
          <w:rFonts w:ascii="Arial Narrow" w:hAnsi="Arial Narrow"/>
          <w:szCs w:val="24"/>
        </w:rPr>
      </w:pPr>
    </w:p>
    <w:p w:rsidR="00636165" w:rsidRDefault="00636165" w:rsidP="00636165">
      <w:pPr>
        <w:pStyle w:val="Outline1L2"/>
        <w:numPr>
          <w:ilvl w:val="0"/>
          <w:numId w:val="0"/>
        </w:numPr>
        <w:tabs>
          <w:tab w:val="num" w:pos="1080"/>
          <w:tab w:val="left" w:pos="1800"/>
          <w:tab w:val="left" w:pos="8460"/>
        </w:tabs>
        <w:spacing w:after="0"/>
        <w:ind w:left="720"/>
        <w:rPr>
          <w:rFonts w:ascii="Arial Narrow" w:hAnsi="Arial Narrow"/>
          <w:szCs w:val="24"/>
          <w:u w:val="single"/>
        </w:rPr>
      </w:pPr>
    </w:p>
    <w:p w:rsidR="008A6F06" w:rsidRPr="00381F85" w:rsidRDefault="00E61BC0" w:rsidP="00F646FE">
      <w:pPr>
        <w:tabs>
          <w:tab w:val="left" w:pos="720"/>
          <w:tab w:val="left" w:pos="8460"/>
        </w:tabs>
        <w:rPr>
          <w:b/>
        </w:rPr>
      </w:pPr>
      <w:r>
        <w:rPr>
          <w:b/>
        </w:rPr>
        <w:t>III.</w:t>
      </w:r>
      <w:r>
        <w:rPr>
          <w:b/>
        </w:rPr>
        <w:tab/>
      </w:r>
      <w:r w:rsidR="008A6F06" w:rsidRPr="00381F85">
        <w:rPr>
          <w:b/>
        </w:rPr>
        <w:t>Concluding Remarks</w:t>
      </w:r>
    </w:p>
    <w:p w:rsidR="008A6F06" w:rsidRPr="00346057" w:rsidRDefault="008A6F06" w:rsidP="00F646FE">
      <w:pPr>
        <w:pStyle w:val="JRPBodyText"/>
        <w:tabs>
          <w:tab w:val="left" w:pos="1080"/>
          <w:tab w:val="left" w:pos="8460"/>
        </w:tabs>
        <w:spacing w:after="0"/>
        <w:ind w:left="108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346057">
        <w:rPr>
          <w:rFonts w:ascii="Arial Narrow" w:hAnsi="Arial Narrow"/>
        </w:rPr>
        <w:t xml:space="preserve">By </w:t>
      </w:r>
      <w:r>
        <w:rPr>
          <w:rFonts w:ascii="Arial Narrow" w:hAnsi="Arial Narrow"/>
        </w:rPr>
        <w:t>Committee Chairs</w:t>
      </w:r>
    </w:p>
    <w:p w:rsidR="008A6F06" w:rsidRDefault="008A6F06" w:rsidP="00F646FE">
      <w:pPr>
        <w:pStyle w:val="JRPBodyText"/>
        <w:tabs>
          <w:tab w:val="left" w:pos="1080"/>
          <w:tab w:val="left" w:pos="8460"/>
        </w:tabs>
        <w:spacing w:after="0"/>
        <w:ind w:left="1080" w:hanging="360"/>
        <w:jc w:val="left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346057">
        <w:rPr>
          <w:rFonts w:ascii="Arial Narrow" w:hAnsi="Arial Narrow"/>
        </w:rPr>
        <w:t>By</w:t>
      </w:r>
      <w:r>
        <w:rPr>
          <w:rFonts w:ascii="Arial Narrow" w:hAnsi="Arial Narrow"/>
        </w:rPr>
        <w:t xml:space="preserve"> </w:t>
      </w:r>
      <w:r w:rsidRPr="00346057">
        <w:rPr>
          <w:rFonts w:ascii="Arial Narrow" w:hAnsi="Arial Narrow"/>
        </w:rPr>
        <w:t xml:space="preserve">Directors </w:t>
      </w:r>
    </w:p>
    <w:p w:rsidR="008A6F06" w:rsidRPr="00346057" w:rsidRDefault="008A6F06" w:rsidP="00F646FE">
      <w:pPr>
        <w:pStyle w:val="JRPBodyText"/>
        <w:tabs>
          <w:tab w:val="left" w:pos="1080"/>
          <w:tab w:val="left" w:pos="8460"/>
        </w:tabs>
        <w:spacing w:after="0"/>
        <w:ind w:left="1080" w:hanging="360"/>
        <w:jc w:val="left"/>
        <w:rPr>
          <w:rFonts w:ascii="Arial Narrow" w:hAnsi="Arial Narrow"/>
        </w:rPr>
      </w:pPr>
      <w:r>
        <w:rPr>
          <w:rFonts w:ascii="Arial Narrow" w:hAnsi="Arial Narrow"/>
        </w:rPr>
        <w:tab/>
        <w:t>By Commission Members</w:t>
      </w:r>
      <w:r>
        <w:rPr>
          <w:rFonts w:ascii="Arial Narrow" w:hAnsi="Arial Narrow"/>
        </w:rPr>
        <w:br/>
      </w:r>
      <w:proofErr w:type="gramStart"/>
      <w:r w:rsidRPr="00346057">
        <w:rPr>
          <w:rFonts w:ascii="Arial Narrow" w:hAnsi="Arial Narrow"/>
        </w:rPr>
        <w:t>By</w:t>
      </w:r>
      <w:proofErr w:type="gramEnd"/>
      <w:r w:rsidRPr="00346057">
        <w:rPr>
          <w:rFonts w:ascii="Arial Narrow" w:hAnsi="Arial Narrow"/>
        </w:rPr>
        <w:t xml:space="preserve"> Counsel </w:t>
      </w:r>
    </w:p>
    <w:p w:rsidR="00EC498D" w:rsidRDefault="008A6F06" w:rsidP="00F646FE">
      <w:pPr>
        <w:pStyle w:val="JRPBodyText"/>
        <w:tabs>
          <w:tab w:val="left" w:pos="1080"/>
          <w:tab w:val="left" w:pos="8460"/>
        </w:tabs>
        <w:ind w:left="108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346057">
        <w:rPr>
          <w:rFonts w:ascii="Arial Narrow" w:hAnsi="Arial Narrow"/>
        </w:rPr>
        <w:t>By Chairman</w:t>
      </w:r>
    </w:p>
    <w:p w:rsidR="00BD35B2" w:rsidRPr="00BD35B2" w:rsidRDefault="008A6F06" w:rsidP="0086032D">
      <w:pPr>
        <w:pStyle w:val="JRPBodyText"/>
        <w:tabs>
          <w:tab w:val="left" w:pos="1080"/>
        </w:tabs>
        <w:ind w:firstLine="0"/>
      </w:pPr>
      <w:bookmarkStart w:id="0" w:name="_GoBack"/>
      <w:bookmarkEnd w:id="0"/>
      <w:r w:rsidRPr="00EC2B97">
        <w:rPr>
          <w:rFonts w:ascii="Arial Narrow" w:hAnsi="Arial Narrow"/>
        </w:rPr>
        <w:t xml:space="preserve">Adjournment </w:t>
      </w:r>
      <w:r w:rsidR="00FA35C8">
        <w:rPr>
          <w:rFonts w:ascii="Arial Narrow" w:hAnsi="Arial Narrow"/>
        </w:rPr>
        <w:t>05</w:t>
      </w:r>
      <w:r w:rsidRPr="00EC2B97">
        <w:rPr>
          <w:rFonts w:ascii="Arial Narrow" w:hAnsi="Arial Narrow"/>
        </w:rPr>
        <w:t>-</w:t>
      </w:r>
      <w:r>
        <w:rPr>
          <w:rFonts w:ascii="Arial Narrow" w:hAnsi="Arial Narrow"/>
        </w:rPr>
        <w:t>1</w:t>
      </w:r>
      <w:r w:rsidR="00FA35C8">
        <w:rPr>
          <w:rFonts w:ascii="Arial Narrow" w:hAnsi="Arial Narrow"/>
        </w:rPr>
        <w:t>4</w:t>
      </w:r>
      <w:r>
        <w:rPr>
          <w:rFonts w:ascii="Arial Narrow" w:hAnsi="Arial Narrow"/>
        </w:rPr>
        <w:t>-</w:t>
      </w:r>
      <w:r w:rsidRPr="00EC2B97">
        <w:rPr>
          <w:rFonts w:ascii="Arial Narrow" w:hAnsi="Arial Narrow"/>
        </w:rPr>
        <w:t>1</w:t>
      </w:r>
      <w:r>
        <w:rPr>
          <w:rFonts w:ascii="Arial Narrow" w:hAnsi="Arial Narrow"/>
        </w:rPr>
        <w:t>5</w:t>
      </w:r>
    </w:p>
    <w:sectPr w:rsidR="00BD35B2" w:rsidRPr="00BD35B2" w:rsidSect="00EC498D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A3" w:rsidRDefault="00AD33A3" w:rsidP="00D33896">
      <w:pPr>
        <w:spacing w:after="0" w:line="240" w:lineRule="auto"/>
      </w:pPr>
      <w:r>
        <w:separator/>
      </w:r>
    </w:p>
  </w:endnote>
  <w:endnote w:type="continuationSeparator" w:id="0">
    <w:p w:rsidR="00AD33A3" w:rsidRDefault="00AD33A3" w:rsidP="00D3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691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144B" w:rsidRDefault="006214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32D">
          <w:rPr>
            <w:noProof/>
          </w:rPr>
          <w:t>2</w:t>
        </w:r>
        <w:r>
          <w:rPr>
            <w:noProof/>
          </w:rPr>
          <w:fldChar w:fldCharType="end"/>
        </w:r>
        <w:r w:rsidR="00F646FE">
          <w:rPr>
            <w:noProof/>
          </w:rPr>
          <w:t xml:space="preserve"> of 2</w:t>
        </w:r>
      </w:p>
    </w:sdtContent>
  </w:sdt>
  <w:p w:rsidR="00D33896" w:rsidRDefault="00D33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A3" w:rsidRDefault="00AD33A3" w:rsidP="00D33896">
      <w:pPr>
        <w:spacing w:after="0" w:line="240" w:lineRule="auto"/>
      </w:pPr>
      <w:r>
        <w:separator/>
      </w:r>
    </w:p>
  </w:footnote>
  <w:footnote w:type="continuationSeparator" w:id="0">
    <w:p w:rsidR="00AD33A3" w:rsidRDefault="00AD33A3" w:rsidP="00D3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E8C420A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6F83E58"/>
    <w:multiLevelType w:val="multilevel"/>
    <w:tmpl w:val="879281FA"/>
    <w:name w:val="zzmpOutline1||Outline1|2|3|1|1|4|1||1|4|0||1|4|5||1|4|1||1|4|0||1|4|0||1|4|0||1|4|0||1|4|0||"/>
    <w:lvl w:ilvl="0">
      <w:start w:val="1"/>
      <w:numFmt w:val="upperRoman"/>
      <w:pStyle w:val="Outline1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mallCaps w:val="0"/>
        <w:u w:val="none"/>
      </w:rPr>
    </w:lvl>
    <w:lvl w:ilvl="1">
      <w:start w:val="1"/>
      <w:numFmt w:val="decimal"/>
      <w:pStyle w:val="Outline1L2"/>
      <w:lvlText w:val="%2."/>
      <w:lvlJc w:val="left"/>
      <w:pPr>
        <w:tabs>
          <w:tab w:val="num" w:pos="1800"/>
        </w:tabs>
        <w:ind w:left="1800" w:hanging="720"/>
      </w:pPr>
      <w:rPr>
        <w:b w:val="0"/>
        <w:i w:val="0"/>
        <w:caps w:val="0"/>
        <w:u w:val="none"/>
      </w:rPr>
    </w:lvl>
    <w:lvl w:ilvl="2">
      <w:start w:val="1"/>
      <w:numFmt w:val="decimal"/>
      <w:pStyle w:val="Outline1L3"/>
      <w:lvlText w:val="%3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u w:val="none"/>
      </w:rPr>
    </w:lvl>
    <w:lvl w:ilvl="3">
      <w:start w:val="1"/>
      <w:numFmt w:val="lowerLetter"/>
      <w:pStyle w:val="Outline1L4"/>
      <w:lvlText w:val="%4."/>
      <w:lvlJc w:val="left"/>
      <w:pPr>
        <w:tabs>
          <w:tab w:val="num" w:pos="2880"/>
        </w:tabs>
        <w:ind w:left="2880" w:hanging="720"/>
      </w:pPr>
      <w:rPr>
        <w:b/>
        <w:i w:val="0"/>
        <w:caps w:val="0"/>
        <w:u w:val="none"/>
      </w:rPr>
    </w:lvl>
    <w:lvl w:ilvl="4">
      <w:start w:val="1"/>
      <w:numFmt w:val="decimal"/>
      <w:pStyle w:val="Outline1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lowerLetter"/>
      <w:pStyle w:val="Outline1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lowerRoman"/>
      <w:pStyle w:val="Outline1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Outline1L8"/>
      <w:lvlText w:val="(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pStyle w:val="Outline1L9"/>
      <w:lvlText w:val="(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u w:val="none"/>
      </w:rPr>
    </w:lvl>
  </w:abstractNum>
  <w:abstractNum w:abstractNumId="2">
    <w:nsid w:val="463C2C58"/>
    <w:multiLevelType w:val="hybridMultilevel"/>
    <w:tmpl w:val="E2C89F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C24B44"/>
    <w:multiLevelType w:val="hybridMultilevel"/>
    <w:tmpl w:val="1626F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F23FB"/>
    <w:multiLevelType w:val="hybridMultilevel"/>
    <w:tmpl w:val="66CAE320"/>
    <w:lvl w:ilvl="0" w:tplc="055AC73C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lvl w:ilvl="0">
        <w:start w:val="1"/>
        <w:numFmt w:val="decimal"/>
        <w:pStyle w:val="Level1"/>
        <w:lvlText w:val="%1)"/>
        <w:lvlJc w:val="left"/>
        <w:pPr>
          <w:ind w:left="0" w:firstLine="0"/>
        </w:pPr>
        <w:rPr>
          <w:rFonts w:ascii="Times New Roman" w:hAnsi="Times New Roman"/>
          <w:sz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47"/>
    <w:rsid w:val="000524D0"/>
    <w:rsid w:val="000B0CEB"/>
    <w:rsid w:val="000D327F"/>
    <w:rsid w:val="000E2F66"/>
    <w:rsid w:val="00143EB4"/>
    <w:rsid w:val="00145D88"/>
    <w:rsid w:val="00184083"/>
    <w:rsid w:val="001F3601"/>
    <w:rsid w:val="002257CE"/>
    <w:rsid w:val="00270E61"/>
    <w:rsid w:val="002B18A1"/>
    <w:rsid w:val="002B7171"/>
    <w:rsid w:val="002C0344"/>
    <w:rsid w:val="002D5233"/>
    <w:rsid w:val="00316019"/>
    <w:rsid w:val="003232E2"/>
    <w:rsid w:val="003615EA"/>
    <w:rsid w:val="0039407F"/>
    <w:rsid w:val="003949E2"/>
    <w:rsid w:val="003E5A03"/>
    <w:rsid w:val="00406DFA"/>
    <w:rsid w:val="00452352"/>
    <w:rsid w:val="004555A1"/>
    <w:rsid w:val="00473235"/>
    <w:rsid w:val="004D4174"/>
    <w:rsid w:val="0054040C"/>
    <w:rsid w:val="00543367"/>
    <w:rsid w:val="005812ED"/>
    <w:rsid w:val="005D6CB4"/>
    <w:rsid w:val="005E53C0"/>
    <w:rsid w:val="00605DD4"/>
    <w:rsid w:val="0062144B"/>
    <w:rsid w:val="00636165"/>
    <w:rsid w:val="00671B63"/>
    <w:rsid w:val="006D060B"/>
    <w:rsid w:val="006D60D2"/>
    <w:rsid w:val="00736743"/>
    <w:rsid w:val="007408AC"/>
    <w:rsid w:val="00746D4B"/>
    <w:rsid w:val="007B5A08"/>
    <w:rsid w:val="007C1F5F"/>
    <w:rsid w:val="007C28C6"/>
    <w:rsid w:val="007E08D4"/>
    <w:rsid w:val="007E1CF7"/>
    <w:rsid w:val="00842AD3"/>
    <w:rsid w:val="00847DD4"/>
    <w:rsid w:val="00860026"/>
    <w:rsid w:val="0086032D"/>
    <w:rsid w:val="008648A6"/>
    <w:rsid w:val="00881AFB"/>
    <w:rsid w:val="008A6F06"/>
    <w:rsid w:val="008D545E"/>
    <w:rsid w:val="008D6039"/>
    <w:rsid w:val="00934615"/>
    <w:rsid w:val="00955EA3"/>
    <w:rsid w:val="0097591F"/>
    <w:rsid w:val="00990901"/>
    <w:rsid w:val="009A4D62"/>
    <w:rsid w:val="009E6902"/>
    <w:rsid w:val="00A22447"/>
    <w:rsid w:val="00A358D3"/>
    <w:rsid w:val="00A56EBC"/>
    <w:rsid w:val="00A8022C"/>
    <w:rsid w:val="00A85129"/>
    <w:rsid w:val="00AD33A3"/>
    <w:rsid w:val="00AD5DDE"/>
    <w:rsid w:val="00B3770F"/>
    <w:rsid w:val="00B43235"/>
    <w:rsid w:val="00B57C50"/>
    <w:rsid w:val="00B66090"/>
    <w:rsid w:val="00B75EAB"/>
    <w:rsid w:val="00BC46A6"/>
    <w:rsid w:val="00BD1BFC"/>
    <w:rsid w:val="00BD35B2"/>
    <w:rsid w:val="00BD73C9"/>
    <w:rsid w:val="00BF2EA5"/>
    <w:rsid w:val="00C030AB"/>
    <w:rsid w:val="00CA547A"/>
    <w:rsid w:val="00CA6C10"/>
    <w:rsid w:val="00CE2C90"/>
    <w:rsid w:val="00CE4903"/>
    <w:rsid w:val="00CE5647"/>
    <w:rsid w:val="00CE7515"/>
    <w:rsid w:val="00D14A01"/>
    <w:rsid w:val="00D33896"/>
    <w:rsid w:val="00D60569"/>
    <w:rsid w:val="00D651C6"/>
    <w:rsid w:val="00DD3599"/>
    <w:rsid w:val="00E45585"/>
    <w:rsid w:val="00E612EA"/>
    <w:rsid w:val="00E61BC0"/>
    <w:rsid w:val="00E71B57"/>
    <w:rsid w:val="00EB38F9"/>
    <w:rsid w:val="00EC498D"/>
    <w:rsid w:val="00F23DDA"/>
    <w:rsid w:val="00F413E2"/>
    <w:rsid w:val="00F646FE"/>
    <w:rsid w:val="00F64E94"/>
    <w:rsid w:val="00FA35C8"/>
    <w:rsid w:val="00FC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RPCenteredText">
    <w:name w:val="JRP Centered Text"/>
    <w:basedOn w:val="Normal"/>
    <w:link w:val="JRPCenteredTextChar"/>
    <w:qFormat/>
    <w:rsid w:val="00A22447"/>
    <w:pPr>
      <w:spacing w:after="240" w:line="240" w:lineRule="auto"/>
      <w:jc w:val="center"/>
    </w:pPr>
    <w:rPr>
      <w:rFonts w:ascii="Times New Roman" w:hAnsi="Times New Roman" w:cstheme="minorBidi"/>
    </w:rPr>
  </w:style>
  <w:style w:type="character" w:customStyle="1" w:styleId="JRPCenteredTextChar">
    <w:name w:val="JRP Centered Text Char"/>
    <w:basedOn w:val="DefaultParagraphFont"/>
    <w:link w:val="JRPCenteredText"/>
    <w:rsid w:val="00A22447"/>
    <w:rPr>
      <w:rFonts w:ascii="Times New Roman" w:hAnsi="Times New Roman" w:cstheme="minorBidi"/>
    </w:rPr>
  </w:style>
  <w:style w:type="paragraph" w:customStyle="1" w:styleId="JRPNoTab">
    <w:name w:val="JRP No  Tab"/>
    <w:basedOn w:val="Normal"/>
    <w:link w:val="JRPNoTabChar"/>
    <w:qFormat/>
    <w:rsid w:val="00A22447"/>
    <w:pPr>
      <w:spacing w:after="240" w:line="240" w:lineRule="auto"/>
      <w:jc w:val="both"/>
    </w:pPr>
    <w:rPr>
      <w:rFonts w:ascii="Times New Roman" w:hAnsi="Times New Roman" w:cstheme="minorBidi"/>
    </w:rPr>
  </w:style>
  <w:style w:type="character" w:customStyle="1" w:styleId="JRPNoTabChar">
    <w:name w:val="JRP No  Tab Char"/>
    <w:basedOn w:val="DefaultParagraphFont"/>
    <w:link w:val="JRPNoTab"/>
    <w:rsid w:val="00A22447"/>
    <w:rPr>
      <w:rFonts w:ascii="Times New Roman" w:hAnsi="Times New Roman" w:cstheme="minorBidi"/>
    </w:rPr>
  </w:style>
  <w:style w:type="paragraph" w:customStyle="1" w:styleId="JRPCenteredBold">
    <w:name w:val="JRP Centered Bold"/>
    <w:basedOn w:val="Normal"/>
    <w:link w:val="JRPCenteredBoldChar"/>
    <w:qFormat/>
    <w:rsid w:val="00A22447"/>
    <w:pPr>
      <w:keepNext/>
      <w:spacing w:after="240" w:line="240" w:lineRule="auto"/>
      <w:jc w:val="center"/>
    </w:pPr>
    <w:rPr>
      <w:rFonts w:ascii="Times New Roman" w:hAnsi="Times New Roman" w:cstheme="minorBidi"/>
      <w:b/>
    </w:rPr>
  </w:style>
  <w:style w:type="character" w:customStyle="1" w:styleId="JRPCenteredBoldChar">
    <w:name w:val="JRP Centered Bold Char"/>
    <w:basedOn w:val="DefaultParagraphFont"/>
    <w:link w:val="JRPCenteredBold"/>
    <w:rsid w:val="00A22447"/>
    <w:rPr>
      <w:rFonts w:ascii="Times New Roman" w:hAnsi="Times New Roman" w:cstheme="minorBidi"/>
      <w:b/>
    </w:rPr>
  </w:style>
  <w:style w:type="paragraph" w:customStyle="1" w:styleId="Outline1L1">
    <w:name w:val="Outline1_L1"/>
    <w:basedOn w:val="Normal"/>
    <w:link w:val="Outline1L1Char"/>
    <w:rsid w:val="00A22447"/>
    <w:pPr>
      <w:keepNext/>
      <w:numPr>
        <w:numId w:val="1"/>
      </w:numPr>
      <w:spacing w:after="240" w:line="240" w:lineRule="auto"/>
      <w:outlineLvl w:val="0"/>
    </w:pPr>
    <w:rPr>
      <w:rFonts w:ascii="Times New Roman" w:eastAsia="Times New Roman" w:hAnsi="Times New Roman" w:cstheme="minorBidi"/>
      <w:szCs w:val="20"/>
    </w:rPr>
  </w:style>
  <w:style w:type="paragraph" w:customStyle="1" w:styleId="Outline1L2">
    <w:name w:val="Outline1_L2"/>
    <w:basedOn w:val="Outline1L1"/>
    <w:link w:val="Outline1L2Char"/>
    <w:rsid w:val="00A22447"/>
    <w:pPr>
      <w:keepNext w:val="0"/>
      <w:numPr>
        <w:ilvl w:val="1"/>
      </w:numPr>
      <w:tabs>
        <w:tab w:val="clear" w:pos="1800"/>
        <w:tab w:val="num" w:pos="1440"/>
      </w:tabs>
      <w:ind w:left="1440"/>
      <w:outlineLvl w:val="1"/>
    </w:pPr>
  </w:style>
  <w:style w:type="character" w:customStyle="1" w:styleId="Outline1L2Char">
    <w:name w:val="Outline1_L2 Char"/>
    <w:basedOn w:val="DefaultParagraphFont"/>
    <w:link w:val="Outline1L2"/>
    <w:rsid w:val="00A22447"/>
    <w:rPr>
      <w:rFonts w:ascii="Times New Roman" w:eastAsia="Times New Roman" w:hAnsi="Times New Roman" w:cstheme="minorBidi"/>
      <w:szCs w:val="20"/>
    </w:rPr>
  </w:style>
  <w:style w:type="paragraph" w:customStyle="1" w:styleId="Outline1L3">
    <w:name w:val="Outline1_L3"/>
    <w:basedOn w:val="Outline1L2"/>
    <w:rsid w:val="00A22447"/>
    <w:pPr>
      <w:numPr>
        <w:ilvl w:val="2"/>
      </w:numPr>
      <w:tabs>
        <w:tab w:val="clear" w:pos="2160"/>
        <w:tab w:val="num" w:pos="360"/>
      </w:tabs>
      <w:outlineLvl w:val="2"/>
    </w:pPr>
  </w:style>
  <w:style w:type="paragraph" w:customStyle="1" w:styleId="Outline1L4">
    <w:name w:val="Outline1_L4"/>
    <w:basedOn w:val="Outline1L3"/>
    <w:rsid w:val="00A22447"/>
    <w:pPr>
      <w:numPr>
        <w:ilvl w:val="3"/>
      </w:numPr>
      <w:tabs>
        <w:tab w:val="clear" w:pos="2880"/>
        <w:tab w:val="num" w:pos="360"/>
      </w:tabs>
      <w:outlineLvl w:val="3"/>
    </w:pPr>
  </w:style>
  <w:style w:type="paragraph" w:customStyle="1" w:styleId="Outline1L5">
    <w:name w:val="Outline1_L5"/>
    <w:basedOn w:val="Outline1L4"/>
    <w:rsid w:val="00A22447"/>
    <w:pPr>
      <w:numPr>
        <w:ilvl w:val="4"/>
      </w:numPr>
      <w:tabs>
        <w:tab w:val="clear" w:pos="3600"/>
        <w:tab w:val="num" w:pos="360"/>
      </w:tabs>
      <w:outlineLvl w:val="4"/>
    </w:pPr>
  </w:style>
  <w:style w:type="paragraph" w:customStyle="1" w:styleId="Outline1L6">
    <w:name w:val="Outline1_L6"/>
    <w:basedOn w:val="Outline1L5"/>
    <w:rsid w:val="00A22447"/>
    <w:pPr>
      <w:numPr>
        <w:ilvl w:val="5"/>
      </w:numPr>
      <w:tabs>
        <w:tab w:val="clear" w:pos="4320"/>
        <w:tab w:val="num" w:pos="360"/>
      </w:tabs>
      <w:outlineLvl w:val="5"/>
    </w:pPr>
  </w:style>
  <w:style w:type="paragraph" w:customStyle="1" w:styleId="Outline1L7">
    <w:name w:val="Outline1_L7"/>
    <w:basedOn w:val="Outline1L6"/>
    <w:rsid w:val="00A22447"/>
    <w:pPr>
      <w:numPr>
        <w:ilvl w:val="6"/>
      </w:numPr>
      <w:tabs>
        <w:tab w:val="clear" w:pos="5040"/>
        <w:tab w:val="num" w:pos="360"/>
      </w:tabs>
      <w:outlineLvl w:val="6"/>
    </w:pPr>
  </w:style>
  <w:style w:type="paragraph" w:customStyle="1" w:styleId="Outline1L8">
    <w:name w:val="Outline1_L8"/>
    <w:basedOn w:val="Outline1L7"/>
    <w:rsid w:val="00A22447"/>
    <w:pPr>
      <w:numPr>
        <w:ilvl w:val="7"/>
      </w:numPr>
      <w:tabs>
        <w:tab w:val="clear" w:pos="5760"/>
        <w:tab w:val="num" w:pos="360"/>
      </w:tabs>
      <w:outlineLvl w:val="7"/>
    </w:pPr>
  </w:style>
  <w:style w:type="paragraph" w:customStyle="1" w:styleId="Outline1L9">
    <w:name w:val="Outline1_L9"/>
    <w:basedOn w:val="Outline1L8"/>
    <w:rsid w:val="00A22447"/>
    <w:pPr>
      <w:numPr>
        <w:ilvl w:val="8"/>
      </w:numPr>
      <w:tabs>
        <w:tab w:val="clear" w:pos="6480"/>
        <w:tab w:val="num" w:pos="360"/>
      </w:tabs>
      <w:outlineLvl w:val="8"/>
    </w:pPr>
  </w:style>
  <w:style w:type="paragraph" w:styleId="ListParagraph">
    <w:name w:val="List Paragraph"/>
    <w:basedOn w:val="Normal"/>
    <w:uiPriority w:val="34"/>
    <w:qFormat/>
    <w:rsid w:val="008D6039"/>
    <w:pPr>
      <w:spacing w:after="0" w:line="240" w:lineRule="auto"/>
      <w:ind w:left="720"/>
    </w:pPr>
    <w:rPr>
      <w:rFonts w:ascii="Calibri" w:hAnsi="Calibri"/>
      <w:sz w:val="22"/>
      <w:szCs w:val="22"/>
    </w:rPr>
  </w:style>
  <w:style w:type="paragraph" w:customStyle="1" w:styleId="JRPBodyText">
    <w:name w:val="JRP Body Text"/>
    <w:basedOn w:val="NoSpacing"/>
    <w:link w:val="JRPBodyTextChar"/>
    <w:qFormat/>
    <w:rsid w:val="008A6F06"/>
    <w:pPr>
      <w:spacing w:after="240"/>
      <w:ind w:firstLine="720"/>
      <w:jc w:val="both"/>
    </w:pPr>
    <w:rPr>
      <w:rFonts w:ascii="Times New Roman" w:hAnsi="Times New Roman" w:cstheme="minorBidi"/>
    </w:rPr>
  </w:style>
  <w:style w:type="character" w:customStyle="1" w:styleId="JRPBodyTextChar">
    <w:name w:val="JRP Body Text Char"/>
    <w:basedOn w:val="DefaultParagraphFont"/>
    <w:link w:val="JRPBodyText"/>
    <w:rsid w:val="008A6F06"/>
    <w:rPr>
      <w:rFonts w:ascii="Times New Roman" w:hAnsi="Times New Roman" w:cstheme="minorBidi"/>
    </w:rPr>
  </w:style>
  <w:style w:type="character" w:customStyle="1" w:styleId="Outline1L1Char">
    <w:name w:val="Outline1_L1 Char"/>
    <w:basedOn w:val="JRPBodyTextChar"/>
    <w:link w:val="Outline1L1"/>
    <w:rsid w:val="008A6F06"/>
    <w:rPr>
      <w:rFonts w:ascii="Times New Roman" w:eastAsia="Times New Roman" w:hAnsi="Times New Roman" w:cstheme="minorBidi"/>
      <w:szCs w:val="20"/>
    </w:rPr>
  </w:style>
  <w:style w:type="paragraph" w:styleId="NoSpacing">
    <w:name w:val="No Spacing"/>
    <w:uiPriority w:val="1"/>
    <w:qFormat/>
    <w:rsid w:val="008A6F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896"/>
  </w:style>
  <w:style w:type="paragraph" w:styleId="Footer">
    <w:name w:val="footer"/>
    <w:basedOn w:val="Normal"/>
    <w:link w:val="FooterChar"/>
    <w:uiPriority w:val="99"/>
    <w:unhideWhenUsed/>
    <w:rsid w:val="00D3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896"/>
  </w:style>
  <w:style w:type="paragraph" w:styleId="BalloonText">
    <w:name w:val="Balloon Text"/>
    <w:basedOn w:val="Normal"/>
    <w:link w:val="BalloonTextChar"/>
    <w:uiPriority w:val="99"/>
    <w:semiHidden/>
    <w:unhideWhenUsed/>
    <w:rsid w:val="009A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6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2144B"/>
    <w:rPr>
      <w:b/>
      <w:bCs/>
    </w:rPr>
  </w:style>
  <w:style w:type="paragraph" w:customStyle="1" w:styleId="Level1">
    <w:name w:val="Level 1"/>
    <w:basedOn w:val="Normal"/>
    <w:rsid w:val="003232E2"/>
    <w:pPr>
      <w:numPr>
        <w:numId w:val="4"/>
      </w:numPr>
      <w:snapToGrid w:val="0"/>
      <w:spacing w:after="0" w:line="240" w:lineRule="auto"/>
    </w:pPr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RPCenteredText">
    <w:name w:val="JRP Centered Text"/>
    <w:basedOn w:val="Normal"/>
    <w:link w:val="JRPCenteredTextChar"/>
    <w:qFormat/>
    <w:rsid w:val="00A22447"/>
    <w:pPr>
      <w:spacing w:after="240" w:line="240" w:lineRule="auto"/>
      <w:jc w:val="center"/>
    </w:pPr>
    <w:rPr>
      <w:rFonts w:ascii="Times New Roman" w:hAnsi="Times New Roman" w:cstheme="minorBidi"/>
    </w:rPr>
  </w:style>
  <w:style w:type="character" w:customStyle="1" w:styleId="JRPCenteredTextChar">
    <w:name w:val="JRP Centered Text Char"/>
    <w:basedOn w:val="DefaultParagraphFont"/>
    <w:link w:val="JRPCenteredText"/>
    <w:rsid w:val="00A22447"/>
    <w:rPr>
      <w:rFonts w:ascii="Times New Roman" w:hAnsi="Times New Roman" w:cstheme="minorBidi"/>
    </w:rPr>
  </w:style>
  <w:style w:type="paragraph" w:customStyle="1" w:styleId="JRPNoTab">
    <w:name w:val="JRP No  Tab"/>
    <w:basedOn w:val="Normal"/>
    <w:link w:val="JRPNoTabChar"/>
    <w:qFormat/>
    <w:rsid w:val="00A22447"/>
    <w:pPr>
      <w:spacing w:after="240" w:line="240" w:lineRule="auto"/>
      <w:jc w:val="both"/>
    </w:pPr>
    <w:rPr>
      <w:rFonts w:ascii="Times New Roman" w:hAnsi="Times New Roman" w:cstheme="minorBidi"/>
    </w:rPr>
  </w:style>
  <w:style w:type="character" w:customStyle="1" w:styleId="JRPNoTabChar">
    <w:name w:val="JRP No  Tab Char"/>
    <w:basedOn w:val="DefaultParagraphFont"/>
    <w:link w:val="JRPNoTab"/>
    <w:rsid w:val="00A22447"/>
    <w:rPr>
      <w:rFonts w:ascii="Times New Roman" w:hAnsi="Times New Roman" w:cstheme="minorBidi"/>
    </w:rPr>
  </w:style>
  <w:style w:type="paragraph" w:customStyle="1" w:styleId="JRPCenteredBold">
    <w:name w:val="JRP Centered Bold"/>
    <w:basedOn w:val="Normal"/>
    <w:link w:val="JRPCenteredBoldChar"/>
    <w:qFormat/>
    <w:rsid w:val="00A22447"/>
    <w:pPr>
      <w:keepNext/>
      <w:spacing w:after="240" w:line="240" w:lineRule="auto"/>
      <w:jc w:val="center"/>
    </w:pPr>
    <w:rPr>
      <w:rFonts w:ascii="Times New Roman" w:hAnsi="Times New Roman" w:cstheme="minorBidi"/>
      <w:b/>
    </w:rPr>
  </w:style>
  <w:style w:type="character" w:customStyle="1" w:styleId="JRPCenteredBoldChar">
    <w:name w:val="JRP Centered Bold Char"/>
    <w:basedOn w:val="DefaultParagraphFont"/>
    <w:link w:val="JRPCenteredBold"/>
    <w:rsid w:val="00A22447"/>
    <w:rPr>
      <w:rFonts w:ascii="Times New Roman" w:hAnsi="Times New Roman" w:cstheme="minorBidi"/>
      <w:b/>
    </w:rPr>
  </w:style>
  <w:style w:type="paragraph" w:customStyle="1" w:styleId="Outline1L1">
    <w:name w:val="Outline1_L1"/>
    <w:basedOn w:val="Normal"/>
    <w:link w:val="Outline1L1Char"/>
    <w:rsid w:val="00A22447"/>
    <w:pPr>
      <w:keepNext/>
      <w:numPr>
        <w:numId w:val="1"/>
      </w:numPr>
      <w:spacing w:after="240" w:line="240" w:lineRule="auto"/>
      <w:outlineLvl w:val="0"/>
    </w:pPr>
    <w:rPr>
      <w:rFonts w:ascii="Times New Roman" w:eastAsia="Times New Roman" w:hAnsi="Times New Roman" w:cstheme="minorBidi"/>
      <w:szCs w:val="20"/>
    </w:rPr>
  </w:style>
  <w:style w:type="paragraph" w:customStyle="1" w:styleId="Outline1L2">
    <w:name w:val="Outline1_L2"/>
    <w:basedOn w:val="Outline1L1"/>
    <w:link w:val="Outline1L2Char"/>
    <w:rsid w:val="00A22447"/>
    <w:pPr>
      <w:keepNext w:val="0"/>
      <w:numPr>
        <w:ilvl w:val="1"/>
      </w:numPr>
      <w:tabs>
        <w:tab w:val="clear" w:pos="1800"/>
        <w:tab w:val="num" w:pos="1440"/>
      </w:tabs>
      <w:ind w:left="1440"/>
      <w:outlineLvl w:val="1"/>
    </w:pPr>
  </w:style>
  <w:style w:type="character" w:customStyle="1" w:styleId="Outline1L2Char">
    <w:name w:val="Outline1_L2 Char"/>
    <w:basedOn w:val="DefaultParagraphFont"/>
    <w:link w:val="Outline1L2"/>
    <w:rsid w:val="00A22447"/>
    <w:rPr>
      <w:rFonts w:ascii="Times New Roman" w:eastAsia="Times New Roman" w:hAnsi="Times New Roman" w:cstheme="minorBidi"/>
      <w:szCs w:val="20"/>
    </w:rPr>
  </w:style>
  <w:style w:type="paragraph" w:customStyle="1" w:styleId="Outline1L3">
    <w:name w:val="Outline1_L3"/>
    <w:basedOn w:val="Outline1L2"/>
    <w:rsid w:val="00A22447"/>
    <w:pPr>
      <w:numPr>
        <w:ilvl w:val="2"/>
      </w:numPr>
      <w:tabs>
        <w:tab w:val="clear" w:pos="2160"/>
        <w:tab w:val="num" w:pos="360"/>
      </w:tabs>
      <w:outlineLvl w:val="2"/>
    </w:pPr>
  </w:style>
  <w:style w:type="paragraph" w:customStyle="1" w:styleId="Outline1L4">
    <w:name w:val="Outline1_L4"/>
    <w:basedOn w:val="Outline1L3"/>
    <w:rsid w:val="00A22447"/>
    <w:pPr>
      <w:numPr>
        <w:ilvl w:val="3"/>
      </w:numPr>
      <w:tabs>
        <w:tab w:val="clear" w:pos="2880"/>
        <w:tab w:val="num" w:pos="360"/>
      </w:tabs>
      <w:outlineLvl w:val="3"/>
    </w:pPr>
  </w:style>
  <w:style w:type="paragraph" w:customStyle="1" w:styleId="Outline1L5">
    <w:name w:val="Outline1_L5"/>
    <w:basedOn w:val="Outline1L4"/>
    <w:rsid w:val="00A22447"/>
    <w:pPr>
      <w:numPr>
        <w:ilvl w:val="4"/>
      </w:numPr>
      <w:tabs>
        <w:tab w:val="clear" w:pos="3600"/>
        <w:tab w:val="num" w:pos="360"/>
      </w:tabs>
      <w:outlineLvl w:val="4"/>
    </w:pPr>
  </w:style>
  <w:style w:type="paragraph" w:customStyle="1" w:styleId="Outline1L6">
    <w:name w:val="Outline1_L6"/>
    <w:basedOn w:val="Outline1L5"/>
    <w:rsid w:val="00A22447"/>
    <w:pPr>
      <w:numPr>
        <w:ilvl w:val="5"/>
      </w:numPr>
      <w:tabs>
        <w:tab w:val="clear" w:pos="4320"/>
        <w:tab w:val="num" w:pos="360"/>
      </w:tabs>
      <w:outlineLvl w:val="5"/>
    </w:pPr>
  </w:style>
  <w:style w:type="paragraph" w:customStyle="1" w:styleId="Outline1L7">
    <w:name w:val="Outline1_L7"/>
    <w:basedOn w:val="Outline1L6"/>
    <w:rsid w:val="00A22447"/>
    <w:pPr>
      <w:numPr>
        <w:ilvl w:val="6"/>
      </w:numPr>
      <w:tabs>
        <w:tab w:val="clear" w:pos="5040"/>
        <w:tab w:val="num" w:pos="360"/>
      </w:tabs>
      <w:outlineLvl w:val="6"/>
    </w:pPr>
  </w:style>
  <w:style w:type="paragraph" w:customStyle="1" w:styleId="Outline1L8">
    <w:name w:val="Outline1_L8"/>
    <w:basedOn w:val="Outline1L7"/>
    <w:rsid w:val="00A22447"/>
    <w:pPr>
      <w:numPr>
        <w:ilvl w:val="7"/>
      </w:numPr>
      <w:tabs>
        <w:tab w:val="clear" w:pos="5760"/>
        <w:tab w:val="num" w:pos="360"/>
      </w:tabs>
      <w:outlineLvl w:val="7"/>
    </w:pPr>
  </w:style>
  <w:style w:type="paragraph" w:customStyle="1" w:styleId="Outline1L9">
    <w:name w:val="Outline1_L9"/>
    <w:basedOn w:val="Outline1L8"/>
    <w:rsid w:val="00A22447"/>
    <w:pPr>
      <w:numPr>
        <w:ilvl w:val="8"/>
      </w:numPr>
      <w:tabs>
        <w:tab w:val="clear" w:pos="6480"/>
        <w:tab w:val="num" w:pos="360"/>
      </w:tabs>
      <w:outlineLvl w:val="8"/>
    </w:pPr>
  </w:style>
  <w:style w:type="paragraph" w:styleId="ListParagraph">
    <w:name w:val="List Paragraph"/>
    <w:basedOn w:val="Normal"/>
    <w:uiPriority w:val="34"/>
    <w:qFormat/>
    <w:rsid w:val="008D6039"/>
    <w:pPr>
      <w:spacing w:after="0" w:line="240" w:lineRule="auto"/>
      <w:ind w:left="720"/>
    </w:pPr>
    <w:rPr>
      <w:rFonts w:ascii="Calibri" w:hAnsi="Calibri"/>
      <w:sz w:val="22"/>
      <w:szCs w:val="22"/>
    </w:rPr>
  </w:style>
  <w:style w:type="paragraph" w:customStyle="1" w:styleId="JRPBodyText">
    <w:name w:val="JRP Body Text"/>
    <w:basedOn w:val="NoSpacing"/>
    <w:link w:val="JRPBodyTextChar"/>
    <w:qFormat/>
    <w:rsid w:val="008A6F06"/>
    <w:pPr>
      <w:spacing w:after="240"/>
      <w:ind w:firstLine="720"/>
      <w:jc w:val="both"/>
    </w:pPr>
    <w:rPr>
      <w:rFonts w:ascii="Times New Roman" w:hAnsi="Times New Roman" w:cstheme="minorBidi"/>
    </w:rPr>
  </w:style>
  <w:style w:type="character" w:customStyle="1" w:styleId="JRPBodyTextChar">
    <w:name w:val="JRP Body Text Char"/>
    <w:basedOn w:val="DefaultParagraphFont"/>
    <w:link w:val="JRPBodyText"/>
    <w:rsid w:val="008A6F06"/>
    <w:rPr>
      <w:rFonts w:ascii="Times New Roman" w:hAnsi="Times New Roman" w:cstheme="minorBidi"/>
    </w:rPr>
  </w:style>
  <w:style w:type="character" w:customStyle="1" w:styleId="Outline1L1Char">
    <w:name w:val="Outline1_L1 Char"/>
    <w:basedOn w:val="JRPBodyTextChar"/>
    <w:link w:val="Outline1L1"/>
    <w:rsid w:val="008A6F06"/>
    <w:rPr>
      <w:rFonts w:ascii="Times New Roman" w:eastAsia="Times New Roman" w:hAnsi="Times New Roman" w:cstheme="minorBidi"/>
      <w:szCs w:val="20"/>
    </w:rPr>
  </w:style>
  <w:style w:type="paragraph" w:styleId="NoSpacing">
    <w:name w:val="No Spacing"/>
    <w:uiPriority w:val="1"/>
    <w:qFormat/>
    <w:rsid w:val="008A6F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896"/>
  </w:style>
  <w:style w:type="paragraph" w:styleId="Footer">
    <w:name w:val="footer"/>
    <w:basedOn w:val="Normal"/>
    <w:link w:val="FooterChar"/>
    <w:uiPriority w:val="99"/>
    <w:unhideWhenUsed/>
    <w:rsid w:val="00D3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896"/>
  </w:style>
  <w:style w:type="paragraph" w:styleId="BalloonText">
    <w:name w:val="Balloon Text"/>
    <w:basedOn w:val="Normal"/>
    <w:link w:val="BalloonTextChar"/>
    <w:uiPriority w:val="99"/>
    <w:semiHidden/>
    <w:unhideWhenUsed/>
    <w:rsid w:val="009A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6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2144B"/>
    <w:rPr>
      <w:b/>
      <w:bCs/>
    </w:rPr>
  </w:style>
  <w:style w:type="paragraph" w:customStyle="1" w:styleId="Level1">
    <w:name w:val="Level 1"/>
    <w:basedOn w:val="Normal"/>
    <w:rsid w:val="003232E2"/>
    <w:pPr>
      <w:numPr>
        <w:numId w:val="4"/>
      </w:numPr>
      <w:snapToGrid w:val="0"/>
      <w:spacing w:after="0" w:line="240" w:lineRule="auto"/>
    </w:pPr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DDB3-321A-4A0B-AAA0-4209FCAA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2</Pages>
  <Words>388</Words>
  <Characters>2100</Characters>
  <Application>Microsoft Office Word</Application>
  <DocSecurity>0</DocSecurity>
  <Lines>60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2015-05-07T13:56:00Z</cp:lastPrinted>
  <dcterms:created xsi:type="dcterms:W3CDTF">2015-04-13T16:37:00Z</dcterms:created>
  <dcterms:modified xsi:type="dcterms:W3CDTF">2015-05-13T17:44:00Z</dcterms:modified>
</cp:coreProperties>
</file>