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FF5" w:rsidRPr="00880711" w:rsidRDefault="00D40FF5" w:rsidP="00E425F5">
      <w:pPr>
        <w:spacing w:line="276" w:lineRule="auto"/>
        <w:jc w:val="center"/>
        <w:rPr>
          <w:rFonts w:ascii="Times New Roman" w:hAnsi="Times New Roman" w:cs="Times New Roman"/>
          <w:sz w:val="24"/>
          <w:szCs w:val="24"/>
        </w:rPr>
      </w:pPr>
      <w:r w:rsidRPr="00880711">
        <w:rPr>
          <w:rFonts w:ascii="Times New Roman" w:hAnsi="Times New Roman" w:cs="Times New Roman"/>
          <w:sz w:val="24"/>
          <w:szCs w:val="24"/>
        </w:rPr>
        <w:t>GROUNDWATER AND WASTE MANAGEMENT COMMITTEE</w:t>
      </w:r>
    </w:p>
    <w:p w:rsidR="00D40FF5" w:rsidRPr="00880711" w:rsidRDefault="00D40FF5" w:rsidP="00D40FF5">
      <w:pPr>
        <w:keepNext/>
        <w:spacing w:after="240" w:line="240" w:lineRule="auto"/>
        <w:jc w:val="center"/>
        <w:rPr>
          <w:rFonts w:ascii="Times New Roman" w:hAnsi="Times New Roman" w:cs="Times New Roman"/>
          <w:b/>
          <w:sz w:val="24"/>
          <w:szCs w:val="24"/>
        </w:rPr>
      </w:pPr>
      <w:r w:rsidRPr="00880711">
        <w:rPr>
          <w:rFonts w:ascii="Times New Roman" w:hAnsi="Times New Roman" w:cs="Times New Roman"/>
          <w:b/>
          <w:sz w:val="24"/>
          <w:szCs w:val="24"/>
        </w:rPr>
        <w:t>512 N. Salisbury Street</w:t>
      </w:r>
      <w:r w:rsidRPr="00880711">
        <w:rPr>
          <w:rFonts w:ascii="Times New Roman" w:hAnsi="Times New Roman" w:cs="Times New Roman"/>
          <w:b/>
          <w:sz w:val="24"/>
          <w:szCs w:val="24"/>
        </w:rPr>
        <w:br/>
        <w:t>Archdale Building - Ground Floor Hearing Room</w:t>
      </w:r>
      <w:r w:rsidRPr="00880711">
        <w:rPr>
          <w:rFonts w:ascii="Times New Roman" w:hAnsi="Times New Roman" w:cs="Times New Roman"/>
          <w:b/>
          <w:sz w:val="24"/>
          <w:szCs w:val="24"/>
        </w:rPr>
        <w:br/>
        <w:t>Raleigh, North Carolina</w:t>
      </w:r>
    </w:p>
    <w:p w:rsidR="00D73ADC" w:rsidRPr="00880711" w:rsidRDefault="00790189" w:rsidP="00D73ADC">
      <w:pPr>
        <w:keepNext/>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w:t>
      </w:r>
      <w:r w:rsidR="00092816">
        <w:rPr>
          <w:rFonts w:ascii="Times New Roman" w:hAnsi="Times New Roman" w:cs="Times New Roman"/>
          <w:b/>
          <w:sz w:val="24"/>
          <w:szCs w:val="24"/>
        </w:rPr>
        <w:t>ay 9,</w:t>
      </w:r>
      <w:r w:rsidR="00425A8E">
        <w:rPr>
          <w:rFonts w:ascii="Times New Roman" w:hAnsi="Times New Roman" w:cs="Times New Roman"/>
          <w:b/>
          <w:sz w:val="24"/>
          <w:szCs w:val="24"/>
        </w:rPr>
        <w:t xml:space="preserve"> 2018</w:t>
      </w:r>
    </w:p>
    <w:p w:rsidR="004D3E3A" w:rsidRPr="00092816" w:rsidRDefault="009A0497" w:rsidP="00D73ADC">
      <w:pPr>
        <w:keepNext/>
        <w:spacing w:after="0" w:line="240" w:lineRule="auto"/>
        <w:jc w:val="center"/>
        <w:rPr>
          <w:rFonts w:ascii="Times New Roman" w:hAnsi="Times New Roman" w:cs="Times New Roman"/>
          <w:b/>
          <w:color w:val="FF0000"/>
          <w:sz w:val="24"/>
          <w:szCs w:val="24"/>
        </w:rPr>
      </w:pPr>
      <w:r>
        <w:rPr>
          <w:rFonts w:ascii="Times New Roman" w:hAnsi="Times New Roman" w:cs="Times New Roman"/>
          <w:b/>
          <w:sz w:val="24"/>
          <w:szCs w:val="24"/>
        </w:rPr>
        <w:t>3:00 p.m. – 4:30 p.m.</w:t>
      </w:r>
    </w:p>
    <w:p w:rsidR="00D40FF5" w:rsidRPr="00880711" w:rsidRDefault="00D40FF5" w:rsidP="00D4485A">
      <w:pPr>
        <w:keepNext/>
        <w:spacing w:after="0" w:line="240" w:lineRule="auto"/>
        <w:jc w:val="center"/>
        <w:rPr>
          <w:rFonts w:ascii="Times New Roman" w:hAnsi="Times New Roman" w:cs="Times New Roman"/>
          <w:sz w:val="24"/>
          <w:szCs w:val="24"/>
        </w:rPr>
      </w:pPr>
      <w:r w:rsidRPr="00880711">
        <w:rPr>
          <w:rFonts w:ascii="Times New Roman" w:hAnsi="Times New Roman" w:cs="Times New Roman"/>
          <w:sz w:val="24"/>
          <w:szCs w:val="24"/>
        </w:rPr>
        <w:t xml:space="preserve">Bill </w:t>
      </w:r>
      <w:proofErr w:type="spellStart"/>
      <w:r w:rsidRPr="00880711">
        <w:rPr>
          <w:rFonts w:ascii="Times New Roman" w:hAnsi="Times New Roman" w:cs="Times New Roman"/>
          <w:sz w:val="24"/>
          <w:szCs w:val="24"/>
        </w:rPr>
        <w:t>Puette</w:t>
      </w:r>
      <w:proofErr w:type="spellEnd"/>
      <w:r w:rsidRPr="00880711">
        <w:rPr>
          <w:rFonts w:ascii="Times New Roman" w:hAnsi="Times New Roman" w:cs="Times New Roman"/>
          <w:sz w:val="24"/>
          <w:szCs w:val="24"/>
        </w:rPr>
        <w:t>, Chairman, Presiding</w:t>
      </w:r>
    </w:p>
    <w:p w:rsidR="00463E07" w:rsidRPr="00880711" w:rsidRDefault="00463E07" w:rsidP="006E1CCD">
      <w:pPr>
        <w:keepNext/>
        <w:spacing w:after="0" w:line="240" w:lineRule="auto"/>
        <w:ind w:left="4320" w:right="648"/>
        <w:rPr>
          <w:rFonts w:ascii="Times New Roman" w:hAnsi="Times New Roman" w:cs="Times New Roman"/>
          <w:sz w:val="24"/>
          <w:szCs w:val="24"/>
        </w:rPr>
      </w:pPr>
    </w:p>
    <w:p w:rsidR="00D40FF5" w:rsidRPr="00880711" w:rsidRDefault="00D40FF5" w:rsidP="006E1CCD">
      <w:pPr>
        <w:spacing w:after="0" w:line="240" w:lineRule="auto"/>
        <w:ind w:right="648"/>
        <w:rPr>
          <w:rFonts w:ascii="Times New Roman" w:hAnsi="Times New Roman" w:cs="Times New Roman"/>
          <w:b/>
          <w:sz w:val="24"/>
          <w:szCs w:val="24"/>
        </w:rPr>
      </w:pPr>
      <w:r w:rsidRPr="00880711">
        <w:rPr>
          <w:rFonts w:ascii="Times New Roman" w:hAnsi="Times New Roman" w:cs="Times New Roman"/>
          <w:i/>
          <w:iCs/>
          <w:color w:val="000000"/>
          <w:sz w:val="24"/>
          <w:szCs w:val="24"/>
        </w:rPr>
        <w:t>In the event the previously scheduled committee meeting adjourns prior to the estimated adjournment time, the other committee meeting may be called to order, by the Chairman, fifteen minutes after the previous meeting adjourned.</w:t>
      </w:r>
    </w:p>
    <w:p w:rsidR="000169F2" w:rsidRDefault="000169F2" w:rsidP="005D4959">
      <w:pPr>
        <w:keepNext/>
        <w:tabs>
          <w:tab w:val="left" w:pos="720"/>
        </w:tabs>
        <w:spacing w:after="240" w:line="240" w:lineRule="auto"/>
        <w:ind w:right="648"/>
        <w:outlineLvl w:val="0"/>
        <w:rPr>
          <w:rFonts w:ascii="Times New Roman" w:eastAsia="Times New Roman" w:hAnsi="Times New Roman" w:cs="Times New Roman"/>
          <w:b/>
          <w:sz w:val="24"/>
          <w:szCs w:val="24"/>
        </w:rPr>
      </w:pPr>
    </w:p>
    <w:p w:rsidR="00D40FF5" w:rsidRPr="00880711" w:rsidRDefault="00D40FF5" w:rsidP="005D4959">
      <w:pPr>
        <w:keepNext/>
        <w:tabs>
          <w:tab w:val="left" w:pos="720"/>
        </w:tabs>
        <w:spacing w:after="240" w:line="240" w:lineRule="auto"/>
        <w:ind w:right="648"/>
        <w:outlineLvl w:val="0"/>
        <w:rPr>
          <w:rFonts w:ascii="Times New Roman" w:eastAsia="Times New Roman" w:hAnsi="Times New Roman" w:cs="Times New Roman"/>
          <w:b/>
          <w:sz w:val="24"/>
          <w:szCs w:val="24"/>
        </w:rPr>
      </w:pPr>
      <w:r w:rsidRPr="00880711">
        <w:rPr>
          <w:rFonts w:ascii="Times New Roman" w:eastAsia="Times New Roman" w:hAnsi="Times New Roman" w:cs="Times New Roman"/>
          <w:b/>
          <w:sz w:val="24"/>
          <w:szCs w:val="24"/>
        </w:rPr>
        <w:t>I.</w:t>
      </w:r>
      <w:r w:rsidRPr="00880711">
        <w:rPr>
          <w:rFonts w:ascii="Times New Roman" w:eastAsia="Times New Roman" w:hAnsi="Times New Roman" w:cs="Times New Roman"/>
          <w:b/>
          <w:sz w:val="24"/>
          <w:szCs w:val="24"/>
        </w:rPr>
        <w:tab/>
        <w:t>Preliminary Matters:</w:t>
      </w:r>
    </w:p>
    <w:p w:rsidR="00D40FF5" w:rsidRPr="00880711" w:rsidRDefault="00D40FF5" w:rsidP="0015151E">
      <w:pPr>
        <w:numPr>
          <w:ilvl w:val="1"/>
          <w:numId w:val="0"/>
        </w:numPr>
        <w:tabs>
          <w:tab w:val="num" w:pos="1440"/>
        </w:tabs>
        <w:spacing w:after="240" w:line="240" w:lineRule="auto"/>
        <w:ind w:left="1440" w:hanging="720"/>
        <w:outlineLvl w:val="1"/>
        <w:rPr>
          <w:rFonts w:ascii="Times New Roman" w:eastAsia="Times New Roman" w:hAnsi="Times New Roman" w:cs="Times New Roman"/>
          <w:sz w:val="24"/>
          <w:szCs w:val="24"/>
        </w:rPr>
      </w:pPr>
      <w:r w:rsidRPr="00880711">
        <w:rPr>
          <w:rFonts w:ascii="Times New Roman" w:eastAsia="Times New Roman" w:hAnsi="Times New Roman" w:cs="Times New Roman"/>
          <w:sz w:val="24"/>
          <w:szCs w:val="24"/>
        </w:rPr>
        <w:t xml:space="preserve">Call to Order and Notice </w:t>
      </w:r>
      <w:r w:rsidR="005515C5" w:rsidRPr="00880711">
        <w:rPr>
          <w:rFonts w:ascii="Times New Roman" w:eastAsia="Times New Roman" w:hAnsi="Times New Roman" w:cs="Times New Roman"/>
          <w:sz w:val="24"/>
          <w:szCs w:val="24"/>
        </w:rPr>
        <w:t>of NCGS § 138A-15 ……</w:t>
      </w:r>
      <w:r w:rsidR="004E4C55" w:rsidRPr="00880711">
        <w:rPr>
          <w:rFonts w:ascii="Times New Roman" w:eastAsia="Times New Roman" w:hAnsi="Times New Roman" w:cs="Times New Roman"/>
          <w:sz w:val="24"/>
          <w:szCs w:val="24"/>
        </w:rPr>
        <w:t>……</w:t>
      </w:r>
      <w:r w:rsidR="001739B3">
        <w:rPr>
          <w:rFonts w:ascii="Times New Roman" w:eastAsia="Times New Roman" w:hAnsi="Times New Roman" w:cs="Times New Roman"/>
          <w:sz w:val="24"/>
          <w:szCs w:val="24"/>
        </w:rPr>
        <w:t>…………</w:t>
      </w:r>
      <w:r w:rsidR="00014977">
        <w:rPr>
          <w:rFonts w:ascii="Times New Roman" w:eastAsia="Times New Roman" w:hAnsi="Times New Roman" w:cs="Times New Roman"/>
          <w:sz w:val="24"/>
          <w:szCs w:val="24"/>
        </w:rPr>
        <w:t>……</w:t>
      </w:r>
      <w:proofErr w:type="gramStart"/>
      <w:r w:rsidR="00014977">
        <w:rPr>
          <w:rFonts w:ascii="Times New Roman" w:eastAsia="Times New Roman" w:hAnsi="Times New Roman" w:cs="Times New Roman"/>
          <w:sz w:val="24"/>
          <w:szCs w:val="24"/>
        </w:rPr>
        <w:t>…..</w:t>
      </w:r>
      <w:proofErr w:type="gramEnd"/>
      <w:r w:rsidR="001739B3">
        <w:rPr>
          <w:rFonts w:ascii="Times New Roman" w:eastAsia="Times New Roman" w:hAnsi="Times New Roman" w:cs="Times New Roman"/>
          <w:sz w:val="24"/>
          <w:szCs w:val="24"/>
        </w:rPr>
        <w:t>…</w:t>
      </w:r>
      <w:r w:rsidR="004E4C55" w:rsidRPr="00880711">
        <w:rPr>
          <w:rFonts w:ascii="Times New Roman" w:eastAsia="Times New Roman" w:hAnsi="Times New Roman" w:cs="Times New Roman"/>
          <w:sz w:val="24"/>
          <w:szCs w:val="24"/>
        </w:rPr>
        <w:t>.</w:t>
      </w:r>
      <w:r w:rsidR="0015151E">
        <w:rPr>
          <w:rFonts w:ascii="Times New Roman" w:eastAsia="Times New Roman" w:hAnsi="Times New Roman" w:cs="Times New Roman"/>
          <w:sz w:val="24"/>
          <w:szCs w:val="24"/>
        </w:rPr>
        <w:t>..</w:t>
      </w:r>
      <w:r w:rsidRPr="00880711">
        <w:rPr>
          <w:rFonts w:ascii="Times New Roman" w:eastAsia="Times New Roman" w:hAnsi="Times New Roman" w:cs="Times New Roman"/>
          <w:sz w:val="24"/>
          <w:szCs w:val="24"/>
        </w:rPr>
        <w:t xml:space="preserve">Chairman </w:t>
      </w:r>
      <w:proofErr w:type="spellStart"/>
      <w:r w:rsidRPr="00880711">
        <w:rPr>
          <w:rFonts w:ascii="Times New Roman" w:eastAsia="Times New Roman" w:hAnsi="Times New Roman" w:cs="Times New Roman"/>
          <w:sz w:val="24"/>
          <w:szCs w:val="24"/>
        </w:rPr>
        <w:t>Puette</w:t>
      </w:r>
      <w:proofErr w:type="spellEnd"/>
    </w:p>
    <w:p w:rsidR="00D40FF5" w:rsidRPr="00880711" w:rsidRDefault="00D40FF5" w:rsidP="00014977">
      <w:pPr>
        <w:keepNext/>
        <w:spacing w:after="240" w:line="240" w:lineRule="auto"/>
        <w:ind w:left="720" w:right="648"/>
        <w:jc w:val="both"/>
        <w:outlineLvl w:val="0"/>
        <w:rPr>
          <w:rFonts w:ascii="Times New Roman" w:eastAsia="Times New Roman" w:hAnsi="Times New Roman" w:cs="Times New Roman"/>
          <w:sz w:val="24"/>
          <w:szCs w:val="24"/>
        </w:rPr>
      </w:pPr>
      <w:r w:rsidRPr="00880711">
        <w:rPr>
          <w:rFonts w:ascii="Times New Roman" w:eastAsia="Times New Roman" w:hAnsi="Times New Roman" w:cs="Times New Roman"/>
          <w:i/>
          <w:sz w:val="24"/>
          <w:szCs w:val="24"/>
        </w:rPr>
        <w:t>General Statute § 138A-15 mandates that the Chairman inquire as to whether any member knows of any known conflict of interest or appearance of conflict with respect to matters before the Commission.  If any member knows of a conflict of interest or appearance of a conflict, please so state at this time.</w:t>
      </w:r>
    </w:p>
    <w:p w:rsidR="00224E7F" w:rsidRDefault="00D40FF5" w:rsidP="006E1CCD">
      <w:pPr>
        <w:pStyle w:val="NoSpacing"/>
        <w:ind w:left="720" w:right="648"/>
        <w:rPr>
          <w:rFonts w:ascii="Times New Roman" w:hAnsi="Times New Roman" w:cs="Times New Roman"/>
          <w:szCs w:val="24"/>
        </w:rPr>
      </w:pPr>
      <w:r w:rsidRPr="000169F2">
        <w:rPr>
          <w:rFonts w:ascii="Times New Roman" w:hAnsi="Times New Roman" w:cs="Times New Roman"/>
          <w:szCs w:val="24"/>
        </w:rPr>
        <w:t>Approval of minutes from Groundwater and Waste Manageme</w:t>
      </w:r>
      <w:r w:rsidR="00224E7F" w:rsidRPr="000169F2">
        <w:rPr>
          <w:rFonts w:ascii="Times New Roman" w:hAnsi="Times New Roman" w:cs="Times New Roman"/>
          <w:szCs w:val="24"/>
        </w:rPr>
        <w:t>nt Committee (GWWMC) meeting o</w:t>
      </w:r>
      <w:r w:rsidR="008348E3" w:rsidRPr="000169F2">
        <w:rPr>
          <w:rFonts w:ascii="Times New Roman" w:hAnsi="Times New Roman" w:cs="Times New Roman"/>
          <w:szCs w:val="24"/>
        </w:rPr>
        <w:t>n</w:t>
      </w:r>
      <w:r w:rsidR="0038124F" w:rsidRPr="000169F2">
        <w:rPr>
          <w:rFonts w:ascii="Times New Roman" w:hAnsi="Times New Roman" w:cs="Times New Roman"/>
          <w:szCs w:val="24"/>
        </w:rPr>
        <w:t xml:space="preserve"> </w:t>
      </w:r>
      <w:r w:rsidR="00092816">
        <w:rPr>
          <w:rFonts w:ascii="Times New Roman" w:hAnsi="Times New Roman" w:cs="Times New Roman"/>
          <w:szCs w:val="24"/>
        </w:rPr>
        <w:t>March 7</w:t>
      </w:r>
      <w:r w:rsidRPr="000169F2">
        <w:rPr>
          <w:rFonts w:ascii="Times New Roman" w:hAnsi="Times New Roman" w:cs="Times New Roman"/>
          <w:szCs w:val="24"/>
        </w:rPr>
        <w:t>, 201</w:t>
      </w:r>
      <w:r w:rsidR="00790189">
        <w:rPr>
          <w:rFonts w:ascii="Times New Roman" w:hAnsi="Times New Roman" w:cs="Times New Roman"/>
          <w:szCs w:val="24"/>
        </w:rPr>
        <w:t>8</w:t>
      </w:r>
      <w:r w:rsidR="001D5FA7" w:rsidRPr="000169F2">
        <w:rPr>
          <w:rFonts w:ascii="Times New Roman" w:hAnsi="Times New Roman" w:cs="Times New Roman"/>
          <w:szCs w:val="24"/>
        </w:rPr>
        <w:t>.</w:t>
      </w:r>
      <w:r w:rsidR="00644F25" w:rsidRPr="000169F2">
        <w:rPr>
          <w:rFonts w:ascii="Times New Roman" w:hAnsi="Times New Roman" w:cs="Times New Roman"/>
          <w:szCs w:val="24"/>
        </w:rPr>
        <w:t xml:space="preserve"> (Attached)</w:t>
      </w:r>
      <w:r w:rsidR="00092816">
        <w:rPr>
          <w:rFonts w:ascii="Times New Roman" w:hAnsi="Times New Roman" w:cs="Times New Roman"/>
          <w:szCs w:val="24"/>
        </w:rPr>
        <w:t>.</w:t>
      </w:r>
    </w:p>
    <w:p w:rsidR="0051764C" w:rsidRDefault="0051764C" w:rsidP="006E1CCD">
      <w:pPr>
        <w:pStyle w:val="NoSpacing"/>
        <w:ind w:left="720" w:right="648"/>
        <w:rPr>
          <w:rFonts w:ascii="Times New Roman" w:hAnsi="Times New Roman" w:cs="Times New Roman"/>
          <w:szCs w:val="24"/>
        </w:rPr>
      </w:pPr>
    </w:p>
    <w:p w:rsidR="00092816" w:rsidRPr="00880711" w:rsidRDefault="00092816" w:rsidP="006E1CCD">
      <w:pPr>
        <w:pStyle w:val="NoSpacing"/>
        <w:ind w:left="720" w:right="648"/>
        <w:rPr>
          <w:rFonts w:ascii="Times New Roman" w:hAnsi="Times New Roman" w:cs="Times New Roman"/>
          <w:sz w:val="24"/>
          <w:szCs w:val="24"/>
        </w:rPr>
      </w:pPr>
    </w:p>
    <w:p w:rsidR="00E425F5" w:rsidRPr="00E425F5" w:rsidRDefault="00D40FF5" w:rsidP="006E1CCD">
      <w:pPr>
        <w:keepNext/>
        <w:spacing w:after="240" w:line="240" w:lineRule="auto"/>
        <w:ind w:left="720" w:right="648" w:hanging="720"/>
        <w:outlineLvl w:val="0"/>
        <w:rPr>
          <w:rFonts w:ascii="Times New Roman" w:eastAsia="Times New Roman" w:hAnsi="Times New Roman" w:cs="Times New Roman"/>
          <w:b/>
          <w:sz w:val="24"/>
          <w:szCs w:val="24"/>
        </w:rPr>
      </w:pPr>
      <w:r w:rsidRPr="00880711">
        <w:rPr>
          <w:rFonts w:ascii="Times New Roman" w:eastAsia="Times New Roman" w:hAnsi="Times New Roman" w:cs="Times New Roman"/>
          <w:b/>
          <w:sz w:val="24"/>
          <w:szCs w:val="24"/>
        </w:rPr>
        <w:t>II.</w:t>
      </w:r>
      <w:r w:rsidRPr="00880711">
        <w:rPr>
          <w:rFonts w:ascii="Times New Roman" w:eastAsia="Times New Roman" w:hAnsi="Times New Roman" w:cs="Times New Roman"/>
          <w:sz w:val="24"/>
          <w:szCs w:val="24"/>
        </w:rPr>
        <w:tab/>
      </w:r>
      <w:r w:rsidR="00E425F5" w:rsidRPr="00E425F5">
        <w:rPr>
          <w:rFonts w:ascii="Times New Roman" w:eastAsia="Times New Roman" w:hAnsi="Times New Roman" w:cs="Times New Roman"/>
          <w:b/>
          <w:sz w:val="24"/>
          <w:szCs w:val="24"/>
        </w:rPr>
        <w:t>Action Item</w:t>
      </w:r>
      <w:r w:rsidR="005F134E">
        <w:rPr>
          <w:rFonts w:ascii="Times New Roman" w:eastAsia="Times New Roman" w:hAnsi="Times New Roman" w:cs="Times New Roman"/>
          <w:b/>
          <w:sz w:val="24"/>
          <w:szCs w:val="24"/>
        </w:rPr>
        <w:t>s</w:t>
      </w:r>
      <w:r w:rsidR="00E425F5" w:rsidRPr="00E425F5">
        <w:rPr>
          <w:rFonts w:ascii="Times New Roman" w:eastAsia="Times New Roman" w:hAnsi="Times New Roman" w:cs="Times New Roman"/>
          <w:b/>
          <w:sz w:val="24"/>
          <w:szCs w:val="24"/>
        </w:rPr>
        <w:t>:</w:t>
      </w:r>
    </w:p>
    <w:p w:rsidR="0037754F" w:rsidRDefault="00092816" w:rsidP="00B54D89">
      <w:pPr>
        <w:pStyle w:val="ListParagraph"/>
        <w:numPr>
          <w:ilvl w:val="0"/>
          <w:numId w:val="5"/>
        </w:numPr>
        <w:tabs>
          <w:tab w:val="left" w:pos="1260"/>
          <w:tab w:val="left" w:pos="1620"/>
          <w:tab w:val="left" w:pos="2160"/>
        </w:tabs>
        <w:rPr>
          <w:rFonts w:ascii="Times New Roman" w:hAnsi="Times New Roman" w:cs="Arial"/>
          <w:color w:val="FF0000"/>
          <w:sz w:val="24"/>
        </w:rPr>
      </w:pPr>
      <w:r w:rsidRPr="00A61313">
        <w:rPr>
          <w:rFonts w:ascii="Times New Roman" w:hAnsi="Times New Roman"/>
        </w:rPr>
        <w:t>Request Approval to Proceed to the EMC for Public Comment and Hearing for 15A NCAC 13B Section .0800 (Jessica Montie, DWM)</w:t>
      </w:r>
      <w:r w:rsidR="00A61313">
        <w:rPr>
          <w:rFonts w:ascii="Times New Roman" w:hAnsi="Times New Roman"/>
        </w:rPr>
        <w:t xml:space="preserve">  </w:t>
      </w:r>
    </w:p>
    <w:p w:rsidR="00A61313" w:rsidRPr="00A61313" w:rsidRDefault="00A61313" w:rsidP="00A61313">
      <w:pPr>
        <w:pStyle w:val="ListParagraph"/>
        <w:tabs>
          <w:tab w:val="left" w:pos="1260"/>
          <w:tab w:val="left" w:pos="1620"/>
          <w:tab w:val="left" w:pos="2160"/>
        </w:tabs>
        <w:ind w:left="1080"/>
        <w:rPr>
          <w:rFonts w:ascii="Times New Roman" w:hAnsi="Times New Roman" w:cs="Arial"/>
          <w:color w:val="FF0000"/>
          <w:sz w:val="24"/>
        </w:rPr>
      </w:pPr>
    </w:p>
    <w:p w:rsidR="00092816" w:rsidRPr="00092816" w:rsidRDefault="00092816" w:rsidP="00092816">
      <w:pPr>
        <w:tabs>
          <w:tab w:val="left" w:pos="2160"/>
        </w:tabs>
        <w:spacing w:after="0" w:line="240" w:lineRule="auto"/>
        <w:ind w:left="2160" w:hanging="2160"/>
        <w:jc w:val="both"/>
        <w:rPr>
          <w:rFonts w:ascii="Times New Roman" w:hAnsi="Times New Roman" w:cs="Times New Roman"/>
        </w:rPr>
      </w:pPr>
      <w:r>
        <w:rPr>
          <w:rFonts w:ascii="Times New Roman" w:eastAsia="Times New Roman" w:hAnsi="Times New Roman" w:cs="Times New Roman"/>
          <w:b/>
          <w:color w:val="000000"/>
          <w:sz w:val="24"/>
          <w:szCs w:val="24"/>
        </w:rPr>
        <w:t xml:space="preserve">            </w:t>
      </w:r>
      <w:r w:rsidR="00E425F5" w:rsidRPr="00E425F5">
        <w:rPr>
          <w:rFonts w:ascii="Times New Roman" w:eastAsia="Times New Roman" w:hAnsi="Times New Roman" w:cs="Times New Roman"/>
          <w:b/>
          <w:color w:val="000000"/>
          <w:sz w:val="24"/>
          <w:szCs w:val="24"/>
        </w:rPr>
        <w:t>Explanation:</w:t>
      </w:r>
      <w:r w:rsidR="0037754F">
        <w:rPr>
          <w:rFonts w:ascii="Times New Roman" w:eastAsia="Times New Roman" w:hAnsi="Times New Roman" w:cs="Times New Roman"/>
          <w:b/>
          <w:color w:val="000000"/>
          <w:sz w:val="24"/>
          <w:szCs w:val="24"/>
        </w:rPr>
        <w:t xml:space="preserve">  </w:t>
      </w:r>
      <w:r w:rsidRPr="00092816">
        <w:rPr>
          <w:rFonts w:ascii="Times New Roman" w:hAnsi="Times New Roman" w:cs="Times New Roman"/>
        </w:rPr>
        <w:t>The Division of Waste Management seeks approval to proceed to the Environmental Management Commission in July 2018 for public comment and hearing for proposed amendments to rules in 15A NCAC 13B Section .0800 Septage Management.  The rules are proposed for readoption pursuant to G.S. 150B-21.3A.</w:t>
      </w:r>
    </w:p>
    <w:p w:rsidR="00092816" w:rsidRDefault="00092816" w:rsidP="00092816">
      <w:pPr>
        <w:tabs>
          <w:tab w:val="left" w:pos="2160"/>
        </w:tabs>
        <w:spacing w:after="0" w:line="240" w:lineRule="auto"/>
        <w:ind w:left="2160"/>
        <w:jc w:val="both"/>
        <w:rPr>
          <w:rFonts w:ascii="Arial Narrow" w:hAnsi="Arial Narrow" w:cs="Arial"/>
        </w:rPr>
      </w:pPr>
    </w:p>
    <w:p w:rsidR="00092816" w:rsidRPr="00EE4FA0" w:rsidRDefault="00E425F5" w:rsidP="00EE4FA0">
      <w:pPr>
        <w:spacing w:after="0" w:line="240" w:lineRule="auto"/>
        <w:ind w:left="2160" w:hanging="1440"/>
        <w:jc w:val="both"/>
        <w:rPr>
          <w:rFonts w:ascii="Times New Roman" w:hAnsi="Times New Roman" w:cs="Times New Roman"/>
        </w:rPr>
      </w:pPr>
      <w:r w:rsidRPr="00E425F5">
        <w:rPr>
          <w:rFonts w:ascii="Times New Roman" w:eastAsia="Times New Roman" w:hAnsi="Times New Roman" w:cs="Times New Roman"/>
          <w:b/>
          <w:color w:val="000000"/>
          <w:sz w:val="24"/>
          <w:szCs w:val="24"/>
        </w:rPr>
        <w:t>Recommendation:</w:t>
      </w:r>
      <w:r w:rsidR="0037754F">
        <w:rPr>
          <w:rFonts w:ascii="Times New Roman" w:eastAsia="Times New Roman" w:hAnsi="Times New Roman" w:cs="Times New Roman"/>
          <w:b/>
          <w:color w:val="000000"/>
          <w:sz w:val="24"/>
          <w:szCs w:val="24"/>
        </w:rPr>
        <w:t xml:space="preserve">  </w:t>
      </w:r>
      <w:r w:rsidR="00092816" w:rsidRPr="00092816">
        <w:rPr>
          <w:rFonts w:ascii="Arial Narrow" w:hAnsi="Arial Narrow"/>
        </w:rPr>
        <w:t xml:space="preserve"> </w:t>
      </w:r>
      <w:r w:rsidR="00092816" w:rsidRPr="00EE4FA0">
        <w:rPr>
          <w:rFonts w:ascii="Times New Roman" w:hAnsi="Times New Roman" w:cs="Times New Roman"/>
        </w:rPr>
        <w:t>That the GWWMC approve the proposed amendments and readoption of rules in 15A NCAC 13B Section .0800 Septage Management to proceed to the EMC meeting in July 2018 for public comment and hearing.</w:t>
      </w:r>
    </w:p>
    <w:p w:rsidR="00E425F5" w:rsidRDefault="00E425F5" w:rsidP="00297BFC">
      <w:pPr>
        <w:spacing w:after="0" w:line="240" w:lineRule="auto"/>
        <w:ind w:left="720"/>
        <w:rPr>
          <w:rFonts w:ascii="Times New Roman" w:eastAsia="Times New Roman" w:hAnsi="Times New Roman" w:cs="Times New Roman"/>
          <w:b/>
          <w:color w:val="000000"/>
          <w:sz w:val="24"/>
          <w:szCs w:val="24"/>
        </w:rPr>
      </w:pPr>
    </w:p>
    <w:p w:rsidR="00EE4FA0" w:rsidRPr="00777A96" w:rsidRDefault="00297BFC" w:rsidP="00EE4FA0">
      <w:pPr>
        <w:spacing w:after="0"/>
        <w:ind w:firstLine="720"/>
        <w:rPr>
          <w:rFonts w:ascii="Times New Roman" w:hAnsi="Times New Roman" w:cs="Times New Roman"/>
        </w:rPr>
      </w:pPr>
      <w:r>
        <w:rPr>
          <w:rFonts w:ascii="Times New Roman" w:eastAsia="Times New Roman" w:hAnsi="Times New Roman" w:cs="Times New Roman"/>
          <w:b/>
          <w:color w:val="000000"/>
          <w:sz w:val="24"/>
          <w:szCs w:val="24"/>
        </w:rPr>
        <w:t>Attachments</w:t>
      </w:r>
      <w:r w:rsidRPr="00EE4FA0">
        <w:rPr>
          <w:rFonts w:ascii="Times New Roman" w:eastAsia="Times New Roman" w:hAnsi="Times New Roman" w:cs="Times New Roman"/>
          <w:b/>
          <w:i/>
          <w:color w:val="000000"/>
        </w:rPr>
        <w:t xml:space="preserve">: </w:t>
      </w:r>
      <w:r w:rsidR="00EE4FA0" w:rsidRPr="00EE4FA0">
        <w:rPr>
          <w:rFonts w:ascii="Times New Roman" w:hAnsi="Times New Roman" w:cs="Times New Roman"/>
          <w:i/>
        </w:rPr>
        <w:t xml:space="preserve"> PowerPoint </w:t>
      </w:r>
      <w:r w:rsidR="00EE4FA0" w:rsidRPr="00777A96">
        <w:rPr>
          <w:rFonts w:ascii="Times New Roman" w:hAnsi="Times New Roman" w:cs="Times New Roman"/>
        </w:rPr>
        <w:t>Presentation</w:t>
      </w:r>
    </w:p>
    <w:p w:rsidR="00EE4FA0" w:rsidRPr="00EE4FA0" w:rsidRDefault="00EE4FA0" w:rsidP="00EE4FA0">
      <w:pPr>
        <w:tabs>
          <w:tab w:val="left" w:pos="3420"/>
        </w:tabs>
        <w:spacing w:after="0"/>
        <w:ind w:left="3420" w:hanging="1260"/>
        <w:rPr>
          <w:rFonts w:ascii="Times New Roman" w:hAnsi="Times New Roman" w:cs="Times New Roman"/>
        </w:rPr>
      </w:pPr>
      <w:r w:rsidRPr="00EE4FA0">
        <w:rPr>
          <w:rFonts w:ascii="Times New Roman" w:hAnsi="Times New Roman" w:cs="Times New Roman"/>
        </w:rPr>
        <w:t>Attachment A:</w:t>
      </w:r>
      <w:r w:rsidRPr="00EE4FA0">
        <w:rPr>
          <w:rFonts w:ascii="Times New Roman" w:hAnsi="Times New Roman" w:cs="Times New Roman"/>
        </w:rPr>
        <w:tab/>
        <w:t>13B .0800 Draft RIA and Rule Text</w:t>
      </w:r>
    </w:p>
    <w:p w:rsidR="00D73ACF" w:rsidRDefault="00760BCC" w:rsidP="00D40B43">
      <w:pPr>
        <w:tabs>
          <w:tab w:val="left" w:pos="450"/>
          <w:tab w:val="left" w:pos="540"/>
        </w:tabs>
        <w:spacing w:after="0"/>
        <w:ind w:left="1170" w:hanging="1260"/>
        <w:rPr>
          <w:rFonts w:ascii="Times New Roman" w:hAnsi="Times New Roman"/>
          <w:sz w:val="24"/>
          <w:szCs w:val="24"/>
        </w:rPr>
      </w:pPr>
      <w:bookmarkStart w:id="0" w:name="_Hlk500916043"/>
      <w:r>
        <w:rPr>
          <w:rFonts w:ascii="Times New Roman" w:hAnsi="Times New Roman" w:cs="Times New Roman"/>
          <w:b/>
          <w:bCs/>
          <w:sz w:val="24"/>
          <w:szCs w:val="24"/>
        </w:rPr>
        <w:tab/>
      </w:r>
      <w:r w:rsidR="00D73ACF" w:rsidRPr="00760BCC">
        <w:rPr>
          <w:rFonts w:ascii="Times New Roman" w:hAnsi="Times New Roman"/>
          <w:sz w:val="24"/>
          <w:szCs w:val="24"/>
        </w:rPr>
        <w:tab/>
      </w:r>
      <w:bookmarkEnd w:id="0"/>
    </w:p>
    <w:p w:rsidR="007877CA" w:rsidRPr="007877CA" w:rsidRDefault="007877CA" w:rsidP="007877CA">
      <w:pPr>
        <w:pStyle w:val="BodyTextIndent2"/>
        <w:numPr>
          <w:ilvl w:val="0"/>
          <w:numId w:val="5"/>
        </w:numPr>
        <w:tabs>
          <w:tab w:val="left" w:pos="1800"/>
          <w:tab w:val="left" w:pos="2520"/>
        </w:tabs>
        <w:jc w:val="both"/>
        <w:rPr>
          <w:rFonts w:ascii="Times New Roman" w:hAnsi="Times New Roman"/>
          <w:bCs/>
          <w:kern w:val="2"/>
          <w:sz w:val="24"/>
          <w:szCs w:val="22"/>
        </w:rPr>
      </w:pPr>
      <w:r w:rsidRPr="007877CA">
        <w:rPr>
          <w:rFonts w:ascii="Times New Roman" w:hAnsi="Times New Roman"/>
          <w:bCs/>
          <w:sz w:val="24"/>
        </w:rPr>
        <w:t>Request Approval to Proceed to the EMC for Public Comment and Hearing for Proposed 15A NCAC 13B Section .2000 CCR Unit Rules (Ellen Lorscheider, DWM)</w:t>
      </w:r>
    </w:p>
    <w:p w:rsidR="006353DA" w:rsidRPr="006353DA" w:rsidRDefault="006353DA" w:rsidP="006353DA">
      <w:pPr>
        <w:pStyle w:val="ListParagraph"/>
        <w:tabs>
          <w:tab w:val="left" w:pos="450"/>
          <w:tab w:val="left" w:pos="540"/>
        </w:tabs>
        <w:ind w:left="1080"/>
        <w:rPr>
          <w:rFonts w:ascii="Times New Roman" w:hAnsi="Times New Roman"/>
          <w:bCs/>
        </w:rPr>
      </w:pPr>
    </w:p>
    <w:p w:rsidR="006353DA" w:rsidRPr="00A26EFD" w:rsidRDefault="006353DA" w:rsidP="00A26EFD">
      <w:pPr>
        <w:pStyle w:val="NoSpacing"/>
        <w:ind w:left="2160" w:hanging="1440"/>
        <w:rPr>
          <w:rFonts w:ascii="Times New Roman" w:hAnsi="Times New Roman" w:cs="Times New Roman"/>
          <w:b/>
          <w:sz w:val="22"/>
          <w:szCs w:val="22"/>
        </w:rPr>
      </w:pPr>
      <w:r w:rsidRPr="00A26EFD">
        <w:rPr>
          <w:rFonts w:ascii="Times New Roman" w:hAnsi="Times New Roman" w:cs="Times New Roman"/>
          <w:b/>
          <w:sz w:val="22"/>
          <w:szCs w:val="22"/>
        </w:rPr>
        <w:t>Explanation:</w:t>
      </w:r>
      <w:r w:rsidR="007877CA" w:rsidRPr="00A26EFD">
        <w:rPr>
          <w:sz w:val="22"/>
          <w:szCs w:val="22"/>
        </w:rPr>
        <w:t xml:space="preserve"> </w:t>
      </w:r>
      <w:r w:rsidR="00A26EFD">
        <w:rPr>
          <w:sz w:val="22"/>
          <w:szCs w:val="22"/>
        </w:rPr>
        <w:tab/>
      </w:r>
      <w:r w:rsidR="007877CA" w:rsidRPr="00A26EFD">
        <w:rPr>
          <w:rFonts w:ascii="Times New Roman" w:hAnsi="Times New Roman" w:cs="Times New Roman"/>
          <w:sz w:val="22"/>
          <w:szCs w:val="22"/>
        </w:rPr>
        <w:t xml:space="preserve">The Division of Waste Management seeks approval to proceed to the EMC for public comment and hearing for proposed 15A NCAC 13B Solid Waste Management Rule Section .2000 - </w:t>
      </w:r>
      <w:r w:rsidR="007877CA" w:rsidRPr="00A26EFD">
        <w:rPr>
          <w:rFonts w:ascii="Times New Roman" w:hAnsi="Times New Roman" w:cs="Times New Roman"/>
          <w:sz w:val="22"/>
          <w:szCs w:val="22"/>
        </w:rPr>
        <w:lastRenderedPageBreak/>
        <w:t xml:space="preserve">Requirements for Coal Combustion Units. The Division is proposing these rules to align with US EPA’s Coal Combustion Residuals Rules.  </w:t>
      </w:r>
    </w:p>
    <w:p w:rsidR="006353DA" w:rsidRPr="00A26EFD" w:rsidRDefault="006353DA" w:rsidP="006353DA">
      <w:pPr>
        <w:pStyle w:val="ListParagraph"/>
        <w:tabs>
          <w:tab w:val="left" w:pos="450"/>
          <w:tab w:val="left" w:pos="540"/>
        </w:tabs>
        <w:ind w:left="1080"/>
        <w:rPr>
          <w:rFonts w:ascii="Times New Roman" w:hAnsi="Times New Roman"/>
          <w:b/>
          <w:bCs/>
          <w:sz w:val="22"/>
          <w:szCs w:val="22"/>
        </w:rPr>
      </w:pPr>
    </w:p>
    <w:p w:rsidR="007877CA" w:rsidRPr="007877CA" w:rsidRDefault="006353DA" w:rsidP="007877CA">
      <w:pPr>
        <w:ind w:left="2160" w:hanging="1440"/>
        <w:rPr>
          <w:rFonts w:ascii="Times New Roman" w:hAnsi="Times New Roman" w:cs="Times New Roman"/>
        </w:rPr>
      </w:pPr>
      <w:r w:rsidRPr="007877CA">
        <w:rPr>
          <w:rFonts w:ascii="Times New Roman" w:hAnsi="Times New Roman" w:cs="Times New Roman"/>
          <w:b/>
        </w:rPr>
        <w:t>Recommendation:</w:t>
      </w:r>
      <w:r w:rsidR="007877CA" w:rsidRPr="007877CA">
        <w:rPr>
          <w:rFonts w:ascii="Times New Roman" w:hAnsi="Times New Roman" w:cs="Times New Roman"/>
          <w:b/>
        </w:rPr>
        <w:t xml:space="preserve">  </w:t>
      </w:r>
      <w:r w:rsidR="007877CA" w:rsidRPr="007877CA">
        <w:rPr>
          <w:rFonts w:ascii="Times New Roman" w:hAnsi="Times New Roman" w:cs="Times New Roman"/>
        </w:rPr>
        <w:t xml:space="preserve">The Division recommends that the GWWMC approve proposed 15A NCAC 13B Section </w:t>
      </w:r>
      <w:r w:rsidR="007877CA">
        <w:rPr>
          <w:rFonts w:ascii="Times New Roman" w:hAnsi="Times New Roman" w:cs="Times New Roman"/>
        </w:rPr>
        <w:t xml:space="preserve">                                     </w:t>
      </w:r>
      <w:r w:rsidR="007877CA" w:rsidRPr="007877CA">
        <w:rPr>
          <w:rFonts w:ascii="Times New Roman" w:hAnsi="Times New Roman" w:cs="Times New Roman"/>
        </w:rPr>
        <w:t>.2000 Requirements for Coal Combustion Units to proceed to the EMC for public comment and hearing.</w:t>
      </w:r>
    </w:p>
    <w:p w:rsidR="007877CA" w:rsidRPr="007877CA" w:rsidRDefault="007877CA" w:rsidP="007877CA">
      <w:pPr>
        <w:contextualSpacing/>
        <w:rPr>
          <w:rFonts w:ascii="Times New Roman" w:hAnsi="Times New Roman" w:cs="Times New Roman"/>
          <w:i/>
        </w:rPr>
      </w:pPr>
      <w:r w:rsidRPr="007877CA">
        <w:rPr>
          <w:rFonts w:ascii="Times New Roman" w:hAnsi="Times New Roman" w:cs="Times New Roman"/>
          <w:b/>
        </w:rPr>
        <w:tab/>
      </w:r>
      <w:r w:rsidR="006353DA" w:rsidRPr="007877CA">
        <w:rPr>
          <w:rFonts w:ascii="Times New Roman" w:hAnsi="Times New Roman" w:cs="Times New Roman"/>
          <w:b/>
        </w:rPr>
        <w:t>Attachments</w:t>
      </w:r>
      <w:r w:rsidR="006353DA" w:rsidRPr="007877CA">
        <w:rPr>
          <w:rFonts w:ascii="Times New Roman" w:hAnsi="Times New Roman" w:cs="Times New Roman"/>
          <w:b/>
          <w:i/>
        </w:rPr>
        <w:t>:</w:t>
      </w:r>
      <w:r w:rsidRPr="007877CA">
        <w:rPr>
          <w:rFonts w:ascii="Times New Roman" w:hAnsi="Times New Roman" w:cs="Times New Roman"/>
          <w:i/>
        </w:rPr>
        <w:t xml:space="preserve"> </w:t>
      </w:r>
      <w:r>
        <w:rPr>
          <w:rFonts w:ascii="Times New Roman" w:hAnsi="Times New Roman" w:cs="Times New Roman"/>
          <w:i/>
        </w:rPr>
        <w:tab/>
      </w:r>
      <w:r w:rsidRPr="007877CA">
        <w:rPr>
          <w:rFonts w:ascii="Times New Roman" w:hAnsi="Times New Roman" w:cs="Times New Roman"/>
          <w:i/>
        </w:rPr>
        <w:t xml:space="preserve">PowerPoint </w:t>
      </w:r>
      <w:r w:rsidRPr="00777A96">
        <w:rPr>
          <w:rFonts w:ascii="Times New Roman" w:hAnsi="Times New Roman" w:cs="Times New Roman"/>
        </w:rPr>
        <w:t>Presentation</w:t>
      </w:r>
    </w:p>
    <w:p w:rsidR="007877CA" w:rsidRPr="007877CA" w:rsidRDefault="007877CA" w:rsidP="007877CA">
      <w:pPr>
        <w:contextualSpacing/>
        <w:rPr>
          <w:rFonts w:ascii="Times New Roman" w:hAnsi="Times New Roman" w:cs="Times New Roman"/>
        </w:rPr>
      </w:pPr>
      <w:r w:rsidRPr="007877CA">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877CA">
        <w:rPr>
          <w:rFonts w:ascii="Times New Roman" w:hAnsi="Times New Roman" w:cs="Times New Roman"/>
        </w:rPr>
        <w:t>Attachment A - 15A NCAC 13B .2000 Proposed Rules</w:t>
      </w:r>
    </w:p>
    <w:p w:rsidR="007877CA" w:rsidRPr="007877CA" w:rsidRDefault="007877CA" w:rsidP="007877CA">
      <w:pPr>
        <w:contextualSpacing/>
        <w:rPr>
          <w:rFonts w:ascii="Times New Roman" w:hAnsi="Times New Roman" w:cs="Times New Roman"/>
        </w:rPr>
      </w:pPr>
      <w:r w:rsidRPr="007877CA">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877CA">
        <w:rPr>
          <w:rFonts w:ascii="Times New Roman" w:hAnsi="Times New Roman" w:cs="Times New Roman"/>
        </w:rPr>
        <w:t xml:space="preserve">Attachment B - 15A NCAC 13B .2000 Draft </w:t>
      </w:r>
      <w:r w:rsidR="00FF5C4B">
        <w:rPr>
          <w:rFonts w:ascii="Times New Roman" w:hAnsi="Times New Roman" w:cs="Times New Roman"/>
        </w:rPr>
        <w:t xml:space="preserve">Regulatory </w:t>
      </w:r>
      <w:r w:rsidRPr="007877CA">
        <w:rPr>
          <w:rFonts w:ascii="Times New Roman" w:hAnsi="Times New Roman" w:cs="Times New Roman"/>
        </w:rPr>
        <w:t>Impact Analysis</w:t>
      </w:r>
    </w:p>
    <w:p w:rsidR="007877CA" w:rsidRPr="00326347" w:rsidRDefault="007877CA" w:rsidP="00326347">
      <w:pPr>
        <w:pStyle w:val="BodyTextIndent2"/>
        <w:numPr>
          <w:ilvl w:val="0"/>
          <w:numId w:val="5"/>
        </w:numPr>
        <w:tabs>
          <w:tab w:val="left" w:pos="1800"/>
          <w:tab w:val="left" w:pos="2520"/>
        </w:tabs>
        <w:jc w:val="both"/>
        <w:rPr>
          <w:rFonts w:ascii="Times New Roman" w:hAnsi="Times New Roman"/>
          <w:bCs/>
          <w:kern w:val="2"/>
          <w:sz w:val="24"/>
        </w:rPr>
      </w:pPr>
      <w:r w:rsidRPr="00326347">
        <w:rPr>
          <w:rFonts w:ascii="Times New Roman" w:hAnsi="Times New Roman"/>
          <w:bCs/>
          <w:sz w:val="24"/>
        </w:rPr>
        <w:t>Request Approval to Proceed to the EMC for Public Comment and Hearing for Proposed CCR Dam Safety Rule 15A NCAC 02K .0224 (</w:t>
      </w:r>
      <w:r w:rsidR="00FF5C4B">
        <w:rPr>
          <w:rFonts w:ascii="Times New Roman" w:hAnsi="Times New Roman"/>
          <w:bCs/>
          <w:sz w:val="24"/>
        </w:rPr>
        <w:t>Andrew Brooks</w:t>
      </w:r>
      <w:r w:rsidRPr="00326347">
        <w:rPr>
          <w:rFonts w:ascii="Times New Roman" w:hAnsi="Times New Roman"/>
          <w:bCs/>
          <w:sz w:val="24"/>
        </w:rPr>
        <w:t>, DEMLR)</w:t>
      </w:r>
    </w:p>
    <w:p w:rsidR="00326347" w:rsidRPr="00326347" w:rsidRDefault="00326347" w:rsidP="00326347">
      <w:pPr>
        <w:pStyle w:val="BodyTextIndent2"/>
        <w:tabs>
          <w:tab w:val="left" w:pos="1800"/>
          <w:tab w:val="left" w:pos="2520"/>
        </w:tabs>
        <w:ind w:left="1080" w:firstLine="0"/>
        <w:jc w:val="both"/>
        <w:rPr>
          <w:rFonts w:ascii="Times New Roman" w:hAnsi="Times New Roman"/>
          <w:bCs/>
          <w:kern w:val="2"/>
          <w:sz w:val="24"/>
        </w:rPr>
      </w:pPr>
    </w:p>
    <w:p w:rsidR="00FF5C4B" w:rsidRDefault="00326347" w:rsidP="00306330">
      <w:pPr>
        <w:ind w:left="2160" w:hanging="1440"/>
        <w:rPr>
          <w:rFonts w:ascii="Arial Narrow" w:hAnsi="Arial Narrow"/>
          <w:sz w:val="24"/>
        </w:rPr>
      </w:pPr>
      <w:r w:rsidRPr="00326347">
        <w:rPr>
          <w:rFonts w:ascii="Times New Roman" w:hAnsi="Times New Roman" w:cs="Times New Roman"/>
          <w:b/>
        </w:rPr>
        <w:t>Explanation:</w:t>
      </w:r>
      <w:r w:rsidRPr="00326347">
        <w:rPr>
          <w:rFonts w:ascii="Times New Roman" w:hAnsi="Times New Roman" w:cs="Times New Roman"/>
        </w:rPr>
        <w:t xml:space="preserve">  </w:t>
      </w:r>
      <w:r>
        <w:rPr>
          <w:rFonts w:ascii="Times New Roman" w:hAnsi="Times New Roman" w:cs="Times New Roman"/>
        </w:rPr>
        <w:tab/>
      </w:r>
      <w:r w:rsidR="00FF5C4B" w:rsidRPr="00FF5C4B">
        <w:rPr>
          <w:rFonts w:ascii="Times New Roman" w:hAnsi="Times New Roman" w:cs="Times New Roman"/>
          <w:sz w:val="24"/>
        </w:rPr>
        <w:t>The Division of Energy, Mineral, and Land Resources seeks approval to proceed to the EMC for public comment and hearing for proposed Dam Safety Rule 15A NCAC 02K .0224 –</w:t>
      </w:r>
      <w:r w:rsidR="00FF5C4B" w:rsidRPr="00FF5C4B">
        <w:rPr>
          <w:rFonts w:ascii="Times New Roman" w:hAnsi="Times New Roman" w:cs="Times New Roman"/>
          <w:color w:val="FF0000"/>
        </w:rPr>
        <w:t xml:space="preserve"> </w:t>
      </w:r>
      <w:r w:rsidR="00FF5C4B" w:rsidRPr="00FF5C4B">
        <w:rPr>
          <w:rFonts w:ascii="Times New Roman" w:hAnsi="Times New Roman" w:cs="Times New Roman"/>
          <w:sz w:val="24"/>
        </w:rPr>
        <w:t xml:space="preserve">Additional Requirements for Dams that Impound </w:t>
      </w:r>
      <w:r w:rsidR="00FF5C4B" w:rsidRPr="00FF5C4B">
        <w:rPr>
          <w:rFonts w:ascii="Times New Roman" w:hAnsi="Times New Roman" w:cs="Times New Roman"/>
          <w:bCs/>
          <w:sz w:val="24"/>
        </w:rPr>
        <w:t>Coal Combustion Residuals</w:t>
      </w:r>
      <w:r w:rsidR="00FF5C4B" w:rsidRPr="00FF5C4B">
        <w:rPr>
          <w:rFonts w:ascii="Times New Roman" w:hAnsi="Times New Roman" w:cs="Times New Roman"/>
          <w:sz w:val="24"/>
        </w:rPr>
        <w:t>. The Division is proposing this rule to align with US EPA’s Coal Combustion Residuals Rules.</w:t>
      </w:r>
      <w:r w:rsidR="00FF5C4B" w:rsidRPr="00E93F7A">
        <w:rPr>
          <w:rFonts w:ascii="Arial Narrow" w:hAnsi="Arial Narrow"/>
          <w:sz w:val="24"/>
        </w:rPr>
        <w:t xml:space="preserve">  </w:t>
      </w:r>
    </w:p>
    <w:p w:rsidR="00326347" w:rsidRPr="00FF5C4B" w:rsidRDefault="00777A96" w:rsidP="00306330">
      <w:pPr>
        <w:ind w:left="2160" w:hanging="1440"/>
        <w:rPr>
          <w:rFonts w:ascii="Times New Roman" w:hAnsi="Times New Roman" w:cs="Times New Roman"/>
        </w:rPr>
      </w:pPr>
      <w:r>
        <w:rPr>
          <w:rFonts w:ascii="Times New Roman" w:hAnsi="Times New Roman" w:cs="Times New Roman"/>
        </w:rPr>
        <w:t>R</w:t>
      </w:r>
      <w:r w:rsidR="00326347" w:rsidRPr="00306330">
        <w:rPr>
          <w:rFonts w:ascii="Times New Roman" w:hAnsi="Times New Roman" w:cs="Times New Roman"/>
          <w:b/>
          <w:bCs/>
        </w:rPr>
        <w:t>ecommendation:</w:t>
      </w:r>
      <w:r w:rsidR="00306330" w:rsidRPr="00306330">
        <w:rPr>
          <w:rFonts w:ascii="Times New Roman" w:hAnsi="Times New Roman" w:cs="Times New Roman"/>
        </w:rPr>
        <w:t xml:space="preserve"> </w:t>
      </w:r>
      <w:r w:rsidR="00FF5C4B" w:rsidRPr="00FF5C4B">
        <w:rPr>
          <w:rFonts w:ascii="Times New Roman" w:hAnsi="Times New Roman" w:cs="Times New Roman"/>
          <w:sz w:val="24"/>
        </w:rPr>
        <w:t>The Division recommends that the GWWMC approve proposed Dam Safety Rule 15A NCAC 02K.0224 - Additional Requirements for Dams that Impound Coal Combustion Residuals to proceed to the EMC for public comment and hearing.</w:t>
      </w:r>
    </w:p>
    <w:p w:rsidR="00326347" w:rsidRPr="00777A96" w:rsidRDefault="00326347" w:rsidP="00326347">
      <w:pPr>
        <w:spacing w:line="240" w:lineRule="auto"/>
        <w:contextualSpacing/>
        <w:rPr>
          <w:rFonts w:ascii="Times New Roman" w:hAnsi="Times New Roman" w:cs="Times New Roman"/>
        </w:rPr>
      </w:pPr>
      <w:r>
        <w:rPr>
          <w:b/>
        </w:rPr>
        <w:tab/>
      </w:r>
      <w:r w:rsidRPr="00326347">
        <w:rPr>
          <w:rFonts w:ascii="Times New Roman" w:hAnsi="Times New Roman" w:cs="Times New Roman"/>
          <w:b/>
        </w:rPr>
        <w:t>Attachments:</w:t>
      </w:r>
      <w:r w:rsidRPr="00326347">
        <w:rPr>
          <w:rFonts w:ascii="Times New Roman" w:hAnsi="Times New Roman" w:cs="Times New Roman"/>
          <w:b/>
        </w:rPr>
        <w:tab/>
      </w:r>
      <w:r w:rsidRPr="00326347">
        <w:rPr>
          <w:rFonts w:ascii="Times New Roman" w:hAnsi="Times New Roman" w:cs="Times New Roman"/>
          <w:i/>
        </w:rPr>
        <w:t xml:space="preserve">PowerPoint </w:t>
      </w:r>
      <w:r w:rsidRPr="00777A96">
        <w:rPr>
          <w:rFonts w:ascii="Times New Roman" w:hAnsi="Times New Roman" w:cs="Times New Roman"/>
        </w:rPr>
        <w:t>Presentation</w:t>
      </w:r>
    </w:p>
    <w:p w:rsidR="00FF5C4B" w:rsidRDefault="00326347" w:rsidP="00FF5C4B">
      <w:pPr>
        <w:spacing w:line="240" w:lineRule="auto"/>
        <w:ind w:left="1440" w:firstLine="720"/>
        <w:contextualSpacing/>
        <w:rPr>
          <w:rFonts w:ascii="Times New Roman" w:hAnsi="Times New Roman" w:cs="Times New Roman"/>
        </w:rPr>
      </w:pPr>
      <w:r w:rsidRPr="00326347">
        <w:rPr>
          <w:rFonts w:ascii="Times New Roman" w:hAnsi="Times New Roman" w:cs="Times New Roman"/>
        </w:rPr>
        <w:t>Attachment A - 15A NCAC 02K .0224 Proposed Rules</w:t>
      </w:r>
    </w:p>
    <w:p w:rsidR="00326347" w:rsidRPr="00FF5C4B" w:rsidRDefault="00326347" w:rsidP="00FF5C4B">
      <w:pPr>
        <w:spacing w:line="240" w:lineRule="auto"/>
        <w:ind w:left="1440" w:firstLine="720"/>
        <w:contextualSpacing/>
        <w:rPr>
          <w:rFonts w:ascii="Times New Roman" w:hAnsi="Times New Roman" w:cs="Times New Roman"/>
        </w:rPr>
      </w:pPr>
      <w:r w:rsidRPr="00FF5C4B">
        <w:rPr>
          <w:rFonts w:ascii="Times New Roman" w:hAnsi="Times New Roman" w:cs="Times New Roman"/>
        </w:rPr>
        <w:t xml:space="preserve">Attachment B - 15A NCAC 02K .0224 Draft </w:t>
      </w:r>
      <w:r w:rsidR="00FF5C4B" w:rsidRPr="00FF5C4B">
        <w:rPr>
          <w:rFonts w:ascii="Times New Roman" w:hAnsi="Times New Roman" w:cs="Times New Roman"/>
        </w:rPr>
        <w:t xml:space="preserve">Regulatory </w:t>
      </w:r>
      <w:r w:rsidRPr="00FF5C4B">
        <w:rPr>
          <w:rFonts w:ascii="Times New Roman" w:hAnsi="Times New Roman" w:cs="Times New Roman"/>
        </w:rPr>
        <w:t>Impact Analysis</w:t>
      </w:r>
      <w:bookmarkStart w:id="1" w:name="_GoBack"/>
      <w:bookmarkEnd w:id="1"/>
    </w:p>
    <w:p w:rsidR="006353DA" w:rsidRPr="006353DA" w:rsidRDefault="006353DA" w:rsidP="006353DA">
      <w:pPr>
        <w:pStyle w:val="ListParagraph"/>
        <w:tabs>
          <w:tab w:val="left" w:pos="450"/>
          <w:tab w:val="left" w:pos="540"/>
        </w:tabs>
        <w:ind w:left="1080"/>
        <w:rPr>
          <w:rFonts w:ascii="Times New Roman" w:hAnsi="Times New Roman"/>
          <w:b/>
          <w:bCs/>
        </w:rPr>
      </w:pPr>
    </w:p>
    <w:p w:rsidR="002A711F" w:rsidRPr="002A711F" w:rsidRDefault="002A711F" w:rsidP="002A711F">
      <w:pPr>
        <w:pStyle w:val="ListParagraph"/>
        <w:numPr>
          <w:ilvl w:val="0"/>
          <w:numId w:val="7"/>
        </w:numPr>
        <w:tabs>
          <w:tab w:val="left" w:pos="450"/>
          <w:tab w:val="left" w:pos="540"/>
        </w:tabs>
        <w:rPr>
          <w:rFonts w:ascii="Times New Roman" w:hAnsi="Times New Roman"/>
          <w:b/>
          <w:bCs/>
        </w:rPr>
      </w:pPr>
      <w:r w:rsidRPr="002A711F">
        <w:rPr>
          <w:rFonts w:ascii="Times New Roman" w:hAnsi="Times New Roman"/>
          <w:b/>
          <w:bCs/>
        </w:rPr>
        <w:t>Information Item</w:t>
      </w:r>
    </w:p>
    <w:p w:rsidR="002A711F" w:rsidRDefault="002A711F" w:rsidP="002A711F">
      <w:pPr>
        <w:pStyle w:val="ListParagraph"/>
        <w:tabs>
          <w:tab w:val="left" w:pos="450"/>
          <w:tab w:val="left" w:pos="540"/>
        </w:tabs>
        <w:ind w:left="1080"/>
        <w:rPr>
          <w:rFonts w:ascii="Times New Roman" w:hAnsi="Times New Roman"/>
          <w:bCs/>
        </w:rPr>
      </w:pPr>
    </w:p>
    <w:p w:rsidR="006353DA" w:rsidRPr="002A711F" w:rsidRDefault="002A711F" w:rsidP="005F20D4">
      <w:pPr>
        <w:pStyle w:val="ListParagraph"/>
        <w:numPr>
          <w:ilvl w:val="0"/>
          <w:numId w:val="8"/>
        </w:numPr>
        <w:tabs>
          <w:tab w:val="left" w:pos="450"/>
          <w:tab w:val="left" w:pos="540"/>
        </w:tabs>
        <w:ind w:left="1080"/>
        <w:rPr>
          <w:rFonts w:ascii="Times New Roman" w:hAnsi="Times New Roman"/>
          <w:bCs/>
        </w:rPr>
      </w:pPr>
      <w:r w:rsidRPr="002A711F">
        <w:rPr>
          <w:rFonts w:ascii="Times New Roman" w:hAnsi="Times New Roman"/>
          <w:bCs/>
        </w:rPr>
        <w:t xml:space="preserve">Process for Establishment of an Interim Maximum Allowable Concentration (IMAC) (Connie Brower, </w:t>
      </w:r>
      <w:r w:rsidR="006353DA" w:rsidRPr="002A711F">
        <w:rPr>
          <w:rFonts w:ascii="Times New Roman" w:hAnsi="Times New Roman"/>
          <w:bCs/>
        </w:rPr>
        <w:t>DWR</w:t>
      </w:r>
      <w:r>
        <w:rPr>
          <w:rFonts w:ascii="Times New Roman" w:hAnsi="Times New Roman"/>
          <w:bCs/>
        </w:rPr>
        <w:t>)</w:t>
      </w:r>
    </w:p>
    <w:p w:rsidR="002A711F" w:rsidRDefault="002A711F" w:rsidP="006353DA">
      <w:pPr>
        <w:pStyle w:val="ListParagraph"/>
        <w:tabs>
          <w:tab w:val="left" w:pos="450"/>
          <w:tab w:val="left" w:pos="540"/>
        </w:tabs>
        <w:ind w:left="1080"/>
        <w:rPr>
          <w:rFonts w:ascii="Times New Roman" w:hAnsi="Times New Roman"/>
          <w:b/>
          <w:bCs/>
        </w:rPr>
      </w:pPr>
    </w:p>
    <w:p w:rsidR="006353DA" w:rsidRPr="00A26EFD" w:rsidRDefault="006353DA" w:rsidP="00A26EFD">
      <w:pPr>
        <w:pStyle w:val="NoSpacing"/>
        <w:ind w:left="2160" w:hanging="1440"/>
        <w:rPr>
          <w:rFonts w:ascii="Times New Roman" w:hAnsi="Times New Roman" w:cs="Times New Roman"/>
          <w:b/>
          <w:sz w:val="22"/>
          <w:szCs w:val="22"/>
        </w:rPr>
      </w:pPr>
      <w:r w:rsidRPr="00A26EFD">
        <w:rPr>
          <w:rFonts w:ascii="Times New Roman" w:hAnsi="Times New Roman" w:cs="Times New Roman"/>
          <w:b/>
          <w:sz w:val="22"/>
          <w:szCs w:val="22"/>
        </w:rPr>
        <w:t>Explanation</w:t>
      </w:r>
      <w:r w:rsidRPr="00A26EFD">
        <w:rPr>
          <w:rFonts w:ascii="Times New Roman" w:hAnsi="Times New Roman" w:cs="Times New Roman"/>
          <w:sz w:val="22"/>
          <w:szCs w:val="22"/>
        </w:rPr>
        <w:t>:</w:t>
      </w:r>
      <w:r w:rsidR="00A26EFD">
        <w:rPr>
          <w:rFonts w:ascii="Times New Roman" w:hAnsi="Times New Roman" w:cs="Times New Roman"/>
          <w:sz w:val="22"/>
          <w:szCs w:val="22"/>
        </w:rPr>
        <w:tab/>
      </w:r>
      <w:r w:rsidR="002A711F" w:rsidRPr="00A26EFD">
        <w:rPr>
          <w:rFonts w:ascii="Times New Roman" w:hAnsi="Times New Roman" w:cs="Times New Roman"/>
          <w:sz w:val="22"/>
          <w:szCs w:val="22"/>
        </w:rPr>
        <w:t>The Division of Water Resources staff will present an overview of the actions taken to establish IMACs for the protection of Groundwater as a resource.</w:t>
      </w:r>
    </w:p>
    <w:p w:rsidR="006353DA" w:rsidRDefault="006353DA" w:rsidP="006353DA">
      <w:pPr>
        <w:pStyle w:val="ListParagraph"/>
        <w:tabs>
          <w:tab w:val="left" w:pos="450"/>
          <w:tab w:val="left" w:pos="540"/>
        </w:tabs>
        <w:ind w:left="1080"/>
        <w:rPr>
          <w:rFonts w:ascii="Times New Roman" w:hAnsi="Times New Roman"/>
          <w:b/>
          <w:bCs/>
        </w:rPr>
      </w:pPr>
    </w:p>
    <w:p w:rsidR="006353DA" w:rsidRPr="00777A96" w:rsidRDefault="00A26EFD" w:rsidP="00A26EFD">
      <w:pPr>
        <w:tabs>
          <w:tab w:val="left" w:pos="450"/>
          <w:tab w:val="left" w:pos="540"/>
        </w:tabs>
        <w:rPr>
          <w:rFonts w:ascii="Times New Roman" w:hAnsi="Times New Roman"/>
          <w:bCs/>
        </w:rPr>
      </w:pPr>
      <w:r>
        <w:rPr>
          <w:rFonts w:ascii="Times New Roman" w:hAnsi="Times New Roman"/>
          <w:b/>
          <w:bCs/>
        </w:rPr>
        <w:tab/>
      </w:r>
      <w:r>
        <w:rPr>
          <w:rFonts w:ascii="Times New Roman" w:hAnsi="Times New Roman"/>
          <w:b/>
          <w:bCs/>
        </w:rPr>
        <w:tab/>
      </w:r>
      <w:r>
        <w:rPr>
          <w:rFonts w:ascii="Times New Roman" w:hAnsi="Times New Roman"/>
          <w:b/>
          <w:bCs/>
        </w:rPr>
        <w:tab/>
      </w:r>
      <w:r w:rsidR="006353DA" w:rsidRPr="00A26EFD">
        <w:rPr>
          <w:rFonts w:ascii="Times New Roman" w:hAnsi="Times New Roman"/>
          <w:b/>
          <w:bCs/>
        </w:rPr>
        <w:t>Attachment:</w:t>
      </w:r>
      <w:r w:rsidR="00AE4DDA" w:rsidRPr="00A26EFD">
        <w:rPr>
          <w:rFonts w:ascii="Times New Roman" w:hAnsi="Times New Roman"/>
          <w:b/>
          <w:bCs/>
        </w:rPr>
        <w:t xml:space="preserve"> </w:t>
      </w:r>
      <w:r w:rsidR="00AE4DDA" w:rsidRPr="00A26EFD">
        <w:rPr>
          <w:rFonts w:ascii="Times New Roman" w:hAnsi="Times New Roman"/>
          <w:bCs/>
          <w:i/>
        </w:rPr>
        <w:t xml:space="preserve">PowerPoint </w:t>
      </w:r>
      <w:r w:rsidR="00AE4DDA" w:rsidRPr="00777A96">
        <w:rPr>
          <w:rFonts w:ascii="Times New Roman" w:hAnsi="Times New Roman"/>
          <w:bCs/>
        </w:rPr>
        <w:t>Presentation</w:t>
      </w:r>
    </w:p>
    <w:p w:rsidR="00B03820" w:rsidRDefault="00176A86" w:rsidP="0015151E">
      <w:pPr>
        <w:spacing w:after="0"/>
        <w:ind w:right="648"/>
        <w:jc w:val="both"/>
        <w:rPr>
          <w:rFonts w:ascii="Times New Roman" w:hAnsi="Times New Roman" w:cs="Times New Roman"/>
          <w:b/>
          <w:sz w:val="24"/>
          <w:szCs w:val="24"/>
        </w:rPr>
      </w:pPr>
      <w:r>
        <w:rPr>
          <w:rFonts w:ascii="Times New Roman" w:hAnsi="Times New Roman" w:cs="Times New Roman"/>
          <w:b/>
          <w:bCs/>
          <w:sz w:val="24"/>
          <w:szCs w:val="24"/>
        </w:rPr>
        <w:t>I</w:t>
      </w:r>
      <w:r w:rsidR="00EE4FA0">
        <w:rPr>
          <w:rFonts w:ascii="Times New Roman" w:hAnsi="Times New Roman" w:cs="Times New Roman"/>
          <w:b/>
          <w:bCs/>
          <w:sz w:val="24"/>
          <w:szCs w:val="24"/>
        </w:rPr>
        <w:t>II</w:t>
      </w:r>
      <w:r w:rsidR="00B4721B" w:rsidRPr="00880711">
        <w:rPr>
          <w:rFonts w:ascii="Times New Roman" w:hAnsi="Times New Roman" w:cs="Times New Roman"/>
          <w:b/>
          <w:bCs/>
          <w:sz w:val="24"/>
          <w:szCs w:val="24"/>
        </w:rPr>
        <w:t>.</w:t>
      </w:r>
      <w:r w:rsidR="00B4721B" w:rsidRPr="00880711">
        <w:rPr>
          <w:rFonts w:ascii="Times New Roman" w:hAnsi="Times New Roman" w:cs="Times New Roman"/>
          <w:b/>
          <w:bCs/>
          <w:sz w:val="24"/>
          <w:szCs w:val="24"/>
        </w:rPr>
        <w:tab/>
      </w:r>
      <w:r w:rsidR="0015151E">
        <w:rPr>
          <w:rFonts w:ascii="Times New Roman" w:hAnsi="Times New Roman" w:cs="Times New Roman"/>
          <w:b/>
          <w:sz w:val="24"/>
          <w:szCs w:val="24"/>
        </w:rPr>
        <w:t>Closing</w:t>
      </w:r>
    </w:p>
    <w:p w:rsidR="0015151E" w:rsidRDefault="0015151E" w:rsidP="0015151E">
      <w:pPr>
        <w:spacing w:after="0"/>
        <w:ind w:right="648"/>
        <w:jc w:val="both"/>
        <w:rPr>
          <w:rFonts w:ascii="Times New Roman" w:hAnsi="Times New Roman" w:cs="Times New Roman"/>
          <w:b/>
          <w:sz w:val="24"/>
          <w:szCs w:val="24"/>
        </w:rPr>
      </w:pPr>
    </w:p>
    <w:p w:rsidR="00D40FF5" w:rsidRDefault="00EC12BE" w:rsidP="0015151E">
      <w:pPr>
        <w:spacing w:after="0"/>
        <w:ind w:right="-180"/>
        <w:jc w:val="both"/>
        <w:rPr>
          <w:rFonts w:ascii="Times New Roman" w:hAnsi="Times New Roman" w:cs="Times New Roman"/>
          <w:sz w:val="24"/>
          <w:szCs w:val="24"/>
        </w:rPr>
      </w:pPr>
      <w:r>
        <w:rPr>
          <w:rFonts w:ascii="Times New Roman" w:hAnsi="Times New Roman" w:cs="Times New Roman"/>
          <w:b/>
          <w:sz w:val="24"/>
          <w:szCs w:val="24"/>
        </w:rPr>
        <w:t xml:space="preserve">Closing </w:t>
      </w:r>
      <w:r w:rsidR="00D40FF5" w:rsidRPr="00880711">
        <w:rPr>
          <w:rFonts w:ascii="Times New Roman" w:hAnsi="Times New Roman" w:cs="Times New Roman"/>
          <w:b/>
          <w:sz w:val="24"/>
          <w:szCs w:val="24"/>
        </w:rPr>
        <w:t>Remarks</w:t>
      </w:r>
      <w:r w:rsidR="004E4C55" w:rsidRPr="00880711">
        <w:rPr>
          <w:rFonts w:ascii="Times New Roman" w:hAnsi="Times New Roman" w:cs="Times New Roman"/>
          <w:sz w:val="24"/>
          <w:szCs w:val="24"/>
        </w:rPr>
        <w:t>……………………………………………………</w:t>
      </w:r>
      <w:r w:rsidR="00014977">
        <w:rPr>
          <w:rFonts w:ascii="Times New Roman" w:hAnsi="Times New Roman" w:cs="Times New Roman"/>
          <w:sz w:val="24"/>
          <w:szCs w:val="24"/>
        </w:rPr>
        <w:t>…………</w:t>
      </w:r>
      <w:r w:rsidR="00961C40">
        <w:rPr>
          <w:rFonts w:ascii="Times New Roman" w:hAnsi="Times New Roman" w:cs="Times New Roman"/>
          <w:sz w:val="24"/>
          <w:szCs w:val="24"/>
        </w:rPr>
        <w:t>……</w:t>
      </w:r>
      <w:r w:rsidR="004E4C55" w:rsidRPr="00880711">
        <w:rPr>
          <w:rFonts w:ascii="Times New Roman" w:hAnsi="Times New Roman" w:cs="Times New Roman"/>
          <w:sz w:val="24"/>
          <w:szCs w:val="24"/>
        </w:rPr>
        <w:t>…</w:t>
      </w:r>
      <w:r w:rsidR="005515C5" w:rsidRPr="00880711">
        <w:rPr>
          <w:rFonts w:ascii="Times New Roman" w:hAnsi="Times New Roman" w:cs="Times New Roman"/>
          <w:sz w:val="24"/>
          <w:szCs w:val="24"/>
        </w:rPr>
        <w:t>………</w:t>
      </w:r>
      <w:r w:rsidR="00D40FF5" w:rsidRPr="00880711">
        <w:rPr>
          <w:rFonts w:ascii="Times New Roman" w:hAnsi="Times New Roman" w:cs="Times New Roman"/>
          <w:sz w:val="24"/>
          <w:szCs w:val="24"/>
        </w:rPr>
        <w:t xml:space="preserve">Chairman </w:t>
      </w:r>
      <w:proofErr w:type="spellStart"/>
      <w:r w:rsidR="00D40FF5" w:rsidRPr="00880711">
        <w:rPr>
          <w:rFonts w:ascii="Times New Roman" w:hAnsi="Times New Roman" w:cs="Times New Roman"/>
          <w:sz w:val="24"/>
          <w:szCs w:val="24"/>
        </w:rPr>
        <w:t>Puette</w:t>
      </w:r>
      <w:proofErr w:type="spellEnd"/>
    </w:p>
    <w:p w:rsidR="0015151E" w:rsidRPr="00880711" w:rsidRDefault="0015151E" w:rsidP="0015151E">
      <w:pPr>
        <w:spacing w:after="0"/>
        <w:ind w:right="-180"/>
        <w:jc w:val="both"/>
        <w:rPr>
          <w:rFonts w:ascii="Times New Roman" w:hAnsi="Times New Roman" w:cs="Times New Roman"/>
          <w:sz w:val="24"/>
          <w:szCs w:val="24"/>
        </w:rPr>
      </w:pPr>
    </w:p>
    <w:p w:rsidR="004D3E3A" w:rsidRDefault="00D40FF5" w:rsidP="005D4959">
      <w:pPr>
        <w:spacing w:after="0" w:line="240" w:lineRule="auto"/>
        <w:ind w:right="648"/>
        <w:jc w:val="both"/>
        <w:rPr>
          <w:rFonts w:ascii="Times New Roman" w:hAnsi="Times New Roman" w:cs="Times New Roman"/>
          <w:sz w:val="24"/>
          <w:szCs w:val="24"/>
        </w:rPr>
      </w:pPr>
      <w:r w:rsidRPr="00880711">
        <w:rPr>
          <w:rFonts w:ascii="Times New Roman" w:hAnsi="Times New Roman" w:cs="Times New Roman"/>
          <w:b/>
          <w:sz w:val="24"/>
          <w:szCs w:val="24"/>
        </w:rPr>
        <w:t>Adjournment</w:t>
      </w:r>
      <w:r w:rsidRPr="00880711">
        <w:rPr>
          <w:rFonts w:ascii="Times New Roman" w:hAnsi="Times New Roman" w:cs="Times New Roman"/>
          <w:sz w:val="24"/>
          <w:szCs w:val="24"/>
        </w:rPr>
        <w:t xml:space="preserve"> </w:t>
      </w:r>
      <w:r w:rsidR="00EE4FA0">
        <w:rPr>
          <w:rFonts w:ascii="Times New Roman" w:hAnsi="Times New Roman" w:cs="Times New Roman"/>
          <w:sz w:val="24"/>
          <w:szCs w:val="24"/>
        </w:rPr>
        <w:t>5</w:t>
      </w:r>
      <w:r w:rsidR="00FB7467" w:rsidRPr="00880711">
        <w:rPr>
          <w:rFonts w:ascii="Times New Roman" w:hAnsi="Times New Roman" w:cs="Times New Roman"/>
          <w:sz w:val="24"/>
          <w:szCs w:val="24"/>
        </w:rPr>
        <w:t>-</w:t>
      </w:r>
      <w:r w:rsidR="00EE4FA0">
        <w:rPr>
          <w:rFonts w:ascii="Times New Roman" w:hAnsi="Times New Roman" w:cs="Times New Roman"/>
          <w:sz w:val="24"/>
          <w:szCs w:val="24"/>
        </w:rPr>
        <w:t>9</w:t>
      </w:r>
      <w:r w:rsidR="00FB7467" w:rsidRPr="00880711">
        <w:rPr>
          <w:rFonts w:ascii="Times New Roman" w:hAnsi="Times New Roman" w:cs="Times New Roman"/>
          <w:sz w:val="24"/>
          <w:szCs w:val="24"/>
        </w:rPr>
        <w:t>-1</w:t>
      </w:r>
      <w:r w:rsidR="00AA11B5">
        <w:rPr>
          <w:rFonts w:ascii="Times New Roman" w:hAnsi="Times New Roman" w:cs="Times New Roman"/>
          <w:sz w:val="24"/>
          <w:szCs w:val="24"/>
        </w:rPr>
        <w:t>8</w:t>
      </w:r>
    </w:p>
    <w:p w:rsidR="004D3E3A" w:rsidRDefault="004D3E3A" w:rsidP="005D4959">
      <w:pPr>
        <w:spacing w:after="0" w:line="240" w:lineRule="auto"/>
        <w:ind w:right="648"/>
        <w:jc w:val="both"/>
        <w:rPr>
          <w:rFonts w:ascii="Times New Roman" w:hAnsi="Times New Roman" w:cs="Times New Roman"/>
          <w:sz w:val="24"/>
          <w:szCs w:val="24"/>
        </w:rPr>
      </w:pPr>
    </w:p>
    <w:p w:rsidR="004D3E3A" w:rsidRDefault="004D3E3A" w:rsidP="005D4959">
      <w:pPr>
        <w:spacing w:after="0" w:line="240" w:lineRule="auto"/>
        <w:ind w:right="648"/>
        <w:jc w:val="both"/>
        <w:rPr>
          <w:rFonts w:ascii="Times New Roman" w:hAnsi="Times New Roman" w:cs="Times New Roman"/>
          <w:sz w:val="24"/>
          <w:szCs w:val="24"/>
        </w:rPr>
      </w:pPr>
    </w:p>
    <w:sectPr w:rsidR="004D3E3A" w:rsidSect="000149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3F08" w:rsidRDefault="00FD3F08" w:rsidP="00C50852">
      <w:pPr>
        <w:spacing w:after="0" w:line="240" w:lineRule="auto"/>
      </w:pPr>
      <w:r>
        <w:separator/>
      </w:r>
    </w:p>
  </w:endnote>
  <w:endnote w:type="continuationSeparator" w:id="0">
    <w:p w:rsidR="00FD3F08" w:rsidRDefault="00FD3F08" w:rsidP="00C50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ZapfEllipt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852" w:rsidRDefault="00C508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852" w:rsidRDefault="00C508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852" w:rsidRDefault="00C508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3F08" w:rsidRDefault="00FD3F08" w:rsidP="00C50852">
      <w:pPr>
        <w:spacing w:after="0" w:line="240" w:lineRule="auto"/>
      </w:pPr>
      <w:r>
        <w:separator/>
      </w:r>
    </w:p>
  </w:footnote>
  <w:footnote w:type="continuationSeparator" w:id="0">
    <w:p w:rsidR="00FD3F08" w:rsidRDefault="00FD3F08" w:rsidP="00C508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852" w:rsidRDefault="00C508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852" w:rsidRDefault="00C508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852" w:rsidRDefault="00C508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14B5A"/>
    <w:multiLevelType w:val="hybridMultilevel"/>
    <w:tmpl w:val="8C8436DE"/>
    <w:lvl w:ilvl="0" w:tplc="578CFBF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D311AC"/>
    <w:multiLevelType w:val="hybridMultilevel"/>
    <w:tmpl w:val="BC709926"/>
    <w:lvl w:ilvl="0" w:tplc="1FCE941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E22615"/>
    <w:multiLevelType w:val="hybridMultilevel"/>
    <w:tmpl w:val="D5B636BA"/>
    <w:lvl w:ilvl="0" w:tplc="B470B1CE">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857C1"/>
    <w:multiLevelType w:val="hybridMultilevel"/>
    <w:tmpl w:val="A15CCC14"/>
    <w:lvl w:ilvl="0" w:tplc="9E640746">
      <w:start w:val="1"/>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21185D56"/>
    <w:multiLevelType w:val="hybridMultilevel"/>
    <w:tmpl w:val="EFB0C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89E72E5"/>
    <w:multiLevelType w:val="hybridMultilevel"/>
    <w:tmpl w:val="09CC13A4"/>
    <w:lvl w:ilvl="0" w:tplc="CF72FF20">
      <w:start w:val="1"/>
      <w:numFmt w:val="decimal"/>
      <w:lvlText w:val="%1."/>
      <w:lvlJc w:val="left"/>
      <w:pPr>
        <w:ind w:left="126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1036CF0"/>
    <w:multiLevelType w:val="hybridMultilevel"/>
    <w:tmpl w:val="5BF091F4"/>
    <w:lvl w:ilvl="0" w:tplc="39ACEC20">
      <w:start w:val="1"/>
      <w:numFmt w:val="decimal"/>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E284E7C"/>
    <w:multiLevelType w:val="hybridMultilevel"/>
    <w:tmpl w:val="3B2C6F90"/>
    <w:lvl w:ilvl="0" w:tplc="39ACEC20">
      <w:start w:val="1"/>
      <w:numFmt w:val="decimal"/>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6"/>
  </w:num>
  <w:num w:numId="3">
    <w:abstractNumId w:val="1"/>
  </w:num>
  <w:num w:numId="4">
    <w:abstractNumId w:val="7"/>
  </w:num>
  <w:num w:numId="5">
    <w:abstractNumId w:val="5"/>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FF5"/>
    <w:rsid w:val="000035D2"/>
    <w:rsid w:val="0001465B"/>
    <w:rsid w:val="00014977"/>
    <w:rsid w:val="000169F2"/>
    <w:rsid w:val="000200E7"/>
    <w:rsid w:val="00023F1C"/>
    <w:rsid w:val="00027DEB"/>
    <w:rsid w:val="00050E00"/>
    <w:rsid w:val="00084790"/>
    <w:rsid w:val="00092816"/>
    <w:rsid w:val="000A72D9"/>
    <w:rsid w:val="00102C08"/>
    <w:rsid w:val="001171C0"/>
    <w:rsid w:val="00127690"/>
    <w:rsid w:val="001348D9"/>
    <w:rsid w:val="001375F4"/>
    <w:rsid w:val="0015151E"/>
    <w:rsid w:val="00153D2E"/>
    <w:rsid w:val="001612E9"/>
    <w:rsid w:val="001707DB"/>
    <w:rsid w:val="001739B3"/>
    <w:rsid w:val="00176A86"/>
    <w:rsid w:val="00194E9C"/>
    <w:rsid w:val="001A6B3C"/>
    <w:rsid w:val="001D5FA7"/>
    <w:rsid w:val="001D7D6E"/>
    <w:rsid w:val="001E2F9F"/>
    <w:rsid w:val="001E324C"/>
    <w:rsid w:val="001F5A3D"/>
    <w:rsid w:val="00213E32"/>
    <w:rsid w:val="002243A8"/>
    <w:rsid w:val="00224E7F"/>
    <w:rsid w:val="002722EB"/>
    <w:rsid w:val="0027347C"/>
    <w:rsid w:val="0027409D"/>
    <w:rsid w:val="00294FA8"/>
    <w:rsid w:val="00297BFC"/>
    <w:rsid w:val="002A711F"/>
    <w:rsid w:val="002B6EF6"/>
    <w:rsid w:val="002C540C"/>
    <w:rsid w:val="002C72F5"/>
    <w:rsid w:val="002F3A25"/>
    <w:rsid w:val="00301A90"/>
    <w:rsid w:val="00306330"/>
    <w:rsid w:val="00317EC5"/>
    <w:rsid w:val="00326347"/>
    <w:rsid w:val="00341E56"/>
    <w:rsid w:val="00344463"/>
    <w:rsid w:val="00355CA2"/>
    <w:rsid w:val="00362EEB"/>
    <w:rsid w:val="0036613B"/>
    <w:rsid w:val="0037754F"/>
    <w:rsid w:val="0038124F"/>
    <w:rsid w:val="0039729C"/>
    <w:rsid w:val="003C3C72"/>
    <w:rsid w:val="003D7A18"/>
    <w:rsid w:val="003F2939"/>
    <w:rsid w:val="00402B4F"/>
    <w:rsid w:val="00403CC8"/>
    <w:rsid w:val="00422D6A"/>
    <w:rsid w:val="00425A8E"/>
    <w:rsid w:val="00441DBD"/>
    <w:rsid w:val="00463E07"/>
    <w:rsid w:val="00470482"/>
    <w:rsid w:val="004B1A36"/>
    <w:rsid w:val="004C2B6D"/>
    <w:rsid w:val="004D3E3A"/>
    <w:rsid w:val="004D71E4"/>
    <w:rsid w:val="004E4C55"/>
    <w:rsid w:val="00513C27"/>
    <w:rsid w:val="0051764C"/>
    <w:rsid w:val="00525BA2"/>
    <w:rsid w:val="005460DC"/>
    <w:rsid w:val="005515C5"/>
    <w:rsid w:val="005724D4"/>
    <w:rsid w:val="005811E9"/>
    <w:rsid w:val="00590F77"/>
    <w:rsid w:val="005D0591"/>
    <w:rsid w:val="005D188B"/>
    <w:rsid w:val="005D3D93"/>
    <w:rsid w:val="005D4959"/>
    <w:rsid w:val="005F134E"/>
    <w:rsid w:val="0061188A"/>
    <w:rsid w:val="00634974"/>
    <w:rsid w:val="006353DA"/>
    <w:rsid w:val="00644F25"/>
    <w:rsid w:val="00661741"/>
    <w:rsid w:val="006A6055"/>
    <w:rsid w:val="006B662B"/>
    <w:rsid w:val="006B70A3"/>
    <w:rsid w:val="006C791D"/>
    <w:rsid w:val="006E1CCD"/>
    <w:rsid w:val="006E25D7"/>
    <w:rsid w:val="006E6C37"/>
    <w:rsid w:val="007000CD"/>
    <w:rsid w:val="00717F2B"/>
    <w:rsid w:val="00726BAE"/>
    <w:rsid w:val="0074662A"/>
    <w:rsid w:val="00750695"/>
    <w:rsid w:val="00760BCC"/>
    <w:rsid w:val="00761E55"/>
    <w:rsid w:val="0077437E"/>
    <w:rsid w:val="0077705B"/>
    <w:rsid w:val="00777A96"/>
    <w:rsid w:val="007877CA"/>
    <w:rsid w:val="00790189"/>
    <w:rsid w:val="00791D73"/>
    <w:rsid w:val="0079758E"/>
    <w:rsid w:val="007B3BC3"/>
    <w:rsid w:val="007C4B7F"/>
    <w:rsid w:val="007E2871"/>
    <w:rsid w:val="0081525D"/>
    <w:rsid w:val="00826DF3"/>
    <w:rsid w:val="008348E3"/>
    <w:rsid w:val="00844D7A"/>
    <w:rsid w:val="00872986"/>
    <w:rsid w:val="00880711"/>
    <w:rsid w:val="008850CA"/>
    <w:rsid w:val="008868A3"/>
    <w:rsid w:val="008A458A"/>
    <w:rsid w:val="008B2D33"/>
    <w:rsid w:val="008B3254"/>
    <w:rsid w:val="008B7909"/>
    <w:rsid w:val="008D557C"/>
    <w:rsid w:val="008F484F"/>
    <w:rsid w:val="008F5939"/>
    <w:rsid w:val="008F62E6"/>
    <w:rsid w:val="0091121D"/>
    <w:rsid w:val="00923510"/>
    <w:rsid w:val="00935391"/>
    <w:rsid w:val="00961C40"/>
    <w:rsid w:val="00966235"/>
    <w:rsid w:val="009809D8"/>
    <w:rsid w:val="009A0497"/>
    <w:rsid w:val="009B238C"/>
    <w:rsid w:val="009B473A"/>
    <w:rsid w:val="009B785E"/>
    <w:rsid w:val="009D31C3"/>
    <w:rsid w:val="009D6B64"/>
    <w:rsid w:val="009E67FE"/>
    <w:rsid w:val="00A167C8"/>
    <w:rsid w:val="00A2031B"/>
    <w:rsid w:val="00A262E7"/>
    <w:rsid w:val="00A26EFD"/>
    <w:rsid w:val="00A57C75"/>
    <w:rsid w:val="00A61313"/>
    <w:rsid w:val="00A9016C"/>
    <w:rsid w:val="00AA11B5"/>
    <w:rsid w:val="00AC7843"/>
    <w:rsid w:val="00AD427B"/>
    <w:rsid w:val="00AD5CA3"/>
    <w:rsid w:val="00AE4DDA"/>
    <w:rsid w:val="00B03820"/>
    <w:rsid w:val="00B06B79"/>
    <w:rsid w:val="00B073A8"/>
    <w:rsid w:val="00B144A1"/>
    <w:rsid w:val="00B22030"/>
    <w:rsid w:val="00B4721B"/>
    <w:rsid w:val="00B52D9B"/>
    <w:rsid w:val="00B62FE3"/>
    <w:rsid w:val="00B95C3A"/>
    <w:rsid w:val="00BB3BDE"/>
    <w:rsid w:val="00BB6644"/>
    <w:rsid w:val="00BC2195"/>
    <w:rsid w:val="00BC5304"/>
    <w:rsid w:val="00BD03B0"/>
    <w:rsid w:val="00BE1B85"/>
    <w:rsid w:val="00BF57E6"/>
    <w:rsid w:val="00BF64C5"/>
    <w:rsid w:val="00C035CE"/>
    <w:rsid w:val="00C075BC"/>
    <w:rsid w:val="00C50852"/>
    <w:rsid w:val="00C7567E"/>
    <w:rsid w:val="00C812E8"/>
    <w:rsid w:val="00C962DD"/>
    <w:rsid w:val="00CB2B8D"/>
    <w:rsid w:val="00CB5D25"/>
    <w:rsid w:val="00D035B0"/>
    <w:rsid w:val="00D10826"/>
    <w:rsid w:val="00D15413"/>
    <w:rsid w:val="00D21455"/>
    <w:rsid w:val="00D25CAF"/>
    <w:rsid w:val="00D40B43"/>
    <w:rsid w:val="00D40FF5"/>
    <w:rsid w:val="00D44409"/>
    <w:rsid w:val="00D4485A"/>
    <w:rsid w:val="00D6289B"/>
    <w:rsid w:val="00D65C73"/>
    <w:rsid w:val="00D73ACF"/>
    <w:rsid w:val="00D73ADC"/>
    <w:rsid w:val="00D80576"/>
    <w:rsid w:val="00D81545"/>
    <w:rsid w:val="00DB129D"/>
    <w:rsid w:val="00DD775F"/>
    <w:rsid w:val="00E011F7"/>
    <w:rsid w:val="00E021AC"/>
    <w:rsid w:val="00E300E8"/>
    <w:rsid w:val="00E425F5"/>
    <w:rsid w:val="00E53E02"/>
    <w:rsid w:val="00E5510A"/>
    <w:rsid w:val="00E8146C"/>
    <w:rsid w:val="00E82808"/>
    <w:rsid w:val="00EB4AF9"/>
    <w:rsid w:val="00EC12BE"/>
    <w:rsid w:val="00ED1E79"/>
    <w:rsid w:val="00ED2E2E"/>
    <w:rsid w:val="00EE4FA0"/>
    <w:rsid w:val="00EF2F33"/>
    <w:rsid w:val="00F132E5"/>
    <w:rsid w:val="00F44243"/>
    <w:rsid w:val="00F45034"/>
    <w:rsid w:val="00F5199A"/>
    <w:rsid w:val="00F82747"/>
    <w:rsid w:val="00F831B1"/>
    <w:rsid w:val="00F91744"/>
    <w:rsid w:val="00FA4777"/>
    <w:rsid w:val="00FA6BEB"/>
    <w:rsid w:val="00FB0F74"/>
    <w:rsid w:val="00FB7467"/>
    <w:rsid w:val="00FD3F08"/>
    <w:rsid w:val="00FD446E"/>
    <w:rsid w:val="00FF5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F43F3"/>
  <w15:chartTrackingRefBased/>
  <w15:docId w15:val="{8EC2CB58-2361-44FB-AAA0-97143DA8C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6EFD"/>
  </w:style>
  <w:style w:type="paragraph" w:styleId="Heading1">
    <w:name w:val="heading 1"/>
    <w:basedOn w:val="Normal"/>
    <w:next w:val="Normal"/>
    <w:link w:val="Heading1Char"/>
    <w:uiPriority w:val="9"/>
    <w:qFormat/>
    <w:rsid w:val="00A26EFD"/>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unhideWhenUsed/>
    <w:qFormat/>
    <w:rsid w:val="00A26EFD"/>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unhideWhenUsed/>
    <w:qFormat/>
    <w:rsid w:val="00A26EFD"/>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unhideWhenUsed/>
    <w:qFormat/>
    <w:rsid w:val="00A26EFD"/>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unhideWhenUsed/>
    <w:qFormat/>
    <w:rsid w:val="00A26EFD"/>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unhideWhenUsed/>
    <w:qFormat/>
    <w:rsid w:val="00A26EFD"/>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A26EFD"/>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A26EFD"/>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A26EFD"/>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08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852"/>
  </w:style>
  <w:style w:type="paragraph" w:styleId="Footer">
    <w:name w:val="footer"/>
    <w:basedOn w:val="Normal"/>
    <w:link w:val="FooterChar"/>
    <w:uiPriority w:val="99"/>
    <w:unhideWhenUsed/>
    <w:rsid w:val="00C508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852"/>
  </w:style>
  <w:style w:type="paragraph" w:styleId="PlainText">
    <w:name w:val="Plain Text"/>
    <w:basedOn w:val="Normal"/>
    <w:link w:val="PlainTextChar"/>
    <w:uiPriority w:val="99"/>
    <w:unhideWhenUsed/>
    <w:rsid w:val="0061188A"/>
    <w:pPr>
      <w:spacing w:after="0" w:line="240" w:lineRule="auto"/>
    </w:pPr>
    <w:rPr>
      <w:rFonts w:ascii="Calibri" w:hAnsi="Calibri"/>
    </w:rPr>
  </w:style>
  <w:style w:type="character" w:customStyle="1" w:styleId="PlainTextChar">
    <w:name w:val="Plain Text Char"/>
    <w:basedOn w:val="DefaultParagraphFont"/>
    <w:link w:val="PlainText"/>
    <w:uiPriority w:val="99"/>
    <w:rsid w:val="0061188A"/>
    <w:rPr>
      <w:rFonts w:ascii="Calibri" w:hAnsi="Calibri"/>
      <w:szCs w:val="21"/>
    </w:rPr>
  </w:style>
  <w:style w:type="paragraph" w:styleId="NoSpacing">
    <w:name w:val="No Spacing"/>
    <w:uiPriority w:val="1"/>
    <w:qFormat/>
    <w:rsid w:val="00A26EFD"/>
    <w:pPr>
      <w:spacing w:after="0" w:line="240" w:lineRule="auto"/>
    </w:pPr>
  </w:style>
  <w:style w:type="paragraph" w:styleId="BalloonText">
    <w:name w:val="Balloon Text"/>
    <w:basedOn w:val="Normal"/>
    <w:link w:val="BalloonTextChar"/>
    <w:uiPriority w:val="99"/>
    <w:semiHidden/>
    <w:unhideWhenUsed/>
    <w:rsid w:val="00A203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31B"/>
    <w:rPr>
      <w:rFonts w:ascii="Segoe UI" w:hAnsi="Segoe UI" w:cs="Segoe UI"/>
      <w:sz w:val="18"/>
      <w:szCs w:val="18"/>
    </w:rPr>
  </w:style>
  <w:style w:type="paragraph" w:styleId="ListParagraph">
    <w:name w:val="List Paragraph"/>
    <w:basedOn w:val="Normal"/>
    <w:uiPriority w:val="34"/>
    <w:qFormat/>
    <w:rsid w:val="00D035B0"/>
    <w:pPr>
      <w:ind w:left="720"/>
      <w:contextualSpacing/>
    </w:pPr>
  </w:style>
  <w:style w:type="paragraph" w:styleId="NormalWeb">
    <w:name w:val="Normal (Web)"/>
    <w:basedOn w:val="Normal"/>
    <w:uiPriority w:val="99"/>
    <w:semiHidden/>
    <w:unhideWhenUsed/>
    <w:rsid w:val="00102C08"/>
    <w:pPr>
      <w:spacing w:after="0" w:line="240" w:lineRule="auto"/>
    </w:pPr>
    <w:rPr>
      <w:rFonts w:ascii="Times New Roman" w:hAnsi="Times New Roman" w:cs="Times New Roman"/>
      <w:sz w:val="24"/>
      <w:szCs w:val="24"/>
    </w:rPr>
  </w:style>
  <w:style w:type="paragraph" w:customStyle="1" w:styleId="TableParagraph">
    <w:name w:val="Table Paragraph"/>
    <w:basedOn w:val="Normal"/>
    <w:uiPriority w:val="1"/>
    <w:rsid w:val="005D0591"/>
    <w:pPr>
      <w:widowControl w:val="0"/>
      <w:spacing w:after="0" w:line="240" w:lineRule="auto"/>
    </w:pPr>
  </w:style>
  <w:style w:type="table" w:styleId="TableGrid">
    <w:name w:val="Table Grid"/>
    <w:basedOn w:val="TableNormal"/>
    <w:uiPriority w:val="39"/>
    <w:rsid w:val="005724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semiHidden/>
    <w:rsid w:val="006B70A3"/>
    <w:pPr>
      <w:spacing w:after="0" w:line="240" w:lineRule="auto"/>
      <w:ind w:left="720" w:hanging="720"/>
    </w:pPr>
    <w:rPr>
      <w:rFonts w:ascii="ZapfEllipt BT" w:eastAsia="Times New Roman" w:hAnsi="ZapfEllipt BT" w:cs="Times New Roman"/>
      <w:szCs w:val="24"/>
    </w:rPr>
  </w:style>
  <w:style w:type="character" w:customStyle="1" w:styleId="BodyTextIndent2Char">
    <w:name w:val="Body Text Indent 2 Char"/>
    <w:basedOn w:val="DefaultParagraphFont"/>
    <w:link w:val="BodyTextIndent2"/>
    <w:semiHidden/>
    <w:rsid w:val="006B70A3"/>
    <w:rPr>
      <w:rFonts w:ascii="ZapfEllipt BT" w:eastAsia="Times New Roman" w:hAnsi="ZapfEllipt BT" w:cs="Times New Roman"/>
      <w:szCs w:val="24"/>
    </w:rPr>
  </w:style>
  <w:style w:type="paragraph" w:styleId="BodyTextIndent">
    <w:name w:val="Body Text Indent"/>
    <w:basedOn w:val="Normal"/>
    <w:link w:val="BodyTextIndentChar"/>
    <w:uiPriority w:val="99"/>
    <w:unhideWhenUsed/>
    <w:rsid w:val="001739B3"/>
    <w:pPr>
      <w:spacing w:after="120"/>
      <w:ind w:left="360"/>
    </w:pPr>
  </w:style>
  <w:style w:type="character" w:customStyle="1" w:styleId="BodyTextIndentChar">
    <w:name w:val="Body Text Indent Char"/>
    <w:basedOn w:val="DefaultParagraphFont"/>
    <w:link w:val="BodyTextIndent"/>
    <w:uiPriority w:val="99"/>
    <w:rsid w:val="001739B3"/>
  </w:style>
  <w:style w:type="character" w:customStyle="1" w:styleId="Heading2Char">
    <w:name w:val="Heading 2 Char"/>
    <w:basedOn w:val="DefaultParagraphFont"/>
    <w:link w:val="Heading2"/>
    <w:uiPriority w:val="9"/>
    <w:rsid w:val="00A26EFD"/>
    <w:rPr>
      <w:rFonts w:asciiTheme="majorHAnsi" w:eastAsiaTheme="majorEastAsia" w:hAnsiTheme="majorHAnsi" w:cstheme="majorBidi"/>
      <w:color w:val="538135" w:themeColor="accent6" w:themeShade="BF"/>
      <w:sz w:val="28"/>
      <w:szCs w:val="28"/>
    </w:rPr>
  </w:style>
  <w:style w:type="character" w:customStyle="1" w:styleId="Heading1Char">
    <w:name w:val="Heading 1 Char"/>
    <w:basedOn w:val="DefaultParagraphFont"/>
    <w:link w:val="Heading1"/>
    <w:uiPriority w:val="9"/>
    <w:rsid w:val="00A26EFD"/>
    <w:rPr>
      <w:rFonts w:asciiTheme="majorHAnsi" w:eastAsiaTheme="majorEastAsia" w:hAnsiTheme="majorHAnsi" w:cstheme="majorBidi"/>
      <w:color w:val="538135" w:themeColor="accent6" w:themeShade="BF"/>
      <w:sz w:val="40"/>
      <w:szCs w:val="40"/>
    </w:rPr>
  </w:style>
  <w:style w:type="character" w:customStyle="1" w:styleId="Heading3Char">
    <w:name w:val="Heading 3 Char"/>
    <w:basedOn w:val="DefaultParagraphFont"/>
    <w:link w:val="Heading3"/>
    <w:uiPriority w:val="9"/>
    <w:rsid w:val="00A26EFD"/>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rsid w:val="00A26EFD"/>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rsid w:val="00A26EFD"/>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rsid w:val="00A26EFD"/>
    <w:rPr>
      <w:rFonts w:asciiTheme="majorHAnsi" w:eastAsiaTheme="majorEastAsia" w:hAnsiTheme="majorHAnsi" w:cstheme="majorBidi"/>
      <w:color w:val="70AD47" w:themeColor="accent6"/>
    </w:rPr>
  </w:style>
  <w:style w:type="paragraph" w:styleId="Title">
    <w:name w:val="Title"/>
    <w:basedOn w:val="Normal"/>
    <w:next w:val="Normal"/>
    <w:link w:val="TitleChar"/>
    <w:uiPriority w:val="10"/>
    <w:qFormat/>
    <w:rsid w:val="00A26EFD"/>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A26EFD"/>
    <w:rPr>
      <w:rFonts w:asciiTheme="majorHAnsi" w:eastAsiaTheme="majorEastAsia" w:hAnsiTheme="majorHAnsi" w:cstheme="majorBidi"/>
      <w:color w:val="262626" w:themeColor="text1" w:themeTint="D9"/>
      <w:spacing w:val="-15"/>
      <w:sz w:val="96"/>
      <w:szCs w:val="96"/>
    </w:rPr>
  </w:style>
  <w:style w:type="character" w:customStyle="1" w:styleId="Heading7Char">
    <w:name w:val="Heading 7 Char"/>
    <w:basedOn w:val="DefaultParagraphFont"/>
    <w:link w:val="Heading7"/>
    <w:uiPriority w:val="9"/>
    <w:semiHidden/>
    <w:rsid w:val="00A26EFD"/>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A26EFD"/>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A26EFD"/>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A26EFD"/>
    <w:pPr>
      <w:spacing w:line="240" w:lineRule="auto"/>
    </w:pPr>
    <w:rPr>
      <w:b/>
      <w:bCs/>
      <w:smallCaps/>
      <w:color w:val="595959" w:themeColor="text1" w:themeTint="A6"/>
    </w:rPr>
  </w:style>
  <w:style w:type="paragraph" w:styleId="Subtitle">
    <w:name w:val="Subtitle"/>
    <w:basedOn w:val="Normal"/>
    <w:next w:val="Normal"/>
    <w:link w:val="SubtitleChar"/>
    <w:uiPriority w:val="11"/>
    <w:qFormat/>
    <w:rsid w:val="00A26EFD"/>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A26EFD"/>
    <w:rPr>
      <w:rFonts w:asciiTheme="majorHAnsi" w:eastAsiaTheme="majorEastAsia" w:hAnsiTheme="majorHAnsi" w:cstheme="majorBidi"/>
      <w:sz w:val="30"/>
      <w:szCs w:val="30"/>
    </w:rPr>
  </w:style>
  <w:style w:type="character" w:styleId="Strong">
    <w:name w:val="Strong"/>
    <w:basedOn w:val="DefaultParagraphFont"/>
    <w:uiPriority w:val="22"/>
    <w:qFormat/>
    <w:rsid w:val="00A26EFD"/>
    <w:rPr>
      <w:b/>
      <w:bCs/>
    </w:rPr>
  </w:style>
  <w:style w:type="character" w:styleId="Emphasis">
    <w:name w:val="Emphasis"/>
    <w:basedOn w:val="DefaultParagraphFont"/>
    <w:uiPriority w:val="20"/>
    <w:qFormat/>
    <w:rsid w:val="00A26EFD"/>
    <w:rPr>
      <w:i/>
      <w:iCs/>
      <w:color w:val="70AD47" w:themeColor="accent6"/>
    </w:rPr>
  </w:style>
  <w:style w:type="paragraph" w:styleId="Quote">
    <w:name w:val="Quote"/>
    <w:basedOn w:val="Normal"/>
    <w:next w:val="Normal"/>
    <w:link w:val="QuoteChar"/>
    <w:uiPriority w:val="29"/>
    <w:qFormat/>
    <w:rsid w:val="00A26EFD"/>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A26EFD"/>
    <w:rPr>
      <w:i/>
      <w:iCs/>
      <w:color w:val="262626" w:themeColor="text1" w:themeTint="D9"/>
    </w:rPr>
  </w:style>
  <w:style w:type="paragraph" w:styleId="IntenseQuote">
    <w:name w:val="Intense Quote"/>
    <w:basedOn w:val="Normal"/>
    <w:next w:val="Normal"/>
    <w:link w:val="IntenseQuoteChar"/>
    <w:uiPriority w:val="30"/>
    <w:qFormat/>
    <w:rsid w:val="00A26EFD"/>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A26EFD"/>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A26EFD"/>
    <w:rPr>
      <w:i/>
      <w:iCs/>
    </w:rPr>
  </w:style>
  <w:style w:type="character" w:styleId="IntenseEmphasis">
    <w:name w:val="Intense Emphasis"/>
    <w:basedOn w:val="DefaultParagraphFont"/>
    <w:uiPriority w:val="21"/>
    <w:qFormat/>
    <w:rsid w:val="00A26EFD"/>
    <w:rPr>
      <w:b/>
      <w:bCs/>
      <w:i/>
      <w:iCs/>
    </w:rPr>
  </w:style>
  <w:style w:type="character" w:styleId="SubtleReference">
    <w:name w:val="Subtle Reference"/>
    <w:basedOn w:val="DefaultParagraphFont"/>
    <w:uiPriority w:val="31"/>
    <w:qFormat/>
    <w:rsid w:val="00A26EFD"/>
    <w:rPr>
      <w:smallCaps/>
      <w:color w:val="595959" w:themeColor="text1" w:themeTint="A6"/>
    </w:rPr>
  </w:style>
  <w:style w:type="character" w:styleId="IntenseReference">
    <w:name w:val="Intense Reference"/>
    <w:basedOn w:val="DefaultParagraphFont"/>
    <w:uiPriority w:val="32"/>
    <w:qFormat/>
    <w:rsid w:val="00A26EFD"/>
    <w:rPr>
      <w:b/>
      <w:bCs/>
      <w:smallCaps/>
      <w:color w:val="70AD47" w:themeColor="accent6"/>
    </w:rPr>
  </w:style>
  <w:style w:type="character" w:styleId="BookTitle">
    <w:name w:val="Book Title"/>
    <w:basedOn w:val="DefaultParagraphFont"/>
    <w:uiPriority w:val="33"/>
    <w:qFormat/>
    <w:rsid w:val="00A26EFD"/>
    <w:rPr>
      <w:b/>
      <w:bCs/>
      <w:caps w:val="0"/>
      <w:smallCaps/>
      <w:spacing w:val="7"/>
      <w:sz w:val="21"/>
      <w:szCs w:val="21"/>
    </w:rPr>
  </w:style>
  <w:style w:type="paragraph" w:styleId="TOCHeading">
    <w:name w:val="TOC Heading"/>
    <w:basedOn w:val="Heading1"/>
    <w:next w:val="Normal"/>
    <w:uiPriority w:val="39"/>
    <w:semiHidden/>
    <w:unhideWhenUsed/>
    <w:qFormat/>
    <w:rsid w:val="00A26EF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08322">
      <w:bodyDiv w:val="1"/>
      <w:marLeft w:val="0"/>
      <w:marRight w:val="0"/>
      <w:marTop w:val="0"/>
      <w:marBottom w:val="0"/>
      <w:divBdr>
        <w:top w:val="none" w:sz="0" w:space="0" w:color="auto"/>
        <w:left w:val="none" w:sz="0" w:space="0" w:color="auto"/>
        <w:bottom w:val="none" w:sz="0" w:space="0" w:color="auto"/>
        <w:right w:val="none" w:sz="0" w:space="0" w:color="auto"/>
      </w:divBdr>
    </w:div>
    <w:div w:id="94979051">
      <w:bodyDiv w:val="1"/>
      <w:marLeft w:val="0"/>
      <w:marRight w:val="0"/>
      <w:marTop w:val="0"/>
      <w:marBottom w:val="0"/>
      <w:divBdr>
        <w:top w:val="none" w:sz="0" w:space="0" w:color="auto"/>
        <w:left w:val="none" w:sz="0" w:space="0" w:color="auto"/>
        <w:bottom w:val="none" w:sz="0" w:space="0" w:color="auto"/>
        <w:right w:val="none" w:sz="0" w:space="0" w:color="auto"/>
      </w:divBdr>
    </w:div>
    <w:div w:id="165947716">
      <w:bodyDiv w:val="1"/>
      <w:marLeft w:val="0"/>
      <w:marRight w:val="0"/>
      <w:marTop w:val="0"/>
      <w:marBottom w:val="0"/>
      <w:divBdr>
        <w:top w:val="none" w:sz="0" w:space="0" w:color="auto"/>
        <w:left w:val="none" w:sz="0" w:space="0" w:color="auto"/>
        <w:bottom w:val="none" w:sz="0" w:space="0" w:color="auto"/>
        <w:right w:val="none" w:sz="0" w:space="0" w:color="auto"/>
      </w:divBdr>
    </w:div>
    <w:div w:id="172646459">
      <w:bodyDiv w:val="1"/>
      <w:marLeft w:val="0"/>
      <w:marRight w:val="0"/>
      <w:marTop w:val="0"/>
      <w:marBottom w:val="0"/>
      <w:divBdr>
        <w:top w:val="none" w:sz="0" w:space="0" w:color="auto"/>
        <w:left w:val="none" w:sz="0" w:space="0" w:color="auto"/>
        <w:bottom w:val="none" w:sz="0" w:space="0" w:color="auto"/>
        <w:right w:val="none" w:sz="0" w:space="0" w:color="auto"/>
      </w:divBdr>
    </w:div>
    <w:div w:id="180944946">
      <w:bodyDiv w:val="1"/>
      <w:marLeft w:val="0"/>
      <w:marRight w:val="0"/>
      <w:marTop w:val="0"/>
      <w:marBottom w:val="0"/>
      <w:divBdr>
        <w:top w:val="none" w:sz="0" w:space="0" w:color="auto"/>
        <w:left w:val="none" w:sz="0" w:space="0" w:color="auto"/>
        <w:bottom w:val="none" w:sz="0" w:space="0" w:color="auto"/>
        <w:right w:val="none" w:sz="0" w:space="0" w:color="auto"/>
      </w:divBdr>
    </w:div>
    <w:div w:id="319310511">
      <w:bodyDiv w:val="1"/>
      <w:marLeft w:val="0"/>
      <w:marRight w:val="0"/>
      <w:marTop w:val="0"/>
      <w:marBottom w:val="0"/>
      <w:divBdr>
        <w:top w:val="none" w:sz="0" w:space="0" w:color="auto"/>
        <w:left w:val="none" w:sz="0" w:space="0" w:color="auto"/>
        <w:bottom w:val="none" w:sz="0" w:space="0" w:color="auto"/>
        <w:right w:val="none" w:sz="0" w:space="0" w:color="auto"/>
      </w:divBdr>
    </w:div>
    <w:div w:id="359400881">
      <w:bodyDiv w:val="1"/>
      <w:marLeft w:val="0"/>
      <w:marRight w:val="0"/>
      <w:marTop w:val="0"/>
      <w:marBottom w:val="0"/>
      <w:divBdr>
        <w:top w:val="none" w:sz="0" w:space="0" w:color="auto"/>
        <w:left w:val="none" w:sz="0" w:space="0" w:color="auto"/>
        <w:bottom w:val="none" w:sz="0" w:space="0" w:color="auto"/>
        <w:right w:val="none" w:sz="0" w:space="0" w:color="auto"/>
      </w:divBdr>
    </w:div>
    <w:div w:id="401953673">
      <w:bodyDiv w:val="1"/>
      <w:marLeft w:val="0"/>
      <w:marRight w:val="0"/>
      <w:marTop w:val="0"/>
      <w:marBottom w:val="0"/>
      <w:divBdr>
        <w:top w:val="none" w:sz="0" w:space="0" w:color="auto"/>
        <w:left w:val="none" w:sz="0" w:space="0" w:color="auto"/>
        <w:bottom w:val="none" w:sz="0" w:space="0" w:color="auto"/>
        <w:right w:val="none" w:sz="0" w:space="0" w:color="auto"/>
      </w:divBdr>
    </w:div>
    <w:div w:id="408507806">
      <w:bodyDiv w:val="1"/>
      <w:marLeft w:val="0"/>
      <w:marRight w:val="0"/>
      <w:marTop w:val="0"/>
      <w:marBottom w:val="0"/>
      <w:divBdr>
        <w:top w:val="none" w:sz="0" w:space="0" w:color="auto"/>
        <w:left w:val="none" w:sz="0" w:space="0" w:color="auto"/>
        <w:bottom w:val="none" w:sz="0" w:space="0" w:color="auto"/>
        <w:right w:val="none" w:sz="0" w:space="0" w:color="auto"/>
      </w:divBdr>
    </w:div>
    <w:div w:id="507719707">
      <w:bodyDiv w:val="1"/>
      <w:marLeft w:val="0"/>
      <w:marRight w:val="0"/>
      <w:marTop w:val="0"/>
      <w:marBottom w:val="0"/>
      <w:divBdr>
        <w:top w:val="none" w:sz="0" w:space="0" w:color="auto"/>
        <w:left w:val="none" w:sz="0" w:space="0" w:color="auto"/>
        <w:bottom w:val="none" w:sz="0" w:space="0" w:color="auto"/>
        <w:right w:val="none" w:sz="0" w:space="0" w:color="auto"/>
      </w:divBdr>
    </w:div>
    <w:div w:id="632029659">
      <w:bodyDiv w:val="1"/>
      <w:marLeft w:val="0"/>
      <w:marRight w:val="0"/>
      <w:marTop w:val="0"/>
      <w:marBottom w:val="0"/>
      <w:divBdr>
        <w:top w:val="none" w:sz="0" w:space="0" w:color="auto"/>
        <w:left w:val="none" w:sz="0" w:space="0" w:color="auto"/>
        <w:bottom w:val="none" w:sz="0" w:space="0" w:color="auto"/>
        <w:right w:val="none" w:sz="0" w:space="0" w:color="auto"/>
      </w:divBdr>
    </w:div>
    <w:div w:id="892158969">
      <w:bodyDiv w:val="1"/>
      <w:marLeft w:val="0"/>
      <w:marRight w:val="0"/>
      <w:marTop w:val="0"/>
      <w:marBottom w:val="0"/>
      <w:divBdr>
        <w:top w:val="none" w:sz="0" w:space="0" w:color="auto"/>
        <w:left w:val="none" w:sz="0" w:space="0" w:color="auto"/>
        <w:bottom w:val="none" w:sz="0" w:space="0" w:color="auto"/>
        <w:right w:val="none" w:sz="0" w:space="0" w:color="auto"/>
      </w:divBdr>
    </w:div>
    <w:div w:id="931478310">
      <w:bodyDiv w:val="1"/>
      <w:marLeft w:val="0"/>
      <w:marRight w:val="0"/>
      <w:marTop w:val="0"/>
      <w:marBottom w:val="0"/>
      <w:divBdr>
        <w:top w:val="none" w:sz="0" w:space="0" w:color="auto"/>
        <w:left w:val="none" w:sz="0" w:space="0" w:color="auto"/>
        <w:bottom w:val="none" w:sz="0" w:space="0" w:color="auto"/>
        <w:right w:val="none" w:sz="0" w:space="0" w:color="auto"/>
      </w:divBdr>
    </w:div>
    <w:div w:id="1018506912">
      <w:bodyDiv w:val="1"/>
      <w:marLeft w:val="0"/>
      <w:marRight w:val="0"/>
      <w:marTop w:val="0"/>
      <w:marBottom w:val="0"/>
      <w:divBdr>
        <w:top w:val="none" w:sz="0" w:space="0" w:color="auto"/>
        <w:left w:val="none" w:sz="0" w:space="0" w:color="auto"/>
        <w:bottom w:val="none" w:sz="0" w:space="0" w:color="auto"/>
        <w:right w:val="none" w:sz="0" w:space="0" w:color="auto"/>
      </w:divBdr>
    </w:div>
    <w:div w:id="1123965302">
      <w:bodyDiv w:val="1"/>
      <w:marLeft w:val="0"/>
      <w:marRight w:val="0"/>
      <w:marTop w:val="0"/>
      <w:marBottom w:val="0"/>
      <w:divBdr>
        <w:top w:val="none" w:sz="0" w:space="0" w:color="auto"/>
        <w:left w:val="none" w:sz="0" w:space="0" w:color="auto"/>
        <w:bottom w:val="none" w:sz="0" w:space="0" w:color="auto"/>
        <w:right w:val="none" w:sz="0" w:space="0" w:color="auto"/>
      </w:divBdr>
    </w:div>
    <w:div w:id="1194853488">
      <w:bodyDiv w:val="1"/>
      <w:marLeft w:val="0"/>
      <w:marRight w:val="0"/>
      <w:marTop w:val="0"/>
      <w:marBottom w:val="0"/>
      <w:divBdr>
        <w:top w:val="none" w:sz="0" w:space="0" w:color="auto"/>
        <w:left w:val="none" w:sz="0" w:space="0" w:color="auto"/>
        <w:bottom w:val="none" w:sz="0" w:space="0" w:color="auto"/>
        <w:right w:val="none" w:sz="0" w:space="0" w:color="auto"/>
      </w:divBdr>
    </w:div>
    <w:div w:id="1382241878">
      <w:bodyDiv w:val="1"/>
      <w:marLeft w:val="0"/>
      <w:marRight w:val="0"/>
      <w:marTop w:val="0"/>
      <w:marBottom w:val="0"/>
      <w:divBdr>
        <w:top w:val="none" w:sz="0" w:space="0" w:color="auto"/>
        <w:left w:val="none" w:sz="0" w:space="0" w:color="auto"/>
        <w:bottom w:val="none" w:sz="0" w:space="0" w:color="auto"/>
        <w:right w:val="none" w:sz="0" w:space="0" w:color="auto"/>
      </w:divBdr>
    </w:div>
    <w:div w:id="1394892797">
      <w:bodyDiv w:val="1"/>
      <w:marLeft w:val="0"/>
      <w:marRight w:val="0"/>
      <w:marTop w:val="0"/>
      <w:marBottom w:val="0"/>
      <w:divBdr>
        <w:top w:val="none" w:sz="0" w:space="0" w:color="auto"/>
        <w:left w:val="none" w:sz="0" w:space="0" w:color="auto"/>
        <w:bottom w:val="none" w:sz="0" w:space="0" w:color="auto"/>
        <w:right w:val="none" w:sz="0" w:space="0" w:color="auto"/>
      </w:divBdr>
    </w:div>
    <w:div w:id="1500120242">
      <w:bodyDiv w:val="1"/>
      <w:marLeft w:val="0"/>
      <w:marRight w:val="0"/>
      <w:marTop w:val="0"/>
      <w:marBottom w:val="0"/>
      <w:divBdr>
        <w:top w:val="none" w:sz="0" w:space="0" w:color="auto"/>
        <w:left w:val="none" w:sz="0" w:space="0" w:color="auto"/>
        <w:bottom w:val="none" w:sz="0" w:space="0" w:color="auto"/>
        <w:right w:val="none" w:sz="0" w:space="0" w:color="auto"/>
      </w:divBdr>
    </w:div>
    <w:div w:id="1531069361">
      <w:bodyDiv w:val="1"/>
      <w:marLeft w:val="0"/>
      <w:marRight w:val="0"/>
      <w:marTop w:val="0"/>
      <w:marBottom w:val="0"/>
      <w:divBdr>
        <w:top w:val="none" w:sz="0" w:space="0" w:color="auto"/>
        <w:left w:val="none" w:sz="0" w:space="0" w:color="auto"/>
        <w:bottom w:val="none" w:sz="0" w:space="0" w:color="auto"/>
        <w:right w:val="none" w:sz="0" w:space="0" w:color="auto"/>
      </w:divBdr>
    </w:div>
    <w:div w:id="1560675949">
      <w:bodyDiv w:val="1"/>
      <w:marLeft w:val="0"/>
      <w:marRight w:val="0"/>
      <w:marTop w:val="0"/>
      <w:marBottom w:val="0"/>
      <w:divBdr>
        <w:top w:val="none" w:sz="0" w:space="0" w:color="auto"/>
        <w:left w:val="none" w:sz="0" w:space="0" w:color="auto"/>
        <w:bottom w:val="none" w:sz="0" w:space="0" w:color="auto"/>
        <w:right w:val="none" w:sz="0" w:space="0" w:color="auto"/>
      </w:divBdr>
    </w:div>
    <w:div w:id="1654604216">
      <w:bodyDiv w:val="1"/>
      <w:marLeft w:val="0"/>
      <w:marRight w:val="0"/>
      <w:marTop w:val="0"/>
      <w:marBottom w:val="0"/>
      <w:divBdr>
        <w:top w:val="none" w:sz="0" w:space="0" w:color="auto"/>
        <w:left w:val="none" w:sz="0" w:space="0" w:color="auto"/>
        <w:bottom w:val="none" w:sz="0" w:space="0" w:color="auto"/>
        <w:right w:val="none" w:sz="0" w:space="0" w:color="auto"/>
      </w:divBdr>
    </w:div>
    <w:div w:id="1687175961">
      <w:bodyDiv w:val="1"/>
      <w:marLeft w:val="0"/>
      <w:marRight w:val="0"/>
      <w:marTop w:val="0"/>
      <w:marBottom w:val="0"/>
      <w:divBdr>
        <w:top w:val="none" w:sz="0" w:space="0" w:color="auto"/>
        <w:left w:val="none" w:sz="0" w:space="0" w:color="auto"/>
        <w:bottom w:val="none" w:sz="0" w:space="0" w:color="auto"/>
        <w:right w:val="none" w:sz="0" w:space="0" w:color="auto"/>
      </w:divBdr>
    </w:div>
    <w:div w:id="1708330352">
      <w:bodyDiv w:val="1"/>
      <w:marLeft w:val="0"/>
      <w:marRight w:val="0"/>
      <w:marTop w:val="0"/>
      <w:marBottom w:val="0"/>
      <w:divBdr>
        <w:top w:val="none" w:sz="0" w:space="0" w:color="auto"/>
        <w:left w:val="none" w:sz="0" w:space="0" w:color="auto"/>
        <w:bottom w:val="none" w:sz="0" w:space="0" w:color="auto"/>
        <w:right w:val="none" w:sz="0" w:space="0" w:color="auto"/>
      </w:divBdr>
    </w:div>
    <w:div w:id="1717387429">
      <w:bodyDiv w:val="1"/>
      <w:marLeft w:val="0"/>
      <w:marRight w:val="0"/>
      <w:marTop w:val="0"/>
      <w:marBottom w:val="0"/>
      <w:divBdr>
        <w:top w:val="none" w:sz="0" w:space="0" w:color="auto"/>
        <w:left w:val="none" w:sz="0" w:space="0" w:color="auto"/>
        <w:bottom w:val="none" w:sz="0" w:space="0" w:color="auto"/>
        <w:right w:val="none" w:sz="0" w:space="0" w:color="auto"/>
      </w:divBdr>
    </w:div>
    <w:div w:id="1729376508">
      <w:bodyDiv w:val="1"/>
      <w:marLeft w:val="0"/>
      <w:marRight w:val="0"/>
      <w:marTop w:val="0"/>
      <w:marBottom w:val="0"/>
      <w:divBdr>
        <w:top w:val="none" w:sz="0" w:space="0" w:color="auto"/>
        <w:left w:val="none" w:sz="0" w:space="0" w:color="auto"/>
        <w:bottom w:val="none" w:sz="0" w:space="0" w:color="auto"/>
        <w:right w:val="none" w:sz="0" w:space="0" w:color="auto"/>
      </w:divBdr>
    </w:div>
    <w:div w:id="1745952772">
      <w:bodyDiv w:val="1"/>
      <w:marLeft w:val="0"/>
      <w:marRight w:val="0"/>
      <w:marTop w:val="0"/>
      <w:marBottom w:val="0"/>
      <w:divBdr>
        <w:top w:val="none" w:sz="0" w:space="0" w:color="auto"/>
        <w:left w:val="none" w:sz="0" w:space="0" w:color="auto"/>
        <w:bottom w:val="none" w:sz="0" w:space="0" w:color="auto"/>
        <w:right w:val="none" w:sz="0" w:space="0" w:color="auto"/>
      </w:divBdr>
    </w:div>
    <w:div w:id="1746223400">
      <w:bodyDiv w:val="1"/>
      <w:marLeft w:val="0"/>
      <w:marRight w:val="0"/>
      <w:marTop w:val="0"/>
      <w:marBottom w:val="0"/>
      <w:divBdr>
        <w:top w:val="none" w:sz="0" w:space="0" w:color="auto"/>
        <w:left w:val="none" w:sz="0" w:space="0" w:color="auto"/>
        <w:bottom w:val="none" w:sz="0" w:space="0" w:color="auto"/>
        <w:right w:val="none" w:sz="0" w:space="0" w:color="auto"/>
      </w:divBdr>
    </w:div>
    <w:div w:id="1814786776">
      <w:bodyDiv w:val="1"/>
      <w:marLeft w:val="0"/>
      <w:marRight w:val="0"/>
      <w:marTop w:val="0"/>
      <w:marBottom w:val="0"/>
      <w:divBdr>
        <w:top w:val="none" w:sz="0" w:space="0" w:color="auto"/>
        <w:left w:val="none" w:sz="0" w:space="0" w:color="auto"/>
        <w:bottom w:val="none" w:sz="0" w:space="0" w:color="auto"/>
        <w:right w:val="none" w:sz="0" w:space="0" w:color="auto"/>
      </w:divBdr>
    </w:div>
    <w:div w:id="1824739981">
      <w:bodyDiv w:val="1"/>
      <w:marLeft w:val="0"/>
      <w:marRight w:val="0"/>
      <w:marTop w:val="0"/>
      <w:marBottom w:val="0"/>
      <w:divBdr>
        <w:top w:val="none" w:sz="0" w:space="0" w:color="auto"/>
        <w:left w:val="none" w:sz="0" w:space="0" w:color="auto"/>
        <w:bottom w:val="none" w:sz="0" w:space="0" w:color="auto"/>
        <w:right w:val="none" w:sz="0" w:space="0" w:color="auto"/>
      </w:divBdr>
    </w:div>
    <w:div w:id="206255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A8A13-C349-477B-A693-62E91D141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Mary H</dc:creator>
  <cp:keywords/>
  <dc:description/>
  <cp:lastModifiedBy>Thomas, Lois</cp:lastModifiedBy>
  <cp:revision>6</cp:revision>
  <cp:lastPrinted>2018-04-18T15:43:00Z</cp:lastPrinted>
  <dcterms:created xsi:type="dcterms:W3CDTF">2018-04-18T17:27:00Z</dcterms:created>
  <dcterms:modified xsi:type="dcterms:W3CDTF">2018-05-16T19:19:00Z</dcterms:modified>
</cp:coreProperties>
</file>