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ENVIRONMENTAL MANAGEMENT COMMISSION</w:t>
      </w:r>
      <w:bookmarkStart w:id="0" w:name="_GoBack"/>
      <w:bookmarkEnd w:id="0"/>
    </w:p>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WATER QUALITY COMMITTEE MEETING AGENDA</w:t>
      </w:r>
    </w:p>
    <w:p w:rsidR="008A25E3" w:rsidRPr="006C0F8F" w:rsidRDefault="008A25E3" w:rsidP="008A25E3">
      <w:pPr>
        <w:spacing w:after="0"/>
        <w:jc w:val="center"/>
        <w:rPr>
          <w:rFonts w:ascii="Times New Roman" w:hAnsi="Times New Roman" w:cs="Times New Roman"/>
          <w:b/>
          <w:sz w:val="24"/>
          <w:szCs w:val="24"/>
        </w:rPr>
      </w:pPr>
    </w:p>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July 12, 2017</w:t>
      </w:r>
    </w:p>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Archdale Building-Ground Floor Hearing Room</w:t>
      </w:r>
    </w:p>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 xml:space="preserve">10:00 AM – 12:00 </w:t>
      </w:r>
      <w:r w:rsidR="007E7E1C" w:rsidRPr="006C0F8F">
        <w:rPr>
          <w:rFonts w:ascii="Times New Roman" w:hAnsi="Times New Roman" w:cs="Times New Roman"/>
          <w:b/>
          <w:sz w:val="24"/>
          <w:szCs w:val="24"/>
        </w:rPr>
        <w:t>PM</w:t>
      </w:r>
    </w:p>
    <w:p w:rsidR="008A25E3" w:rsidRPr="006C0F8F" w:rsidRDefault="008A25E3" w:rsidP="008A25E3">
      <w:pPr>
        <w:rPr>
          <w:rFonts w:ascii="Times New Roman" w:hAnsi="Times New Roman" w:cs="Times New Roman"/>
          <w:sz w:val="24"/>
          <w:szCs w:val="24"/>
        </w:rPr>
      </w:pPr>
    </w:p>
    <w:p w:rsidR="008A25E3" w:rsidRPr="006C0F8F" w:rsidRDefault="008A25E3" w:rsidP="006C0F8F">
      <w:pPr>
        <w:spacing w:line="276" w:lineRule="auto"/>
        <w:rPr>
          <w:rFonts w:ascii="Times New Roman" w:hAnsi="Times New Roman" w:cs="Times New Roman"/>
          <w:sz w:val="24"/>
          <w:szCs w:val="24"/>
        </w:rPr>
      </w:pPr>
      <w:r w:rsidRPr="006C0F8F">
        <w:rPr>
          <w:rFonts w:ascii="Times New Roman" w:hAnsi="Times New Roman" w:cs="Times New Roman"/>
          <w:sz w:val="24"/>
          <w:szCs w:val="24"/>
        </w:rPr>
        <w:t>General Statute § 138A-15 mandates that the Chair inquire as to whether any member knows of any known conflict of interest or appearance of conflict with respect to matters before the Environmental Management Commission’s Water Quality Committee</w:t>
      </w:r>
      <w:r w:rsidR="00E26A2F" w:rsidRPr="006C0F8F">
        <w:rPr>
          <w:rFonts w:ascii="Times New Roman" w:hAnsi="Times New Roman" w:cs="Times New Roman"/>
          <w:sz w:val="24"/>
          <w:szCs w:val="24"/>
        </w:rPr>
        <w:t xml:space="preserve"> (WQC)</w:t>
      </w:r>
      <w:r w:rsidRPr="006C0F8F">
        <w:rPr>
          <w:rFonts w:ascii="Times New Roman" w:hAnsi="Times New Roman" w:cs="Times New Roman"/>
          <w:sz w:val="24"/>
          <w:szCs w:val="24"/>
        </w:rPr>
        <w:t>. If any member knows of a conflict of interest or appearance of conflict, please so state at this time.</w:t>
      </w:r>
    </w:p>
    <w:p w:rsidR="007E7E1C" w:rsidRPr="006C0F8F" w:rsidRDefault="007E7E1C" w:rsidP="008A25E3">
      <w:pPr>
        <w:jc w:val="center"/>
        <w:rPr>
          <w:rFonts w:ascii="Times New Roman" w:hAnsi="Times New Roman" w:cs="Times New Roman"/>
          <w:b/>
          <w:sz w:val="24"/>
          <w:szCs w:val="24"/>
        </w:rPr>
      </w:pPr>
    </w:p>
    <w:p w:rsidR="008A25E3" w:rsidRPr="006C0F8F" w:rsidRDefault="008A25E3" w:rsidP="008A25E3">
      <w:pPr>
        <w:jc w:val="center"/>
        <w:rPr>
          <w:rFonts w:ascii="Times New Roman" w:hAnsi="Times New Roman" w:cs="Times New Roman"/>
          <w:b/>
          <w:sz w:val="24"/>
          <w:szCs w:val="24"/>
        </w:rPr>
      </w:pPr>
      <w:r w:rsidRPr="006C0F8F">
        <w:rPr>
          <w:rFonts w:ascii="Times New Roman" w:hAnsi="Times New Roman" w:cs="Times New Roman"/>
          <w:b/>
          <w:sz w:val="24"/>
          <w:szCs w:val="24"/>
        </w:rPr>
        <w:t xml:space="preserve">Julie Wilsey, Chair, Presiding </w:t>
      </w:r>
    </w:p>
    <w:p w:rsidR="008A25E3" w:rsidRPr="006C0F8F" w:rsidRDefault="008A25E3" w:rsidP="008A25E3">
      <w:pPr>
        <w:rPr>
          <w:rFonts w:ascii="Times New Roman" w:hAnsi="Times New Roman" w:cs="Times New Roman"/>
          <w:b/>
          <w:sz w:val="24"/>
          <w:szCs w:val="24"/>
        </w:rPr>
      </w:pPr>
      <w:r w:rsidRPr="006C0F8F">
        <w:rPr>
          <w:rFonts w:ascii="Times New Roman" w:hAnsi="Times New Roman" w:cs="Times New Roman"/>
          <w:b/>
          <w:sz w:val="24"/>
          <w:szCs w:val="24"/>
        </w:rPr>
        <w:t>I. Preliminary Matters</w:t>
      </w:r>
    </w:p>
    <w:p w:rsidR="008A25E3" w:rsidRPr="006C0F8F" w:rsidRDefault="008A25E3" w:rsidP="008A25E3">
      <w:pPr>
        <w:rPr>
          <w:rFonts w:ascii="Times New Roman" w:hAnsi="Times New Roman" w:cs="Times New Roman"/>
          <w:b/>
          <w:sz w:val="24"/>
          <w:szCs w:val="24"/>
        </w:rPr>
      </w:pPr>
      <w:r w:rsidRPr="006C0F8F">
        <w:rPr>
          <w:rFonts w:ascii="Times New Roman" w:hAnsi="Times New Roman" w:cs="Times New Roman"/>
          <w:b/>
          <w:sz w:val="24"/>
          <w:szCs w:val="24"/>
        </w:rPr>
        <w:t>1. Approval of May 10, 2017 Water Quality Committee</w:t>
      </w:r>
      <w:r w:rsidR="00E26A2F" w:rsidRPr="006C0F8F">
        <w:rPr>
          <w:rFonts w:ascii="Times New Roman" w:hAnsi="Times New Roman" w:cs="Times New Roman"/>
          <w:b/>
          <w:sz w:val="24"/>
          <w:szCs w:val="24"/>
        </w:rPr>
        <w:t xml:space="preserve"> </w:t>
      </w:r>
      <w:r w:rsidRPr="006C0F8F">
        <w:rPr>
          <w:rFonts w:ascii="Times New Roman" w:hAnsi="Times New Roman" w:cs="Times New Roman"/>
          <w:b/>
          <w:sz w:val="24"/>
          <w:szCs w:val="24"/>
        </w:rPr>
        <w:t>meeting summary</w:t>
      </w:r>
    </w:p>
    <w:p w:rsidR="008A25E3" w:rsidRPr="006C0F8F" w:rsidRDefault="008A25E3" w:rsidP="008A25E3">
      <w:pPr>
        <w:rPr>
          <w:rFonts w:ascii="Times New Roman" w:hAnsi="Times New Roman" w:cs="Times New Roman"/>
          <w:b/>
          <w:sz w:val="24"/>
          <w:szCs w:val="24"/>
        </w:rPr>
      </w:pPr>
      <w:r w:rsidRPr="006C0F8F">
        <w:rPr>
          <w:rFonts w:ascii="Times New Roman" w:hAnsi="Times New Roman" w:cs="Times New Roman"/>
          <w:b/>
          <w:sz w:val="24"/>
          <w:szCs w:val="24"/>
        </w:rPr>
        <w:t>II. Agenda Items</w:t>
      </w:r>
    </w:p>
    <w:p w:rsidR="00D1694F" w:rsidRPr="00D1694F" w:rsidRDefault="008A25E3" w:rsidP="00E26A2F">
      <w:pPr>
        <w:spacing w:before="240"/>
        <w:rPr>
          <w:rFonts w:ascii="Times New Roman" w:hAnsi="Times New Roman" w:cs="Times New Roman"/>
          <w:b/>
          <w:color w:val="000000"/>
          <w:sz w:val="24"/>
          <w:szCs w:val="24"/>
        </w:rPr>
      </w:pPr>
      <w:r w:rsidRPr="006C0F8F">
        <w:rPr>
          <w:rFonts w:ascii="Times New Roman" w:eastAsia="Times New Roman" w:hAnsi="Times New Roman" w:cs="Times New Roman"/>
          <w:b/>
          <w:bCs/>
          <w:sz w:val="24"/>
          <w:szCs w:val="24"/>
          <w:u w:val="single"/>
        </w:rPr>
        <w:t>1.</w:t>
      </w:r>
      <w:r w:rsidR="00D1694F">
        <w:rPr>
          <w:rFonts w:ascii="Times New Roman" w:hAnsi="Times New Roman" w:cs="Times New Roman"/>
          <w:b/>
          <w:color w:val="000000"/>
          <w:sz w:val="24"/>
          <w:szCs w:val="24"/>
          <w:u w:val="single"/>
        </w:rPr>
        <w:t xml:space="preserve"> Update on GenX Evaluation</w:t>
      </w:r>
      <w:r w:rsidR="00D1694F">
        <w:rPr>
          <w:rFonts w:ascii="Times New Roman" w:hAnsi="Times New Roman" w:cs="Times New Roman"/>
          <w:b/>
          <w:color w:val="000000"/>
          <w:sz w:val="24"/>
          <w:szCs w:val="24"/>
        </w:rPr>
        <w:t xml:space="preserve"> – (Information Item) (Linda Culpepper, DWR Deputy Director) </w:t>
      </w:r>
    </w:p>
    <w:p w:rsidR="008A25E3" w:rsidRPr="006C0F8F" w:rsidRDefault="00D1694F" w:rsidP="00E26A2F">
      <w:pPr>
        <w:spacing w:before="240"/>
        <w:rPr>
          <w:rFonts w:ascii="Times New Roman" w:hAnsi="Times New Roman" w:cs="Times New Roman"/>
          <w:b/>
          <w:bCs/>
          <w:color w:val="000000"/>
          <w:sz w:val="24"/>
          <w:szCs w:val="24"/>
        </w:rPr>
      </w:pPr>
      <w:r>
        <w:rPr>
          <w:rFonts w:ascii="Times New Roman" w:hAnsi="Times New Roman" w:cs="Times New Roman"/>
          <w:b/>
          <w:color w:val="000000"/>
          <w:sz w:val="24"/>
          <w:szCs w:val="24"/>
          <w:u w:val="single"/>
        </w:rPr>
        <w:t xml:space="preserve">2. </w:t>
      </w:r>
      <w:r w:rsidR="00010C8C" w:rsidRPr="006C0F8F">
        <w:rPr>
          <w:rFonts w:ascii="Times New Roman" w:hAnsi="Times New Roman" w:cs="Times New Roman"/>
          <w:b/>
          <w:bCs/>
          <w:color w:val="000000"/>
          <w:sz w:val="24"/>
          <w:szCs w:val="24"/>
          <w:u w:val="single"/>
        </w:rPr>
        <w:t>2017 Annual Report on Minor Modification Approvals to Approved Major Variances</w:t>
      </w:r>
      <w:r w:rsidR="00010C8C" w:rsidRPr="006C0F8F">
        <w:rPr>
          <w:rFonts w:ascii="Times New Roman" w:hAnsi="Times New Roman" w:cs="Times New Roman"/>
          <w:b/>
          <w:bCs/>
          <w:color w:val="000000"/>
          <w:sz w:val="24"/>
          <w:szCs w:val="24"/>
        </w:rPr>
        <w:br/>
        <w:t>- (Information Item) (Karen Higgins, DWR)</w:t>
      </w:r>
    </w:p>
    <w:p w:rsidR="00010C8C" w:rsidRPr="006C0F8F" w:rsidRDefault="00010C8C" w:rsidP="006C0F8F">
      <w:pPr>
        <w:spacing w:before="240" w:line="276" w:lineRule="auto"/>
        <w:rPr>
          <w:rFonts w:ascii="Times New Roman" w:eastAsia="Times New Roman" w:hAnsi="Times New Roman" w:cs="Times New Roman"/>
          <w:bCs/>
          <w:sz w:val="24"/>
          <w:szCs w:val="24"/>
        </w:rPr>
      </w:pPr>
      <w:r w:rsidRPr="006C0F8F">
        <w:rPr>
          <w:rFonts w:ascii="Times New Roman" w:eastAsia="Times New Roman" w:hAnsi="Times New Roman" w:cs="Times New Roman"/>
          <w:bCs/>
          <w:sz w:val="24"/>
          <w:szCs w:val="24"/>
        </w:rPr>
        <w:t xml:space="preserve">At its March 13, 2013 meeting, the </w:t>
      </w:r>
      <w:r w:rsidR="00E26A2F" w:rsidRPr="006C0F8F">
        <w:rPr>
          <w:rFonts w:ascii="Times New Roman" w:eastAsia="Times New Roman" w:hAnsi="Times New Roman" w:cs="Times New Roman"/>
          <w:bCs/>
          <w:sz w:val="24"/>
          <w:szCs w:val="24"/>
        </w:rPr>
        <w:t xml:space="preserve">WQC </w:t>
      </w:r>
      <w:r w:rsidRPr="006C0F8F">
        <w:rPr>
          <w:rFonts w:ascii="Times New Roman" w:eastAsia="Times New Roman" w:hAnsi="Times New Roman" w:cs="Times New Roman"/>
          <w:bCs/>
          <w:sz w:val="24"/>
          <w:szCs w:val="24"/>
        </w:rPr>
        <w:t xml:space="preserve">delegated approval of minor modifications to approved major variances of the Riparian Buffer Protection Rules to the Director of the Division of Water Quality (now Division of Water Resources).  The WQC instructed the Division to provide an annual report to the WQC.   This report provides a summary for April 2016 – May 2017.  </w:t>
      </w:r>
      <w:r w:rsidR="002D02BD" w:rsidRPr="006C0F8F">
        <w:rPr>
          <w:rFonts w:ascii="Times New Roman" w:eastAsia="Times New Roman" w:hAnsi="Times New Roman" w:cs="Times New Roman"/>
          <w:bCs/>
          <w:sz w:val="24"/>
          <w:szCs w:val="24"/>
        </w:rPr>
        <w:t>(Attachment enclosed: 2017 Annual Report on Minor Modification to Major Variance Approvals)</w:t>
      </w:r>
    </w:p>
    <w:p w:rsidR="008A25E3" w:rsidRPr="006C0F8F" w:rsidRDefault="008463FD" w:rsidP="008A25E3">
      <w:pPr>
        <w:spacing w:before="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3</w:t>
      </w:r>
      <w:r w:rsidR="008A25E3" w:rsidRPr="006C0F8F">
        <w:rPr>
          <w:rFonts w:ascii="Times New Roman" w:eastAsia="Times New Roman" w:hAnsi="Times New Roman" w:cs="Times New Roman"/>
          <w:b/>
          <w:bCs/>
          <w:sz w:val="24"/>
          <w:szCs w:val="24"/>
          <w:u w:val="single"/>
        </w:rPr>
        <w:t xml:space="preserve">. </w:t>
      </w:r>
      <w:r w:rsidR="00010C8C" w:rsidRPr="006C0F8F">
        <w:rPr>
          <w:rFonts w:ascii="Times New Roman" w:hAnsi="Times New Roman" w:cs="Times New Roman"/>
          <w:b/>
          <w:color w:val="000000"/>
          <w:sz w:val="24"/>
          <w:szCs w:val="24"/>
          <w:u w:val="single"/>
        </w:rPr>
        <w:t>Update on North Carolina 319 Nonpoint Source Grant Program</w:t>
      </w:r>
      <w:r w:rsidR="00010C8C" w:rsidRPr="006C0F8F">
        <w:rPr>
          <w:rFonts w:ascii="Times New Roman" w:hAnsi="Times New Roman" w:cs="Times New Roman"/>
          <w:b/>
          <w:color w:val="000000"/>
          <w:sz w:val="24"/>
          <w:szCs w:val="24"/>
        </w:rPr>
        <w:t xml:space="preserve"> – (Information Item) (Heather Jennings, DWR)</w:t>
      </w:r>
      <w:r w:rsidR="008A25E3" w:rsidRPr="006C0F8F">
        <w:rPr>
          <w:rFonts w:ascii="Times New Roman" w:eastAsia="Times New Roman" w:hAnsi="Times New Roman" w:cs="Times New Roman"/>
          <w:b/>
          <w:bCs/>
          <w:sz w:val="24"/>
          <w:szCs w:val="24"/>
        </w:rPr>
        <w:t xml:space="preserve"> </w:t>
      </w:r>
    </w:p>
    <w:p w:rsidR="00D81056" w:rsidRDefault="006C0F8F" w:rsidP="006C0F8F">
      <w:pPr>
        <w:spacing w:line="276" w:lineRule="auto"/>
        <w:rPr>
          <w:rFonts w:ascii="Times New Roman" w:eastAsia="Times New Roman" w:hAnsi="Times New Roman" w:cs="Times New Roman"/>
          <w:bCs/>
          <w:sz w:val="24"/>
          <w:szCs w:val="24"/>
        </w:rPr>
      </w:pPr>
      <w:r>
        <w:rPr>
          <w:rFonts w:ascii="Times New Roman" w:hAnsi="Times New Roman" w:cs="Times New Roman"/>
          <w:sz w:val="24"/>
          <w:szCs w:val="24"/>
        </w:rPr>
        <w:t>Division of Water Resources staff will provide an update on the 319 Grant Program.  There have been significant changes over the life span of the 319 Grant Program, most recently is the requirement to implement an EPA approved watershed plan.  The presentation will include federal changes in funding allocation</w:t>
      </w:r>
      <w:r w:rsidRPr="006C0F8F">
        <w:rPr>
          <w:rFonts w:ascii="Times New Roman" w:hAnsi="Times New Roman" w:cs="Times New Roman"/>
          <w:sz w:val="24"/>
          <w:szCs w:val="24"/>
        </w:rPr>
        <w:t xml:space="preserve">, limitations in the control of NPS in NC, as well as highlight successes achieved to date. </w:t>
      </w:r>
      <w:r w:rsidR="00D81056" w:rsidRPr="006C0F8F">
        <w:rPr>
          <w:rFonts w:ascii="Times New Roman" w:eastAsia="Times New Roman" w:hAnsi="Times New Roman" w:cs="Times New Roman"/>
          <w:bCs/>
          <w:sz w:val="24"/>
          <w:szCs w:val="24"/>
        </w:rPr>
        <w:t>(Attachment enclosed: PowerPoint Presentation)</w:t>
      </w:r>
    </w:p>
    <w:p w:rsidR="001F5AC0" w:rsidRDefault="008A25E3" w:rsidP="008463FD">
      <w:r w:rsidRPr="006C0F8F">
        <w:rPr>
          <w:rFonts w:ascii="Times New Roman" w:hAnsi="Times New Roman" w:cs="Times New Roman"/>
          <w:b/>
          <w:sz w:val="24"/>
          <w:szCs w:val="24"/>
        </w:rPr>
        <w:t>III. Closing Comments – WQC Chair, Julie Wilsey</w:t>
      </w:r>
    </w:p>
    <w:sectPr w:rsidR="001F5AC0" w:rsidSect="007570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AF" w:rsidRDefault="006D42AF">
      <w:pPr>
        <w:spacing w:after="0" w:line="240" w:lineRule="auto"/>
      </w:pPr>
      <w:r>
        <w:separator/>
      </w:r>
    </w:p>
  </w:endnote>
  <w:endnote w:type="continuationSeparator" w:id="0">
    <w:p w:rsidR="006D42AF" w:rsidRDefault="006D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881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6207"/>
      <w:docPartObj>
        <w:docPartGallery w:val="Page Numbers (Bottom of Page)"/>
        <w:docPartUnique/>
      </w:docPartObj>
    </w:sdtPr>
    <w:sdtEndPr>
      <w:rPr>
        <w:noProof/>
      </w:rPr>
    </w:sdtEndPr>
    <w:sdtContent>
      <w:p w:rsidR="00094391" w:rsidRDefault="000826F3">
        <w:pPr>
          <w:pStyle w:val="Footer"/>
          <w:jc w:val="center"/>
        </w:pPr>
        <w:r>
          <w:fldChar w:fldCharType="begin"/>
        </w:r>
        <w:r>
          <w:instrText xml:space="preserve"> PAGE   \* MERGEFORMAT </w:instrText>
        </w:r>
        <w:r>
          <w:fldChar w:fldCharType="separate"/>
        </w:r>
        <w:r w:rsidR="00881ED3">
          <w:rPr>
            <w:noProof/>
          </w:rPr>
          <w:t>1</w:t>
        </w:r>
        <w:r>
          <w:rPr>
            <w:noProof/>
          </w:rPr>
          <w:fldChar w:fldCharType="end"/>
        </w:r>
      </w:p>
    </w:sdtContent>
  </w:sdt>
  <w:p w:rsidR="00094391" w:rsidRDefault="00881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881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AF" w:rsidRDefault="006D42AF">
      <w:pPr>
        <w:spacing w:after="0" w:line="240" w:lineRule="auto"/>
      </w:pPr>
      <w:r>
        <w:separator/>
      </w:r>
    </w:p>
  </w:footnote>
  <w:footnote w:type="continuationSeparator" w:id="0">
    <w:p w:rsidR="006D42AF" w:rsidRDefault="006D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881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881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2E" w:rsidRDefault="00881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2419"/>
    <w:multiLevelType w:val="hybridMultilevel"/>
    <w:tmpl w:val="BD783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E2"/>
    <w:rsid w:val="0000278F"/>
    <w:rsid w:val="00010C8C"/>
    <w:rsid w:val="000826F3"/>
    <w:rsid w:val="001F5AC0"/>
    <w:rsid w:val="002D02BD"/>
    <w:rsid w:val="002D123D"/>
    <w:rsid w:val="006C0F8F"/>
    <w:rsid w:val="006D42AF"/>
    <w:rsid w:val="00706701"/>
    <w:rsid w:val="007E7E1C"/>
    <w:rsid w:val="008463FD"/>
    <w:rsid w:val="00881ED3"/>
    <w:rsid w:val="008A25E3"/>
    <w:rsid w:val="009A1FE2"/>
    <w:rsid w:val="00B84BD2"/>
    <w:rsid w:val="00CB4B36"/>
    <w:rsid w:val="00D1694F"/>
    <w:rsid w:val="00D81056"/>
    <w:rsid w:val="00E26A2F"/>
    <w:rsid w:val="00E7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F39196-3849-40B9-BC33-54526097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E3"/>
    <w:rPr>
      <w:color w:val="0563C1" w:themeColor="hyperlink"/>
      <w:u w:val="single"/>
    </w:rPr>
  </w:style>
  <w:style w:type="paragraph" w:styleId="NormalWeb">
    <w:name w:val="Normal (Web)"/>
    <w:basedOn w:val="Normal"/>
    <w:uiPriority w:val="99"/>
    <w:unhideWhenUsed/>
    <w:rsid w:val="008A25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5E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A25E3"/>
    <w:rPr>
      <w:rFonts w:eastAsiaTheme="minorEastAsia"/>
    </w:rPr>
  </w:style>
  <w:style w:type="paragraph" w:styleId="Footer">
    <w:name w:val="footer"/>
    <w:basedOn w:val="Normal"/>
    <w:link w:val="FooterChar"/>
    <w:uiPriority w:val="99"/>
    <w:unhideWhenUsed/>
    <w:rsid w:val="008A25E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A25E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VandeZande, Christofer J</dc:creator>
  <cp:lastModifiedBy>Weaver, Adriene</cp:lastModifiedBy>
  <cp:revision>3</cp:revision>
  <dcterms:created xsi:type="dcterms:W3CDTF">2017-06-22T13:06:00Z</dcterms:created>
  <dcterms:modified xsi:type="dcterms:W3CDTF">2017-06-22T13:33:00Z</dcterms:modified>
</cp:coreProperties>
</file>