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DA" w:rsidRPr="006E2FD0" w:rsidRDefault="00971D5E" w:rsidP="006E2FD0">
      <w:pPr>
        <w:pStyle w:val="Heading2"/>
      </w:pPr>
      <w:bookmarkStart w:id="0" w:name="_GoBack"/>
      <w:bookmarkEnd w:id="0"/>
      <w:r>
        <w:t>M</w:t>
      </w:r>
      <w:r w:rsidR="009C3DDA">
        <w:t>EMORANDUM</w:t>
      </w:r>
      <w:r w:rsidR="006E2FD0">
        <w:t xml:space="preserve"> FOR </w:t>
      </w:r>
      <w:r w:rsidR="00EC0EF9">
        <w:t>JANUARY 10, 2018</w:t>
      </w:r>
      <w:r w:rsidR="006E2FD0">
        <w:t xml:space="preserve"> </w:t>
      </w:r>
      <w:r w:rsidR="00EC0EF9">
        <w:t>WQC</w:t>
      </w:r>
      <w:r w:rsidR="006E2FD0">
        <w:t xml:space="preserve"> MEETING</w:t>
      </w:r>
    </w:p>
    <w:p w:rsidR="006E2FD0" w:rsidRDefault="006E2FD0" w:rsidP="0006385A">
      <w:pPr>
        <w:ind w:left="2160" w:hanging="2160"/>
        <w:rPr>
          <w:b/>
          <w:sz w:val="24"/>
          <w:szCs w:val="24"/>
        </w:rPr>
      </w:pPr>
    </w:p>
    <w:p w:rsidR="0006385A" w:rsidRPr="0006385A" w:rsidRDefault="009C3DDA" w:rsidP="0006385A">
      <w:pPr>
        <w:ind w:left="2160" w:hanging="2160"/>
        <w:rPr>
          <w:b/>
          <w:bCs/>
          <w:sz w:val="24"/>
          <w:szCs w:val="24"/>
        </w:rPr>
      </w:pPr>
      <w:r w:rsidRPr="0006385A">
        <w:rPr>
          <w:b/>
          <w:sz w:val="24"/>
          <w:szCs w:val="24"/>
        </w:rPr>
        <w:t>SUBJECT:</w:t>
      </w:r>
      <w:r w:rsidRPr="0006385A">
        <w:rPr>
          <w:sz w:val="24"/>
          <w:szCs w:val="24"/>
        </w:rPr>
        <w:tab/>
      </w:r>
      <w:r w:rsidR="0006385A" w:rsidRPr="0006385A">
        <w:rPr>
          <w:b/>
          <w:bCs/>
          <w:sz w:val="24"/>
          <w:szCs w:val="24"/>
        </w:rPr>
        <w:t xml:space="preserve">Proposed Reclassification of </w:t>
      </w:r>
      <w:r w:rsidR="00EC0EF9">
        <w:rPr>
          <w:b/>
          <w:bCs/>
          <w:sz w:val="24"/>
          <w:szCs w:val="24"/>
        </w:rPr>
        <w:t>Enka Lake in Buncombe County (French Broad</w:t>
      </w:r>
      <w:r w:rsidR="0006385A" w:rsidRPr="0006385A">
        <w:rPr>
          <w:b/>
          <w:bCs/>
          <w:sz w:val="24"/>
          <w:szCs w:val="24"/>
        </w:rPr>
        <w:t xml:space="preserve"> River Basin) to Class </w:t>
      </w:r>
      <w:r w:rsidR="00EC0EF9">
        <w:rPr>
          <w:b/>
          <w:bCs/>
          <w:sz w:val="24"/>
          <w:szCs w:val="24"/>
        </w:rPr>
        <w:t>B</w:t>
      </w:r>
    </w:p>
    <w:p w:rsidR="009C3DDA" w:rsidRDefault="009C3DDA">
      <w:pPr>
        <w:widowControl w:val="0"/>
        <w:rPr>
          <w:b/>
          <w:sz w:val="24"/>
        </w:rPr>
      </w:pPr>
    </w:p>
    <w:p w:rsidR="00DA54CA" w:rsidRDefault="009C3DDA" w:rsidP="00C97712">
      <w:pPr>
        <w:pStyle w:val="BodyText3"/>
        <w:rPr>
          <w:szCs w:val="22"/>
        </w:rPr>
      </w:pPr>
      <w:r w:rsidRPr="00A520BE">
        <w:rPr>
          <w:szCs w:val="22"/>
        </w:rPr>
        <w:t xml:space="preserve">The Division of Water </w:t>
      </w:r>
      <w:r w:rsidR="00FA584C" w:rsidRPr="00A520BE">
        <w:rPr>
          <w:szCs w:val="22"/>
        </w:rPr>
        <w:t>Resources (DWR</w:t>
      </w:r>
      <w:r w:rsidRPr="00A520BE">
        <w:rPr>
          <w:szCs w:val="22"/>
        </w:rPr>
        <w:t xml:space="preserve">) is requesting that the Environmental Management Commission (EMC) grant staff permission to proceed to public </w:t>
      </w:r>
      <w:r w:rsidR="00961097">
        <w:rPr>
          <w:szCs w:val="22"/>
        </w:rPr>
        <w:t xml:space="preserve">notice </w:t>
      </w:r>
      <w:r w:rsidRPr="00A520BE">
        <w:rPr>
          <w:szCs w:val="22"/>
        </w:rPr>
        <w:t xml:space="preserve">with </w:t>
      </w:r>
      <w:r w:rsidR="00102E0C" w:rsidRPr="00A520BE">
        <w:rPr>
          <w:szCs w:val="22"/>
        </w:rPr>
        <w:t>the</w:t>
      </w:r>
      <w:r w:rsidRPr="00A520BE">
        <w:rPr>
          <w:szCs w:val="22"/>
        </w:rPr>
        <w:t xml:space="preserve"> proposed reclass</w:t>
      </w:r>
      <w:r w:rsidR="00184AAB" w:rsidRPr="00A520BE">
        <w:rPr>
          <w:szCs w:val="22"/>
        </w:rPr>
        <w:t xml:space="preserve">ification of </w:t>
      </w:r>
      <w:r w:rsidR="00961097">
        <w:rPr>
          <w:szCs w:val="22"/>
        </w:rPr>
        <w:t>Enka Lake</w:t>
      </w:r>
      <w:r w:rsidR="008A6DC6">
        <w:rPr>
          <w:szCs w:val="22"/>
        </w:rPr>
        <w:t xml:space="preserve">, which is </w:t>
      </w:r>
      <w:r w:rsidR="008A6DC6" w:rsidRPr="00A520BE">
        <w:rPr>
          <w:szCs w:val="22"/>
        </w:rPr>
        <w:t>a</w:t>
      </w:r>
      <w:r w:rsidR="008A6DC6">
        <w:rPr>
          <w:szCs w:val="22"/>
        </w:rPr>
        <w:t xml:space="preserve"> portion of Bill Moore Creek in Buncombe County (French </w:t>
      </w:r>
      <w:r w:rsidR="008A6DC6" w:rsidRPr="00AA6532">
        <w:rPr>
          <w:szCs w:val="22"/>
        </w:rPr>
        <w:t>Broad River Basin)</w:t>
      </w:r>
      <w:r w:rsidR="008A6DC6">
        <w:rPr>
          <w:szCs w:val="22"/>
        </w:rPr>
        <w:t>.</w:t>
      </w:r>
      <w:r w:rsidR="00961097">
        <w:rPr>
          <w:szCs w:val="22"/>
        </w:rPr>
        <w:t xml:space="preserve">  Biltmore Lake Association</w:t>
      </w:r>
      <w:r w:rsidR="007D7A39">
        <w:rPr>
          <w:szCs w:val="22"/>
        </w:rPr>
        <w:t>, the homeowners</w:t>
      </w:r>
      <w:r w:rsidR="008A6DC6">
        <w:rPr>
          <w:szCs w:val="22"/>
        </w:rPr>
        <w:t>’</w:t>
      </w:r>
      <w:r w:rsidR="007D7A39">
        <w:rPr>
          <w:szCs w:val="22"/>
        </w:rPr>
        <w:t xml:space="preserve"> association for the Biltmore Lake community,</w:t>
      </w:r>
      <w:r w:rsidR="00075033" w:rsidRPr="00A520BE">
        <w:rPr>
          <w:szCs w:val="22"/>
        </w:rPr>
        <w:t xml:space="preserve"> </w:t>
      </w:r>
      <w:r w:rsidR="00DD23A2" w:rsidRPr="00A520BE">
        <w:rPr>
          <w:szCs w:val="22"/>
        </w:rPr>
        <w:t>has</w:t>
      </w:r>
      <w:r w:rsidR="00C97712" w:rsidRPr="00A520BE">
        <w:rPr>
          <w:szCs w:val="22"/>
        </w:rPr>
        <w:t xml:space="preserve"> requested that </w:t>
      </w:r>
      <w:r w:rsidR="008A6DC6">
        <w:rPr>
          <w:szCs w:val="22"/>
        </w:rPr>
        <w:t>Enka Lake in Enka, North Carolina,</w:t>
      </w:r>
      <w:r w:rsidR="00961097">
        <w:rPr>
          <w:szCs w:val="22"/>
        </w:rPr>
        <w:t xml:space="preserve"> </w:t>
      </w:r>
      <w:r w:rsidR="00DD23A2" w:rsidRPr="00AA6532">
        <w:rPr>
          <w:szCs w:val="22"/>
        </w:rPr>
        <w:t>be reclassified</w:t>
      </w:r>
      <w:r w:rsidR="00DA54CA">
        <w:rPr>
          <w:szCs w:val="22"/>
        </w:rPr>
        <w:t xml:space="preserve"> from Class C to Class B. Ancho</w:t>
      </w:r>
      <w:r w:rsidR="001C548C">
        <w:rPr>
          <w:szCs w:val="22"/>
        </w:rPr>
        <w:t>r QEA, a consultant for the Biltmore Lake Association</w:t>
      </w:r>
      <w:r w:rsidR="00DA54CA">
        <w:rPr>
          <w:szCs w:val="22"/>
        </w:rPr>
        <w:t>, provided the following information about the lake:</w:t>
      </w:r>
    </w:p>
    <w:p w:rsidR="00DA54CA" w:rsidRDefault="00DA54CA" w:rsidP="00DA54CA">
      <w:pPr>
        <w:pStyle w:val="BodyText3"/>
        <w:numPr>
          <w:ilvl w:val="0"/>
          <w:numId w:val="2"/>
        </w:numPr>
        <w:rPr>
          <w:szCs w:val="22"/>
        </w:rPr>
      </w:pPr>
      <w:r>
        <w:rPr>
          <w:szCs w:val="22"/>
        </w:rPr>
        <w:t>Enka Lake is a 62-acre man-made lake built in 1933 that is recharged by Bill Moore Creek and multiple small tributaries.  Until 2001, the lake was used as a water supply reservoir for a nearby manufact</w:t>
      </w:r>
      <w:r w:rsidR="008A6DC6">
        <w:rPr>
          <w:szCs w:val="22"/>
        </w:rPr>
        <w:t>ur</w:t>
      </w:r>
      <w:r>
        <w:rPr>
          <w:szCs w:val="22"/>
        </w:rPr>
        <w:t>ing facility.  In 2001, the lake and approximately 1,000 acres of surround</w:t>
      </w:r>
      <w:r w:rsidR="008A6DC6">
        <w:rPr>
          <w:szCs w:val="22"/>
        </w:rPr>
        <w:t xml:space="preserve">ing forest land were sold to the </w:t>
      </w:r>
      <w:r>
        <w:rPr>
          <w:szCs w:val="22"/>
        </w:rPr>
        <w:t>Biltmore Farms Company, which developed the Biltmor</w:t>
      </w:r>
      <w:r w:rsidR="008A6DC6">
        <w:rPr>
          <w:szCs w:val="22"/>
        </w:rPr>
        <w:t>e Lake residential community. Enka Lak</w:t>
      </w:r>
      <w:r>
        <w:rPr>
          <w:szCs w:val="22"/>
        </w:rPr>
        <w:t>e is the center piece of the Biltmore Lake community. “</w:t>
      </w:r>
    </w:p>
    <w:p w:rsidR="00DA54CA" w:rsidRDefault="00DA54CA" w:rsidP="00C97712">
      <w:pPr>
        <w:pStyle w:val="BodyText3"/>
        <w:rPr>
          <w:szCs w:val="22"/>
        </w:rPr>
      </w:pPr>
    </w:p>
    <w:p w:rsidR="00961097" w:rsidRPr="00AA6532" w:rsidRDefault="00AA6532" w:rsidP="00961097">
      <w:pPr>
        <w:widowControl w:val="0"/>
        <w:rPr>
          <w:sz w:val="22"/>
          <w:szCs w:val="22"/>
        </w:rPr>
      </w:pPr>
      <w:r>
        <w:rPr>
          <w:sz w:val="22"/>
          <w:szCs w:val="22"/>
        </w:rPr>
        <w:t>As a reminder, p</w:t>
      </w:r>
      <w:r w:rsidR="00961097" w:rsidRPr="00AA6532">
        <w:rPr>
          <w:sz w:val="22"/>
          <w:szCs w:val="22"/>
        </w:rPr>
        <w:t xml:space="preserve">rimary freshwater classifications assigned to North Carolina surface waters include Class C and Class B.  Class C waters are protected for aquatic life propagation and maintenance of biological integrity (including fishing and fish), wildlife, secondary recreation, agriculture and any other usages except for primary recreation or as a source of water supply for drinking, culinary or food processing purposes.  Secondary recreation includes wading, boating, other uses not involving human body contact with water, and activities involving human body contact with water where such activities take place on an infrequent, unorganized, or incidental basis.  All waters of the state are at least protected for Class C uses. </w:t>
      </w:r>
    </w:p>
    <w:p w:rsidR="00961097" w:rsidRPr="00AA6532" w:rsidRDefault="00961097" w:rsidP="00961097">
      <w:pPr>
        <w:widowControl w:val="0"/>
        <w:rPr>
          <w:sz w:val="22"/>
          <w:szCs w:val="22"/>
        </w:rPr>
      </w:pPr>
    </w:p>
    <w:p w:rsidR="00961097" w:rsidRPr="00AA6532" w:rsidRDefault="00961097" w:rsidP="00961097">
      <w:pPr>
        <w:widowControl w:val="0"/>
        <w:rPr>
          <w:color w:val="000000"/>
          <w:sz w:val="22"/>
          <w:szCs w:val="22"/>
        </w:rPr>
      </w:pPr>
      <w:r w:rsidRPr="00AA6532">
        <w:rPr>
          <w:sz w:val="22"/>
          <w:szCs w:val="22"/>
        </w:rPr>
        <w:t xml:space="preserve">Class B waters are protected for primary recreation as well as for all Class C purposes.  </w:t>
      </w:r>
      <w:r w:rsidRPr="00AA6532">
        <w:rPr>
          <w:color w:val="000000"/>
          <w:sz w:val="22"/>
          <w:szCs w:val="22"/>
        </w:rPr>
        <w:t xml:space="preserve">Primary recreation includes swimming, skin diving, </w:t>
      </w:r>
      <w:r w:rsidR="00370B24" w:rsidRPr="00AA6532">
        <w:rPr>
          <w:color w:val="000000"/>
          <w:sz w:val="22"/>
          <w:szCs w:val="22"/>
        </w:rPr>
        <w:t xml:space="preserve">water </w:t>
      </w:r>
      <w:r w:rsidRPr="00AA6532">
        <w:rPr>
          <w:color w:val="000000"/>
          <w:sz w:val="22"/>
          <w:szCs w:val="22"/>
        </w:rPr>
        <w:t xml:space="preserve">skiing, and similar uses involving human body contact with water where such activities take place in an organized or on a frequent basis. </w:t>
      </w:r>
    </w:p>
    <w:p w:rsidR="00961097" w:rsidRPr="00AA6532" w:rsidRDefault="00961097" w:rsidP="00961097">
      <w:pPr>
        <w:widowControl w:val="0"/>
        <w:rPr>
          <w:color w:val="000000"/>
          <w:sz w:val="22"/>
          <w:szCs w:val="22"/>
        </w:rPr>
      </w:pPr>
    </w:p>
    <w:p w:rsidR="00370B24" w:rsidRDefault="00370B24" w:rsidP="00370B24">
      <w:pPr>
        <w:pStyle w:val="BodyText3"/>
      </w:pPr>
      <w:r w:rsidRPr="00AA6532">
        <w:rPr>
          <w:szCs w:val="22"/>
        </w:rPr>
        <w:t>The purpose of this rule change is to protect the</w:t>
      </w:r>
      <w:r>
        <w:t xml:space="preserve"> existing waters’ primary recreation uses; </w:t>
      </w:r>
      <w:r w:rsidRPr="00A520BE">
        <w:rPr>
          <w:szCs w:val="22"/>
        </w:rPr>
        <w:t xml:space="preserve">thus, this proposal serves the public interest per Executive Order #70 and </w:t>
      </w:r>
      <w:r>
        <w:rPr>
          <w:szCs w:val="22"/>
        </w:rPr>
        <w:t>complies with G.S. 150B, the Administrative Procedures Act (APA)</w:t>
      </w:r>
      <w:r>
        <w:t xml:space="preserve">. </w:t>
      </w:r>
      <w:r>
        <w:rPr>
          <w:szCs w:val="22"/>
        </w:rPr>
        <w:t xml:space="preserve">The request states that “Enka Lake is used for organized full body-contact activities so Class B is the appropriate classification to protect those uses.” </w:t>
      </w:r>
      <w:r w:rsidR="007D7A39">
        <w:rPr>
          <w:szCs w:val="22"/>
        </w:rPr>
        <w:t xml:space="preserve">In addition, the request states that there is a swimming area used by the community that “…includes a swim beach, swim dock, and buoys farther out from the swim beach that are used for longer distance swimming” and “…the swim season normally being on Memorial Day and runs through the end of September…” </w:t>
      </w:r>
      <w:r>
        <w:t>Water quality studies conducted during the summer of this year show that the waters proposed to be reclassified meet Class B standards.</w:t>
      </w:r>
    </w:p>
    <w:p w:rsidR="00370B24" w:rsidRDefault="00370B24" w:rsidP="00370B24">
      <w:pPr>
        <w:widowControl w:val="0"/>
        <w:rPr>
          <w:sz w:val="22"/>
        </w:rPr>
      </w:pPr>
    </w:p>
    <w:p w:rsidR="00AA6532" w:rsidRPr="00E72A38" w:rsidRDefault="00370B24" w:rsidP="00AA6532">
      <w:pPr>
        <w:pStyle w:val="BodyText"/>
        <w:widowControl/>
        <w:rPr>
          <w:sz w:val="22"/>
          <w:szCs w:val="22"/>
        </w:rPr>
      </w:pPr>
      <w:r>
        <w:t xml:space="preserve">The </w:t>
      </w:r>
      <w:r w:rsidR="00AA6532">
        <w:t>land around the lake is</w:t>
      </w:r>
      <w:r>
        <w:t xml:space="preserve"> predominantly </w:t>
      </w:r>
      <w:r w:rsidR="00AA6532">
        <w:t>residentially developed</w:t>
      </w:r>
      <w:r w:rsidR="00020C92">
        <w:t xml:space="preserve"> in the form of subdivisions accompanied by</w:t>
      </w:r>
      <w:r w:rsidR="00AA6532">
        <w:t xml:space="preserve"> </w:t>
      </w:r>
      <w:r w:rsidR="008A6DC6">
        <w:t xml:space="preserve">forested </w:t>
      </w:r>
      <w:r w:rsidR="00020C92">
        <w:t>land and a school</w:t>
      </w:r>
      <w:r w:rsidR="008A6DC6">
        <w:t xml:space="preserve">. </w:t>
      </w:r>
      <w:r w:rsidR="00AA6532" w:rsidRPr="00E72A38">
        <w:rPr>
          <w:sz w:val="22"/>
          <w:szCs w:val="22"/>
        </w:rPr>
        <w:t xml:space="preserve">The </w:t>
      </w:r>
      <w:r w:rsidR="0069202A">
        <w:rPr>
          <w:sz w:val="22"/>
          <w:szCs w:val="22"/>
        </w:rPr>
        <w:t xml:space="preserve">remainder of the </w:t>
      </w:r>
      <w:r w:rsidR="00AA6532" w:rsidRPr="00E72A38">
        <w:rPr>
          <w:sz w:val="22"/>
          <w:szCs w:val="22"/>
        </w:rPr>
        <w:t xml:space="preserve">watershed </w:t>
      </w:r>
      <w:r w:rsidR="0069202A">
        <w:rPr>
          <w:sz w:val="22"/>
          <w:szCs w:val="22"/>
        </w:rPr>
        <w:t xml:space="preserve">draining to the lake </w:t>
      </w:r>
      <w:r w:rsidR="00AA6532" w:rsidRPr="00E72A38">
        <w:rPr>
          <w:sz w:val="22"/>
          <w:szCs w:val="22"/>
        </w:rPr>
        <w:t>is comprised mainly of forested lands</w:t>
      </w:r>
      <w:r w:rsidR="0069202A">
        <w:rPr>
          <w:sz w:val="22"/>
          <w:szCs w:val="22"/>
        </w:rPr>
        <w:t xml:space="preserve"> and rural develo</w:t>
      </w:r>
      <w:r w:rsidR="008A6DC6">
        <w:rPr>
          <w:sz w:val="22"/>
          <w:szCs w:val="22"/>
        </w:rPr>
        <w:t xml:space="preserve">pment along with limited forestry and agricultural lands, including a portion of the Pisgah National Forest and Buncombe County Open Space. </w:t>
      </w:r>
      <w:r w:rsidR="008A6DC6">
        <w:t>The lake and its watershed exist solely within the jurisdiction of Buncombe County.</w:t>
      </w:r>
    </w:p>
    <w:p w:rsidR="00370B24" w:rsidRDefault="00370B24" w:rsidP="00370B24">
      <w:pPr>
        <w:widowControl w:val="0"/>
        <w:rPr>
          <w:sz w:val="22"/>
        </w:rPr>
      </w:pPr>
    </w:p>
    <w:p w:rsidR="00E02D4F" w:rsidRPr="00AA6532" w:rsidRDefault="00370B24" w:rsidP="00E02D4F">
      <w:pPr>
        <w:pStyle w:val="BodyText3"/>
      </w:pPr>
      <w:r>
        <w:t xml:space="preserve">If reclassified, new NDPES </w:t>
      </w:r>
      <w:r w:rsidR="00AA6532">
        <w:t xml:space="preserve">wastewater </w:t>
      </w:r>
      <w:r>
        <w:t xml:space="preserve">discharges to these waters that contain fecal coliform </w:t>
      </w:r>
      <w:r w:rsidR="00AA6532">
        <w:t>will be required to have a coliform limit.</w:t>
      </w:r>
      <w:r w:rsidR="00AA6532" w:rsidRPr="00E72A38">
        <w:rPr>
          <w:szCs w:val="22"/>
        </w:rPr>
        <w:t xml:space="preserve"> There are no permitted or planned wastewater </w:t>
      </w:r>
      <w:r w:rsidR="00AA6532">
        <w:rPr>
          <w:szCs w:val="22"/>
        </w:rPr>
        <w:t>to these waters that would be impacted by the proposal,</w:t>
      </w:r>
      <w:r w:rsidR="00AA6532" w:rsidRPr="00E72A38">
        <w:rPr>
          <w:szCs w:val="22"/>
        </w:rPr>
        <w:t xml:space="preserve"> according to</w:t>
      </w:r>
      <w:r w:rsidR="00AA6532">
        <w:rPr>
          <w:szCs w:val="22"/>
        </w:rPr>
        <w:t xml:space="preserve"> </w:t>
      </w:r>
      <w:r w:rsidR="00AA6532" w:rsidRPr="00E72A38">
        <w:rPr>
          <w:szCs w:val="22"/>
        </w:rPr>
        <w:t xml:space="preserve">Asheville Regional Office </w:t>
      </w:r>
      <w:r w:rsidR="00AA6532">
        <w:rPr>
          <w:szCs w:val="22"/>
        </w:rPr>
        <w:t>staff.</w:t>
      </w:r>
      <w:r w:rsidR="00AA6532">
        <w:t xml:space="preserve"> Thus, </w:t>
      </w:r>
      <w:r w:rsidR="00AA6532">
        <w:rPr>
          <w:szCs w:val="22"/>
        </w:rPr>
        <w:t>a</w:t>
      </w:r>
      <w:r w:rsidR="00E72A38">
        <w:rPr>
          <w:szCs w:val="22"/>
        </w:rPr>
        <w:t xml:space="preserve"> regulatory impact</w:t>
      </w:r>
      <w:r w:rsidR="0024691E">
        <w:rPr>
          <w:szCs w:val="22"/>
        </w:rPr>
        <w:t xml:space="preserve"> analysis for this proposal, which </w:t>
      </w:r>
      <w:r w:rsidR="00F06F14" w:rsidRPr="00244BB3">
        <w:rPr>
          <w:szCs w:val="22"/>
        </w:rPr>
        <w:t xml:space="preserve">has </w:t>
      </w:r>
      <w:r w:rsidR="00E368E1" w:rsidRPr="00244BB3">
        <w:rPr>
          <w:szCs w:val="22"/>
        </w:rPr>
        <w:t xml:space="preserve">yet to </w:t>
      </w:r>
      <w:r w:rsidR="00E368E1" w:rsidRPr="00E72A38">
        <w:rPr>
          <w:szCs w:val="22"/>
        </w:rPr>
        <w:t>be submitted to</w:t>
      </w:r>
      <w:r w:rsidR="00E02D4F" w:rsidRPr="00E72A38">
        <w:rPr>
          <w:szCs w:val="22"/>
        </w:rPr>
        <w:t xml:space="preserve"> OSBM, </w:t>
      </w:r>
      <w:r w:rsidR="0024691E">
        <w:rPr>
          <w:szCs w:val="22"/>
        </w:rPr>
        <w:t xml:space="preserve">shows </w:t>
      </w:r>
      <w:r>
        <w:rPr>
          <w:szCs w:val="22"/>
        </w:rPr>
        <w:t>no</w:t>
      </w:r>
      <w:r w:rsidR="00A95FBB" w:rsidRPr="00E72A38">
        <w:rPr>
          <w:szCs w:val="22"/>
        </w:rPr>
        <w:t xml:space="preserve"> cost </w:t>
      </w:r>
      <w:r w:rsidR="00AA6532">
        <w:rPr>
          <w:szCs w:val="22"/>
        </w:rPr>
        <w:t xml:space="preserve">of this proposed rule amendment </w:t>
      </w:r>
      <w:r>
        <w:rPr>
          <w:szCs w:val="22"/>
        </w:rPr>
        <w:t>to the state or county.</w:t>
      </w:r>
    </w:p>
    <w:p w:rsidR="005A52A0" w:rsidRPr="00E72A38" w:rsidRDefault="005A52A0" w:rsidP="00C97712">
      <w:pPr>
        <w:pStyle w:val="BodyText3"/>
        <w:rPr>
          <w:szCs w:val="22"/>
        </w:rPr>
      </w:pPr>
    </w:p>
    <w:p w:rsidR="009C3DDA" w:rsidRPr="00F8102A" w:rsidRDefault="00F8102A" w:rsidP="00C97712">
      <w:pPr>
        <w:pStyle w:val="BodyText3"/>
      </w:pPr>
      <w:r w:rsidRPr="00A520BE">
        <w:rPr>
          <w:szCs w:val="22"/>
        </w:rPr>
        <w:t>S</w:t>
      </w:r>
      <w:r w:rsidR="009C3DDA" w:rsidRPr="00A520BE">
        <w:rPr>
          <w:szCs w:val="22"/>
        </w:rPr>
        <w:t>taff recommends sen</w:t>
      </w:r>
      <w:r w:rsidR="001D774C" w:rsidRPr="00A520BE">
        <w:rPr>
          <w:szCs w:val="22"/>
        </w:rPr>
        <w:t xml:space="preserve">ding this item to the </w:t>
      </w:r>
      <w:r w:rsidR="00370B24">
        <w:rPr>
          <w:szCs w:val="22"/>
        </w:rPr>
        <w:t>January 2018</w:t>
      </w:r>
      <w:r w:rsidR="00005A7C" w:rsidRPr="00A520BE">
        <w:rPr>
          <w:szCs w:val="22"/>
        </w:rPr>
        <w:t xml:space="preserve"> WQ</w:t>
      </w:r>
      <w:r w:rsidRPr="00A520BE">
        <w:rPr>
          <w:szCs w:val="22"/>
        </w:rPr>
        <w:t>C</w:t>
      </w:r>
      <w:r w:rsidR="009C3DDA" w:rsidRPr="00A520BE">
        <w:rPr>
          <w:szCs w:val="22"/>
        </w:rPr>
        <w:t xml:space="preserve"> meeting</w:t>
      </w:r>
      <w:r w:rsidR="00837CCE" w:rsidRPr="00A520BE">
        <w:rPr>
          <w:szCs w:val="22"/>
        </w:rPr>
        <w:t xml:space="preserve"> </w:t>
      </w:r>
      <w:r w:rsidR="009C3DDA" w:rsidRPr="00A520BE">
        <w:rPr>
          <w:szCs w:val="22"/>
        </w:rPr>
        <w:t>to request permission to proceed t</w:t>
      </w:r>
      <w:r w:rsidR="001D774C" w:rsidRPr="00A520BE">
        <w:rPr>
          <w:szCs w:val="22"/>
        </w:rPr>
        <w:t xml:space="preserve">o the full EMC at their </w:t>
      </w:r>
      <w:r w:rsidR="00370B24">
        <w:rPr>
          <w:szCs w:val="22"/>
        </w:rPr>
        <w:t>March 2018</w:t>
      </w:r>
      <w:r w:rsidR="009C3DDA" w:rsidRPr="00A520BE">
        <w:rPr>
          <w:szCs w:val="22"/>
        </w:rPr>
        <w:t xml:space="preserve"> meeting.  The </w:t>
      </w:r>
      <w:r w:rsidR="00C97712" w:rsidRPr="00A520BE">
        <w:rPr>
          <w:szCs w:val="22"/>
        </w:rPr>
        <w:t xml:space="preserve">estimated </w:t>
      </w:r>
      <w:r w:rsidR="009C3DDA" w:rsidRPr="00A520BE">
        <w:rPr>
          <w:szCs w:val="22"/>
        </w:rPr>
        <w:t xml:space="preserve">effective date of this </w:t>
      </w:r>
      <w:r w:rsidR="00837CCE" w:rsidRPr="00A520BE">
        <w:rPr>
          <w:szCs w:val="22"/>
        </w:rPr>
        <w:t>proposal</w:t>
      </w:r>
      <w:r w:rsidR="00C97712" w:rsidRPr="00A520BE">
        <w:rPr>
          <w:szCs w:val="22"/>
        </w:rPr>
        <w:t xml:space="preserve"> </w:t>
      </w:r>
      <w:r w:rsidR="00405806">
        <w:rPr>
          <w:szCs w:val="22"/>
        </w:rPr>
        <w:t xml:space="preserve">is </w:t>
      </w:r>
      <w:r w:rsidR="00370B24">
        <w:rPr>
          <w:szCs w:val="22"/>
        </w:rPr>
        <w:t>January 1, 2019.</w:t>
      </w:r>
      <w:r w:rsidR="009C3DDA">
        <w:t xml:space="preserve">  </w:t>
      </w:r>
    </w:p>
    <w:sectPr w:rsidR="009C3DDA" w:rsidRPr="00F8102A" w:rsidSect="006B3F8F">
      <w:headerReference w:type="default" r:id="rId8"/>
      <w:pgSz w:w="12240" w:h="15840"/>
      <w:pgMar w:top="1008" w:right="1080" w:bottom="864"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05" w:rsidRDefault="00A71805">
      <w:r>
        <w:separator/>
      </w:r>
    </w:p>
  </w:endnote>
  <w:endnote w:type="continuationSeparator" w:id="0">
    <w:p w:rsidR="00A71805" w:rsidRDefault="00A7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05" w:rsidRDefault="00A71805">
      <w:r>
        <w:separator/>
      </w:r>
    </w:p>
  </w:footnote>
  <w:footnote w:type="continuationSeparator" w:id="0">
    <w:p w:rsidR="00A71805" w:rsidRDefault="00A71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712" w:rsidRDefault="00C97712">
    <w:pPr>
      <w:pStyle w:val="Header"/>
      <w:jc w:val="center"/>
      <w:rPr>
        <w:b/>
        <w:i/>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7775"/>
    <w:multiLevelType w:val="hybridMultilevel"/>
    <w:tmpl w:val="07DC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12490"/>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0F"/>
    <w:rsid w:val="00005A7C"/>
    <w:rsid w:val="00020C92"/>
    <w:rsid w:val="00023393"/>
    <w:rsid w:val="000237F6"/>
    <w:rsid w:val="00044086"/>
    <w:rsid w:val="00052822"/>
    <w:rsid w:val="0006385A"/>
    <w:rsid w:val="00075033"/>
    <w:rsid w:val="000767BB"/>
    <w:rsid w:val="00083660"/>
    <w:rsid w:val="000A7524"/>
    <w:rsid w:val="000C3F8C"/>
    <w:rsid w:val="000D3F76"/>
    <w:rsid w:val="000D5E91"/>
    <w:rsid w:val="000E06A7"/>
    <w:rsid w:val="000E7903"/>
    <w:rsid w:val="00102E0C"/>
    <w:rsid w:val="001066C3"/>
    <w:rsid w:val="001201C4"/>
    <w:rsid w:val="00184AAB"/>
    <w:rsid w:val="00195F2C"/>
    <w:rsid w:val="001B2642"/>
    <w:rsid w:val="001C548C"/>
    <w:rsid w:val="001D774C"/>
    <w:rsid w:val="001D7F3D"/>
    <w:rsid w:val="0020427A"/>
    <w:rsid w:val="00212A8E"/>
    <w:rsid w:val="00244BB3"/>
    <w:rsid w:val="0024691E"/>
    <w:rsid w:val="0024769B"/>
    <w:rsid w:val="002515C9"/>
    <w:rsid w:val="00254363"/>
    <w:rsid w:val="00262047"/>
    <w:rsid w:val="002A014F"/>
    <w:rsid w:val="002C4098"/>
    <w:rsid w:val="00310FC0"/>
    <w:rsid w:val="00311DC4"/>
    <w:rsid w:val="00315B26"/>
    <w:rsid w:val="003211CE"/>
    <w:rsid w:val="00332E36"/>
    <w:rsid w:val="00357339"/>
    <w:rsid w:val="00370B24"/>
    <w:rsid w:val="0037473F"/>
    <w:rsid w:val="0037586A"/>
    <w:rsid w:val="0037773B"/>
    <w:rsid w:val="003830E5"/>
    <w:rsid w:val="00386B7C"/>
    <w:rsid w:val="003B1FEE"/>
    <w:rsid w:val="004029A1"/>
    <w:rsid w:val="00405806"/>
    <w:rsid w:val="00413365"/>
    <w:rsid w:val="004518AA"/>
    <w:rsid w:val="00452280"/>
    <w:rsid w:val="004563FD"/>
    <w:rsid w:val="004759AB"/>
    <w:rsid w:val="00485431"/>
    <w:rsid w:val="00485D8F"/>
    <w:rsid w:val="004870E6"/>
    <w:rsid w:val="004A0D31"/>
    <w:rsid w:val="004C4494"/>
    <w:rsid w:val="004D55A8"/>
    <w:rsid w:val="004E2A58"/>
    <w:rsid w:val="004E585D"/>
    <w:rsid w:val="005146EF"/>
    <w:rsid w:val="00525194"/>
    <w:rsid w:val="00527D52"/>
    <w:rsid w:val="005345C5"/>
    <w:rsid w:val="00554D27"/>
    <w:rsid w:val="005646E3"/>
    <w:rsid w:val="005713BB"/>
    <w:rsid w:val="00582F79"/>
    <w:rsid w:val="005A52A0"/>
    <w:rsid w:val="005A612B"/>
    <w:rsid w:val="005C080F"/>
    <w:rsid w:val="005C6949"/>
    <w:rsid w:val="005C6984"/>
    <w:rsid w:val="005C7A0B"/>
    <w:rsid w:val="005E3130"/>
    <w:rsid w:val="005E7E9D"/>
    <w:rsid w:val="0061431F"/>
    <w:rsid w:val="00615B22"/>
    <w:rsid w:val="00624D14"/>
    <w:rsid w:val="006304E7"/>
    <w:rsid w:val="006420C5"/>
    <w:rsid w:val="0064319E"/>
    <w:rsid w:val="00647818"/>
    <w:rsid w:val="006542FB"/>
    <w:rsid w:val="006740E3"/>
    <w:rsid w:val="006801B3"/>
    <w:rsid w:val="00683AAA"/>
    <w:rsid w:val="0069202A"/>
    <w:rsid w:val="006A6463"/>
    <w:rsid w:val="006B3F8F"/>
    <w:rsid w:val="006D1807"/>
    <w:rsid w:val="006D46A8"/>
    <w:rsid w:val="006D5AFE"/>
    <w:rsid w:val="006E2FD0"/>
    <w:rsid w:val="006F4A07"/>
    <w:rsid w:val="007211F2"/>
    <w:rsid w:val="00737774"/>
    <w:rsid w:val="00742806"/>
    <w:rsid w:val="007672E9"/>
    <w:rsid w:val="00773B25"/>
    <w:rsid w:val="00786CCC"/>
    <w:rsid w:val="007B2FC4"/>
    <w:rsid w:val="007B4374"/>
    <w:rsid w:val="007B50C0"/>
    <w:rsid w:val="007C7176"/>
    <w:rsid w:val="007D0DAB"/>
    <w:rsid w:val="007D3C73"/>
    <w:rsid w:val="007D7A39"/>
    <w:rsid w:val="007E5DF7"/>
    <w:rsid w:val="0080325E"/>
    <w:rsid w:val="008068BC"/>
    <w:rsid w:val="00807E73"/>
    <w:rsid w:val="00810306"/>
    <w:rsid w:val="00831C40"/>
    <w:rsid w:val="00837CCE"/>
    <w:rsid w:val="00857137"/>
    <w:rsid w:val="00875327"/>
    <w:rsid w:val="008769A8"/>
    <w:rsid w:val="0089030D"/>
    <w:rsid w:val="008A1AF3"/>
    <w:rsid w:val="008A6DC6"/>
    <w:rsid w:val="00902368"/>
    <w:rsid w:val="0092442C"/>
    <w:rsid w:val="00932C9D"/>
    <w:rsid w:val="00940D9D"/>
    <w:rsid w:val="00944609"/>
    <w:rsid w:val="00961097"/>
    <w:rsid w:val="00962D46"/>
    <w:rsid w:val="00971D5E"/>
    <w:rsid w:val="009835E0"/>
    <w:rsid w:val="00986113"/>
    <w:rsid w:val="009A474B"/>
    <w:rsid w:val="009C3DDA"/>
    <w:rsid w:val="009C5FCE"/>
    <w:rsid w:val="009D4914"/>
    <w:rsid w:val="009F5F8E"/>
    <w:rsid w:val="00A045C3"/>
    <w:rsid w:val="00A249A2"/>
    <w:rsid w:val="00A4686A"/>
    <w:rsid w:val="00A520BE"/>
    <w:rsid w:val="00A636D2"/>
    <w:rsid w:val="00A6395C"/>
    <w:rsid w:val="00A63B75"/>
    <w:rsid w:val="00A672BD"/>
    <w:rsid w:val="00A71805"/>
    <w:rsid w:val="00A735E6"/>
    <w:rsid w:val="00A80307"/>
    <w:rsid w:val="00A9526A"/>
    <w:rsid w:val="00A95FBB"/>
    <w:rsid w:val="00AA1364"/>
    <w:rsid w:val="00AA1A4C"/>
    <w:rsid w:val="00AA278D"/>
    <w:rsid w:val="00AA6532"/>
    <w:rsid w:val="00AD3E32"/>
    <w:rsid w:val="00AD6B58"/>
    <w:rsid w:val="00AE6A26"/>
    <w:rsid w:val="00B2028E"/>
    <w:rsid w:val="00B22114"/>
    <w:rsid w:val="00B311C7"/>
    <w:rsid w:val="00B438E7"/>
    <w:rsid w:val="00B47A1F"/>
    <w:rsid w:val="00B622D7"/>
    <w:rsid w:val="00B920EA"/>
    <w:rsid w:val="00B954B0"/>
    <w:rsid w:val="00BA3E28"/>
    <w:rsid w:val="00BB4011"/>
    <w:rsid w:val="00BE1F80"/>
    <w:rsid w:val="00BF76C2"/>
    <w:rsid w:val="00C0005F"/>
    <w:rsid w:val="00C20D08"/>
    <w:rsid w:val="00C25CF2"/>
    <w:rsid w:val="00C40D6A"/>
    <w:rsid w:val="00C6716F"/>
    <w:rsid w:val="00C76ED9"/>
    <w:rsid w:val="00C808A5"/>
    <w:rsid w:val="00C84961"/>
    <w:rsid w:val="00C97712"/>
    <w:rsid w:val="00CA7AC4"/>
    <w:rsid w:val="00CC1E07"/>
    <w:rsid w:val="00CD43F0"/>
    <w:rsid w:val="00CD59E3"/>
    <w:rsid w:val="00D05959"/>
    <w:rsid w:val="00D11A86"/>
    <w:rsid w:val="00D76867"/>
    <w:rsid w:val="00D8609E"/>
    <w:rsid w:val="00D90D44"/>
    <w:rsid w:val="00D92EAC"/>
    <w:rsid w:val="00D96626"/>
    <w:rsid w:val="00DA54CA"/>
    <w:rsid w:val="00DA5587"/>
    <w:rsid w:val="00DA6AA3"/>
    <w:rsid w:val="00DB1288"/>
    <w:rsid w:val="00DB3C1E"/>
    <w:rsid w:val="00DC2DC5"/>
    <w:rsid w:val="00DD23A2"/>
    <w:rsid w:val="00DD5D27"/>
    <w:rsid w:val="00DD7CB4"/>
    <w:rsid w:val="00DF19BC"/>
    <w:rsid w:val="00E02D4F"/>
    <w:rsid w:val="00E12EFC"/>
    <w:rsid w:val="00E14C28"/>
    <w:rsid w:val="00E24FD4"/>
    <w:rsid w:val="00E3360A"/>
    <w:rsid w:val="00E368E1"/>
    <w:rsid w:val="00E6052C"/>
    <w:rsid w:val="00E70A90"/>
    <w:rsid w:val="00E72A38"/>
    <w:rsid w:val="00E77111"/>
    <w:rsid w:val="00EA3B5C"/>
    <w:rsid w:val="00EC0EF9"/>
    <w:rsid w:val="00EE2E15"/>
    <w:rsid w:val="00EF7DFE"/>
    <w:rsid w:val="00F05282"/>
    <w:rsid w:val="00F06F14"/>
    <w:rsid w:val="00F36CC5"/>
    <w:rsid w:val="00F56716"/>
    <w:rsid w:val="00F8102A"/>
    <w:rsid w:val="00F832AF"/>
    <w:rsid w:val="00F95F44"/>
    <w:rsid w:val="00FA584C"/>
    <w:rsid w:val="00FB27C8"/>
    <w:rsid w:val="00FE2339"/>
    <w:rsid w:val="00FF1AD6"/>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1E6510-6354-4D6B-85AE-ED9397D2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8E7"/>
  </w:style>
  <w:style w:type="paragraph" w:styleId="Heading1">
    <w:name w:val="heading 1"/>
    <w:basedOn w:val="Normal"/>
    <w:next w:val="Normal"/>
    <w:qFormat/>
    <w:rsid w:val="00B438E7"/>
    <w:pPr>
      <w:keepNext/>
      <w:outlineLvl w:val="0"/>
    </w:pPr>
    <w:rPr>
      <w:b/>
      <w:sz w:val="28"/>
    </w:rPr>
  </w:style>
  <w:style w:type="paragraph" w:styleId="Heading2">
    <w:name w:val="heading 2"/>
    <w:basedOn w:val="Normal"/>
    <w:next w:val="Normal"/>
    <w:qFormat/>
    <w:rsid w:val="00B438E7"/>
    <w:pPr>
      <w:keepNext/>
      <w:widowControl w:val="0"/>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438E7"/>
    <w:pPr>
      <w:widowControl w:val="0"/>
    </w:pPr>
    <w:rPr>
      <w:sz w:val="24"/>
    </w:rPr>
  </w:style>
  <w:style w:type="paragraph" w:customStyle="1" w:styleId="No1">
    <w:name w:val="No.1"/>
    <w:basedOn w:val="Normal"/>
    <w:rsid w:val="00B438E7"/>
    <w:pPr>
      <w:tabs>
        <w:tab w:val="left" w:pos="360"/>
        <w:tab w:val="left" w:pos="720"/>
      </w:tabs>
    </w:pPr>
  </w:style>
  <w:style w:type="paragraph" w:styleId="BodyText2">
    <w:name w:val="Body Text 2"/>
    <w:basedOn w:val="Normal"/>
    <w:semiHidden/>
    <w:rsid w:val="00B438E7"/>
    <w:pPr>
      <w:jc w:val="both"/>
    </w:pPr>
    <w:rPr>
      <w:sz w:val="18"/>
    </w:rPr>
  </w:style>
  <w:style w:type="paragraph" w:styleId="Header">
    <w:name w:val="header"/>
    <w:basedOn w:val="Normal"/>
    <w:semiHidden/>
    <w:rsid w:val="00B438E7"/>
    <w:pPr>
      <w:tabs>
        <w:tab w:val="center" w:pos="4320"/>
        <w:tab w:val="right" w:pos="8640"/>
      </w:tabs>
    </w:pPr>
  </w:style>
  <w:style w:type="paragraph" w:styleId="Footer">
    <w:name w:val="footer"/>
    <w:basedOn w:val="Normal"/>
    <w:semiHidden/>
    <w:rsid w:val="00B438E7"/>
    <w:pPr>
      <w:tabs>
        <w:tab w:val="center" w:pos="4320"/>
        <w:tab w:val="right" w:pos="8640"/>
      </w:tabs>
    </w:pPr>
  </w:style>
  <w:style w:type="paragraph" w:styleId="BodyText3">
    <w:name w:val="Body Text 3"/>
    <w:basedOn w:val="Normal"/>
    <w:link w:val="BodyText3Char"/>
    <w:semiHidden/>
    <w:rsid w:val="00B438E7"/>
    <w:pPr>
      <w:widowControl w:val="0"/>
    </w:pPr>
    <w:rPr>
      <w:sz w:val="22"/>
    </w:rPr>
  </w:style>
  <w:style w:type="character" w:styleId="CommentReference">
    <w:name w:val="annotation reference"/>
    <w:basedOn w:val="DefaultParagraphFont"/>
    <w:uiPriority w:val="99"/>
    <w:semiHidden/>
    <w:unhideWhenUsed/>
    <w:rsid w:val="00786CCC"/>
    <w:rPr>
      <w:sz w:val="16"/>
      <w:szCs w:val="16"/>
    </w:rPr>
  </w:style>
  <w:style w:type="paragraph" w:styleId="CommentText">
    <w:name w:val="annotation text"/>
    <w:basedOn w:val="Normal"/>
    <w:link w:val="CommentTextChar"/>
    <w:uiPriority w:val="99"/>
    <w:semiHidden/>
    <w:unhideWhenUsed/>
    <w:rsid w:val="00786CCC"/>
  </w:style>
  <w:style w:type="character" w:customStyle="1" w:styleId="CommentTextChar">
    <w:name w:val="Comment Text Char"/>
    <w:basedOn w:val="DefaultParagraphFont"/>
    <w:link w:val="CommentText"/>
    <w:uiPriority w:val="99"/>
    <w:semiHidden/>
    <w:rsid w:val="00786CCC"/>
  </w:style>
  <w:style w:type="paragraph" w:styleId="CommentSubject">
    <w:name w:val="annotation subject"/>
    <w:basedOn w:val="CommentText"/>
    <w:next w:val="CommentText"/>
    <w:link w:val="CommentSubjectChar"/>
    <w:uiPriority w:val="99"/>
    <w:semiHidden/>
    <w:unhideWhenUsed/>
    <w:rsid w:val="00786CCC"/>
    <w:rPr>
      <w:b/>
      <w:bCs/>
    </w:rPr>
  </w:style>
  <w:style w:type="character" w:customStyle="1" w:styleId="CommentSubjectChar">
    <w:name w:val="Comment Subject Char"/>
    <w:basedOn w:val="CommentTextChar"/>
    <w:link w:val="CommentSubject"/>
    <w:uiPriority w:val="99"/>
    <w:semiHidden/>
    <w:rsid w:val="00786CCC"/>
    <w:rPr>
      <w:b/>
      <w:bCs/>
    </w:rPr>
  </w:style>
  <w:style w:type="paragraph" w:styleId="BalloonText">
    <w:name w:val="Balloon Text"/>
    <w:basedOn w:val="Normal"/>
    <w:link w:val="BalloonTextChar"/>
    <w:uiPriority w:val="99"/>
    <w:semiHidden/>
    <w:unhideWhenUsed/>
    <w:rsid w:val="00786CCC"/>
    <w:rPr>
      <w:rFonts w:ascii="Tahoma" w:hAnsi="Tahoma" w:cs="Tahoma"/>
      <w:sz w:val="16"/>
      <w:szCs w:val="16"/>
    </w:rPr>
  </w:style>
  <w:style w:type="character" w:customStyle="1" w:styleId="BalloonTextChar">
    <w:name w:val="Balloon Text Char"/>
    <w:basedOn w:val="DefaultParagraphFont"/>
    <w:link w:val="BalloonText"/>
    <w:uiPriority w:val="99"/>
    <w:semiHidden/>
    <w:rsid w:val="00786CCC"/>
    <w:rPr>
      <w:rFonts w:ascii="Tahoma" w:hAnsi="Tahoma" w:cs="Tahoma"/>
      <w:sz w:val="16"/>
      <w:szCs w:val="16"/>
    </w:rPr>
  </w:style>
  <w:style w:type="character" w:customStyle="1" w:styleId="BodyText3Char">
    <w:name w:val="Body Text 3 Char"/>
    <w:basedOn w:val="DefaultParagraphFont"/>
    <w:link w:val="BodyText3"/>
    <w:semiHidden/>
    <w:rsid w:val="00E02D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880">
      <w:bodyDiv w:val="1"/>
      <w:marLeft w:val="0"/>
      <w:marRight w:val="0"/>
      <w:marTop w:val="0"/>
      <w:marBottom w:val="0"/>
      <w:divBdr>
        <w:top w:val="none" w:sz="0" w:space="0" w:color="auto"/>
        <w:left w:val="none" w:sz="0" w:space="0" w:color="auto"/>
        <w:bottom w:val="none" w:sz="0" w:space="0" w:color="auto"/>
        <w:right w:val="none" w:sz="0" w:space="0" w:color="auto"/>
      </w:divBdr>
    </w:div>
    <w:div w:id="4043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882576-876C-4A7C-B155-F328FFF7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3519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MEMORANDUM</vt:lpstr>
    </vt:vector>
  </TitlesOfParts>
  <Company>NC DENR DWQ</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Betsy_Kountis</dc:creator>
  <cp:keywords/>
  <dc:description/>
  <cp:lastModifiedBy>Weaver, Adriene</cp:lastModifiedBy>
  <cp:revision>2</cp:revision>
  <cp:lastPrinted>2016-03-18T20:07:00Z</cp:lastPrinted>
  <dcterms:created xsi:type="dcterms:W3CDTF">2017-12-18T21:56:00Z</dcterms:created>
  <dcterms:modified xsi:type="dcterms:W3CDTF">2017-12-18T21:56:00Z</dcterms:modified>
</cp:coreProperties>
</file>