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3B1C" w14:textId="77777777" w:rsidR="005F0643" w:rsidRDefault="009D4F05" w:rsidP="009D4F05">
      <w:pPr>
        <w:jc w:val="center"/>
      </w:pPr>
      <w:r>
        <w:t>**NEW**</w:t>
      </w:r>
      <w:bookmarkStart w:id="0" w:name="_GoBack"/>
      <w:bookmarkEnd w:id="0"/>
    </w:p>
    <w:p w14:paraId="7A0B77C0" w14:textId="77777777" w:rsidR="009D4F05" w:rsidRDefault="009D4F05" w:rsidP="009D4F05">
      <w:pPr>
        <w:jc w:val="center"/>
      </w:pPr>
      <w:r>
        <w:t>ON-LINE WELL CONSTRUCTION FORM (GW-1)</w:t>
      </w:r>
    </w:p>
    <w:p w14:paraId="24FDE964" w14:textId="77777777" w:rsidR="009D4F05" w:rsidRDefault="009D4F05" w:rsidP="009D4F05">
      <w:pPr>
        <w:jc w:val="center"/>
      </w:pPr>
    </w:p>
    <w:p w14:paraId="3BEF5B19" w14:textId="77777777" w:rsidR="009D4F05" w:rsidRDefault="009D4F05" w:rsidP="009D4F05">
      <w:pPr>
        <w:jc w:val="both"/>
      </w:pPr>
      <w:r>
        <w:t xml:space="preserve">The Division of Water Resources has developed an on-line well construction form that can be used to submit all required well construction (GW-1) forms to the state.  </w:t>
      </w:r>
      <w:r w:rsidR="008A09B7">
        <w:t>The on-line GW-1 form was created to reduce costs of creating and processing paper forms</w:t>
      </w:r>
      <w:r w:rsidR="00AC3F42">
        <w:t xml:space="preserve"> for well driller and the State</w:t>
      </w:r>
      <w:r w:rsidR="008A09B7">
        <w:t>, increase the accuracy of the information, and to help make this information more useful and accessible for local governments and resource managers.</w:t>
      </w:r>
    </w:p>
    <w:p w14:paraId="6886A9A4" w14:textId="77777777" w:rsidR="009D4F05" w:rsidRDefault="009D4F05" w:rsidP="009D4F05">
      <w:pPr>
        <w:jc w:val="both"/>
      </w:pPr>
      <w:r>
        <w:t>The use of the on-line form is optional</w:t>
      </w:r>
      <w:r w:rsidR="008A09B7">
        <w:t xml:space="preserve">.  You may still submit the required GW-1 forms by paper.  </w:t>
      </w:r>
      <w:r w:rsidR="00AC3F42">
        <w:t xml:space="preserve">The link to the </w:t>
      </w:r>
      <w:r w:rsidR="00AC3F42" w:rsidRPr="00AC3F42">
        <w:rPr>
          <w:b/>
          <w:u w:val="single"/>
        </w:rPr>
        <w:t>paper</w:t>
      </w:r>
      <w:r w:rsidR="00AC3F42">
        <w:t xml:space="preserve"> </w:t>
      </w:r>
      <w:r w:rsidR="00971669">
        <w:t xml:space="preserve">version of the </w:t>
      </w:r>
      <w:r w:rsidR="00AC3F42">
        <w:t xml:space="preserve">GW-1 form is here </w:t>
      </w:r>
      <w:hyperlink r:id="rId4" w:history="1">
        <w:r w:rsidR="00AC3F42">
          <w:rPr>
            <w:rStyle w:val="Hyperlink"/>
          </w:rPr>
          <w:t>https://files.nc.gov/ncdeq/GW-1%20ver%206-6-2018_Final.pdf</w:t>
        </w:r>
      </w:hyperlink>
      <w:r w:rsidR="00AC3F42">
        <w:t xml:space="preserve">.  </w:t>
      </w:r>
      <w:r w:rsidR="008A09B7">
        <w:t xml:space="preserve">If you submit a GW-1 form on-line, you are NOT required to send in a paper form.  </w:t>
      </w:r>
    </w:p>
    <w:p w14:paraId="1126F76F" w14:textId="77777777" w:rsidR="00971669" w:rsidRDefault="00971669" w:rsidP="009D4F05">
      <w:pPr>
        <w:jc w:val="both"/>
      </w:pPr>
    </w:p>
    <w:p w14:paraId="1EEF24A9" w14:textId="77777777" w:rsidR="00971669" w:rsidRDefault="00971669" w:rsidP="009D4F05">
      <w:pPr>
        <w:jc w:val="both"/>
      </w:pPr>
      <w:r>
        <w:t>Here is a link to the on-line GW-1 Well Construction Form:</w:t>
      </w:r>
    </w:p>
    <w:p w14:paraId="575E17DF" w14:textId="77777777" w:rsidR="00971669" w:rsidRDefault="00825E6F" w:rsidP="009D4F05">
      <w:pPr>
        <w:jc w:val="both"/>
      </w:pPr>
      <w:r>
        <w:t>XXXXXXXXXXXXXXXXXX</w:t>
      </w:r>
    </w:p>
    <w:p w14:paraId="4FC6B3DB" w14:textId="77777777" w:rsidR="00971669" w:rsidRDefault="00971669" w:rsidP="009D4F05">
      <w:pPr>
        <w:jc w:val="both"/>
      </w:pPr>
      <w:r>
        <w:t xml:space="preserve">This form can be used on computers and smart phones.  Some data can be retained in your web browser to help speed up filling in fields that don’t change between newly created forms such as name and address.  </w:t>
      </w:r>
    </w:p>
    <w:p w14:paraId="14EEBD57" w14:textId="77777777" w:rsidR="00825E6F" w:rsidRDefault="00825E6F" w:rsidP="009D4F05">
      <w:pPr>
        <w:jc w:val="both"/>
      </w:pPr>
    </w:p>
    <w:p w14:paraId="25E271D9" w14:textId="77777777" w:rsidR="00825E6F" w:rsidRDefault="00825E6F" w:rsidP="009D4F05">
      <w:pPr>
        <w:jc w:val="both"/>
        <w:rPr>
          <w:b/>
        </w:rPr>
      </w:pPr>
      <w:r w:rsidRPr="00825E6F">
        <w:rPr>
          <w:b/>
        </w:rPr>
        <w:t>MAKE SURE THAT YOU COMPLETE ALL REQUIRED FIELDS ON THE FORM.  If a field on the form is missing that is required, you will get a Laserfiche error message and you will have to start over.</w:t>
      </w:r>
    </w:p>
    <w:p w14:paraId="7B3650FE" w14:textId="77777777" w:rsidR="00825E6F" w:rsidRPr="00BF0E4F" w:rsidRDefault="00BF0E4F" w:rsidP="009D4F05">
      <w:pPr>
        <w:jc w:val="both"/>
      </w:pPr>
      <w:r>
        <w:t>Once you have completed submission of the on-line GW-1 form, you will receive an email with a .pdf copy of what you have just submitted. Please check that form for errors.  If the local county Health Department has provided us with an email address to receive the on-line GW-1 forms, a copy of each GW-1 form that you have submitted will be sent to the designated mailbox provided by the County.</w:t>
      </w:r>
    </w:p>
    <w:sectPr w:rsidR="00825E6F" w:rsidRPr="00BF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05"/>
    <w:rsid w:val="00115A06"/>
    <w:rsid w:val="005F0643"/>
    <w:rsid w:val="00825E6F"/>
    <w:rsid w:val="008A09B7"/>
    <w:rsid w:val="00971669"/>
    <w:rsid w:val="009D4F05"/>
    <w:rsid w:val="00AC3F42"/>
    <w:rsid w:val="00BF0E4F"/>
    <w:rsid w:val="00F6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7874"/>
  <w15:chartTrackingRefBased/>
  <w15:docId w15:val="{6CFF69C4-BBF0-4D25-8F83-0FFED8AC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F42"/>
    <w:rPr>
      <w:color w:val="0000FF"/>
      <w:u w:val="single"/>
    </w:rPr>
  </w:style>
  <w:style w:type="character" w:styleId="CommentReference">
    <w:name w:val="annotation reference"/>
    <w:basedOn w:val="DefaultParagraphFont"/>
    <w:uiPriority w:val="99"/>
    <w:semiHidden/>
    <w:unhideWhenUsed/>
    <w:rsid w:val="00BF0E4F"/>
    <w:rPr>
      <w:sz w:val="16"/>
      <w:szCs w:val="16"/>
    </w:rPr>
  </w:style>
  <w:style w:type="paragraph" w:styleId="CommentText">
    <w:name w:val="annotation text"/>
    <w:basedOn w:val="Normal"/>
    <w:link w:val="CommentTextChar"/>
    <w:uiPriority w:val="99"/>
    <w:semiHidden/>
    <w:unhideWhenUsed/>
    <w:rsid w:val="00BF0E4F"/>
    <w:pPr>
      <w:spacing w:line="240" w:lineRule="auto"/>
    </w:pPr>
    <w:rPr>
      <w:sz w:val="20"/>
      <w:szCs w:val="20"/>
    </w:rPr>
  </w:style>
  <w:style w:type="character" w:customStyle="1" w:styleId="CommentTextChar">
    <w:name w:val="Comment Text Char"/>
    <w:basedOn w:val="DefaultParagraphFont"/>
    <w:link w:val="CommentText"/>
    <w:uiPriority w:val="99"/>
    <w:semiHidden/>
    <w:rsid w:val="00BF0E4F"/>
    <w:rPr>
      <w:sz w:val="20"/>
      <w:szCs w:val="20"/>
    </w:rPr>
  </w:style>
  <w:style w:type="paragraph" w:styleId="CommentSubject">
    <w:name w:val="annotation subject"/>
    <w:basedOn w:val="CommentText"/>
    <w:next w:val="CommentText"/>
    <w:link w:val="CommentSubjectChar"/>
    <w:uiPriority w:val="99"/>
    <w:semiHidden/>
    <w:unhideWhenUsed/>
    <w:rsid w:val="00BF0E4F"/>
    <w:rPr>
      <w:b/>
      <w:bCs/>
    </w:rPr>
  </w:style>
  <w:style w:type="character" w:customStyle="1" w:styleId="CommentSubjectChar">
    <w:name w:val="Comment Subject Char"/>
    <w:basedOn w:val="CommentTextChar"/>
    <w:link w:val="CommentSubject"/>
    <w:uiPriority w:val="99"/>
    <w:semiHidden/>
    <w:rsid w:val="00BF0E4F"/>
    <w:rPr>
      <w:b/>
      <w:bCs/>
      <w:sz w:val="20"/>
      <w:szCs w:val="20"/>
    </w:rPr>
  </w:style>
  <w:style w:type="paragraph" w:styleId="BalloonText">
    <w:name w:val="Balloon Text"/>
    <w:basedOn w:val="Normal"/>
    <w:link w:val="BalloonTextChar"/>
    <w:uiPriority w:val="99"/>
    <w:semiHidden/>
    <w:unhideWhenUsed/>
    <w:rsid w:val="00BF0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es.nc.gov/ncdeq/GW-1%20ver%206-6-201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Bolich, Rick</dc:creator>
  <cp:keywords/>
  <dc:description/>
  <cp:lastModifiedBy>Shrestha, Shristi R</cp:lastModifiedBy>
  <cp:revision>2</cp:revision>
  <dcterms:created xsi:type="dcterms:W3CDTF">2020-11-03T21:56:00Z</dcterms:created>
  <dcterms:modified xsi:type="dcterms:W3CDTF">2020-11-03T21:56:00Z</dcterms:modified>
</cp:coreProperties>
</file>