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B8B" w:rsidRDefault="00D91B8B">
      <w:pPr>
        <w:rPr>
          <w:b/>
        </w:rPr>
      </w:pPr>
    </w:p>
    <w:p w:rsidR="00D91B8B" w:rsidRDefault="00D91B8B">
      <w:r>
        <w:rPr>
          <w:b/>
        </w:rPr>
        <w:t xml:space="preserve">Project Title: </w:t>
      </w:r>
    </w:p>
    <w:p w:rsidR="00D91B8B" w:rsidRDefault="00D91B8B">
      <w:pPr>
        <w:rPr>
          <w:b/>
        </w:rPr>
      </w:pPr>
    </w:p>
    <w:p w:rsidR="00D91B8B" w:rsidRDefault="00D91B8B">
      <w:pPr>
        <w:rPr>
          <w:b/>
        </w:rPr>
      </w:pPr>
      <w:r>
        <w:rPr>
          <w:b/>
        </w:rPr>
        <w:t>DWQ Contract Number:</w:t>
      </w:r>
    </w:p>
    <w:p w:rsidR="00D91B8B" w:rsidRDefault="00D91B8B">
      <w:pPr>
        <w:rPr>
          <w:b/>
        </w:rPr>
      </w:pPr>
      <w:r>
        <w:rPr>
          <w:b/>
        </w:rPr>
        <w:t>Contract Period:</w:t>
      </w:r>
    </w:p>
    <w:p w:rsidR="00D91B8B" w:rsidRDefault="00D91B8B">
      <w:pPr>
        <w:rPr>
          <w:b/>
        </w:rPr>
      </w:pPr>
      <w:r>
        <w:rPr>
          <w:b/>
        </w:rPr>
        <w:t xml:space="preserve">Project Manager(s): </w:t>
      </w:r>
    </w:p>
    <w:p w:rsidR="00D91B8B" w:rsidRDefault="00D91B8B">
      <w:r>
        <w:rPr>
          <w:b/>
        </w:rPr>
        <w:t>Reporting Period:</w:t>
      </w:r>
      <w:r>
        <w:rPr>
          <w:b/>
          <w:bCs/>
        </w:rPr>
        <w:t xml:space="preserve"> </w:t>
      </w:r>
    </w:p>
    <w:p w:rsidR="00D91B8B" w:rsidRDefault="00D91B8B">
      <w:pPr>
        <w:rPr>
          <w:b/>
        </w:rPr>
      </w:pPr>
    </w:p>
    <w:p w:rsidR="00D91B8B" w:rsidRDefault="002E0FD5">
      <w:pPr>
        <w:rPr>
          <w:b/>
        </w:rPr>
      </w:pPr>
      <w:r w:rsidRPr="002C0909">
        <w:rPr>
          <w:b/>
        </w:rPr>
        <w:t>Quarterly</w:t>
      </w:r>
      <w:r w:rsidR="00D91B8B" w:rsidRPr="002C0909">
        <w:rPr>
          <w:b/>
        </w:rPr>
        <w:t xml:space="preserve"> Outputs and Deliverables</w:t>
      </w:r>
      <w:r w:rsidR="00D91B8B">
        <w:rPr>
          <w:b/>
        </w:rPr>
        <w:t xml:space="preserve"> (</w:t>
      </w:r>
      <w:r w:rsidR="00D91B8B">
        <w:rPr>
          <w:bCs/>
          <w:i/>
          <w:iCs/>
        </w:rPr>
        <w:t>cut and paste from</w:t>
      </w:r>
      <w:r>
        <w:rPr>
          <w:bCs/>
          <w:i/>
          <w:iCs/>
        </w:rPr>
        <w:t xml:space="preserve"> milestone table</w:t>
      </w:r>
      <w:r w:rsidR="00D91B8B">
        <w:rPr>
          <w:b/>
        </w:rPr>
        <w:t>):</w:t>
      </w:r>
    </w:p>
    <w:p w:rsidR="00D91B8B" w:rsidRDefault="00D91B8B">
      <w:pPr>
        <w:pStyle w:val="List"/>
        <w:spacing w:before="240"/>
      </w:pPr>
      <w:r>
        <w:t>1.</w:t>
      </w:r>
    </w:p>
    <w:p w:rsidR="00D91B8B" w:rsidRDefault="00D91B8B">
      <w:pPr>
        <w:pStyle w:val="List"/>
        <w:spacing w:before="240"/>
      </w:pPr>
      <w:r>
        <w:t>2.</w:t>
      </w:r>
    </w:p>
    <w:p w:rsidR="00D91B8B" w:rsidRDefault="00D91B8B">
      <w:pPr>
        <w:pStyle w:val="List"/>
        <w:spacing w:before="240"/>
      </w:pPr>
      <w:r>
        <w:t>3.</w:t>
      </w:r>
    </w:p>
    <w:p w:rsidR="00D91B8B" w:rsidRDefault="00D7192B">
      <w:pPr>
        <w:pStyle w:val="List"/>
        <w:spacing w:before="240"/>
      </w:pPr>
      <w:r>
        <w:t>…</w:t>
      </w:r>
    </w:p>
    <w:p w:rsidR="00D91B8B" w:rsidRDefault="00D91B8B">
      <w:pPr>
        <w:rPr>
          <w:b/>
        </w:rPr>
      </w:pPr>
    </w:p>
    <w:p w:rsidR="00D91B8B" w:rsidRDefault="00D91B8B">
      <w:pPr>
        <w:rPr>
          <w:b/>
        </w:rPr>
      </w:pPr>
      <w:r w:rsidRPr="002C0909">
        <w:rPr>
          <w:b/>
        </w:rPr>
        <w:t>Progress</w:t>
      </w:r>
      <w:r w:rsidR="002E0FD5" w:rsidRPr="002C0909">
        <w:rPr>
          <w:b/>
        </w:rPr>
        <w:t xml:space="preserve"> Toward Mileston</w:t>
      </w:r>
      <w:r w:rsidR="00A06CB3" w:rsidRPr="002C0909">
        <w:rPr>
          <w:b/>
        </w:rPr>
        <w:t xml:space="preserve">e </w:t>
      </w:r>
      <w:r w:rsidR="004309C2" w:rsidRPr="002C0909">
        <w:rPr>
          <w:b/>
        </w:rPr>
        <w:t>in</w:t>
      </w:r>
      <w:r w:rsidR="00A06CB3" w:rsidRPr="002C0909">
        <w:rPr>
          <w:b/>
        </w:rPr>
        <w:t xml:space="preserve"> This Quarter</w:t>
      </w:r>
      <w:r w:rsidR="00A06CB3">
        <w:rPr>
          <w:b/>
          <w:u w:val="single"/>
        </w:rPr>
        <w:t xml:space="preserve"> </w:t>
      </w:r>
      <w:r>
        <w:rPr>
          <w:b/>
        </w:rPr>
        <w:t>(</w:t>
      </w:r>
      <w:r>
        <w:rPr>
          <w:bCs/>
          <w:i/>
          <w:iCs/>
        </w:rPr>
        <w:t>insert reporting period</w:t>
      </w:r>
      <w:r>
        <w:rPr>
          <w:b/>
        </w:rPr>
        <w:t>):</w:t>
      </w:r>
    </w:p>
    <w:p w:rsidR="00D91B8B" w:rsidRDefault="00D91B8B">
      <w:pPr>
        <w:pStyle w:val="BodyText"/>
      </w:pPr>
      <w:r>
        <w:t>Please report activities for each deliverable listed above, following the same numbering system.  “No activity” is acceptable if there was no progress made for a given deliverable for the quarter being reported.</w:t>
      </w:r>
    </w:p>
    <w:p w:rsidR="00D91B8B" w:rsidRDefault="00D91B8B">
      <w:pPr>
        <w:jc w:val="center"/>
      </w:pPr>
    </w:p>
    <w:p w:rsidR="00D91B8B" w:rsidRDefault="00D91B8B">
      <w:r>
        <w:t>1.</w:t>
      </w:r>
    </w:p>
    <w:p w:rsidR="00D91B8B" w:rsidRDefault="00D91B8B"/>
    <w:p w:rsidR="00D91B8B" w:rsidRDefault="00D91B8B">
      <w:r>
        <w:t>2.</w:t>
      </w:r>
    </w:p>
    <w:p w:rsidR="00D91B8B" w:rsidRDefault="00D91B8B">
      <w:bookmarkStart w:id="0" w:name="_GoBack"/>
      <w:bookmarkEnd w:id="0"/>
    </w:p>
    <w:p w:rsidR="00D91B8B" w:rsidRDefault="00D91B8B">
      <w:r>
        <w:t>3.</w:t>
      </w:r>
    </w:p>
    <w:p w:rsidR="00D91B8B" w:rsidRDefault="00D91B8B">
      <w:pPr>
        <w:rPr>
          <w:b/>
        </w:rPr>
      </w:pPr>
    </w:p>
    <w:p w:rsidR="003A3D23" w:rsidRPr="00F84C23" w:rsidRDefault="003A3D23" w:rsidP="003A3D23">
      <w:pPr>
        <w:rPr>
          <w:b/>
        </w:rPr>
      </w:pPr>
      <w:bookmarkStart w:id="1" w:name="_Hlk507423539"/>
      <w:r>
        <w:rPr>
          <w:b/>
        </w:rPr>
        <w:t>Below, please list previously submitted reports, including quarter and date of submission:</w:t>
      </w:r>
    </w:p>
    <w:bookmarkEnd w:id="1"/>
    <w:p w:rsidR="00D91B8B" w:rsidRDefault="00D91B8B">
      <w:pPr>
        <w:rPr>
          <w:bCs/>
        </w:rPr>
      </w:pPr>
      <w:r>
        <w:rPr>
          <w:bCs/>
        </w:rPr>
        <w:t xml:space="preserve"> </w:t>
      </w: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Default="002C0909">
      <w:pPr>
        <w:rPr>
          <w:bCs/>
        </w:rPr>
      </w:pPr>
    </w:p>
    <w:p w:rsidR="002C0909" w:rsidRPr="002C0909" w:rsidRDefault="002C0909" w:rsidP="002C0909">
      <w:pPr>
        <w:rPr>
          <w:b/>
        </w:rPr>
      </w:pPr>
      <w:r w:rsidRPr="002C0909">
        <w:rPr>
          <w:b/>
        </w:rPr>
        <w:t>Note that the following data will be required at project completion:</w:t>
      </w:r>
    </w:p>
    <w:p w:rsidR="002C0909" w:rsidRDefault="002C0909" w:rsidP="002C0909">
      <w:pPr>
        <w:numPr>
          <w:ilvl w:val="0"/>
          <w:numId w:val="11"/>
        </w:numPr>
      </w:pPr>
      <w:r>
        <w:t>BMPs installed (#, Size, area treated):</w:t>
      </w:r>
    </w:p>
    <w:p w:rsidR="002C0909" w:rsidRDefault="002C0909" w:rsidP="002C0909">
      <w:pPr>
        <w:numPr>
          <w:ilvl w:val="0"/>
          <w:numId w:val="11"/>
        </w:numPr>
      </w:pPr>
      <w:r>
        <w:t>Lat/Longs all BMPs and project area:</w:t>
      </w:r>
    </w:p>
    <w:p w:rsidR="002C0909" w:rsidRDefault="002C0909" w:rsidP="002C0909">
      <w:pPr>
        <w:numPr>
          <w:ilvl w:val="0"/>
          <w:numId w:val="11"/>
        </w:numPr>
      </w:pPr>
      <w:r>
        <w:t>Load reductions associated with BMPs:</w:t>
      </w:r>
    </w:p>
    <w:p w:rsidR="002C0909" w:rsidRDefault="002C0909" w:rsidP="002C0909">
      <w:pPr>
        <w:numPr>
          <w:ilvl w:val="0"/>
          <w:numId w:val="11"/>
        </w:numPr>
      </w:pPr>
      <w:r>
        <w:t>Water quality monitoring data (water chemistry):</w:t>
      </w:r>
    </w:p>
    <w:p w:rsidR="002C0909" w:rsidRPr="002B72B7" w:rsidRDefault="002C0909" w:rsidP="002C0909">
      <w:pPr>
        <w:numPr>
          <w:ilvl w:val="0"/>
          <w:numId w:val="11"/>
        </w:numPr>
      </w:pPr>
      <w:r>
        <w:t>Map of BMP locations in watershed:</w:t>
      </w:r>
    </w:p>
    <w:p w:rsidR="002C0909" w:rsidRDefault="002C0909">
      <w:pPr>
        <w:rPr>
          <w:bCs/>
        </w:rPr>
      </w:pPr>
    </w:p>
    <w:sectPr w:rsidR="002C09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8B" w:rsidRDefault="00D91B8B">
      <w:r>
        <w:separator/>
      </w:r>
    </w:p>
  </w:endnote>
  <w:endnote w:type="continuationSeparator" w:id="0">
    <w:p w:rsidR="00D91B8B" w:rsidRDefault="00D9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8B" w:rsidRDefault="00D91B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7192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8B" w:rsidRDefault="00D91B8B">
      <w:r>
        <w:separator/>
      </w:r>
    </w:p>
  </w:footnote>
  <w:footnote w:type="continuationSeparator" w:id="0">
    <w:p w:rsidR="00D91B8B" w:rsidRDefault="00D9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B8B" w:rsidRDefault="00D91B8B">
    <w:pPr>
      <w:pStyle w:val="Header"/>
      <w:jc w:val="center"/>
      <w:rPr>
        <w:b/>
        <w:sz w:val="32"/>
      </w:rPr>
    </w:pPr>
    <w:smartTag w:uri="urn:schemas-microsoft-com:office:smarttags" w:element="State">
      <w:smartTag w:uri="urn:schemas-microsoft-com:office:smarttags" w:element="place">
        <w:r>
          <w:rPr>
            <w:b/>
            <w:sz w:val="32"/>
          </w:rPr>
          <w:t>North Carolina</w:t>
        </w:r>
      </w:smartTag>
    </w:smartTag>
    <w:r>
      <w:rPr>
        <w:b/>
        <w:sz w:val="32"/>
      </w:rPr>
      <w:t>’s Section 319 NPS Program</w:t>
    </w:r>
  </w:p>
  <w:p w:rsidR="00D91B8B" w:rsidRDefault="00D91B8B">
    <w:pPr>
      <w:pStyle w:val="Header"/>
      <w:jc w:val="center"/>
      <w:rPr>
        <w:b/>
        <w:sz w:val="28"/>
      </w:rPr>
    </w:pPr>
    <w:r>
      <w:rPr>
        <w:b/>
        <w:sz w:val="28"/>
      </w:rPr>
      <w:t>Quarterly Progress Reporting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671C1"/>
    <w:multiLevelType w:val="singleLevel"/>
    <w:tmpl w:val="90348352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2" w15:restartNumberingAfterBreak="0">
    <w:nsid w:val="2BF22FF1"/>
    <w:multiLevelType w:val="hybridMultilevel"/>
    <w:tmpl w:val="C8FAB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C64878"/>
    <w:multiLevelType w:val="hybridMultilevel"/>
    <w:tmpl w:val="7C9C0B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250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6FD50F2"/>
    <w:multiLevelType w:val="singleLevel"/>
    <w:tmpl w:val="857AF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6EB78C0"/>
    <w:multiLevelType w:val="hybridMultilevel"/>
    <w:tmpl w:val="61883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915712"/>
    <w:multiLevelType w:val="singleLevel"/>
    <w:tmpl w:val="4A96F510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</w:lvl>
  </w:abstractNum>
  <w:abstractNum w:abstractNumId="8" w15:restartNumberingAfterBreak="0">
    <w:nsid w:val="783C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0979E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576"/>
        <w:lvlJc w:val="left"/>
        <w:pPr>
          <w:ind w:left="576" w:hanging="576"/>
        </w:p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2B7"/>
    <w:rsid w:val="00174C2B"/>
    <w:rsid w:val="002B72B7"/>
    <w:rsid w:val="002C0909"/>
    <w:rsid w:val="002E0FD5"/>
    <w:rsid w:val="003A3D23"/>
    <w:rsid w:val="004309C2"/>
    <w:rsid w:val="00A06CB3"/>
    <w:rsid w:val="00D7192B"/>
    <w:rsid w:val="00D9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42AE6F"/>
  <w15:docId w15:val="{CC02E481-4CA8-4A08-A1CE-E1AD42F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tabs>
        <w:tab w:val="left" w:pos="72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Pr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Project(s) Title(s): </vt:lpstr>
    </vt:vector>
  </TitlesOfParts>
  <Company>COLLEGE OF DESIGN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Project(s) Title(s): </dc:title>
  <dc:subject/>
  <dc:creator>DESIGN RESEARCH LAB</dc:creator>
  <cp:keywords/>
  <dc:description/>
  <cp:lastModifiedBy>Cough-Schulze, Maya</cp:lastModifiedBy>
  <cp:revision>8</cp:revision>
  <dcterms:created xsi:type="dcterms:W3CDTF">2011-11-08T14:42:00Z</dcterms:created>
  <dcterms:modified xsi:type="dcterms:W3CDTF">2018-02-26T20:52:00Z</dcterms:modified>
</cp:coreProperties>
</file>