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90CE8" w14:textId="77777777" w:rsidR="009B185F" w:rsidRDefault="009B185F" w:rsidP="009B185F">
      <w:pPr>
        <w:jc w:val="center"/>
        <w:rPr>
          <w:rFonts w:ascii="Arial" w:hAnsi="Arial"/>
          <w:b/>
        </w:rPr>
      </w:pPr>
      <w:bookmarkStart w:id="0" w:name="_GoBack"/>
      <w:bookmarkEnd w:id="0"/>
      <w:r>
        <w:rPr>
          <w:rFonts w:ascii="Arial" w:hAnsi="Arial"/>
          <w:b/>
        </w:rPr>
        <w:t>GENERAL TERMS AND CONDITIONS</w:t>
      </w:r>
    </w:p>
    <w:p w14:paraId="15690CE9" w14:textId="77777777" w:rsidR="002C7A43" w:rsidRPr="00C03FDE" w:rsidRDefault="002C7A43">
      <w:pPr>
        <w:jc w:val="both"/>
        <w:rPr>
          <w:rFonts w:ascii="Arial" w:hAnsi="Arial"/>
          <w:b/>
        </w:rPr>
      </w:pPr>
    </w:p>
    <w:p w14:paraId="15690CEA" w14:textId="77777777" w:rsidR="002C7A43" w:rsidRPr="00C03FDE" w:rsidRDefault="002C7A43">
      <w:pPr>
        <w:jc w:val="center"/>
        <w:rPr>
          <w:rFonts w:ascii="Arial" w:hAnsi="Arial"/>
          <w:b/>
        </w:rPr>
        <w:sectPr w:rsidR="002C7A43" w:rsidRPr="00C03FDE" w:rsidSect="00034071">
          <w:footerReference w:type="default" r:id="rId10"/>
          <w:type w:val="continuous"/>
          <w:pgSz w:w="12240" w:h="15840" w:code="1"/>
          <w:pgMar w:top="978" w:right="720" w:bottom="720" w:left="720" w:header="720" w:footer="360" w:gutter="0"/>
          <w:cols w:space="720"/>
          <w:docGrid w:linePitch="326"/>
        </w:sectPr>
      </w:pPr>
    </w:p>
    <w:p w14:paraId="15690CEB" w14:textId="77777777" w:rsidR="002C7A43" w:rsidRPr="00C03FDE" w:rsidRDefault="002C7A43">
      <w:pPr>
        <w:jc w:val="center"/>
        <w:rPr>
          <w:rFonts w:ascii="Arial" w:hAnsi="Arial"/>
          <w:b/>
        </w:rPr>
      </w:pPr>
      <w:r w:rsidRPr="00C03FDE">
        <w:rPr>
          <w:rFonts w:ascii="Arial" w:hAnsi="Arial"/>
          <w:b/>
        </w:rPr>
        <w:t>Relationships of the Parties</w:t>
      </w:r>
    </w:p>
    <w:p w14:paraId="15690CEC" w14:textId="77777777" w:rsidR="002C7A43" w:rsidRPr="00C03FDE" w:rsidRDefault="002C7A43">
      <w:pPr>
        <w:jc w:val="both"/>
        <w:rPr>
          <w:rFonts w:ascii="Arial" w:hAnsi="Arial"/>
          <w:b/>
          <w:highlight w:val="yellow"/>
        </w:rPr>
      </w:pPr>
    </w:p>
    <w:p w14:paraId="15690CED" w14:textId="77777777" w:rsidR="002C7A43" w:rsidRPr="00C03FDE" w:rsidRDefault="002C7A43">
      <w:pPr>
        <w:jc w:val="both"/>
        <w:rPr>
          <w:rFonts w:ascii="Arial" w:hAnsi="Arial"/>
          <w:b/>
        </w:rPr>
      </w:pPr>
      <w:r w:rsidRPr="00C03FDE">
        <w:rPr>
          <w:rFonts w:ascii="Arial" w:hAnsi="Arial"/>
          <w:b/>
        </w:rPr>
        <w:t xml:space="preserve">Independent Contractor: </w:t>
      </w:r>
      <w:r w:rsidRPr="00C03FDE">
        <w:rPr>
          <w:rFonts w:ascii="Arial" w:hAnsi="Arial"/>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15690CEE" w14:textId="77777777" w:rsidR="002C7A43" w:rsidRPr="00C03FDE" w:rsidRDefault="002C7A43">
      <w:pPr>
        <w:jc w:val="both"/>
        <w:rPr>
          <w:rFonts w:ascii="Arial" w:hAnsi="Arial"/>
          <w:b/>
        </w:rPr>
      </w:pPr>
    </w:p>
    <w:p w14:paraId="15690CEF" w14:textId="77777777" w:rsidR="002C7A43" w:rsidRPr="00C03FDE" w:rsidRDefault="002C7A43">
      <w:pPr>
        <w:jc w:val="both"/>
        <w:rPr>
          <w:rFonts w:ascii="Arial" w:hAnsi="Arial"/>
        </w:rPr>
      </w:pPr>
      <w:r w:rsidRPr="00C03FDE">
        <w:rPr>
          <w:rFonts w:ascii="Arial" w:hAnsi="Arial"/>
          <w:b/>
        </w:rPr>
        <w:t xml:space="preserve">Subcontracting: </w:t>
      </w:r>
      <w:r w:rsidRPr="00C03FDE">
        <w:rPr>
          <w:rFonts w:ascii="Arial" w:hAnsi="Arial"/>
        </w:rPr>
        <w:t>The Contractor shall not subcontract any of the work contemplated under this contract without prior writt</w:t>
      </w:r>
      <w:r w:rsidR="00D111A2">
        <w:rPr>
          <w:rFonts w:ascii="Arial" w:hAnsi="Arial"/>
        </w:rPr>
        <w:t xml:space="preserve">en approval from the Division. </w:t>
      </w:r>
      <w:r w:rsidRPr="00C03FDE">
        <w:rPr>
          <w:rFonts w:ascii="Arial" w:hAnsi="Arial"/>
        </w:rPr>
        <w:t>Any approved subcontract shall be subject to all conditions of this contract. Only the subcontractors specified in the contract documents are to be considered approved upon award of the contract.</w:t>
      </w:r>
      <w:r w:rsidR="002F3B22">
        <w:rPr>
          <w:rFonts w:ascii="Arial" w:hAnsi="Arial"/>
        </w:rPr>
        <w:t xml:space="preserve"> </w:t>
      </w:r>
      <w:r w:rsidRPr="00C03FDE">
        <w:rPr>
          <w:rFonts w:ascii="Arial" w:hAnsi="Arial"/>
        </w:rPr>
        <w:t>The Division shall not be obligated to pay for any work performed by any unapproved subcontractor.</w:t>
      </w:r>
      <w:r w:rsidR="002F3B22">
        <w:rPr>
          <w:rFonts w:ascii="Arial" w:hAnsi="Arial"/>
        </w:rPr>
        <w:t xml:space="preserve"> </w:t>
      </w:r>
      <w:r w:rsidRPr="00C03FDE">
        <w:rPr>
          <w:rFonts w:ascii="Arial" w:hAnsi="Arial"/>
        </w:rPr>
        <w:t>The Contractor shall be responsible for the performance of all of its subcontractors.</w:t>
      </w:r>
    </w:p>
    <w:p w14:paraId="15690CF0" w14:textId="77777777" w:rsidR="006377B4" w:rsidRPr="00C03FDE" w:rsidRDefault="006377B4">
      <w:pPr>
        <w:jc w:val="both"/>
        <w:rPr>
          <w:rFonts w:ascii="Arial" w:hAnsi="Arial"/>
        </w:rPr>
      </w:pPr>
    </w:p>
    <w:p w14:paraId="15690CF1" w14:textId="77777777" w:rsidR="002C7A43" w:rsidRPr="00D111A2" w:rsidRDefault="002C7A43">
      <w:pPr>
        <w:jc w:val="both"/>
        <w:rPr>
          <w:rFonts w:ascii="Arial" w:hAnsi="Arial"/>
          <w:b/>
        </w:rPr>
      </w:pPr>
      <w:r w:rsidRPr="00C03FDE">
        <w:rPr>
          <w:rFonts w:ascii="Arial" w:hAnsi="Arial"/>
          <w:b/>
        </w:rPr>
        <w:t xml:space="preserve">Assignment: </w:t>
      </w:r>
      <w:r w:rsidRPr="00C03FDE">
        <w:rPr>
          <w:rFonts w:ascii="Arial" w:hAnsi="Arial"/>
        </w:rPr>
        <w:t>No assignment of the Contractor's obligations or the Contractor's right to receive payment hereunder shall be permitted. However, upon written request approved by the issuing purchasing authority, the State may:</w:t>
      </w:r>
      <w:r w:rsidR="00D111A2">
        <w:rPr>
          <w:rFonts w:ascii="Arial" w:hAnsi="Arial"/>
          <w:b/>
        </w:rPr>
        <w:t xml:space="preserve"> </w:t>
      </w:r>
      <w:r w:rsidR="00D111A2" w:rsidRPr="00D111A2">
        <w:rPr>
          <w:rFonts w:ascii="Arial" w:hAnsi="Arial"/>
        </w:rPr>
        <w:t>(a)</w:t>
      </w:r>
      <w:r w:rsidR="00D111A2">
        <w:rPr>
          <w:rFonts w:ascii="Arial" w:hAnsi="Arial"/>
          <w:b/>
        </w:rPr>
        <w:t xml:space="preserve"> </w:t>
      </w:r>
      <w:r w:rsidRPr="00C03FDE">
        <w:rPr>
          <w:rFonts w:ascii="Arial" w:hAnsi="Arial"/>
        </w:rPr>
        <w:t>Forward the Contractor's payment check directly to any person or entity designated by the Contractor</w:t>
      </w:r>
      <w:r w:rsidR="00D111A2">
        <w:rPr>
          <w:rFonts w:ascii="Arial" w:hAnsi="Arial"/>
        </w:rPr>
        <w:t>;</w:t>
      </w:r>
      <w:r w:rsidRPr="00C03FDE">
        <w:rPr>
          <w:rFonts w:ascii="Arial" w:hAnsi="Arial"/>
        </w:rPr>
        <w:t xml:space="preserve"> or</w:t>
      </w:r>
      <w:r w:rsidR="00D111A2">
        <w:rPr>
          <w:rFonts w:ascii="Arial" w:hAnsi="Arial"/>
          <w:b/>
        </w:rPr>
        <w:t xml:space="preserve"> </w:t>
      </w:r>
      <w:r w:rsidR="00D111A2" w:rsidRPr="00D111A2">
        <w:rPr>
          <w:rFonts w:ascii="Arial" w:hAnsi="Arial"/>
        </w:rPr>
        <w:t>(b)</w:t>
      </w:r>
      <w:r w:rsidR="00D111A2">
        <w:rPr>
          <w:rFonts w:ascii="Arial" w:hAnsi="Arial"/>
          <w:b/>
        </w:rPr>
        <w:t xml:space="preserve"> </w:t>
      </w:r>
      <w:r w:rsidRPr="00C03FDE">
        <w:rPr>
          <w:rFonts w:ascii="Arial" w:hAnsi="Arial"/>
        </w:rPr>
        <w:t>Include any person or entity designated by Contractor as a joint payee on the Contractor's payment chec</w:t>
      </w:r>
      <w:r w:rsidR="00D111A2">
        <w:rPr>
          <w:rFonts w:ascii="Arial" w:hAnsi="Arial"/>
        </w:rPr>
        <w:t>k</w:t>
      </w:r>
      <w:r w:rsidRPr="00C03FDE">
        <w:rPr>
          <w:rFonts w:ascii="Arial" w:hAnsi="Arial"/>
        </w:rPr>
        <w:t>.</w:t>
      </w:r>
      <w:r w:rsidR="002F3B22">
        <w:rPr>
          <w:rFonts w:ascii="Arial" w:hAnsi="Arial"/>
          <w:b/>
        </w:rPr>
        <w:t xml:space="preserve"> </w:t>
      </w:r>
      <w:r w:rsidRPr="00C03FDE">
        <w:rPr>
          <w:rFonts w:ascii="Arial" w:hAnsi="Arial"/>
        </w:rPr>
        <w:t>In no event shall such approval and action obligate the State to anyone other than the Contractor and the Contractor shall remain responsible for fulfillment of all contract obligations.</w:t>
      </w:r>
    </w:p>
    <w:p w14:paraId="15690CF2" w14:textId="77777777" w:rsidR="002C7A43" w:rsidRPr="00C03FDE" w:rsidRDefault="002C7A43">
      <w:pPr>
        <w:rPr>
          <w:rFonts w:ascii="Arial" w:hAnsi="Arial"/>
        </w:rPr>
      </w:pPr>
    </w:p>
    <w:p w14:paraId="15690CF3" w14:textId="77777777" w:rsidR="002C7A43" w:rsidRPr="00C03FDE" w:rsidRDefault="002C7A43">
      <w:pPr>
        <w:jc w:val="both"/>
        <w:rPr>
          <w:rFonts w:ascii="Arial" w:hAnsi="Arial"/>
        </w:rPr>
      </w:pPr>
      <w:r w:rsidRPr="00C03FDE">
        <w:rPr>
          <w:rFonts w:ascii="Arial" w:hAnsi="Arial"/>
          <w:b/>
        </w:rPr>
        <w:t xml:space="preserve">Beneficiaries: </w:t>
      </w:r>
      <w:r w:rsidRPr="00C03FDE">
        <w:rPr>
          <w:rFonts w:ascii="Arial" w:hAnsi="Arial"/>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5690CF4" w14:textId="77777777" w:rsidR="00D46B50" w:rsidRPr="00C03FDE" w:rsidRDefault="00D46B50" w:rsidP="00195BF4">
      <w:pPr>
        <w:rPr>
          <w:rFonts w:ascii="Arial" w:hAnsi="Arial"/>
          <w:b/>
        </w:rPr>
      </w:pPr>
    </w:p>
    <w:p w14:paraId="15690CF5" w14:textId="77777777" w:rsidR="002C7A43" w:rsidRPr="00C03FDE" w:rsidRDefault="002C7A43">
      <w:pPr>
        <w:jc w:val="center"/>
        <w:rPr>
          <w:rFonts w:ascii="Arial" w:hAnsi="Arial"/>
          <w:b/>
        </w:rPr>
      </w:pPr>
      <w:r w:rsidRPr="00C03FDE">
        <w:rPr>
          <w:rFonts w:ascii="Arial" w:hAnsi="Arial"/>
          <w:b/>
        </w:rPr>
        <w:t>Indemnity and Insurance</w:t>
      </w:r>
    </w:p>
    <w:p w14:paraId="15690CF6" w14:textId="77777777" w:rsidR="002C7A43" w:rsidRPr="00C03FDE" w:rsidRDefault="002C7A43">
      <w:pPr>
        <w:jc w:val="both"/>
        <w:rPr>
          <w:rFonts w:ascii="Arial" w:hAnsi="Arial"/>
          <w:b/>
        </w:rPr>
      </w:pPr>
    </w:p>
    <w:p w14:paraId="15690CF7" w14:textId="77777777" w:rsidR="002C7A43" w:rsidRPr="00C03FDE" w:rsidRDefault="002C7A43">
      <w:pPr>
        <w:jc w:val="both"/>
        <w:rPr>
          <w:rFonts w:ascii="Arial" w:hAnsi="Arial"/>
        </w:rPr>
      </w:pPr>
      <w:r w:rsidRPr="00C03FDE">
        <w:rPr>
          <w:rFonts w:ascii="Arial" w:hAnsi="Arial"/>
          <w:b/>
        </w:rPr>
        <w:t xml:space="preserve">Indemnification: </w:t>
      </w:r>
      <w:r w:rsidRPr="00C03FDE">
        <w:rPr>
          <w:rFonts w:ascii="Arial" w:hAnsi="Arial"/>
        </w:rPr>
        <w:t>The Contractor agrees to indemnify and hold harmless the Division, the State of North Carolina, and any of their officers, agents and employees, from any claims of third parties arising out</w:t>
      </w:r>
      <w:r w:rsidR="00C22D3A" w:rsidRPr="00C03FDE">
        <w:rPr>
          <w:rFonts w:ascii="Arial" w:hAnsi="Arial"/>
        </w:rPr>
        <w:t xml:space="preserve"> of</w:t>
      </w:r>
      <w:r w:rsidRPr="00C03FDE">
        <w:rPr>
          <w:rFonts w:ascii="Arial" w:hAnsi="Arial"/>
        </w:rPr>
        <w:t xml:space="preserve"> any act or </w:t>
      </w:r>
      <w:r w:rsidRPr="00C03FDE">
        <w:rPr>
          <w:rFonts w:ascii="Arial" w:hAnsi="Arial"/>
        </w:rPr>
        <w:t>omission of the Contractor in connection with the performance of this contract.</w:t>
      </w:r>
    </w:p>
    <w:p w14:paraId="15690CF8" w14:textId="77777777" w:rsidR="00AC3CDD" w:rsidRPr="00D111A2" w:rsidRDefault="002C7A43" w:rsidP="00D111A2">
      <w:pPr>
        <w:jc w:val="both"/>
        <w:rPr>
          <w:rFonts w:ascii="Arial" w:hAnsi="Arial"/>
          <w:b/>
        </w:rPr>
      </w:pPr>
      <w:r w:rsidRPr="00C03FDE">
        <w:rPr>
          <w:rFonts w:ascii="Arial" w:hAnsi="Arial"/>
          <w:b/>
        </w:rPr>
        <w:t>Insurance:</w:t>
      </w:r>
      <w:r w:rsidR="00D111A2">
        <w:rPr>
          <w:rFonts w:ascii="Arial" w:hAnsi="Arial"/>
          <w:b/>
        </w:rPr>
        <w:t xml:space="preserve"> </w:t>
      </w:r>
      <w:r w:rsidR="00D111A2" w:rsidRPr="00D111A2">
        <w:rPr>
          <w:rFonts w:ascii="Arial" w:hAnsi="Arial"/>
        </w:rPr>
        <w:t>(a)</w:t>
      </w:r>
      <w:r w:rsidR="00D111A2">
        <w:rPr>
          <w:rFonts w:ascii="Arial" w:hAnsi="Arial"/>
          <w:b/>
        </w:rPr>
        <w:t xml:space="preserve"> </w:t>
      </w:r>
      <w:r w:rsidR="00AC3CDD" w:rsidRPr="00C03FDE">
        <w:rPr>
          <w:rFonts w:ascii="Arial" w:hAnsi="Arial"/>
        </w:rPr>
        <w:t>During the term of the contract, the Contractor shall provide, at its sole cost and expense, commercial insurance of such types and with such terms and limits as may be reasonably associated with the contract.</w:t>
      </w:r>
      <w:r w:rsidR="002F3B22">
        <w:rPr>
          <w:rFonts w:ascii="Arial" w:hAnsi="Arial"/>
        </w:rPr>
        <w:t xml:space="preserve"> </w:t>
      </w:r>
      <w:r w:rsidR="00AC3CDD" w:rsidRPr="00C03FDE">
        <w:rPr>
          <w:rFonts w:ascii="Arial" w:hAnsi="Arial"/>
        </w:rPr>
        <w:t>At a minimum, the Contractor shall provide and maintain the following coverage and limits:</w:t>
      </w:r>
    </w:p>
    <w:p w14:paraId="15690CF9" w14:textId="77777777" w:rsidR="00AC3CDD" w:rsidRPr="00C03FDE" w:rsidRDefault="00AC3CDD" w:rsidP="00D111A2">
      <w:pPr>
        <w:numPr>
          <w:ilvl w:val="0"/>
          <w:numId w:val="17"/>
        </w:numPr>
        <w:tabs>
          <w:tab w:val="clear" w:pos="720"/>
        </w:tabs>
        <w:ind w:left="720" w:hanging="360"/>
        <w:jc w:val="both"/>
        <w:rPr>
          <w:rFonts w:ascii="Arial" w:hAnsi="Arial"/>
        </w:rPr>
      </w:pPr>
      <w:r w:rsidRPr="00C03FDE">
        <w:rPr>
          <w:rFonts w:ascii="Arial" w:hAnsi="Arial"/>
          <w:b/>
        </w:rPr>
        <w:t>Worker’s Compensation Insurance</w:t>
      </w:r>
      <w:r w:rsidRPr="00C03FDE">
        <w:rPr>
          <w:rFonts w:ascii="Arial" w:hAnsi="Arial"/>
        </w:rPr>
        <w:t>: The Contractor shall provide and maintain worker’s compensation insurance, as required by the laws of the states in which its employees work, covering all of the Contractor’s employees who are engaged in any work under the contract.</w:t>
      </w:r>
    </w:p>
    <w:p w14:paraId="15690CFA" w14:textId="77777777" w:rsidR="00AC3CDD" w:rsidRPr="00C03FDE" w:rsidRDefault="00AC3CDD" w:rsidP="00D111A2">
      <w:pPr>
        <w:numPr>
          <w:ilvl w:val="0"/>
          <w:numId w:val="17"/>
        </w:numPr>
        <w:tabs>
          <w:tab w:val="clear" w:pos="720"/>
        </w:tabs>
        <w:ind w:left="720" w:hanging="360"/>
        <w:jc w:val="both"/>
        <w:rPr>
          <w:rFonts w:ascii="Arial" w:hAnsi="Arial"/>
        </w:rPr>
      </w:pPr>
      <w:r w:rsidRPr="00C03FDE">
        <w:rPr>
          <w:rFonts w:ascii="Arial" w:hAnsi="Arial"/>
          <w:b/>
        </w:rPr>
        <w:t>Employer’s Liability Insurance:</w:t>
      </w:r>
      <w:r w:rsidRPr="00C03FDE">
        <w:rPr>
          <w:rFonts w:ascii="Arial" w:hAnsi="Arial"/>
        </w:rPr>
        <w:t xml:space="preserve"> The Contractor shall provide employer’s liability insurance, with minimum limits of $500,000.00, covering all of the Contractor’s employees who are engaged in any work under the contract. </w:t>
      </w:r>
    </w:p>
    <w:p w14:paraId="15690CFB" w14:textId="77777777" w:rsidR="00AC3CDD" w:rsidRPr="00C03FDE" w:rsidRDefault="00AC3CDD" w:rsidP="00D111A2">
      <w:pPr>
        <w:numPr>
          <w:ilvl w:val="0"/>
          <w:numId w:val="17"/>
        </w:numPr>
        <w:tabs>
          <w:tab w:val="clear" w:pos="720"/>
        </w:tabs>
        <w:ind w:left="720" w:hanging="360"/>
        <w:jc w:val="both"/>
        <w:rPr>
          <w:rFonts w:ascii="Arial" w:hAnsi="Arial"/>
        </w:rPr>
      </w:pPr>
      <w:r w:rsidRPr="00C03FDE">
        <w:rPr>
          <w:rFonts w:ascii="Arial" w:hAnsi="Arial"/>
          <w:b/>
        </w:rPr>
        <w:t>Commercial General Liability Insurance</w:t>
      </w:r>
      <w:r w:rsidRPr="00C03FDE">
        <w:rPr>
          <w:rFonts w:ascii="Arial" w:hAnsi="Arial"/>
        </w:rPr>
        <w:t>: The Contractor shall provide commercial general liability insurance on a comprehensive broad form on an occurrence basis with a minimum combined single limit of $1,000,000.00 for each occurrence.</w:t>
      </w:r>
    </w:p>
    <w:p w14:paraId="15690CFC" w14:textId="77777777" w:rsidR="00AC3CDD" w:rsidRPr="00C03FDE" w:rsidRDefault="00AC3CDD" w:rsidP="00D111A2">
      <w:pPr>
        <w:numPr>
          <w:ilvl w:val="0"/>
          <w:numId w:val="17"/>
        </w:numPr>
        <w:tabs>
          <w:tab w:val="clear" w:pos="720"/>
        </w:tabs>
        <w:ind w:left="720" w:hanging="360"/>
        <w:jc w:val="both"/>
        <w:rPr>
          <w:rFonts w:ascii="Arial" w:hAnsi="Arial"/>
        </w:rPr>
      </w:pPr>
      <w:r w:rsidRPr="00C03FDE">
        <w:rPr>
          <w:rFonts w:ascii="Arial" w:hAnsi="Arial"/>
          <w:b/>
        </w:rPr>
        <w:t>Automobile Liability Insurance</w:t>
      </w:r>
      <w:r w:rsidRPr="00C03FDE">
        <w:rPr>
          <w:rFonts w:ascii="Arial" w:hAnsi="Arial"/>
        </w:rPr>
        <w:t>:</w:t>
      </w:r>
      <w:r w:rsidR="002F3B22">
        <w:rPr>
          <w:rFonts w:ascii="Arial" w:hAnsi="Arial"/>
        </w:rPr>
        <w:t xml:space="preserve"> </w:t>
      </w:r>
      <w:r w:rsidRPr="00C03FDE">
        <w:rPr>
          <w:rFonts w:ascii="Arial" w:hAnsi="Arial"/>
        </w:rPr>
        <w:t xml:space="preserve">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15690CFD" w14:textId="77777777" w:rsidR="00AC3CDD" w:rsidRPr="00C03FDE" w:rsidRDefault="00AC3CDD" w:rsidP="00D111A2">
      <w:pPr>
        <w:numPr>
          <w:ilvl w:val="1"/>
          <w:numId w:val="17"/>
        </w:numPr>
        <w:tabs>
          <w:tab w:val="clear" w:pos="720"/>
        </w:tabs>
        <w:ind w:left="1080" w:hanging="360"/>
        <w:jc w:val="both"/>
        <w:rPr>
          <w:rFonts w:ascii="Arial" w:hAnsi="Arial"/>
        </w:rPr>
      </w:pPr>
      <w:r w:rsidRPr="00C03FDE">
        <w:rPr>
          <w:rFonts w:ascii="Arial" w:hAnsi="Arial"/>
        </w:rPr>
        <w:t>owned by the Contractor and used in the performance of this contract;</w:t>
      </w:r>
    </w:p>
    <w:p w14:paraId="15690CFE" w14:textId="77777777" w:rsidR="00AC3CDD" w:rsidRPr="00C03FDE" w:rsidRDefault="00AC3CDD" w:rsidP="00D111A2">
      <w:pPr>
        <w:numPr>
          <w:ilvl w:val="1"/>
          <w:numId w:val="17"/>
        </w:numPr>
        <w:tabs>
          <w:tab w:val="clear" w:pos="720"/>
        </w:tabs>
        <w:ind w:left="1080" w:hanging="360"/>
        <w:jc w:val="both"/>
        <w:rPr>
          <w:rFonts w:ascii="Arial" w:hAnsi="Arial"/>
        </w:rPr>
      </w:pPr>
      <w:r w:rsidRPr="00C03FDE">
        <w:rPr>
          <w:rFonts w:ascii="Arial" w:hAnsi="Arial"/>
        </w:rPr>
        <w:t>hired by the Contractor and used in the performance of this contract; and</w:t>
      </w:r>
    </w:p>
    <w:p w14:paraId="15690CFF" w14:textId="77777777" w:rsidR="00AC3CDD" w:rsidRPr="00C03FDE" w:rsidRDefault="00AC3CDD" w:rsidP="00D111A2">
      <w:pPr>
        <w:numPr>
          <w:ilvl w:val="1"/>
          <w:numId w:val="17"/>
        </w:numPr>
        <w:tabs>
          <w:tab w:val="clear" w:pos="720"/>
        </w:tabs>
        <w:ind w:left="1080" w:hanging="360"/>
        <w:jc w:val="both"/>
        <w:rPr>
          <w:rFonts w:ascii="Arial" w:hAnsi="Arial"/>
        </w:rPr>
      </w:pPr>
      <w:r w:rsidRPr="00C03FDE">
        <w:rPr>
          <w:rFonts w:ascii="Arial" w:hAnsi="Arial"/>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5690D00" w14:textId="77777777" w:rsidR="00AC3CDD" w:rsidRPr="00C03FDE" w:rsidRDefault="00AC3CDD" w:rsidP="00D111A2">
      <w:pPr>
        <w:ind w:left="720"/>
        <w:jc w:val="both"/>
        <w:rPr>
          <w:rFonts w:ascii="Arial" w:hAnsi="Arial"/>
        </w:rPr>
      </w:pPr>
      <w:r w:rsidRPr="00C03FDE">
        <w:rPr>
          <w:rFonts w:ascii="Arial" w:hAnsi="Arial"/>
        </w:rPr>
        <w:t>The Contractor is not required to provide and maintain automobile liability insurance on any vehicle –</w:t>
      </w:r>
      <w:r w:rsidR="006166C6" w:rsidRPr="00C03FDE">
        <w:rPr>
          <w:rFonts w:ascii="Arial" w:hAnsi="Arial"/>
        </w:rPr>
        <w:t xml:space="preserve"> owned, hired, or non-owned -- </w:t>
      </w:r>
      <w:r w:rsidRPr="00C03FDE">
        <w:rPr>
          <w:rFonts w:ascii="Arial" w:hAnsi="Arial"/>
        </w:rPr>
        <w:t>unless the vehicle is used in the performance of this contract.</w:t>
      </w:r>
    </w:p>
    <w:p w14:paraId="15690D01" w14:textId="77777777" w:rsidR="00AC3CDD" w:rsidRPr="00C03FDE" w:rsidRDefault="00AC3CDD" w:rsidP="00D111A2">
      <w:pPr>
        <w:numPr>
          <w:ilvl w:val="0"/>
          <w:numId w:val="20"/>
        </w:numPr>
        <w:tabs>
          <w:tab w:val="clear" w:pos="720"/>
        </w:tabs>
        <w:ind w:left="360"/>
        <w:jc w:val="both"/>
        <w:rPr>
          <w:rFonts w:ascii="Arial" w:hAnsi="Arial"/>
        </w:rPr>
      </w:pPr>
      <w:r w:rsidRPr="00C03FDE">
        <w:rPr>
          <w:rFonts w:ascii="Arial" w:hAnsi="Arial"/>
        </w:rPr>
        <w:t>The insurance coverage minimums specified in subparagraph (a) are exclusive of defense costs.</w:t>
      </w:r>
    </w:p>
    <w:p w14:paraId="15690D02" w14:textId="77777777" w:rsidR="00AC3CDD" w:rsidRPr="00C03FDE" w:rsidRDefault="00AC3CDD" w:rsidP="00D111A2">
      <w:pPr>
        <w:numPr>
          <w:ilvl w:val="0"/>
          <w:numId w:val="20"/>
        </w:numPr>
        <w:tabs>
          <w:tab w:val="clear" w:pos="720"/>
        </w:tabs>
        <w:ind w:left="360"/>
        <w:jc w:val="both"/>
        <w:rPr>
          <w:rFonts w:ascii="Arial" w:hAnsi="Arial"/>
        </w:rPr>
      </w:pPr>
      <w:r w:rsidRPr="00C03FDE">
        <w:rPr>
          <w:rFonts w:ascii="Arial" w:hAnsi="Arial"/>
        </w:rPr>
        <w:t>The Contractor understands and agrees that the insurance coverage minimums specified in subparagraph (a) are not limits, or caps, on the Contractor’s liability or obligations under this contract.</w:t>
      </w:r>
    </w:p>
    <w:p w14:paraId="15690D03" w14:textId="77777777" w:rsidR="00AC3CDD" w:rsidRPr="00C03FDE" w:rsidRDefault="00AC3CDD" w:rsidP="00D111A2">
      <w:pPr>
        <w:numPr>
          <w:ilvl w:val="0"/>
          <w:numId w:val="20"/>
        </w:numPr>
        <w:tabs>
          <w:tab w:val="clear" w:pos="720"/>
        </w:tabs>
        <w:ind w:left="360"/>
        <w:jc w:val="both"/>
        <w:rPr>
          <w:rFonts w:ascii="Arial" w:hAnsi="Arial"/>
        </w:rPr>
      </w:pPr>
      <w:r w:rsidRPr="00C03FDE">
        <w:rPr>
          <w:rFonts w:ascii="Arial" w:hAnsi="Arial"/>
        </w:rPr>
        <w:t xml:space="preserve">The Contractor may obtain a waiver of any one or more of the requirements in subparagraph (a) by demonstrating that it has insurance that provides </w:t>
      </w:r>
      <w:r w:rsidRPr="00C03FDE">
        <w:rPr>
          <w:rFonts w:ascii="Arial" w:hAnsi="Arial"/>
        </w:rPr>
        <w:lastRenderedPageBreak/>
        <w:t>protection that is equal to or greater than the coverage and limits specified in subparagraph (a). The Division shall be the sole judge of whether such a waiver should be granted.</w:t>
      </w:r>
    </w:p>
    <w:p w14:paraId="15690D04" w14:textId="77777777" w:rsidR="00AC3CDD" w:rsidRPr="00C03FDE" w:rsidRDefault="00AC3CDD" w:rsidP="00D111A2">
      <w:pPr>
        <w:numPr>
          <w:ilvl w:val="0"/>
          <w:numId w:val="20"/>
        </w:numPr>
        <w:tabs>
          <w:tab w:val="clear" w:pos="720"/>
        </w:tabs>
        <w:ind w:left="360"/>
        <w:jc w:val="both"/>
        <w:rPr>
          <w:rFonts w:ascii="Arial" w:hAnsi="Arial"/>
        </w:rPr>
      </w:pPr>
      <w:r w:rsidRPr="00C03FDE">
        <w:rPr>
          <w:rFonts w:ascii="Arial" w:hAnsi="Arial"/>
        </w:rPr>
        <w:t>The Contractor may obtain a waiver of any one or more of the requirements in paragraph (a) by demonstrating that it is self-insured and that its self-insurance provides protection that is equal to or greater than the coverage and limits specified in subparagraph (a).</w:t>
      </w:r>
      <w:r w:rsidR="002F3B22">
        <w:rPr>
          <w:rFonts w:ascii="Arial" w:hAnsi="Arial"/>
        </w:rPr>
        <w:t xml:space="preserve"> </w:t>
      </w:r>
      <w:r w:rsidRPr="00C03FDE">
        <w:rPr>
          <w:rFonts w:ascii="Arial" w:hAnsi="Arial"/>
        </w:rPr>
        <w:t>The Division shall be the sole judge of whether such a waiver should be granted.</w:t>
      </w:r>
    </w:p>
    <w:p w14:paraId="15690D05" w14:textId="77777777" w:rsidR="00AC3CDD" w:rsidRPr="00C03FDE" w:rsidRDefault="00AC3CDD" w:rsidP="00D111A2">
      <w:pPr>
        <w:numPr>
          <w:ilvl w:val="0"/>
          <w:numId w:val="20"/>
        </w:numPr>
        <w:tabs>
          <w:tab w:val="clear" w:pos="720"/>
        </w:tabs>
        <w:ind w:left="360"/>
        <w:jc w:val="both"/>
        <w:rPr>
          <w:rFonts w:ascii="Arial" w:hAnsi="Arial"/>
        </w:rPr>
      </w:pPr>
      <w:r w:rsidRPr="00C03FDE">
        <w:rPr>
          <w:rFonts w:ascii="Arial" w:hAnsi="Arial"/>
        </w:rPr>
        <w:t>Providing and maintaining the types and amounts of insurance or self-insurance specified in this paragraph is a material obligation of the Contractor and is of the essence of this contract.</w:t>
      </w:r>
    </w:p>
    <w:p w14:paraId="15690D06" w14:textId="77777777" w:rsidR="00AC3CDD" w:rsidRPr="00C03FDE" w:rsidRDefault="00AC3CDD" w:rsidP="00D111A2">
      <w:pPr>
        <w:numPr>
          <w:ilvl w:val="0"/>
          <w:numId w:val="20"/>
        </w:numPr>
        <w:tabs>
          <w:tab w:val="clear" w:pos="720"/>
        </w:tabs>
        <w:ind w:left="360"/>
        <w:jc w:val="both"/>
        <w:rPr>
          <w:rFonts w:ascii="Arial" w:hAnsi="Arial"/>
        </w:rPr>
      </w:pPr>
      <w:r w:rsidRPr="00C03FDE">
        <w:rPr>
          <w:rFonts w:ascii="Arial" w:hAnsi="Arial"/>
        </w:rPr>
        <w:t xml:space="preserve">The Contractor shall only obtain insurance from companies that are authorized to provide such coverage and that are authorized by the Commissioner of Insurance to do business in the State of </w:t>
      </w:r>
      <w:smartTag w:uri="urn:schemas-microsoft-com:office:smarttags" w:element="State">
        <w:smartTag w:uri="urn:schemas-microsoft-com:office:smarttags" w:element="place">
          <w:r w:rsidRPr="00C03FDE">
            <w:rPr>
              <w:rFonts w:ascii="Arial" w:hAnsi="Arial"/>
            </w:rPr>
            <w:t>North Carolina</w:t>
          </w:r>
        </w:smartTag>
      </w:smartTag>
      <w:r w:rsidRPr="00C03FDE">
        <w:rPr>
          <w:rFonts w:ascii="Arial" w:hAnsi="Arial"/>
        </w:rPr>
        <w:t xml:space="preserve">. All such insurance shall meet all laws of the State of </w:t>
      </w:r>
      <w:smartTag w:uri="urn:schemas-microsoft-com:office:smarttags" w:element="State">
        <w:smartTag w:uri="urn:schemas-microsoft-com:office:smarttags" w:element="place">
          <w:r w:rsidRPr="00C03FDE">
            <w:rPr>
              <w:rFonts w:ascii="Arial" w:hAnsi="Arial"/>
            </w:rPr>
            <w:t>North Carolina</w:t>
          </w:r>
        </w:smartTag>
      </w:smartTag>
      <w:r w:rsidRPr="00C03FDE">
        <w:rPr>
          <w:rFonts w:ascii="Arial" w:hAnsi="Arial"/>
        </w:rPr>
        <w:t>.</w:t>
      </w:r>
    </w:p>
    <w:p w14:paraId="15690D07" w14:textId="77777777" w:rsidR="00AC3CDD" w:rsidRPr="00C03FDE" w:rsidRDefault="00AC3CDD" w:rsidP="00D111A2">
      <w:pPr>
        <w:numPr>
          <w:ilvl w:val="0"/>
          <w:numId w:val="20"/>
        </w:numPr>
        <w:tabs>
          <w:tab w:val="clear" w:pos="720"/>
        </w:tabs>
        <w:ind w:left="360"/>
        <w:jc w:val="both"/>
        <w:rPr>
          <w:rFonts w:ascii="Arial" w:hAnsi="Arial"/>
        </w:rPr>
      </w:pPr>
      <w:r w:rsidRPr="00C03FDE">
        <w:rPr>
          <w:rFonts w:ascii="Arial" w:hAnsi="Arial"/>
        </w:rPr>
        <w:t>The Contractor shall comply at all times with all lawful terms and conditions of its insurance policies and all lawful requirements of its insurer.</w:t>
      </w:r>
    </w:p>
    <w:p w14:paraId="15690D08" w14:textId="77777777" w:rsidR="00AC3CDD" w:rsidRPr="00C03FDE" w:rsidRDefault="00AC3CDD" w:rsidP="00D111A2">
      <w:pPr>
        <w:numPr>
          <w:ilvl w:val="0"/>
          <w:numId w:val="20"/>
        </w:numPr>
        <w:tabs>
          <w:tab w:val="clear" w:pos="720"/>
        </w:tabs>
        <w:ind w:left="360"/>
        <w:jc w:val="both"/>
        <w:rPr>
          <w:rFonts w:ascii="Arial" w:hAnsi="Arial"/>
        </w:rPr>
      </w:pPr>
      <w:r w:rsidRPr="00C03FDE">
        <w:rPr>
          <w:rFonts w:ascii="Arial" w:hAnsi="Arial"/>
        </w:rPr>
        <w:t>The Contractor shall require its subcontractors to comply with the requirements of this paragraph.</w:t>
      </w:r>
    </w:p>
    <w:p w14:paraId="15690D09" w14:textId="77777777" w:rsidR="00AC3CDD" w:rsidRPr="00C03FDE" w:rsidRDefault="00AC3CDD" w:rsidP="00D111A2">
      <w:pPr>
        <w:numPr>
          <w:ilvl w:val="0"/>
          <w:numId w:val="20"/>
        </w:numPr>
        <w:tabs>
          <w:tab w:val="clear" w:pos="720"/>
        </w:tabs>
        <w:ind w:left="360"/>
        <w:jc w:val="both"/>
        <w:rPr>
          <w:rFonts w:ascii="Arial" w:hAnsi="Arial"/>
        </w:rPr>
      </w:pPr>
      <w:r w:rsidRPr="00C03FDE">
        <w:rPr>
          <w:rFonts w:ascii="Arial" w:hAnsi="Arial"/>
        </w:rPr>
        <w:t>The Contractor shall demonstrate its compliance with the requirements of this paragraph by submitting certificates of insurance</w:t>
      </w:r>
      <w:r w:rsidR="005D11B6" w:rsidRPr="00C03FDE">
        <w:rPr>
          <w:rFonts w:ascii="Arial" w:hAnsi="Arial"/>
        </w:rPr>
        <w:t>, if requested,</w:t>
      </w:r>
      <w:r w:rsidR="002F3B22">
        <w:rPr>
          <w:rFonts w:ascii="Arial" w:hAnsi="Arial"/>
        </w:rPr>
        <w:t xml:space="preserve"> </w:t>
      </w:r>
      <w:r w:rsidRPr="00C03FDE">
        <w:rPr>
          <w:rFonts w:ascii="Arial" w:hAnsi="Arial"/>
        </w:rPr>
        <w:t>to the Division before the Contractor begins work under this contract.</w:t>
      </w:r>
    </w:p>
    <w:p w14:paraId="15690D0A" w14:textId="77777777" w:rsidR="002C7A43" w:rsidRPr="00C03FDE" w:rsidRDefault="002C7A43" w:rsidP="00195BF4">
      <w:pPr>
        <w:rPr>
          <w:rFonts w:ascii="Arial" w:hAnsi="Arial"/>
          <w:b/>
        </w:rPr>
      </w:pPr>
    </w:p>
    <w:p w14:paraId="15690D0B" w14:textId="77777777" w:rsidR="002C7A43" w:rsidRPr="00C03FDE" w:rsidRDefault="002C7A43">
      <w:pPr>
        <w:jc w:val="center"/>
        <w:rPr>
          <w:rFonts w:ascii="Arial" w:hAnsi="Arial"/>
          <w:b/>
        </w:rPr>
      </w:pPr>
      <w:r w:rsidRPr="00C03FDE">
        <w:rPr>
          <w:rFonts w:ascii="Arial" w:hAnsi="Arial"/>
          <w:b/>
        </w:rPr>
        <w:t>Default and Termination</w:t>
      </w:r>
    </w:p>
    <w:p w14:paraId="15690D0C" w14:textId="77777777" w:rsidR="00531CBC" w:rsidRPr="00C03FDE" w:rsidRDefault="00531CBC">
      <w:pPr>
        <w:jc w:val="center"/>
        <w:rPr>
          <w:rFonts w:ascii="Arial" w:hAnsi="Arial"/>
          <w:b/>
        </w:rPr>
      </w:pPr>
    </w:p>
    <w:p w14:paraId="15690D0D" w14:textId="77777777" w:rsidR="00531CBC" w:rsidRPr="00C03FDE" w:rsidRDefault="00531CBC" w:rsidP="00531CBC">
      <w:pPr>
        <w:jc w:val="both"/>
        <w:rPr>
          <w:rFonts w:ascii="Arial" w:hAnsi="Arial"/>
        </w:rPr>
      </w:pPr>
      <w:r w:rsidRPr="00C03FDE">
        <w:rPr>
          <w:rFonts w:ascii="Arial" w:hAnsi="Arial"/>
          <w:b/>
        </w:rPr>
        <w:t xml:space="preserve">Termination </w:t>
      </w:r>
      <w:r w:rsidR="00D1358D" w:rsidRPr="00C03FDE">
        <w:rPr>
          <w:rFonts w:ascii="Arial" w:hAnsi="Arial"/>
          <w:b/>
        </w:rPr>
        <w:t>Without Cause</w:t>
      </w:r>
      <w:r w:rsidRPr="00C03FDE">
        <w:rPr>
          <w:rFonts w:ascii="Arial" w:hAnsi="Arial"/>
          <w:b/>
        </w:rPr>
        <w:t>:</w:t>
      </w:r>
      <w:r w:rsidRPr="00C03FDE">
        <w:rPr>
          <w:rFonts w:ascii="Arial" w:hAnsi="Arial"/>
        </w:rPr>
        <w:t xml:space="preserve"> The </w:t>
      </w:r>
      <w:r w:rsidR="00D76885" w:rsidRPr="00C03FDE">
        <w:rPr>
          <w:rFonts w:ascii="Arial" w:hAnsi="Arial"/>
        </w:rPr>
        <w:t xml:space="preserve">Division may terminate this </w:t>
      </w:r>
      <w:r w:rsidR="00AC76D3" w:rsidRPr="00C03FDE">
        <w:rPr>
          <w:rFonts w:ascii="Arial" w:hAnsi="Arial"/>
        </w:rPr>
        <w:t>c</w:t>
      </w:r>
      <w:r w:rsidR="00D76885" w:rsidRPr="00C03FDE">
        <w:rPr>
          <w:rFonts w:ascii="Arial" w:hAnsi="Arial"/>
        </w:rPr>
        <w:t>ontract without cause by giving 30 days written notice to the Contractor</w:t>
      </w:r>
      <w:r w:rsidR="00D46B50" w:rsidRPr="00C03FDE">
        <w:rPr>
          <w:rFonts w:ascii="Arial" w:hAnsi="Arial"/>
        </w:rPr>
        <w:t>.</w:t>
      </w:r>
    </w:p>
    <w:p w14:paraId="15690D0E" w14:textId="77777777" w:rsidR="002C7A43" w:rsidRPr="00C03FDE" w:rsidRDefault="002C7A43">
      <w:pPr>
        <w:jc w:val="both"/>
        <w:rPr>
          <w:rFonts w:ascii="Arial" w:hAnsi="Arial"/>
          <w:b/>
        </w:rPr>
      </w:pPr>
    </w:p>
    <w:p w14:paraId="15690D0F" w14:textId="77777777" w:rsidR="002C7A43" w:rsidRPr="00C03FDE" w:rsidRDefault="002C7A43">
      <w:pPr>
        <w:jc w:val="both"/>
        <w:rPr>
          <w:rFonts w:ascii="Arial" w:hAnsi="Arial"/>
        </w:rPr>
      </w:pPr>
      <w:r w:rsidRPr="00C03FDE">
        <w:rPr>
          <w:rFonts w:ascii="Arial" w:hAnsi="Arial"/>
          <w:b/>
        </w:rPr>
        <w:t xml:space="preserve">Termination for Cause: </w:t>
      </w:r>
      <w:r w:rsidRPr="00C03FDE">
        <w:rPr>
          <w:rFonts w:ascii="Arial" w:hAnsi="Arial"/>
        </w:rPr>
        <w:t>If, through any cause, the Contractor shall fail to fulfill its obligations under this contract in a timely and proper manner, the Division shall have the right to terminate this contract by giving written notice to the Contractor and specifying the effective date thereof.</w:t>
      </w:r>
      <w:r w:rsidR="002F3B22">
        <w:rPr>
          <w:rFonts w:ascii="Arial" w:hAnsi="Arial"/>
        </w:rPr>
        <w:t xml:space="preserve"> </w:t>
      </w:r>
      <w:r w:rsidRPr="00C03FDE">
        <w:rPr>
          <w:rFonts w:ascii="Arial" w:hAnsi="Arial"/>
        </w:rPr>
        <w:t>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r w:rsidR="002F3B22">
        <w:rPr>
          <w:rFonts w:ascii="Arial" w:hAnsi="Arial"/>
        </w:rPr>
        <w:t xml:space="preserve"> </w:t>
      </w:r>
      <w:r w:rsidRPr="00C03FDE">
        <w:rPr>
          <w:rFonts w:ascii="Arial" w:hAnsi="Arial"/>
        </w:rPr>
        <w:t>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002F3B22">
        <w:rPr>
          <w:rFonts w:ascii="Arial" w:hAnsi="Arial"/>
          <w:b/>
        </w:rPr>
        <w:t xml:space="preserve"> </w:t>
      </w:r>
      <w:r w:rsidRPr="00C03FDE">
        <w:rPr>
          <w:rFonts w:ascii="Arial" w:hAnsi="Arial"/>
        </w:rPr>
        <w:t>In case of default by the Contractor, without limiting any other remedies for breach available to it, the Division may procure the contract services from other sources and hold the Contractor responsible for any excess cost occasioned thereby.</w:t>
      </w:r>
      <w:r w:rsidR="002F3B22">
        <w:rPr>
          <w:rFonts w:ascii="Arial" w:hAnsi="Arial"/>
          <w:b/>
        </w:rPr>
        <w:t xml:space="preserve"> </w:t>
      </w:r>
      <w:r w:rsidRPr="00C03FDE">
        <w:rPr>
          <w:rFonts w:ascii="Arial" w:hAnsi="Arial"/>
        </w:rPr>
        <w:t xml:space="preserve">The </w:t>
      </w:r>
      <w:r w:rsidRPr="00C03FDE">
        <w:rPr>
          <w:rFonts w:ascii="Arial" w:hAnsi="Arial"/>
        </w:rPr>
        <w:t>filing of a petition for bankruptcy by the Contractor shall be an act of default under this contract.</w:t>
      </w:r>
    </w:p>
    <w:p w14:paraId="15690D10" w14:textId="77777777" w:rsidR="002C7A43" w:rsidRPr="00C03FDE" w:rsidRDefault="002C7A43">
      <w:pPr>
        <w:jc w:val="both"/>
        <w:rPr>
          <w:rFonts w:ascii="Arial" w:hAnsi="Arial"/>
          <w:b/>
        </w:rPr>
      </w:pPr>
    </w:p>
    <w:p w14:paraId="15690D11" w14:textId="77777777" w:rsidR="002C7A43" w:rsidRPr="00C03FDE" w:rsidRDefault="002C7A43">
      <w:pPr>
        <w:jc w:val="both"/>
        <w:rPr>
          <w:rFonts w:ascii="Arial" w:hAnsi="Arial"/>
          <w:b/>
        </w:rPr>
      </w:pPr>
      <w:r w:rsidRPr="00C03FDE">
        <w:rPr>
          <w:rFonts w:ascii="Arial" w:hAnsi="Arial"/>
          <w:b/>
        </w:rPr>
        <w:t xml:space="preserve">Waiver of Default: </w:t>
      </w:r>
      <w:r w:rsidRPr="00C03FDE">
        <w:rPr>
          <w:rFonts w:ascii="Arial" w:hAnsi="Arial"/>
        </w:rPr>
        <w:t xml:space="preserve">Waiver by the Division of any default or breach in compliance with the terms of this contract by the </w:t>
      </w:r>
      <w:r w:rsidR="0086249C" w:rsidRPr="00C03FDE">
        <w:rPr>
          <w:rFonts w:ascii="Arial" w:hAnsi="Arial"/>
        </w:rPr>
        <w:t xml:space="preserve">Contractor </w:t>
      </w:r>
      <w:r w:rsidRPr="00C03FDE">
        <w:rPr>
          <w:rFonts w:ascii="Arial" w:hAnsi="Arial"/>
        </w:rPr>
        <w:t>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15690D12" w14:textId="77777777" w:rsidR="002C7A43" w:rsidRPr="00C03FDE" w:rsidRDefault="002C7A43">
      <w:pPr>
        <w:jc w:val="both"/>
        <w:rPr>
          <w:rFonts w:ascii="Arial" w:hAnsi="Arial"/>
        </w:rPr>
      </w:pPr>
    </w:p>
    <w:p w14:paraId="15690D13" w14:textId="77777777" w:rsidR="002C7A43" w:rsidRPr="00C03FDE" w:rsidRDefault="002C7A43">
      <w:pPr>
        <w:jc w:val="both"/>
        <w:rPr>
          <w:rFonts w:ascii="Arial" w:hAnsi="Arial"/>
        </w:rPr>
      </w:pPr>
      <w:r w:rsidRPr="00C03FDE">
        <w:rPr>
          <w:rFonts w:ascii="Arial" w:hAnsi="Arial"/>
          <w:b/>
        </w:rPr>
        <w:t xml:space="preserve">Availability of Funds: </w:t>
      </w:r>
      <w:r w:rsidRPr="00C03FDE">
        <w:rPr>
          <w:rFonts w:ascii="Arial" w:hAnsi="Arial"/>
        </w:rPr>
        <w:t>The parties to this contract agree and understand that the payment of the sums specified in this contract is dependent and contingent upon and subject to the appropriation, allocation, and availability of funds for this purpose to the Division.</w:t>
      </w:r>
    </w:p>
    <w:p w14:paraId="15690D14" w14:textId="77777777" w:rsidR="002C7A43" w:rsidRPr="00C03FDE" w:rsidRDefault="002C7A43">
      <w:pPr>
        <w:jc w:val="both"/>
        <w:rPr>
          <w:rFonts w:ascii="Arial" w:hAnsi="Arial"/>
          <w:b/>
        </w:rPr>
      </w:pPr>
    </w:p>
    <w:p w14:paraId="15690D15" w14:textId="77777777" w:rsidR="002C7A43" w:rsidRPr="00C03FDE" w:rsidRDefault="002C7A43">
      <w:pPr>
        <w:jc w:val="both"/>
        <w:rPr>
          <w:rFonts w:ascii="Arial" w:hAnsi="Arial"/>
          <w:b/>
        </w:rPr>
      </w:pPr>
      <w:r w:rsidRPr="00C03FDE">
        <w:rPr>
          <w:rFonts w:ascii="Arial" w:hAnsi="Arial"/>
          <w:b/>
        </w:rPr>
        <w:t xml:space="preserve">Force Majeure: </w:t>
      </w:r>
      <w:r w:rsidRPr="00C03FDE">
        <w:rPr>
          <w:rFonts w:ascii="Arial" w:hAnsi="Arial"/>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15690D16" w14:textId="77777777" w:rsidR="002C7A43" w:rsidRPr="00C03FDE" w:rsidRDefault="002C7A43">
      <w:pPr>
        <w:jc w:val="both"/>
        <w:rPr>
          <w:rFonts w:ascii="Arial" w:hAnsi="Arial"/>
          <w:b/>
        </w:rPr>
      </w:pPr>
    </w:p>
    <w:p w14:paraId="15690D17" w14:textId="77777777" w:rsidR="002C7A43" w:rsidRPr="00C03FDE" w:rsidRDefault="002C7A43">
      <w:pPr>
        <w:tabs>
          <w:tab w:val="left" w:pos="4320"/>
        </w:tabs>
        <w:jc w:val="both"/>
        <w:rPr>
          <w:rFonts w:ascii="Arial" w:hAnsi="Arial"/>
        </w:rPr>
      </w:pPr>
      <w:r w:rsidRPr="00C03FDE">
        <w:rPr>
          <w:rFonts w:ascii="Arial" w:hAnsi="Arial"/>
          <w:b/>
        </w:rPr>
        <w:t xml:space="preserve">Survival of Promises: </w:t>
      </w:r>
      <w:r w:rsidRPr="00C03FDE">
        <w:rPr>
          <w:rFonts w:ascii="Arial" w:hAnsi="Arial"/>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15690D18" w14:textId="77777777" w:rsidR="00B709CE" w:rsidRPr="00C03FDE" w:rsidRDefault="00B709CE" w:rsidP="00195BF4">
      <w:pPr>
        <w:rPr>
          <w:rFonts w:ascii="Arial" w:hAnsi="Arial"/>
          <w:bCs/>
        </w:rPr>
      </w:pPr>
    </w:p>
    <w:p w14:paraId="15690D19" w14:textId="77777777" w:rsidR="002C7A43" w:rsidRPr="00C03FDE" w:rsidRDefault="002C7A43" w:rsidP="000E6F58">
      <w:pPr>
        <w:widowControl w:val="0"/>
        <w:jc w:val="center"/>
        <w:rPr>
          <w:rFonts w:ascii="Arial" w:hAnsi="Arial"/>
          <w:b/>
        </w:rPr>
      </w:pPr>
      <w:r w:rsidRPr="00C03FDE">
        <w:rPr>
          <w:rFonts w:ascii="Arial" w:hAnsi="Arial"/>
          <w:b/>
        </w:rPr>
        <w:t>Intellectual Property Rights</w:t>
      </w:r>
    </w:p>
    <w:p w14:paraId="15690D1A" w14:textId="77777777" w:rsidR="002C7A43" w:rsidRPr="00C03FDE" w:rsidRDefault="002C7A43" w:rsidP="00FA49CC">
      <w:pPr>
        <w:widowControl w:val="0"/>
        <w:jc w:val="both"/>
        <w:rPr>
          <w:rFonts w:ascii="Arial" w:hAnsi="Arial"/>
          <w:bCs/>
        </w:rPr>
      </w:pPr>
    </w:p>
    <w:p w14:paraId="15690D1B" w14:textId="77777777" w:rsidR="002C7A43" w:rsidRPr="00C03FDE" w:rsidRDefault="002C7A43" w:rsidP="000E6F58">
      <w:pPr>
        <w:widowControl w:val="0"/>
        <w:jc w:val="both"/>
        <w:rPr>
          <w:rFonts w:ascii="Arial" w:hAnsi="Arial"/>
        </w:rPr>
      </w:pPr>
      <w:r w:rsidRPr="00C03FDE">
        <w:rPr>
          <w:rFonts w:ascii="Arial" w:hAnsi="Arial"/>
          <w:b/>
        </w:rPr>
        <w:t>Copyrights and Ownership of Deliverables:</w:t>
      </w:r>
      <w:r w:rsidRPr="00C03FDE">
        <w:rPr>
          <w:rFonts w:ascii="Arial" w:hAnsi="Arial"/>
        </w:rPr>
        <w:t xml:space="preserve"> All deliverable items produced pursuant to this contract are the exclusive property of the Division.</w:t>
      </w:r>
      <w:r w:rsidR="002F3B22">
        <w:rPr>
          <w:rFonts w:ascii="Arial" w:hAnsi="Arial"/>
        </w:rPr>
        <w:t xml:space="preserve"> </w:t>
      </w:r>
      <w:r w:rsidRPr="00C03FDE">
        <w:rPr>
          <w:rFonts w:ascii="Arial" w:hAnsi="Arial"/>
        </w:rPr>
        <w:t>The Contractor shall not assert a claim of copyright or other property interest in such deliverables.</w:t>
      </w:r>
    </w:p>
    <w:p w14:paraId="15690D1C" w14:textId="77777777" w:rsidR="002C7A43" w:rsidRPr="00C03FDE" w:rsidRDefault="002C7A43">
      <w:pPr>
        <w:jc w:val="both"/>
        <w:rPr>
          <w:rFonts w:ascii="Arial" w:hAnsi="Arial"/>
          <w:b/>
        </w:rPr>
      </w:pPr>
    </w:p>
    <w:p w14:paraId="15690D1D" w14:textId="77777777" w:rsidR="002C7A43" w:rsidRPr="00C03FDE" w:rsidRDefault="002C7A43">
      <w:pPr>
        <w:jc w:val="both"/>
        <w:rPr>
          <w:rFonts w:ascii="Arial" w:hAnsi="Arial"/>
        </w:rPr>
      </w:pPr>
      <w:r w:rsidRPr="00C03FDE">
        <w:rPr>
          <w:rFonts w:ascii="Arial" w:hAnsi="Arial"/>
          <w:b/>
        </w:rPr>
        <w:t>Federal Intellectual Property Bankruptcy Protection Act:</w:t>
      </w:r>
      <w:r w:rsidRPr="00C03FDE">
        <w:rPr>
          <w:rFonts w:ascii="Arial" w:hAnsi="Arial"/>
        </w:rPr>
        <w:t xml:space="preserve"> The Parties agree that the Division shall be entitled to all rights and benefits of the Federal Intellectual Property Bankruptcy Protection Act, Public Law 100-506, codified at 11 U.S.C. 365 (n) and any amendments thereto.</w:t>
      </w:r>
    </w:p>
    <w:p w14:paraId="15690D1E" w14:textId="77777777" w:rsidR="002C7A43" w:rsidRPr="00C03FDE" w:rsidRDefault="002C7A43">
      <w:pPr>
        <w:tabs>
          <w:tab w:val="left" w:pos="4320"/>
        </w:tabs>
        <w:jc w:val="both"/>
        <w:rPr>
          <w:rFonts w:ascii="Arial" w:hAnsi="Arial"/>
        </w:rPr>
      </w:pPr>
    </w:p>
    <w:p w14:paraId="15690D1F" w14:textId="77777777" w:rsidR="002C7A43" w:rsidRPr="00C03FDE" w:rsidRDefault="002C7A43">
      <w:pPr>
        <w:numPr>
          <w:ilvl w:val="12"/>
          <w:numId w:val="0"/>
        </w:numPr>
        <w:tabs>
          <w:tab w:val="left" w:pos="720"/>
        </w:tabs>
        <w:jc w:val="center"/>
        <w:rPr>
          <w:rFonts w:ascii="Arial" w:hAnsi="Arial"/>
          <w:b/>
        </w:rPr>
      </w:pPr>
      <w:r w:rsidRPr="00C03FDE">
        <w:rPr>
          <w:rFonts w:ascii="Arial" w:hAnsi="Arial"/>
          <w:b/>
        </w:rPr>
        <w:t>Compliance with Applicable Laws</w:t>
      </w:r>
    </w:p>
    <w:p w14:paraId="15690D20" w14:textId="77777777" w:rsidR="002C7A43" w:rsidRPr="00C03FDE" w:rsidRDefault="002C7A43">
      <w:pPr>
        <w:numPr>
          <w:ilvl w:val="12"/>
          <w:numId w:val="0"/>
        </w:numPr>
        <w:tabs>
          <w:tab w:val="left" w:pos="720"/>
        </w:tabs>
        <w:jc w:val="both"/>
        <w:rPr>
          <w:rFonts w:ascii="Arial" w:hAnsi="Arial"/>
          <w:b/>
        </w:rPr>
      </w:pPr>
    </w:p>
    <w:p w14:paraId="15690D21" w14:textId="77777777" w:rsidR="002C7A43" w:rsidRPr="00C03FDE" w:rsidRDefault="002C7A43">
      <w:pPr>
        <w:jc w:val="both"/>
        <w:rPr>
          <w:rFonts w:ascii="Arial" w:hAnsi="Arial"/>
        </w:rPr>
      </w:pPr>
      <w:r w:rsidRPr="00C03FDE">
        <w:rPr>
          <w:rFonts w:ascii="Arial" w:hAnsi="Arial"/>
          <w:b/>
        </w:rPr>
        <w:t xml:space="preserve">Compliance with Laws: </w:t>
      </w:r>
      <w:r w:rsidRPr="00C03FDE">
        <w:rPr>
          <w:rFonts w:ascii="Arial" w:hAnsi="Arial"/>
        </w:rPr>
        <w:t>The Contractor shall comply with all laws, ordinances, codes, rules, regulations, and licensing requirements that are applicable to the conduct of its business, including those of federal, state, and local agencies having jurisdiction and/or authority.</w:t>
      </w:r>
    </w:p>
    <w:p w14:paraId="15690D22" w14:textId="77777777" w:rsidR="002C7A43" w:rsidRPr="00C03FDE" w:rsidRDefault="002C7A43">
      <w:pPr>
        <w:numPr>
          <w:ilvl w:val="12"/>
          <w:numId w:val="0"/>
        </w:numPr>
        <w:tabs>
          <w:tab w:val="left" w:pos="720"/>
        </w:tabs>
        <w:jc w:val="both"/>
        <w:rPr>
          <w:rFonts w:ascii="Arial" w:hAnsi="Arial"/>
          <w:b/>
        </w:rPr>
      </w:pPr>
    </w:p>
    <w:p w14:paraId="15690D23" w14:textId="77777777" w:rsidR="002C7A43" w:rsidRPr="00C03FDE" w:rsidRDefault="002C7A43">
      <w:pPr>
        <w:numPr>
          <w:ilvl w:val="12"/>
          <w:numId w:val="0"/>
        </w:numPr>
        <w:tabs>
          <w:tab w:val="left" w:pos="720"/>
        </w:tabs>
        <w:jc w:val="both"/>
        <w:rPr>
          <w:rFonts w:ascii="Arial" w:hAnsi="Arial"/>
        </w:rPr>
      </w:pPr>
      <w:r w:rsidRPr="00C03FDE">
        <w:rPr>
          <w:rFonts w:ascii="Arial" w:hAnsi="Arial"/>
          <w:b/>
        </w:rPr>
        <w:t xml:space="preserve">Equal Employment </w:t>
      </w:r>
      <w:smartTag w:uri="urn:schemas-microsoft-com:office:smarttags" w:element="place">
        <w:r w:rsidRPr="00C03FDE">
          <w:rPr>
            <w:rFonts w:ascii="Arial" w:hAnsi="Arial"/>
            <w:b/>
          </w:rPr>
          <w:t>Opportunity</w:t>
        </w:r>
      </w:smartTag>
      <w:r w:rsidRPr="00C03FDE">
        <w:rPr>
          <w:rFonts w:ascii="Arial" w:hAnsi="Arial"/>
          <w:b/>
        </w:rPr>
        <w:t xml:space="preserve">: </w:t>
      </w:r>
      <w:r w:rsidRPr="00C03FDE">
        <w:rPr>
          <w:rFonts w:ascii="Arial" w:hAnsi="Arial"/>
        </w:rPr>
        <w:t>The Contractor shall comply with all federal and State laws relating to equal employment opportunity.</w:t>
      </w:r>
    </w:p>
    <w:p w14:paraId="15690D24" w14:textId="77777777" w:rsidR="002C7A43" w:rsidRPr="00C03FDE" w:rsidRDefault="002C7A43">
      <w:pPr>
        <w:numPr>
          <w:ilvl w:val="12"/>
          <w:numId w:val="0"/>
        </w:numPr>
        <w:tabs>
          <w:tab w:val="left" w:pos="720"/>
        </w:tabs>
        <w:jc w:val="both"/>
        <w:rPr>
          <w:rFonts w:ascii="Arial" w:hAnsi="Arial"/>
        </w:rPr>
      </w:pPr>
    </w:p>
    <w:p w14:paraId="15690D25" w14:textId="77777777" w:rsidR="002C7A43" w:rsidRPr="00C03FDE" w:rsidRDefault="002C7A43" w:rsidP="00086C12">
      <w:pPr>
        <w:numPr>
          <w:ilvl w:val="12"/>
          <w:numId w:val="0"/>
        </w:numPr>
        <w:jc w:val="both"/>
        <w:rPr>
          <w:rFonts w:ascii="Arial" w:hAnsi="Arial"/>
        </w:rPr>
      </w:pPr>
      <w:r w:rsidRPr="00C03FDE">
        <w:rPr>
          <w:rFonts w:ascii="Arial" w:hAnsi="Arial"/>
          <w:b/>
        </w:rPr>
        <w:lastRenderedPageBreak/>
        <w:t xml:space="preserve">Health Insurance Portability and Accountability Act (HIPAA): </w:t>
      </w:r>
      <w:r w:rsidRPr="00C03FDE">
        <w:rPr>
          <w:rFonts w:ascii="Arial" w:hAnsi="Arial"/>
        </w:rPr>
        <w:t>The Contractor agrees that, if the Division determines that some or all of the activities within the scope of this contract are subject to the Health Insurance Portability and Accountability</w:t>
      </w:r>
      <w:r w:rsidRPr="00C03FDE">
        <w:rPr>
          <w:rFonts w:ascii="Arial" w:hAnsi="Arial"/>
          <w:color w:val="FF0000"/>
        </w:rPr>
        <w:t xml:space="preserve"> </w:t>
      </w:r>
      <w:r w:rsidRPr="00C03FDE">
        <w:rPr>
          <w:rFonts w:ascii="Arial" w:hAnsi="Arial"/>
        </w:rPr>
        <w:t>Act of 1996, P.L. 104-91, as amended (“HIPAA”), or its implementing regulations, it will comply with the HIPAA requirements and will execute such agreements and practices as the Division may require to ensure compliance.</w:t>
      </w:r>
    </w:p>
    <w:p w14:paraId="15690D26" w14:textId="77777777" w:rsidR="00624FB8" w:rsidRPr="00C03FDE" w:rsidRDefault="00624FB8" w:rsidP="00624FB8">
      <w:pPr>
        <w:pStyle w:val="PlainText"/>
        <w:jc w:val="both"/>
        <w:rPr>
          <w:rFonts w:ascii="Arial" w:hAnsi="Arial" w:cs="Arial"/>
          <w:sz w:val="20"/>
          <w:szCs w:val="20"/>
        </w:rPr>
      </w:pPr>
    </w:p>
    <w:p w14:paraId="15690D27" w14:textId="77777777" w:rsidR="002C7A43" w:rsidRPr="00C03FDE" w:rsidRDefault="002C7A43" w:rsidP="00EF7F6B">
      <w:pPr>
        <w:numPr>
          <w:ilvl w:val="12"/>
          <w:numId w:val="0"/>
        </w:numPr>
        <w:jc w:val="center"/>
        <w:rPr>
          <w:rFonts w:ascii="Arial" w:hAnsi="Arial"/>
          <w:b/>
        </w:rPr>
      </w:pPr>
      <w:r w:rsidRPr="00C03FDE">
        <w:rPr>
          <w:rFonts w:ascii="Arial" w:hAnsi="Arial"/>
          <w:b/>
        </w:rPr>
        <w:t>Confidentiality</w:t>
      </w:r>
    </w:p>
    <w:p w14:paraId="15690D28" w14:textId="77777777" w:rsidR="002C7A43" w:rsidRPr="00C03FDE" w:rsidRDefault="002C7A43">
      <w:pPr>
        <w:jc w:val="both"/>
        <w:rPr>
          <w:rFonts w:ascii="Arial" w:hAnsi="Arial"/>
          <w:b/>
        </w:rPr>
      </w:pPr>
    </w:p>
    <w:p w14:paraId="15690D29" w14:textId="77777777" w:rsidR="00676CFA" w:rsidRDefault="002C7A43">
      <w:pPr>
        <w:jc w:val="both"/>
        <w:rPr>
          <w:rFonts w:ascii="Arial" w:hAnsi="Arial"/>
        </w:rPr>
      </w:pPr>
      <w:r w:rsidRPr="00C03FDE">
        <w:rPr>
          <w:rFonts w:ascii="Arial" w:hAnsi="Arial"/>
          <w:b/>
        </w:rPr>
        <w:t xml:space="preserve">Confidentiality: </w:t>
      </w:r>
      <w:r w:rsidRPr="00C03FDE">
        <w:rPr>
          <w:rFonts w:ascii="Arial" w:hAnsi="Arial"/>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w:t>
      </w:r>
      <w:r w:rsidR="00C3544A" w:rsidRPr="00C03FDE">
        <w:rPr>
          <w:rFonts w:ascii="Arial" w:hAnsi="Arial"/>
        </w:rPr>
        <w:t>it</w:t>
      </w:r>
      <w:r w:rsidRPr="00C03FDE">
        <w:rPr>
          <w:rFonts w:ascii="Arial" w:hAnsi="Arial"/>
        </w:rPr>
        <w:t xml:space="preserve"> will safeguard and not further disclose the information except as otherwise provided in this contract.</w:t>
      </w:r>
    </w:p>
    <w:p w14:paraId="15690D2A" w14:textId="77777777" w:rsidR="003A3542" w:rsidRDefault="003A3542">
      <w:pPr>
        <w:jc w:val="both"/>
        <w:rPr>
          <w:rFonts w:ascii="Arial" w:hAnsi="Arial"/>
        </w:rPr>
      </w:pPr>
    </w:p>
    <w:p w14:paraId="15690D2B" w14:textId="77777777" w:rsidR="001D5FEA" w:rsidRPr="003A3542" w:rsidRDefault="001D5FEA" w:rsidP="001D5FEA">
      <w:pPr>
        <w:jc w:val="both"/>
        <w:rPr>
          <w:rFonts w:ascii="Arial" w:hAnsi="Arial"/>
          <w:b/>
        </w:rPr>
      </w:pPr>
      <w:r w:rsidRPr="0086181D">
        <w:rPr>
          <w:rFonts w:ascii="Arial" w:hAnsi="Arial"/>
          <w:b/>
        </w:rPr>
        <w:t xml:space="preserve">Data Security: </w:t>
      </w:r>
      <w:r w:rsidRPr="0086181D">
        <w:rPr>
          <w:rFonts w:ascii="Arial" w:hAnsi="Arial"/>
        </w:rPr>
        <w:t>The Contractor shall adopt and apply data security standards and procedures that comply with all applicable federal, state, and local laws, regulations, and rules.</w:t>
      </w:r>
    </w:p>
    <w:p w14:paraId="15690D2C" w14:textId="77777777" w:rsidR="001D5FEA" w:rsidRDefault="001D5FEA" w:rsidP="001D5FEA">
      <w:pPr>
        <w:jc w:val="both"/>
        <w:rPr>
          <w:rFonts w:ascii="Arial" w:hAnsi="Arial"/>
        </w:rPr>
      </w:pPr>
    </w:p>
    <w:p w14:paraId="15690D2D" w14:textId="77777777" w:rsidR="008E764A" w:rsidRDefault="001D5FEA" w:rsidP="008466C7">
      <w:pPr>
        <w:jc w:val="both"/>
        <w:rPr>
          <w:rFonts w:ascii="Arial" w:hAnsi="Arial" w:cs="Arial"/>
          <w:u w:val="single"/>
        </w:rPr>
      </w:pPr>
      <w:r w:rsidRPr="00025071">
        <w:rPr>
          <w:rFonts w:ascii="Arial" w:hAnsi="Arial"/>
          <w:b/>
        </w:rPr>
        <w:t>Duty to Report:</w:t>
      </w:r>
      <w:r w:rsidRPr="00025071">
        <w:rPr>
          <w:rFonts w:ascii="Arial" w:hAnsi="Arial"/>
        </w:rPr>
        <w:t xml:space="preserve"> The Contractor shall report a suspected or confirmed security br</w:t>
      </w:r>
      <w:r w:rsidR="00497826">
        <w:rPr>
          <w:rFonts w:ascii="Arial" w:hAnsi="Arial"/>
        </w:rPr>
        <w:t xml:space="preserve">each to the Division’s Contract </w:t>
      </w:r>
      <w:r w:rsidRPr="00025071">
        <w:rPr>
          <w:rFonts w:ascii="Arial" w:hAnsi="Arial"/>
        </w:rPr>
        <w:t>Administrator within twenty-four (24) hours after the breach is first discovered, provided that the Contractor shall report a breach involving Social Security Administration</w:t>
      </w:r>
      <w:r w:rsidR="00FF02AF" w:rsidRPr="00025071">
        <w:rPr>
          <w:rFonts w:ascii="Arial" w:hAnsi="Arial"/>
        </w:rPr>
        <w:t xml:space="preserve"> data</w:t>
      </w:r>
      <w:r w:rsidRPr="00025071">
        <w:rPr>
          <w:rFonts w:ascii="Arial" w:hAnsi="Arial"/>
        </w:rPr>
        <w:t xml:space="preserve"> or Internal Revenue Service data within one (1) hour after the breach is first discovered.</w:t>
      </w:r>
      <w:r w:rsidR="008E764A" w:rsidRPr="00025071">
        <w:rPr>
          <w:rFonts w:ascii="Arial" w:hAnsi="Arial"/>
        </w:rPr>
        <w:t xml:space="preserve"> </w:t>
      </w:r>
      <w:r w:rsidR="008E764A" w:rsidRPr="00025071">
        <w:rPr>
          <w:rFonts w:ascii="Arial" w:hAnsi="Arial" w:cs="Arial"/>
        </w:rPr>
        <w:t>During the performance of this contract, the contractor is to notify the Division contract administrator of any contact by the federal Office for Civil Rights (OCR) received by the contractor.</w:t>
      </w:r>
      <w:r w:rsidR="008E764A">
        <w:rPr>
          <w:rFonts w:ascii="Arial" w:hAnsi="Arial" w:cs="Arial"/>
          <w:u w:val="single"/>
        </w:rPr>
        <w:t xml:space="preserve"> </w:t>
      </w:r>
    </w:p>
    <w:p w14:paraId="15690D2E" w14:textId="77777777" w:rsidR="001D5FEA" w:rsidRPr="001D5FEA" w:rsidRDefault="001D5FEA" w:rsidP="001D5FEA">
      <w:pPr>
        <w:jc w:val="both"/>
        <w:rPr>
          <w:rFonts w:ascii="Arial" w:hAnsi="Arial"/>
        </w:rPr>
      </w:pPr>
    </w:p>
    <w:p w14:paraId="15690D2F" w14:textId="77777777" w:rsidR="001D5FEA" w:rsidRPr="00A161BE" w:rsidRDefault="001D5FEA" w:rsidP="001D5FEA">
      <w:pPr>
        <w:jc w:val="both"/>
        <w:rPr>
          <w:rFonts w:ascii="Arial" w:hAnsi="Arial"/>
          <w:highlight w:val="yellow"/>
        </w:rPr>
      </w:pPr>
    </w:p>
    <w:p w14:paraId="15690D30" w14:textId="77777777" w:rsidR="001D5FEA" w:rsidRPr="00676CFA" w:rsidRDefault="001D5FEA" w:rsidP="001D5FEA">
      <w:pPr>
        <w:jc w:val="both"/>
        <w:rPr>
          <w:rFonts w:ascii="Arial" w:hAnsi="Arial"/>
        </w:rPr>
      </w:pPr>
      <w:r w:rsidRPr="0086181D">
        <w:rPr>
          <w:rFonts w:ascii="Arial" w:hAnsi="Arial"/>
          <w:b/>
        </w:rPr>
        <w:t>Cost Borne by Contractor:</w:t>
      </w:r>
      <w:r w:rsidRPr="0086181D">
        <w:rPr>
          <w:rFonts w:ascii="Arial" w:hAnsi="Arial"/>
        </w:rPr>
        <w:t xml:space="preserve"> </w:t>
      </w:r>
      <w:r w:rsidR="00B25526" w:rsidRPr="0086181D">
        <w:rPr>
          <w:rFonts w:ascii="Arial" w:hAnsi="Arial"/>
        </w:rPr>
        <w:t xml:space="preserve">If any applicable federal, state, or local law, regulation, or rule requires the </w:t>
      </w:r>
      <w:r w:rsidR="00CB3715">
        <w:rPr>
          <w:rFonts w:ascii="Arial" w:hAnsi="Arial"/>
        </w:rPr>
        <w:t xml:space="preserve">Division or the </w:t>
      </w:r>
      <w:r w:rsidR="00B25526" w:rsidRPr="0086181D">
        <w:rPr>
          <w:rFonts w:ascii="Arial" w:hAnsi="Arial"/>
        </w:rPr>
        <w:t>Contractor to give</w:t>
      </w:r>
      <w:r w:rsidR="00CB3715">
        <w:rPr>
          <w:rFonts w:ascii="Arial" w:hAnsi="Arial"/>
        </w:rPr>
        <w:t xml:space="preserve"> affected persons </w:t>
      </w:r>
      <w:r w:rsidR="005479A5" w:rsidRPr="0086181D">
        <w:rPr>
          <w:rFonts w:ascii="Arial" w:hAnsi="Arial"/>
        </w:rPr>
        <w:t xml:space="preserve">written </w:t>
      </w:r>
      <w:r w:rsidR="00B25526" w:rsidRPr="0086181D">
        <w:rPr>
          <w:rFonts w:ascii="Arial" w:hAnsi="Arial"/>
        </w:rPr>
        <w:t xml:space="preserve">notice of </w:t>
      </w:r>
      <w:r w:rsidR="005479A5" w:rsidRPr="0086181D">
        <w:rPr>
          <w:rFonts w:ascii="Arial" w:hAnsi="Arial"/>
        </w:rPr>
        <w:t>a</w:t>
      </w:r>
      <w:r w:rsidR="00B25526" w:rsidRPr="0086181D">
        <w:rPr>
          <w:rFonts w:ascii="Arial" w:hAnsi="Arial"/>
        </w:rPr>
        <w:t xml:space="preserve"> security breach</w:t>
      </w:r>
      <w:r w:rsidR="00CB3715">
        <w:rPr>
          <w:rFonts w:ascii="Arial" w:hAnsi="Arial"/>
        </w:rPr>
        <w:t xml:space="preserve"> arising out of the Contractor’s performance under this contract</w:t>
      </w:r>
      <w:r w:rsidR="00D97FC8" w:rsidRPr="0086181D">
        <w:rPr>
          <w:rFonts w:ascii="Arial" w:hAnsi="Arial"/>
        </w:rPr>
        <w:t>, the</w:t>
      </w:r>
      <w:r w:rsidR="00B25526" w:rsidRPr="0086181D">
        <w:rPr>
          <w:rFonts w:ascii="Arial" w:hAnsi="Arial"/>
        </w:rPr>
        <w:t xml:space="preserve"> </w:t>
      </w:r>
      <w:r w:rsidRPr="0086181D">
        <w:rPr>
          <w:rFonts w:ascii="Arial" w:hAnsi="Arial"/>
        </w:rPr>
        <w:t xml:space="preserve">Contractor </w:t>
      </w:r>
      <w:r w:rsidR="00D97FC8" w:rsidRPr="0086181D">
        <w:rPr>
          <w:rFonts w:ascii="Arial" w:hAnsi="Arial"/>
        </w:rPr>
        <w:t>shall bear the cost of the notice.</w:t>
      </w:r>
      <w:r w:rsidR="00A12674">
        <w:rPr>
          <w:rFonts w:ascii="Arial" w:hAnsi="Arial"/>
        </w:rPr>
        <w:t xml:space="preserve">  </w:t>
      </w:r>
    </w:p>
    <w:p w14:paraId="15690D31" w14:textId="77777777" w:rsidR="00676CFA" w:rsidRDefault="00676CFA">
      <w:pPr>
        <w:numPr>
          <w:ilvl w:val="12"/>
          <w:numId w:val="0"/>
        </w:numPr>
        <w:jc w:val="center"/>
        <w:rPr>
          <w:rFonts w:ascii="Arial" w:hAnsi="Arial"/>
          <w:b/>
        </w:rPr>
      </w:pPr>
    </w:p>
    <w:p w14:paraId="15690D32" w14:textId="77777777" w:rsidR="002C7A43" w:rsidRPr="00C03FDE" w:rsidRDefault="002C7A43">
      <w:pPr>
        <w:numPr>
          <w:ilvl w:val="12"/>
          <w:numId w:val="0"/>
        </w:numPr>
        <w:jc w:val="center"/>
        <w:rPr>
          <w:rFonts w:ascii="Arial" w:hAnsi="Arial"/>
          <w:b/>
        </w:rPr>
      </w:pPr>
      <w:r w:rsidRPr="00C03FDE">
        <w:rPr>
          <w:rFonts w:ascii="Arial" w:hAnsi="Arial"/>
          <w:b/>
        </w:rPr>
        <w:t>Oversight</w:t>
      </w:r>
    </w:p>
    <w:p w14:paraId="15690D33" w14:textId="77777777" w:rsidR="002C7A43" w:rsidRPr="00C03FDE" w:rsidRDefault="002C7A43">
      <w:pPr>
        <w:jc w:val="both"/>
        <w:rPr>
          <w:rFonts w:ascii="Arial" w:hAnsi="Arial"/>
          <w:bCs/>
        </w:rPr>
      </w:pPr>
    </w:p>
    <w:p w14:paraId="15690D34" w14:textId="77777777" w:rsidR="002C7A43" w:rsidRPr="00C03FDE" w:rsidRDefault="002C7A43">
      <w:pPr>
        <w:jc w:val="both"/>
        <w:rPr>
          <w:rFonts w:ascii="Arial" w:hAnsi="Arial"/>
        </w:rPr>
      </w:pPr>
      <w:r w:rsidRPr="00C03FDE">
        <w:rPr>
          <w:rFonts w:ascii="Arial" w:hAnsi="Arial"/>
          <w:b/>
        </w:rPr>
        <w:t xml:space="preserve">Access to Persons and Records: </w:t>
      </w:r>
      <w:r w:rsidRPr="00C03FDE">
        <w:rPr>
          <w:rFonts w:ascii="Arial" w:hAnsi="Arial"/>
        </w:rPr>
        <w:t>The State Auditor shall have access to persons and records as a result of all contracts or grants entered into by State agencies or political subdivisions in accordance with General Statute 147-64.7.</w:t>
      </w:r>
      <w:r w:rsidR="002F3B22">
        <w:rPr>
          <w:rFonts w:ascii="Arial" w:hAnsi="Arial"/>
        </w:rPr>
        <w:t xml:space="preserve"> </w:t>
      </w:r>
      <w:r w:rsidRPr="00C03FDE">
        <w:rPr>
          <w:rFonts w:ascii="Arial" w:hAnsi="Arial"/>
        </w:rPr>
        <w:t>Additionally, as the State funding authority, the Department of Health and Human Services shall have access to persons and records as a result of all contracts or grants entered into by State agencies or political subdivisions.</w:t>
      </w:r>
    </w:p>
    <w:p w14:paraId="15690D35" w14:textId="77777777" w:rsidR="002C7A43" w:rsidRPr="00C03FDE" w:rsidRDefault="002C7A43">
      <w:pPr>
        <w:jc w:val="both"/>
        <w:rPr>
          <w:rFonts w:ascii="Arial" w:hAnsi="Arial"/>
          <w:b/>
        </w:rPr>
      </w:pPr>
    </w:p>
    <w:p w14:paraId="15690D36" w14:textId="77777777" w:rsidR="00783F34" w:rsidRDefault="002C7A43">
      <w:pPr>
        <w:numPr>
          <w:ilvl w:val="12"/>
          <w:numId w:val="0"/>
        </w:numPr>
        <w:jc w:val="both"/>
        <w:rPr>
          <w:rFonts w:ascii="Arial" w:hAnsi="Arial"/>
        </w:rPr>
      </w:pPr>
      <w:r w:rsidRPr="00C03FDE">
        <w:rPr>
          <w:rFonts w:ascii="Arial" w:hAnsi="Arial"/>
          <w:b/>
        </w:rPr>
        <w:t xml:space="preserve">Record Retention: </w:t>
      </w:r>
      <w:r w:rsidR="00807E0A" w:rsidRPr="00C03FDE">
        <w:rPr>
          <w:rFonts w:ascii="Arial" w:hAnsi="Arial"/>
        </w:rPr>
        <w:t xml:space="preserve">Records shall not be destroyed, purged or disposed of without the express written consent of the Division. </w:t>
      </w:r>
      <w:r w:rsidR="00531CBC" w:rsidRPr="00C03FDE">
        <w:rPr>
          <w:rFonts w:ascii="Arial" w:hAnsi="Arial"/>
        </w:rPr>
        <w:t>State basic records retention policy requires all grant records to be retained for a minimum of five years or until all audit exceptions have been resolved, whichever is longer.</w:t>
      </w:r>
      <w:r w:rsidR="002F3B22">
        <w:rPr>
          <w:rFonts w:ascii="Arial" w:hAnsi="Arial"/>
        </w:rPr>
        <w:t xml:space="preserve"> </w:t>
      </w:r>
      <w:r w:rsidR="00531CBC" w:rsidRPr="00C03FDE">
        <w:rPr>
          <w:rFonts w:ascii="Arial" w:hAnsi="Arial"/>
        </w:rPr>
        <w:t>If the contract is subject to federal policy and regulations, record retention may be longer than five years</w:t>
      </w:r>
      <w:r w:rsidR="001C03F1">
        <w:rPr>
          <w:rFonts w:ascii="Arial" w:hAnsi="Arial"/>
        </w:rPr>
        <w:t>.</w:t>
      </w:r>
      <w:r w:rsidR="00531CBC" w:rsidRPr="00C03FDE">
        <w:rPr>
          <w:rFonts w:ascii="Arial" w:hAnsi="Arial"/>
        </w:rPr>
        <w:t xml:space="preserve"> </w:t>
      </w:r>
      <w:r w:rsidR="001C03F1">
        <w:rPr>
          <w:rFonts w:ascii="Arial" w:hAnsi="Arial"/>
        </w:rPr>
        <w:t>R</w:t>
      </w:r>
      <w:r w:rsidR="00531CBC" w:rsidRPr="00C03FDE">
        <w:rPr>
          <w:rFonts w:ascii="Arial" w:hAnsi="Arial"/>
        </w:rPr>
        <w:t xml:space="preserve">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w:t>
      </w:r>
      <w:r w:rsidR="00783F34">
        <w:rPr>
          <w:rFonts w:ascii="Arial" w:hAnsi="Arial"/>
        </w:rPr>
        <w:t>The record retention period for Temporary Assistance for Needy Families (TANF) and MEDICAID and Medical Assistance grants and programs must be retained for a minimum of ten years.</w:t>
      </w:r>
    </w:p>
    <w:p w14:paraId="15690D37" w14:textId="77777777" w:rsidR="002C7A43" w:rsidRPr="00C03FDE" w:rsidRDefault="002C7A43">
      <w:pPr>
        <w:numPr>
          <w:ilvl w:val="12"/>
          <w:numId w:val="0"/>
        </w:numPr>
        <w:jc w:val="both"/>
        <w:rPr>
          <w:rFonts w:ascii="Arial" w:hAnsi="Arial"/>
          <w:b/>
        </w:rPr>
      </w:pPr>
    </w:p>
    <w:p w14:paraId="15690D38" w14:textId="77777777" w:rsidR="002C7A43" w:rsidRPr="00C03FDE" w:rsidRDefault="002C7A43">
      <w:pPr>
        <w:jc w:val="center"/>
        <w:rPr>
          <w:rFonts w:ascii="Arial" w:hAnsi="Arial"/>
          <w:b/>
        </w:rPr>
      </w:pPr>
      <w:r w:rsidRPr="00C03FDE">
        <w:rPr>
          <w:rFonts w:ascii="Arial" w:hAnsi="Arial"/>
          <w:b/>
        </w:rPr>
        <w:t xml:space="preserve">Warranties and Certifications </w:t>
      </w:r>
    </w:p>
    <w:p w14:paraId="15690D39" w14:textId="77777777" w:rsidR="002C7A43" w:rsidRPr="00C03FDE" w:rsidRDefault="002C7A43">
      <w:pPr>
        <w:jc w:val="both"/>
        <w:rPr>
          <w:rFonts w:ascii="Arial" w:hAnsi="Arial"/>
          <w:b/>
        </w:rPr>
      </w:pPr>
    </w:p>
    <w:p w14:paraId="15690D3A" w14:textId="77777777" w:rsidR="002C7A43" w:rsidRPr="00C03FDE" w:rsidRDefault="002C7A43">
      <w:pPr>
        <w:jc w:val="both"/>
        <w:rPr>
          <w:rFonts w:ascii="Arial" w:hAnsi="Arial"/>
        </w:rPr>
      </w:pPr>
      <w:r w:rsidRPr="00C03FDE">
        <w:rPr>
          <w:rFonts w:ascii="Arial" w:hAnsi="Arial"/>
          <w:b/>
        </w:rPr>
        <w:t>Date and Time Warranty:</w:t>
      </w:r>
      <w:r w:rsidRPr="00C03FDE">
        <w:rPr>
          <w:rFonts w:ascii="Arial" w:hAnsi="Arial"/>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w:t>
      </w:r>
      <w:r w:rsidR="002F3B22">
        <w:rPr>
          <w:rFonts w:ascii="Arial" w:hAnsi="Arial"/>
        </w:rPr>
        <w:t xml:space="preserve"> </w:t>
      </w:r>
      <w:r w:rsidRPr="00C03FDE">
        <w:rPr>
          <w:rFonts w:ascii="Arial" w:hAnsi="Arial"/>
        </w:rPr>
        <w:t>This warranty shall survive the termination or expiration of this contract.</w:t>
      </w:r>
    </w:p>
    <w:p w14:paraId="15690D3B" w14:textId="77777777" w:rsidR="002C7A43" w:rsidRPr="00C03FDE" w:rsidRDefault="002C7A43">
      <w:pPr>
        <w:rPr>
          <w:rFonts w:ascii="Arial" w:hAnsi="Arial"/>
        </w:rPr>
      </w:pPr>
    </w:p>
    <w:p w14:paraId="15690D3C" w14:textId="77777777" w:rsidR="002C7A43" w:rsidRDefault="002C7A43">
      <w:pPr>
        <w:jc w:val="both"/>
        <w:rPr>
          <w:rFonts w:ascii="Arial" w:hAnsi="Arial"/>
        </w:rPr>
      </w:pPr>
      <w:r w:rsidRPr="00C03FDE">
        <w:rPr>
          <w:rFonts w:ascii="Arial" w:hAnsi="Arial"/>
          <w:b/>
        </w:rPr>
        <w:t>Certification Regarding Collection of Taxes</w:t>
      </w:r>
      <w:r w:rsidRPr="00C03FDE">
        <w:rPr>
          <w:rFonts w:ascii="Arial" w:hAnsi="Arial"/>
        </w:rPr>
        <w:t xml:space="preserve">: G.S. 143-59.1 bars the Secretary of Administration from entering into contracts with vendors that meet one of the conditions of G.S. 105-164.8(b) and yet refuse to collect use taxes on sales of tangible personal property to purchasers in </w:t>
      </w:r>
      <w:smartTag w:uri="urn:schemas-microsoft-com:office:smarttags" w:element="State">
        <w:smartTag w:uri="urn:schemas-microsoft-com:office:smarttags" w:element="place">
          <w:r w:rsidRPr="00C03FDE">
            <w:rPr>
              <w:rFonts w:ascii="Arial" w:hAnsi="Arial"/>
            </w:rPr>
            <w:t>North Carolina</w:t>
          </w:r>
        </w:smartTag>
      </w:smartTag>
      <w:r w:rsidRPr="00C03FDE">
        <w:rPr>
          <w:rFonts w:ascii="Arial" w:hAnsi="Arial"/>
        </w:rPr>
        <w:t>.</w:t>
      </w:r>
      <w:r w:rsidR="002F3B22">
        <w:rPr>
          <w:rFonts w:ascii="Arial" w:hAnsi="Arial"/>
        </w:rPr>
        <w:t xml:space="preserve"> </w:t>
      </w:r>
      <w:r w:rsidRPr="00C03FDE">
        <w:rPr>
          <w:rFonts w:ascii="Arial" w:hAnsi="Arial"/>
        </w:rPr>
        <w:t>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w:t>
      </w:r>
      <w:r w:rsidR="002F3B22">
        <w:rPr>
          <w:rFonts w:ascii="Arial" w:hAnsi="Arial"/>
        </w:rPr>
        <w:t xml:space="preserve"> </w:t>
      </w:r>
      <w:r w:rsidRPr="00C03FDE">
        <w:rPr>
          <w:rFonts w:ascii="Arial" w:hAnsi="Arial"/>
        </w:rPr>
        <w:t>The Contractor certifies that it and all of its affiliates (if any) collect all required taxes.</w:t>
      </w:r>
    </w:p>
    <w:p w14:paraId="15690D3D" w14:textId="77777777" w:rsidR="003332C1" w:rsidRPr="00C03FDE" w:rsidRDefault="003332C1">
      <w:pPr>
        <w:jc w:val="both"/>
        <w:rPr>
          <w:rFonts w:ascii="Arial" w:hAnsi="Arial"/>
        </w:rPr>
      </w:pPr>
    </w:p>
    <w:p w14:paraId="15690D3E" w14:textId="77777777" w:rsidR="002C7A43" w:rsidRPr="00C03FDE" w:rsidRDefault="002C7A43">
      <w:pPr>
        <w:numPr>
          <w:ilvl w:val="12"/>
          <w:numId w:val="0"/>
        </w:numPr>
        <w:jc w:val="center"/>
        <w:rPr>
          <w:rFonts w:ascii="Arial" w:hAnsi="Arial"/>
          <w:b/>
        </w:rPr>
      </w:pPr>
      <w:r w:rsidRPr="00C03FDE">
        <w:rPr>
          <w:rFonts w:ascii="Arial" w:hAnsi="Arial"/>
          <w:b/>
        </w:rPr>
        <w:t>Miscellaneous</w:t>
      </w:r>
    </w:p>
    <w:p w14:paraId="15690D3F" w14:textId="77777777" w:rsidR="002C7A43" w:rsidRPr="00C03FDE" w:rsidRDefault="002C7A43">
      <w:pPr>
        <w:jc w:val="both"/>
        <w:rPr>
          <w:rFonts w:ascii="Arial" w:hAnsi="Arial"/>
          <w:b/>
        </w:rPr>
      </w:pPr>
    </w:p>
    <w:p w14:paraId="15690D40" w14:textId="77777777" w:rsidR="002C7A43" w:rsidRPr="00C03FDE" w:rsidRDefault="002C7A43">
      <w:pPr>
        <w:jc w:val="both"/>
        <w:rPr>
          <w:rFonts w:ascii="Arial" w:hAnsi="Arial"/>
          <w:b/>
        </w:rPr>
      </w:pPr>
      <w:r w:rsidRPr="00C03FDE">
        <w:rPr>
          <w:rFonts w:ascii="Arial" w:hAnsi="Arial"/>
          <w:b/>
        </w:rPr>
        <w:t xml:space="preserve">Choice of Law: </w:t>
      </w:r>
      <w:r w:rsidRPr="00C03FDE">
        <w:rPr>
          <w:rFonts w:ascii="Arial" w:hAnsi="Arial"/>
        </w:rPr>
        <w:t xml:space="preserve">The validity of this contract and any of its terms or provisions, as well as the rights and duties of the parties to this contract, are governed by the laws of </w:t>
      </w:r>
      <w:smartTag w:uri="urn:schemas-microsoft-com:office:smarttags" w:element="State">
        <w:smartTag w:uri="urn:schemas-microsoft-com:office:smarttags" w:element="place">
          <w:r w:rsidRPr="00C03FDE">
            <w:rPr>
              <w:rFonts w:ascii="Arial" w:hAnsi="Arial"/>
            </w:rPr>
            <w:t>North Carolina</w:t>
          </w:r>
        </w:smartTag>
      </w:smartTag>
      <w:r w:rsidRPr="00C03FDE">
        <w:rPr>
          <w:rFonts w:ascii="Arial" w:hAnsi="Arial"/>
        </w:rPr>
        <w:t xml:space="preserve">. The Contractor, by signing this contract, agrees and submits, solely for matters concerning this Contract, to the exclusive jurisdiction of the courts of </w:t>
      </w:r>
      <w:smartTag w:uri="urn:schemas-microsoft-com:office:smarttags" w:element="State">
        <w:r w:rsidRPr="00C03FDE">
          <w:rPr>
            <w:rFonts w:ascii="Arial" w:hAnsi="Arial"/>
          </w:rPr>
          <w:t>North Carolina</w:t>
        </w:r>
      </w:smartTag>
      <w:r w:rsidRPr="00C03FDE">
        <w:rPr>
          <w:rFonts w:ascii="Arial" w:hAnsi="Arial"/>
        </w:rPr>
        <w:t xml:space="preserve"> and agrees, solely for such purpose, that the exclusive venue for any legal proceedings shall be </w:t>
      </w:r>
      <w:smartTag w:uri="urn:schemas-microsoft-com:office:smarttags" w:element="place">
        <w:smartTag w:uri="urn:schemas-microsoft-com:office:smarttags" w:element="City">
          <w:r w:rsidRPr="00C03FDE">
            <w:rPr>
              <w:rFonts w:ascii="Arial" w:hAnsi="Arial"/>
            </w:rPr>
            <w:t>Wake County</w:t>
          </w:r>
        </w:smartTag>
        <w:r w:rsidRPr="00C03FDE">
          <w:rPr>
            <w:rFonts w:ascii="Arial" w:hAnsi="Arial"/>
          </w:rPr>
          <w:t xml:space="preserve">, </w:t>
        </w:r>
        <w:smartTag w:uri="urn:schemas-microsoft-com:office:smarttags" w:element="State">
          <w:r w:rsidRPr="00C03FDE">
            <w:rPr>
              <w:rFonts w:ascii="Arial" w:hAnsi="Arial"/>
            </w:rPr>
            <w:lastRenderedPageBreak/>
            <w:t>North Carolina</w:t>
          </w:r>
        </w:smartTag>
      </w:smartTag>
      <w:r w:rsidRPr="00C03FDE">
        <w:rPr>
          <w:rFonts w:ascii="Arial" w:hAnsi="Arial"/>
        </w:rPr>
        <w:t xml:space="preserve">. The place of this contract and all transactions and agreements relating to it, and their situs and forum, shall be </w:t>
      </w:r>
      <w:smartTag w:uri="urn:schemas-microsoft-com:office:smarttags" w:element="place">
        <w:smartTag w:uri="urn:schemas-microsoft-com:office:smarttags" w:element="City">
          <w:r w:rsidRPr="00C03FDE">
            <w:rPr>
              <w:rFonts w:ascii="Arial" w:hAnsi="Arial"/>
            </w:rPr>
            <w:t>Wake County</w:t>
          </w:r>
        </w:smartTag>
        <w:r w:rsidRPr="00C03FDE">
          <w:rPr>
            <w:rFonts w:ascii="Arial" w:hAnsi="Arial"/>
          </w:rPr>
          <w:t xml:space="preserve">, </w:t>
        </w:r>
        <w:smartTag w:uri="urn:schemas-microsoft-com:office:smarttags" w:element="State">
          <w:r w:rsidRPr="00C03FDE">
            <w:rPr>
              <w:rFonts w:ascii="Arial" w:hAnsi="Arial"/>
            </w:rPr>
            <w:t>North Carolina</w:t>
          </w:r>
        </w:smartTag>
      </w:smartTag>
      <w:r w:rsidRPr="00C03FDE">
        <w:rPr>
          <w:rFonts w:ascii="Arial" w:hAnsi="Arial"/>
        </w:rPr>
        <w:t>, where all matters, whether sounding in contract or tort, relating to the validity, construction, interpretation, and enforcement shall be determined.</w:t>
      </w:r>
    </w:p>
    <w:p w14:paraId="15690D41" w14:textId="77777777" w:rsidR="002C7A43" w:rsidRPr="00C03FDE" w:rsidRDefault="002C7A43">
      <w:pPr>
        <w:jc w:val="both"/>
        <w:rPr>
          <w:rFonts w:ascii="Arial" w:hAnsi="Arial"/>
          <w:b/>
        </w:rPr>
      </w:pPr>
    </w:p>
    <w:p w14:paraId="15690D42" w14:textId="77777777" w:rsidR="002C7A43" w:rsidRDefault="002C7A43">
      <w:pPr>
        <w:jc w:val="both"/>
        <w:rPr>
          <w:rFonts w:ascii="Arial" w:hAnsi="Arial"/>
        </w:rPr>
      </w:pPr>
      <w:r w:rsidRPr="00C03FDE">
        <w:rPr>
          <w:rFonts w:ascii="Arial" w:hAnsi="Arial"/>
          <w:b/>
        </w:rPr>
        <w:t>Amendment</w:t>
      </w:r>
      <w:r w:rsidRPr="00C03FDE">
        <w:rPr>
          <w:rFonts w:ascii="Arial" w:hAnsi="Arial"/>
        </w:rPr>
        <w:t>: This contract may not be amended orally or by performance.</w:t>
      </w:r>
      <w:r w:rsidR="002F3B22">
        <w:rPr>
          <w:rFonts w:ascii="Arial" w:hAnsi="Arial"/>
        </w:rPr>
        <w:t xml:space="preserve"> </w:t>
      </w:r>
      <w:r w:rsidRPr="00C03FDE">
        <w:rPr>
          <w:rFonts w:ascii="Arial" w:hAnsi="Arial"/>
        </w:rPr>
        <w:t>Any amendment must be made in written form and executed by duly authorized representatives of the Division and the Contractor. The</w:t>
      </w:r>
      <w:r w:rsidR="00866478" w:rsidRPr="00C03FDE">
        <w:rPr>
          <w:rFonts w:ascii="Arial" w:hAnsi="Arial"/>
        </w:rPr>
        <w:t xml:space="preserve"> Purchase and Contract Divisions</w:t>
      </w:r>
      <w:r w:rsidRPr="00C03FDE">
        <w:rPr>
          <w:rFonts w:ascii="Arial" w:hAnsi="Arial"/>
        </w:rPr>
        <w:t xml:space="preserve"> of the NC Department of Administration and the NC Department of Health and Human Services shall give prior approval to any amendment to a contract awarded through those offices.</w:t>
      </w:r>
    </w:p>
    <w:p w14:paraId="15690D43" w14:textId="77777777" w:rsidR="003332C1" w:rsidRPr="00C03FDE" w:rsidRDefault="003332C1">
      <w:pPr>
        <w:jc w:val="both"/>
        <w:rPr>
          <w:rFonts w:ascii="Arial" w:hAnsi="Arial"/>
        </w:rPr>
      </w:pPr>
    </w:p>
    <w:p w14:paraId="15690D44" w14:textId="77777777" w:rsidR="002C7A43" w:rsidRPr="00C03FDE" w:rsidRDefault="002C7A43">
      <w:pPr>
        <w:jc w:val="both"/>
        <w:rPr>
          <w:rFonts w:ascii="Arial" w:hAnsi="Arial"/>
        </w:rPr>
      </w:pPr>
      <w:r w:rsidRPr="00C03FDE">
        <w:rPr>
          <w:rFonts w:ascii="Arial" w:hAnsi="Arial"/>
          <w:b/>
        </w:rPr>
        <w:t xml:space="preserve">Severability: </w:t>
      </w:r>
      <w:r w:rsidRPr="00C03FDE">
        <w:rPr>
          <w:rFonts w:ascii="Arial" w:hAnsi="Arial"/>
        </w:rPr>
        <w:t>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14:paraId="15690D45" w14:textId="77777777" w:rsidR="002C7A43" w:rsidRPr="00C03FDE" w:rsidRDefault="002C7A43">
      <w:pPr>
        <w:jc w:val="both"/>
        <w:rPr>
          <w:rFonts w:ascii="Arial" w:hAnsi="Arial"/>
        </w:rPr>
      </w:pPr>
    </w:p>
    <w:p w14:paraId="15690D46" w14:textId="77777777" w:rsidR="002C7A43" w:rsidRPr="00C03FDE" w:rsidRDefault="002C7A43">
      <w:pPr>
        <w:jc w:val="both"/>
        <w:rPr>
          <w:rFonts w:ascii="Arial" w:hAnsi="Arial"/>
        </w:rPr>
      </w:pPr>
      <w:r w:rsidRPr="00C03FDE">
        <w:rPr>
          <w:rFonts w:ascii="Arial" w:hAnsi="Arial"/>
          <w:b/>
        </w:rPr>
        <w:t xml:space="preserve">Headings: </w:t>
      </w:r>
      <w:r w:rsidRPr="00C03FDE">
        <w:rPr>
          <w:rFonts w:ascii="Arial" w:hAnsi="Arial"/>
        </w:rPr>
        <w:t>The Section and Paragraph headings in these General Terms and Conditions are not material parts of the agreement and should not be used to construe the meaning thereof.</w:t>
      </w:r>
    </w:p>
    <w:p w14:paraId="15690D47" w14:textId="77777777" w:rsidR="002C7A43" w:rsidRDefault="002C7A43">
      <w:pPr>
        <w:jc w:val="both"/>
        <w:rPr>
          <w:rFonts w:ascii="Arial" w:hAnsi="Arial"/>
        </w:rPr>
      </w:pPr>
    </w:p>
    <w:p w14:paraId="15690D48" w14:textId="77777777" w:rsidR="00384EA0" w:rsidRDefault="00384EA0">
      <w:pPr>
        <w:jc w:val="both"/>
        <w:rPr>
          <w:rFonts w:ascii="Arial" w:hAnsi="Arial"/>
        </w:rPr>
      </w:pPr>
      <w:r w:rsidRPr="00592181">
        <w:rPr>
          <w:rFonts w:ascii="Arial" w:hAnsi="Arial"/>
          <w:b/>
        </w:rPr>
        <w:t xml:space="preserve">Gender and Number: </w:t>
      </w:r>
      <w:r w:rsidRPr="00384EA0">
        <w:rPr>
          <w:rFonts w:ascii="Arial" w:hAnsi="Arial"/>
        </w:rPr>
        <w:t>Masculine pronouns shall be read to include feminine pronouns and the singular of any word or phrase shall be read to include the plural and vice versa.</w:t>
      </w:r>
    </w:p>
    <w:p w14:paraId="15690D49" w14:textId="77777777" w:rsidR="00384EA0" w:rsidRPr="00C03FDE" w:rsidRDefault="00384EA0">
      <w:pPr>
        <w:jc w:val="both"/>
        <w:rPr>
          <w:rFonts w:ascii="Arial" w:hAnsi="Arial"/>
        </w:rPr>
      </w:pPr>
    </w:p>
    <w:p w14:paraId="15690D4A" w14:textId="77777777" w:rsidR="002C7A43" w:rsidRPr="00C03FDE" w:rsidRDefault="002C7A43">
      <w:pPr>
        <w:jc w:val="both"/>
        <w:rPr>
          <w:rFonts w:ascii="Arial" w:hAnsi="Arial"/>
        </w:rPr>
      </w:pPr>
      <w:r w:rsidRPr="00C03FDE">
        <w:rPr>
          <w:rFonts w:ascii="Arial" w:hAnsi="Arial"/>
          <w:b/>
        </w:rPr>
        <w:t xml:space="preserve">Time of the Essence: </w:t>
      </w:r>
      <w:r w:rsidRPr="00C03FDE">
        <w:rPr>
          <w:rFonts w:ascii="Arial" w:hAnsi="Arial"/>
        </w:rPr>
        <w:t>Time is of the essence in the performance of this contract.</w:t>
      </w:r>
    </w:p>
    <w:p w14:paraId="15690D4B" w14:textId="77777777" w:rsidR="002C7A43" w:rsidRPr="00C03FDE" w:rsidRDefault="002C7A43">
      <w:pPr>
        <w:jc w:val="both"/>
        <w:rPr>
          <w:rFonts w:ascii="Arial" w:hAnsi="Arial"/>
          <w:b/>
        </w:rPr>
      </w:pPr>
    </w:p>
    <w:p w14:paraId="15690D4C" w14:textId="77777777" w:rsidR="002C7A43" w:rsidRPr="00C03FDE" w:rsidRDefault="002C7A43">
      <w:pPr>
        <w:jc w:val="both"/>
        <w:rPr>
          <w:rFonts w:ascii="Arial" w:hAnsi="Arial"/>
        </w:rPr>
      </w:pPr>
      <w:r w:rsidRPr="00C03FDE">
        <w:rPr>
          <w:rFonts w:ascii="Arial" w:hAnsi="Arial"/>
          <w:b/>
        </w:rPr>
        <w:t xml:space="preserve">Key Personnel: </w:t>
      </w:r>
      <w:r w:rsidRPr="00C03FDE">
        <w:rPr>
          <w:rFonts w:ascii="Arial" w:hAnsi="Arial"/>
        </w:rPr>
        <w:t>The Contractor shall not replace any of the key personnel assigned to the performance of this contract without the prior written approval of the Division.</w:t>
      </w:r>
      <w:r w:rsidR="002F3B22">
        <w:rPr>
          <w:rFonts w:ascii="Arial" w:hAnsi="Arial"/>
        </w:rPr>
        <w:t xml:space="preserve"> </w:t>
      </w:r>
      <w:r w:rsidRPr="00C03FDE">
        <w:rPr>
          <w:rFonts w:ascii="Arial" w:hAnsi="Arial"/>
        </w:rPr>
        <w:t xml:space="preserve">The term “key personnel” includes any and all persons identified by </w:t>
      </w:r>
      <w:r w:rsidR="00C3544A" w:rsidRPr="00C03FDE">
        <w:rPr>
          <w:rFonts w:ascii="Arial" w:hAnsi="Arial"/>
        </w:rPr>
        <w:t xml:space="preserve">as such </w:t>
      </w:r>
      <w:r w:rsidRPr="00C03FDE">
        <w:rPr>
          <w:rFonts w:ascii="Arial" w:hAnsi="Arial"/>
        </w:rPr>
        <w:t>in the contract documents and any other persons subsequently identified as key personnel by the written agreement of the parties.</w:t>
      </w:r>
    </w:p>
    <w:p w14:paraId="15690D4D" w14:textId="77777777" w:rsidR="002C7A43" w:rsidRPr="00C03FDE" w:rsidRDefault="002C7A43">
      <w:pPr>
        <w:jc w:val="both"/>
        <w:rPr>
          <w:rFonts w:ascii="Arial" w:hAnsi="Arial"/>
        </w:rPr>
      </w:pPr>
      <w:r w:rsidRPr="00C03FDE">
        <w:rPr>
          <w:rFonts w:ascii="Arial" w:hAnsi="Arial"/>
          <w:b/>
        </w:rPr>
        <w:t>Care of Property:</w:t>
      </w:r>
      <w:r w:rsidRPr="00C03FDE">
        <w:rPr>
          <w:rFonts w:ascii="Arial" w:hAnsi="Arial"/>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5690D4E" w14:textId="77777777" w:rsidR="002C7A43" w:rsidRPr="00C03FDE" w:rsidRDefault="002C7A43">
      <w:pPr>
        <w:jc w:val="both"/>
        <w:rPr>
          <w:rFonts w:ascii="Arial" w:hAnsi="Arial"/>
          <w:b/>
        </w:rPr>
      </w:pPr>
    </w:p>
    <w:p w14:paraId="15690D4F" w14:textId="77777777" w:rsidR="002C7A43" w:rsidRPr="00C03FDE" w:rsidRDefault="002C7A43">
      <w:pPr>
        <w:jc w:val="both"/>
        <w:rPr>
          <w:rFonts w:ascii="Arial" w:hAnsi="Arial"/>
        </w:rPr>
      </w:pPr>
      <w:r w:rsidRPr="00C03FDE">
        <w:rPr>
          <w:rFonts w:ascii="Arial" w:hAnsi="Arial"/>
          <w:b/>
        </w:rPr>
        <w:t xml:space="preserve">Travel Expenses: </w:t>
      </w:r>
      <w:r w:rsidRPr="00C03FDE">
        <w:rPr>
          <w:rFonts w:ascii="Arial" w:hAnsi="Arial"/>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14:paraId="15690D50" w14:textId="77777777" w:rsidR="002C7A43" w:rsidRPr="00C03FDE" w:rsidRDefault="002C7A43">
      <w:pPr>
        <w:jc w:val="both"/>
        <w:rPr>
          <w:rFonts w:ascii="Arial" w:hAnsi="Arial"/>
        </w:rPr>
      </w:pPr>
    </w:p>
    <w:p w14:paraId="15690D51" w14:textId="77777777" w:rsidR="002C7A43" w:rsidRPr="00C03FDE" w:rsidRDefault="002C7A43">
      <w:pPr>
        <w:numPr>
          <w:ilvl w:val="12"/>
          <w:numId w:val="0"/>
        </w:numPr>
        <w:jc w:val="both"/>
        <w:rPr>
          <w:rFonts w:ascii="Arial" w:hAnsi="Arial"/>
        </w:rPr>
      </w:pPr>
      <w:r w:rsidRPr="00C03FDE">
        <w:rPr>
          <w:rFonts w:ascii="Arial" w:hAnsi="Arial"/>
          <w:b/>
        </w:rPr>
        <w:t xml:space="preserve">Sales/Use Tax Refunds: </w:t>
      </w:r>
      <w:r w:rsidRPr="00C03FDE">
        <w:rPr>
          <w:rFonts w:ascii="Arial" w:hAnsi="Arial"/>
        </w:rPr>
        <w:t>If eligible, the Contractor and all subcontractors shall: (a) ask the North Carolina Department of Revenue for a refund of all sales and use taxes paid by them in the performance of this contract,</w:t>
      </w:r>
      <w:r w:rsidR="002F3B22">
        <w:rPr>
          <w:rFonts w:ascii="Arial" w:hAnsi="Arial"/>
        </w:rPr>
        <w:t xml:space="preserve"> </w:t>
      </w:r>
      <w:r w:rsidRPr="00C03FDE">
        <w:rPr>
          <w:rFonts w:ascii="Arial" w:hAnsi="Arial"/>
        </w:rPr>
        <w:t>pursuant to G.S. 105-164.14; and (b) exclude all refundable sales and use taxes from all reportable expenditures before the expenses are entered in their reimbursement reports.</w:t>
      </w:r>
    </w:p>
    <w:p w14:paraId="15690D52" w14:textId="77777777" w:rsidR="002C7A43" w:rsidRPr="00C03FDE" w:rsidRDefault="002C7A43">
      <w:pPr>
        <w:jc w:val="both"/>
        <w:rPr>
          <w:rFonts w:ascii="Arial" w:hAnsi="Arial"/>
          <w:b/>
        </w:rPr>
      </w:pPr>
    </w:p>
    <w:p w14:paraId="15690D53" w14:textId="77777777" w:rsidR="002C7A43" w:rsidRPr="00C03FDE" w:rsidRDefault="002C7A43">
      <w:pPr>
        <w:jc w:val="both"/>
        <w:rPr>
          <w:rFonts w:ascii="Arial" w:hAnsi="Arial" w:cs="Arial"/>
        </w:rPr>
        <w:sectPr w:rsidR="002C7A43" w:rsidRPr="00C03FDE" w:rsidSect="00034071">
          <w:footerReference w:type="default" r:id="rId11"/>
          <w:type w:val="continuous"/>
          <w:pgSz w:w="12240" w:h="15840" w:code="1"/>
          <w:pgMar w:top="978" w:right="720" w:bottom="720" w:left="720" w:header="720" w:footer="360" w:gutter="0"/>
          <w:cols w:num="2" w:space="720"/>
          <w:docGrid w:linePitch="326"/>
        </w:sectPr>
      </w:pPr>
      <w:r w:rsidRPr="00C03FDE">
        <w:rPr>
          <w:rFonts w:ascii="Arial" w:hAnsi="Arial" w:cs="Arial"/>
          <w:b/>
        </w:rPr>
        <w:t xml:space="preserve">Advertising: </w:t>
      </w:r>
      <w:r w:rsidRPr="00C03FDE">
        <w:rPr>
          <w:rFonts w:ascii="Arial" w:hAnsi="Arial" w:cs="Arial"/>
        </w:rPr>
        <w:t>The Contractor shall not use the award of this contract as a part of any news</w:t>
      </w:r>
      <w:r w:rsidR="00C3544A" w:rsidRPr="00C03FDE">
        <w:rPr>
          <w:rFonts w:ascii="Arial" w:hAnsi="Arial" w:cs="Arial"/>
        </w:rPr>
        <w:t xml:space="preserve"> rel</w:t>
      </w:r>
      <w:r w:rsidR="00582525" w:rsidRPr="00C03FDE">
        <w:rPr>
          <w:rFonts w:ascii="Arial" w:hAnsi="Arial" w:cs="Arial"/>
        </w:rPr>
        <w:t>ease or commercial advertising.</w:t>
      </w:r>
    </w:p>
    <w:p w14:paraId="15690D54" w14:textId="77777777" w:rsidR="002C7A43" w:rsidRPr="00C03FDE" w:rsidRDefault="002C7A43" w:rsidP="00582525">
      <w:pPr>
        <w:jc w:val="both"/>
      </w:pPr>
    </w:p>
    <w:sectPr w:rsidR="002C7A43" w:rsidRPr="00C03FDE">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90D57" w14:textId="77777777" w:rsidR="00CD3BDB" w:rsidRDefault="00CD3BDB">
      <w:r>
        <w:separator/>
      </w:r>
    </w:p>
  </w:endnote>
  <w:endnote w:type="continuationSeparator" w:id="0">
    <w:p w14:paraId="15690D58" w14:textId="77777777" w:rsidR="00CD3BDB" w:rsidRDefault="00CD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90D59" w14:textId="77777777" w:rsidR="00DB719B" w:rsidRDefault="00DB719B">
    <w:pPr>
      <w:pStyle w:val="Footer"/>
      <w:tabs>
        <w:tab w:val="clear" w:pos="4320"/>
        <w:tab w:val="clear" w:pos="8640"/>
        <w:tab w:val="right" w:pos="10800"/>
      </w:tabs>
      <w:rPr>
        <w:rFonts w:ascii="Arial" w:hAnsi="Arial"/>
      </w:rPr>
    </w:pPr>
  </w:p>
  <w:p w14:paraId="15690D5A" w14:textId="77777777" w:rsidR="00183B6D" w:rsidRDefault="00183B6D">
    <w:pPr>
      <w:pStyle w:val="Footer"/>
      <w:tabs>
        <w:tab w:val="clear" w:pos="4320"/>
        <w:tab w:val="clear" w:pos="8640"/>
        <w:tab w:val="right" w:pos="10800"/>
      </w:tabs>
      <w:rPr>
        <w:rFonts w:ascii="Arial" w:hAnsi="Arial"/>
      </w:rPr>
    </w:pPr>
    <w:r>
      <w:rPr>
        <w:rFonts w:ascii="Arial" w:hAnsi="Arial"/>
      </w:rPr>
      <w:t>NC</w:t>
    </w:r>
    <w:r w:rsidRPr="002D1850">
      <w:rPr>
        <w:rFonts w:ascii="Arial" w:hAnsi="Arial"/>
      </w:rPr>
      <w:t>DHHS</w:t>
    </w:r>
    <w:r w:rsidR="002F3B22">
      <w:rPr>
        <w:rFonts w:ascii="Arial" w:hAnsi="Arial"/>
      </w:rPr>
      <w:t xml:space="preserve"> </w:t>
    </w:r>
    <w:r>
      <w:rPr>
        <w:rFonts w:ascii="Arial" w:hAnsi="Arial"/>
      </w:rPr>
      <w:t>TC1009</w:t>
    </w:r>
    <w:r w:rsidR="002F3B22">
      <w:rPr>
        <w:rFonts w:ascii="Arial" w:hAnsi="Arial"/>
      </w:rPr>
      <w:t xml:space="preserve"> </w:t>
    </w:r>
    <w:r w:rsidRPr="002D1850">
      <w:rPr>
        <w:rFonts w:ascii="Arial" w:hAnsi="Arial"/>
      </w:rPr>
      <w:t>(General Terms and Con</w:t>
    </w:r>
    <w:r>
      <w:rPr>
        <w:rFonts w:ascii="Arial" w:hAnsi="Arial"/>
      </w:rPr>
      <w:t>ditions)</w:t>
    </w:r>
    <w:r w:rsidR="002F3B22">
      <w:rPr>
        <w:rFonts w:ascii="Arial" w:hAnsi="Arial"/>
      </w:rPr>
      <w:t xml:space="preserve"> </w:t>
    </w:r>
    <w:r>
      <w:rPr>
        <w:rFonts w:ascii="Arial" w:hAnsi="Arial"/>
      </w:rPr>
      <w:t xml:space="preserve">(Private Entities) (Rev. </w:t>
    </w:r>
    <w:r w:rsidR="005F3572">
      <w:rPr>
        <w:rFonts w:ascii="Arial" w:hAnsi="Arial"/>
      </w:rPr>
      <w:t>11.01.15</w:t>
    </w:r>
    <w:r w:rsidRPr="002D1850">
      <w:rPr>
        <w:rFonts w:ascii="Arial" w:hAnsi="Arial"/>
      </w:rPr>
      <w:t>)</w:t>
    </w:r>
    <w:r>
      <w:rPr>
        <w:rFonts w:ascii="Arial" w:hAnsi="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90D5B" w14:textId="77777777" w:rsidR="00DB719B" w:rsidRDefault="00DB719B">
    <w:pPr>
      <w:pStyle w:val="Footer"/>
      <w:tabs>
        <w:tab w:val="clear" w:pos="4320"/>
        <w:tab w:val="clear" w:pos="8640"/>
        <w:tab w:val="right" w:pos="10800"/>
      </w:tabs>
      <w:rPr>
        <w:rFonts w:ascii="Arial" w:hAnsi="Arial"/>
      </w:rPr>
    </w:pPr>
  </w:p>
  <w:p w14:paraId="15690D5C" w14:textId="77777777" w:rsidR="000A5A72" w:rsidRDefault="000A5A72">
    <w:pPr>
      <w:pStyle w:val="Footer"/>
      <w:tabs>
        <w:tab w:val="clear" w:pos="4320"/>
        <w:tab w:val="clear" w:pos="8640"/>
        <w:tab w:val="right" w:pos="10800"/>
      </w:tabs>
      <w:rPr>
        <w:rFonts w:ascii="Arial" w:hAnsi="Arial"/>
      </w:rPr>
    </w:pPr>
    <w:r>
      <w:rPr>
        <w:rFonts w:ascii="Arial" w:hAnsi="Arial"/>
      </w:rPr>
      <w:t>NC</w:t>
    </w:r>
    <w:r w:rsidRPr="002D1850">
      <w:rPr>
        <w:rFonts w:ascii="Arial" w:hAnsi="Arial"/>
      </w:rPr>
      <w:t>DHHS</w:t>
    </w:r>
    <w:r>
      <w:rPr>
        <w:rFonts w:ascii="Arial" w:hAnsi="Arial"/>
      </w:rPr>
      <w:t xml:space="preserve"> TC1009 </w:t>
    </w:r>
    <w:r w:rsidRPr="002D1850">
      <w:rPr>
        <w:rFonts w:ascii="Arial" w:hAnsi="Arial"/>
      </w:rPr>
      <w:t>(General Terms and Con</w:t>
    </w:r>
    <w:r>
      <w:rPr>
        <w:rFonts w:ascii="Arial" w:hAnsi="Arial"/>
      </w:rPr>
      <w:t xml:space="preserve">ditions) (Private Entities) (Rev. </w:t>
    </w:r>
    <w:r w:rsidR="00E3516C">
      <w:rPr>
        <w:rFonts w:ascii="Arial" w:hAnsi="Arial"/>
      </w:rPr>
      <w:t>11.01</w:t>
    </w:r>
    <w:r>
      <w:rPr>
        <w:rFonts w:ascii="Arial" w:hAnsi="Arial"/>
      </w:rPr>
      <w:t>.15</w:t>
    </w:r>
    <w:r w:rsidRPr="002D1850">
      <w:rPr>
        <w:rFonts w:ascii="Arial" w:hAnsi="Arial"/>
      </w:rPr>
      <w:t>)</w:t>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90D55" w14:textId="77777777" w:rsidR="00CD3BDB" w:rsidRDefault="00CD3BDB">
      <w:r>
        <w:separator/>
      </w:r>
    </w:p>
  </w:footnote>
  <w:footnote w:type="continuationSeparator" w:id="0">
    <w:p w14:paraId="15690D56" w14:textId="77777777" w:rsidR="00CD3BDB" w:rsidRDefault="00CD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3B3"/>
    <w:multiLevelType w:val="hybridMultilevel"/>
    <w:tmpl w:val="900A589A"/>
    <w:lvl w:ilvl="0" w:tplc="10B2DBAE">
      <w:start w:val="1"/>
      <w:numFmt w:val="lowerLetter"/>
      <w:lvlText w:val="(%1)"/>
      <w:lvlJc w:val="left"/>
      <w:pPr>
        <w:tabs>
          <w:tab w:val="num" w:pos="360"/>
        </w:tabs>
        <w:ind w:left="720" w:hanging="360"/>
      </w:pPr>
      <w:rPr>
        <w:rFonts w:hint="default"/>
        <w:b w:val="0"/>
      </w:rPr>
    </w:lvl>
    <w:lvl w:ilvl="1" w:tplc="28E65CFA" w:tentative="1">
      <w:start w:val="1"/>
      <w:numFmt w:val="lowerLetter"/>
      <w:lvlText w:val="%2."/>
      <w:lvlJc w:val="left"/>
      <w:pPr>
        <w:tabs>
          <w:tab w:val="num" w:pos="1440"/>
        </w:tabs>
        <w:ind w:left="1440" w:hanging="360"/>
      </w:pPr>
    </w:lvl>
    <w:lvl w:ilvl="2" w:tplc="3C5602A2" w:tentative="1">
      <w:start w:val="1"/>
      <w:numFmt w:val="lowerRoman"/>
      <w:lvlText w:val="%3."/>
      <w:lvlJc w:val="right"/>
      <w:pPr>
        <w:tabs>
          <w:tab w:val="num" w:pos="2160"/>
        </w:tabs>
        <w:ind w:left="2160" w:hanging="180"/>
      </w:pPr>
    </w:lvl>
    <w:lvl w:ilvl="3" w:tplc="41DC0D14" w:tentative="1">
      <w:start w:val="1"/>
      <w:numFmt w:val="decimal"/>
      <w:lvlText w:val="%4."/>
      <w:lvlJc w:val="left"/>
      <w:pPr>
        <w:tabs>
          <w:tab w:val="num" w:pos="2880"/>
        </w:tabs>
        <w:ind w:left="2880" w:hanging="360"/>
      </w:pPr>
    </w:lvl>
    <w:lvl w:ilvl="4" w:tplc="15AE0F5E" w:tentative="1">
      <w:start w:val="1"/>
      <w:numFmt w:val="lowerLetter"/>
      <w:lvlText w:val="%5."/>
      <w:lvlJc w:val="left"/>
      <w:pPr>
        <w:tabs>
          <w:tab w:val="num" w:pos="3600"/>
        </w:tabs>
        <w:ind w:left="3600" w:hanging="360"/>
      </w:pPr>
    </w:lvl>
    <w:lvl w:ilvl="5" w:tplc="E63E6706" w:tentative="1">
      <w:start w:val="1"/>
      <w:numFmt w:val="lowerRoman"/>
      <w:lvlText w:val="%6."/>
      <w:lvlJc w:val="right"/>
      <w:pPr>
        <w:tabs>
          <w:tab w:val="num" w:pos="4320"/>
        </w:tabs>
        <w:ind w:left="4320" w:hanging="180"/>
      </w:pPr>
    </w:lvl>
    <w:lvl w:ilvl="6" w:tplc="F04E9706" w:tentative="1">
      <w:start w:val="1"/>
      <w:numFmt w:val="decimal"/>
      <w:lvlText w:val="%7."/>
      <w:lvlJc w:val="left"/>
      <w:pPr>
        <w:tabs>
          <w:tab w:val="num" w:pos="5040"/>
        </w:tabs>
        <w:ind w:left="5040" w:hanging="360"/>
      </w:pPr>
    </w:lvl>
    <w:lvl w:ilvl="7" w:tplc="3D7E542A" w:tentative="1">
      <w:start w:val="1"/>
      <w:numFmt w:val="lowerLetter"/>
      <w:lvlText w:val="%8."/>
      <w:lvlJc w:val="left"/>
      <w:pPr>
        <w:tabs>
          <w:tab w:val="num" w:pos="5760"/>
        </w:tabs>
        <w:ind w:left="5760" w:hanging="360"/>
      </w:pPr>
    </w:lvl>
    <w:lvl w:ilvl="8" w:tplc="5E44ED1A" w:tentative="1">
      <w:start w:val="1"/>
      <w:numFmt w:val="lowerRoman"/>
      <w:lvlText w:val="%9."/>
      <w:lvlJc w:val="right"/>
      <w:pPr>
        <w:tabs>
          <w:tab w:val="num" w:pos="6480"/>
        </w:tabs>
        <w:ind w:left="6480" w:hanging="180"/>
      </w:pPr>
    </w:lvl>
  </w:abstractNum>
  <w:abstractNum w:abstractNumId="1" w15:restartNumberingAfterBreak="0">
    <w:nsid w:val="15F45EBA"/>
    <w:multiLevelType w:val="multilevel"/>
    <w:tmpl w:val="4128FD46"/>
    <w:lvl w:ilvl="0">
      <w:start w:val="1"/>
      <w:numFmt w:val="upperRoman"/>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EB081C"/>
    <w:multiLevelType w:val="hybridMultilevel"/>
    <w:tmpl w:val="A6208D3E"/>
    <w:lvl w:ilvl="0" w:tplc="0D06F5AE">
      <w:start w:val="1"/>
      <w:numFmt w:val="lowerRoman"/>
      <w:lvlText w:val="(%1)"/>
      <w:lvlJc w:val="left"/>
      <w:pPr>
        <w:tabs>
          <w:tab w:val="num" w:pos="360"/>
        </w:tabs>
        <w:ind w:left="1080" w:hanging="360"/>
      </w:pPr>
      <w:rPr>
        <w:rFonts w:hint="default"/>
      </w:rPr>
    </w:lvl>
    <w:lvl w:ilvl="1" w:tplc="C14295C8" w:tentative="1">
      <w:start w:val="1"/>
      <w:numFmt w:val="lowerLetter"/>
      <w:lvlText w:val="%2."/>
      <w:lvlJc w:val="left"/>
      <w:pPr>
        <w:tabs>
          <w:tab w:val="num" w:pos="1440"/>
        </w:tabs>
        <w:ind w:left="1440" w:hanging="360"/>
      </w:pPr>
    </w:lvl>
    <w:lvl w:ilvl="2" w:tplc="8F60E576" w:tentative="1">
      <w:start w:val="1"/>
      <w:numFmt w:val="lowerRoman"/>
      <w:lvlText w:val="%3."/>
      <w:lvlJc w:val="right"/>
      <w:pPr>
        <w:tabs>
          <w:tab w:val="num" w:pos="2160"/>
        </w:tabs>
        <w:ind w:left="2160" w:hanging="180"/>
      </w:pPr>
    </w:lvl>
    <w:lvl w:ilvl="3" w:tplc="5E763F44" w:tentative="1">
      <w:start w:val="1"/>
      <w:numFmt w:val="decimal"/>
      <w:lvlText w:val="%4."/>
      <w:lvlJc w:val="left"/>
      <w:pPr>
        <w:tabs>
          <w:tab w:val="num" w:pos="2880"/>
        </w:tabs>
        <w:ind w:left="2880" w:hanging="360"/>
      </w:pPr>
    </w:lvl>
    <w:lvl w:ilvl="4" w:tplc="873CABB2" w:tentative="1">
      <w:start w:val="1"/>
      <w:numFmt w:val="lowerLetter"/>
      <w:lvlText w:val="%5."/>
      <w:lvlJc w:val="left"/>
      <w:pPr>
        <w:tabs>
          <w:tab w:val="num" w:pos="3600"/>
        </w:tabs>
        <w:ind w:left="3600" w:hanging="360"/>
      </w:pPr>
    </w:lvl>
    <w:lvl w:ilvl="5" w:tplc="64AA4AFE" w:tentative="1">
      <w:start w:val="1"/>
      <w:numFmt w:val="lowerRoman"/>
      <w:lvlText w:val="%6."/>
      <w:lvlJc w:val="right"/>
      <w:pPr>
        <w:tabs>
          <w:tab w:val="num" w:pos="4320"/>
        </w:tabs>
        <w:ind w:left="4320" w:hanging="180"/>
      </w:pPr>
    </w:lvl>
    <w:lvl w:ilvl="6" w:tplc="76146DB2" w:tentative="1">
      <w:start w:val="1"/>
      <w:numFmt w:val="decimal"/>
      <w:lvlText w:val="%7."/>
      <w:lvlJc w:val="left"/>
      <w:pPr>
        <w:tabs>
          <w:tab w:val="num" w:pos="5040"/>
        </w:tabs>
        <w:ind w:left="5040" w:hanging="360"/>
      </w:pPr>
    </w:lvl>
    <w:lvl w:ilvl="7" w:tplc="C5223FB2" w:tentative="1">
      <w:start w:val="1"/>
      <w:numFmt w:val="lowerLetter"/>
      <w:lvlText w:val="%8."/>
      <w:lvlJc w:val="left"/>
      <w:pPr>
        <w:tabs>
          <w:tab w:val="num" w:pos="5760"/>
        </w:tabs>
        <w:ind w:left="5760" w:hanging="360"/>
      </w:pPr>
    </w:lvl>
    <w:lvl w:ilvl="8" w:tplc="EC2E33D2" w:tentative="1">
      <w:start w:val="1"/>
      <w:numFmt w:val="lowerRoman"/>
      <w:lvlText w:val="%9."/>
      <w:lvlJc w:val="right"/>
      <w:pPr>
        <w:tabs>
          <w:tab w:val="num" w:pos="6480"/>
        </w:tabs>
        <w:ind w:left="6480" w:hanging="180"/>
      </w:pPr>
    </w:lvl>
  </w:abstractNum>
  <w:abstractNum w:abstractNumId="3" w15:restartNumberingAfterBreak="0">
    <w:nsid w:val="1DBF6321"/>
    <w:multiLevelType w:val="hybridMultilevel"/>
    <w:tmpl w:val="B81C7B88"/>
    <w:lvl w:ilvl="0" w:tplc="833AAFE8">
      <w:start w:val="1"/>
      <w:numFmt w:val="decimal"/>
      <w:lvlText w:val="%1)"/>
      <w:lvlJc w:val="left"/>
      <w:pPr>
        <w:tabs>
          <w:tab w:val="num" w:pos="6120"/>
        </w:tabs>
        <w:ind w:left="6120" w:hanging="360"/>
      </w:pPr>
      <w:rPr>
        <w:rFonts w:hint="default"/>
      </w:rPr>
    </w:lvl>
    <w:lvl w:ilvl="1" w:tplc="DBB2FB12" w:tentative="1">
      <w:start w:val="1"/>
      <w:numFmt w:val="lowerLetter"/>
      <w:lvlText w:val="%2."/>
      <w:lvlJc w:val="left"/>
      <w:pPr>
        <w:tabs>
          <w:tab w:val="num" w:pos="6840"/>
        </w:tabs>
        <w:ind w:left="6840" w:hanging="360"/>
      </w:pPr>
    </w:lvl>
    <w:lvl w:ilvl="2" w:tplc="A92A4DA8" w:tentative="1">
      <w:start w:val="1"/>
      <w:numFmt w:val="lowerRoman"/>
      <w:lvlText w:val="%3."/>
      <w:lvlJc w:val="right"/>
      <w:pPr>
        <w:tabs>
          <w:tab w:val="num" w:pos="7560"/>
        </w:tabs>
        <w:ind w:left="7560" w:hanging="180"/>
      </w:pPr>
    </w:lvl>
    <w:lvl w:ilvl="3" w:tplc="8FE26DE4" w:tentative="1">
      <w:start w:val="1"/>
      <w:numFmt w:val="decimal"/>
      <w:lvlText w:val="%4."/>
      <w:lvlJc w:val="left"/>
      <w:pPr>
        <w:tabs>
          <w:tab w:val="num" w:pos="8280"/>
        </w:tabs>
        <w:ind w:left="8280" w:hanging="360"/>
      </w:pPr>
    </w:lvl>
    <w:lvl w:ilvl="4" w:tplc="41A6C7E4" w:tentative="1">
      <w:start w:val="1"/>
      <w:numFmt w:val="lowerLetter"/>
      <w:lvlText w:val="%5."/>
      <w:lvlJc w:val="left"/>
      <w:pPr>
        <w:tabs>
          <w:tab w:val="num" w:pos="9000"/>
        </w:tabs>
        <w:ind w:left="9000" w:hanging="360"/>
      </w:pPr>
    </w:lvl>
    <w:lvl w:ilvl="5" w:tplc="F0347F08" w:tentative="1">
      <w:start w:val="1"/>
      <w:numFmt w:val="lowerRoman"/>
      <w:lvlText w:val="%6."/>
      <w:lvlJc w:val="right"/>
      <w:pPr>
        <w:tabs>
          <w:tab w:val="num" w:pos="9720"/>
        </w:tabs>
        <w:ind w:left="9720" w:hanging="180"/>
      </w:pPr>
    </w:lvl>
    <w:lvl w:ilvl="6" w:tplc="B3123DAC" w:tentative="1">
      <w:start w:val="1"/>
      <w:numFmt w:val="decimal"/>
      <w:lvlText w:val="%7."/>
      <w:lvlJc w:val="left"/>
      <w:pPr>
        <w:tabs>
          <w:tab w:val="num" w:pos="10440"/>
        </w:tabs>
        <w:ind w:left="10440" w:hanging="360"/>
      </w:pPr>
    </w:lvl>
    <w:lvl w:ilvl="7" w:tplc="55FC0D1E" w:tentative="1">
      <w:start w:val="1"/>
      <w:numFmt w:val="lowerLetter"/>
      <w:lvlText w:val="%8."/>
      <w:lvlJc w:val="left"/>
      <w:pPr>
        <w:tabs>
          <w:tab w:val="num" w:pos="11160"/>
        </w:tabs>
        <w:ind w:left="11160" w:hanging="360"/>
      </w:pPr>
    </w:lvl>
    <w:lvl w:ilvl="8" w:tplc="8F7C0F12" w:tentative="1">
      <w:start w:val="1"/>
      <w:numFmt w:val="lowerRoman"/>
      <w:lvlText w:val="%9."/>
      <w:lvlJc w:val="right"/>
      <w:pPr>
        <w:tabs>
          <w:tab w:val="num" w:pos="11880"/>
        </w:tabs>
        <w:ind w:left="11880" w:hanging="180"/>
      </w:pPr>
    </w:lvl>
  </w:abstractNum>
  <w:abstractNum w:abstractNumId="4" w15:restartNumberingAfterBreak="0">
    <w:nsid w:val="282B2F71"/>
    <w:multiLevelType w:val="hybridMultilevel"/>
    <w:tmpl w:val="57C23FCA"/>
    <w:lvl w:ilvl="0" w:tplc="8E4C7E3C">
      <w:start w:val="1"/>
      <w:numFmt w:val="lowerLetter"/>
      <w:lvlText w:val="(%1)"/>
      <w:lvlJc w:val="left"/>
      <w:pPr>
        <w:tabs>
          <w:tab w:val="num" w:pos="360"/>
        </w:tabs>
        <w:ind w:left="720" w:hanging="360"/>
      </w:pPr>
      <w:rPr>
        <w:rFonts w:hint="default"/>
        <w:b w:val="0"/>
      </w:rPr>
    </w:lvl>
    <w:lvl w:ilvl="1" w:tplc="4D60E8BC" w:tentative="1">
      <w:start w:val="1"/>
      <w:numFmt w:val="lowerLetter"/>
      <w:lvlText w:val="%2."/>
      <w:lvlJc w:val="left"/>
      <w:pPr>
        <w:tabs>
          <w:tab w:val="num" w:pos="1440"/>
        </w:tabs>
        <w:ind w:left="1440" w:hanging="360"/>
      </w:pPr>
    </w:lvl>
    <w:lvl w:ilvl="2" w:tplc="3C40AEBE" w:tentative="1">
      <w:start w:val="1"/>
      <w:numFmt w:val="lowerRoman"/>
      <w:lvlText w:val="%3."/>
      <w:lvlJc w:val="right"/>
      <w:pPr>
        <w:tabs>
          <w:tab w:val="num" w:pos="2160"/>
        </w:tabs>
        <w:ind w:left="2160" w:hanging="180"/>
      </w:pPr>
    </w:lvl>
    <w:lvl w:ilvl="3" w:tplc="209C49EA" w:tentative="1">
      <w:start w:val="1"/>
      <w:numFmt w:val="decimal"/>
      <w:lvlText w:val="%4."/>
      <w:lvlJc w:val="left"/>
      <w:pPr>
        <w:tabs>
          <w:tab w:val="num" w:pos="2880"/>
        </w:tabs>
        <w:ind w:left="2880" w:hanging="360"/>
      </w:pPr>
    </w:lvl>
    <w:lvl w:ilvl="4" w:tplc="0BB22E02" w:tentative="1">
      <w:start w:val="1"/>
      <w:numFmt w:val="lowerLetter"/>
      <w:lvlText w:val="%5."/>
      <w:lvlJc w:val="left"/>
      <w:pPr>
        <w:tabs>
          <w:tab w:val="num" w:pos="3600"/>
        </w:tabs>
        <w:ind w:left="3600" w:hanging="360"/>
      </w:pPr>
    </w:lvl>
    <w:lvl w:ilvl="5" w:tplc="90CEA9A0" w:tentative="1">
      <w:start w:val="1"/>
      <w:numFmt w:val="lowerRoman"/>
      <w:lvlText w:val="%6."/>
      <w:lvlJc w:val="right"/>
      <w:pPr>
        <w:tabs>
          <w:tab w:val="num" w:pos="4320"/>
        </w:tabs>
        <w:ind w:left="4320" w:hanging="180"/>
      </w:pPr>
    </w:lvl>
    <w:lvl w:ilvl="6" w:tplc="090665AA" w:tentative="1">
      <w:start w:val="1"/>
      <w:numFmt w:val="decimal"/>
      <w:lvlText w:val="%7."/>
      <w:lvlJc w:val="left"/>
      <w:pPr>
        <w:tabs>
          <w:tab w:val="num" w:pos="5040"/>
        </w:tabs>
        <w:ind w:left="5040" w:hanging="360"/>
      </w:pPr>
    </w:lvl>
    <w:lvl w:ilvl="7" w:tplc="825A5286" w:tentative="1">
      <w:start w:val="1"/>
      <w:numFmt w:val="lowerLetter"/>
      <w:lvlText w:val="%8."/>
      <w:lvlJc w:val="left"/>
      <w:pPr>
        <w:tabs>
          <w:tab w:val="num" w:pos="5760"/>
        </w:tabs>
        <w:ind w:left="5760" w:hanging="360"/>
      </w:pPr>
    </w:lvl>
    <w:lvl w:ilvl="8" w:tplc="3036D58E" w:tentative="1">
      <w:start w:val="1"/>
      <w:numFmt w:val="lowerRoman"/>
      <w:lvlText w:val="%9."/>
      <w:lvlJc w:val="right"/>
      <w:pPr>
        <w:tabs>
          <w:tab w:val="num" w:pos="6480"/>
        </w:tabs>
        <w:ind w:left="6480" w:hanging="180"/>
      </w:pPr>
    </w:lvl>
  </w:abstractNum>
  <w:abstractNum w:abstractNumId="5"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5430B2"/>
    <w:multiLevelType w:val="hybridMultilevel"/>
    <w:tmpl w:val="9BBC27CA"/>
    <w:lvl w:ilvl="0" w:tplc="EF009844">
      <w:start w:val="1"/>
      <w:numFmt w:val="none"/>
      <w:lvlText w:val="(B)"/>
      <w:lvlJc w:val="left"/>
      <w:pPr>
        <w:tabs>
          <w:tab w:val="num" w:pos="360"/>
        </w:tabs>
        <w:ind w:left="1440" w:hanging="360"/>
      </w:pPr>
      <w:rPr>
        <w:rFonts w:hint="default"/>
        <w:b w:val="0"/>
      </w:rPr>
    </w:lvl>
    <w:lvl w:ilvl="1" w:tplc="F1EA3DEC" w:tentative="1">
      <w:start w:val="1"/>
      <w:numFmt w:val="lowerLetter"/>
      <w:lvlText w:val="%2."/>
      <w:lvlJc w:val="left"/>
      <w:pPr>
        <w:tabs>
          <w:tab w:val="num" w:pos="1440"/>
        </w:tabs>
        <w:ind w:left="1440" w:hanging="360"/>
      </w:pPr>
    </w:lvl>
    <w:lvl w:ilvl="2" w:tplc="10CA6F7C" w:tentative="1">
      <w:start w:val="1"/>
      <w:numFmt w:val="lowerRoman"/>
      <w:lvlText w:val="%3."/>
      <w:lvlJc w:val="right"/>
      <w:pPr>
        <w:tabs>
          <w:tab w:val="num" w:pos="2160"/>
        </w:tabs>
        <w:ind w:left="2160" w:hanging="180"/>
      </w:pPr>
    </w:lvl>
    <w:lvl w:ilvl="3" w:tplc="583EC8C0" w:tentative="1">
      <w:start w:val="1"/>
      <w:numFmt w:val="decimal"/>
      <w:lvlText w:val="%4."/>
      <w:lvlJc w:val="left"/>
      <w:pPr>
        <w:tabs>
          <w:tab w:val="num" w:pos="2880"/>
        </w:tabs>
        <w:ind w:left="2880" w:hanging="360"/>
      </w:pPr>
    </w:lvl>
    <w:lvl w:ilvl="4" w:tplc="1B76FFD8" w:tentative="1">
      <w:start w:val="1"/>
      <w:numFmt w:val="lowerLetter"/>
      <w:lvlText w:val="%5."/>
      <w:lvlJc w:val="left"/>
      <w:pPr>
        <w:tabs>
          <w:tab w:val="num" w:pos="3600"/>
        </w:tabs>
        <w:ind w:left="3600" w:hanging="360"/>
      </w:pPr>
    </w:lvl>
    <w:lvl w:ilvl="5" w:tplc="CAAEFCC8" w:tentative="1">
      <w:start w:val="1"/>
      <w:numFmt w:val="lowerRoman"/>
      <w:lvlText w:val="%6."/>
      <w:lvlJc w:val="right"/>
      <w:pPr>
        <w:tabs>
          <w:tab w:val="num" w:pos="4320"/>
        </w:tabs>
        <w:ind w:left="4320" w:hanging="180"/>
      </w:pPr>
    </w:lvl>
    <w:lvl w:ilvl="6" w:tplc="0A70BECC" w:tentative="1">
      <w:start w:val="1"/>
      <w:numFmt w:val="decimal"/>
      <w:lvlText w:val="%7."/>
      <w:lvlJc w:val="left"/>
      <w:pPr>
        <w:tabs>
          <w:tab w:val="num" w:pos="5040"/>
        </w:tabs>
        <w:ind w:left="5040" w:hanging="360"/>
      </w:pPr>
    </w:lvl>
    <w:lvl w:ilvl="7" w:tplc="3894EF6A" w:tentative="1">
      <w:start w:val="1"/>
      <w:numFmt w:val="lowerLetter"/>
      <w:lvlText w:val="%8."/>
      <w:lvlJc w:val="left"/>
      <w:pPr>
        <w:tabs>
          <w:tab w:val="num" w:pos="5760"/>
        </w:tabs>
        <w:ind w:left="5760" w:hanging="360"/>
      </w:pPr>
    </w:lvl>
    <w:lvl w:ilvl="8" w:tplc="6A56065C" w:tentative="1">
      <w:start w:val="1"/>
      <w:numFmt w:val="lowerRoman"/>
      <w:lvlText w:val="%9."/>
      <w:lvlJc w:val="right"/>
      <w:pPr>
        <w:tabs>
          <w:tab w:val="num" w:pos="6480"/>
        </w:tabs>
        <w:ind w:left="6480" w:hanging="180"/>
      </w:pPr>
    </w:lvl>
  </w:abstractNum>
  <w:abstractNum w:abstractNumId="7" w15:restartNumberingAfterBreak="0">
    <w:nsid w:val="3ABF7C07"/>
    <w:multiLevelType w:val="multilevel"/>
    <w:tmpl w:val="00CAC20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hAnsi="Times New Roman" w:hint="default"/>
        <w:sz w:val="24"/>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4D902EA"/>
    <w:multiLevelType w:val="hybridMultilevel"/>
    <w:tmpl w:val="DFE63B72"/>
    <w:lvl w:ilvl="0" w:tplc="27543A06">
      <w:start w:val="4"/>
      <w:numFmt w:val="lowerLetter"/>
      <w:lvlText w:val="(%1)"/>
      <w:lvlJc w:val="left"/>
      <w:pPr>
        <w:tabs>
          <w:tab w:val="num" w:pos="360"/>
        </w:tabs>
        <w:ind w:left="720" w:hanging="360"/>
      </w:pPr>
      <w:rPr>
        <w:rFonts w:hint="default"/>
        <w:b w:val="0"/>
      </w:rPr>
    </w:lvl>
    <w:lvl w:ilvl="1" w:tplc="77DCABF4" w:tentative="1">
      <w:start w:val="1"/>
      <w:numFmt w:val="lowerLetter"/>
      <w:lvlText w:val="%2."/>
      <w:lvlJc w:val="left"/>
      <w:pPr>
        <w:tabs>
          <w:tab w:val="num" w:pos="1440"/>
        </w:tabs>
        <w:ind w:left="1440" w:hanging="360"/>
      </w:pPr>
    </w:lvl>
    <w:lvl w:ilvl="2" w:tplc="1A2A1666" w:tentative="1">
      <w:start w:val="1"/>
      <w:numFmt w:val="lowerRoman"/>
      <w:lvlText w:val="%3."/>
      <w:lvlJc w:val="right"/>
      <w:pPr>
        <w:tabs>
          <w:tab w:val="num" w:pos="2160"/>
        </w:tabs>
        <w:ind w:left="2160" w:hanging="180"/>
      </w:pPr>
    </w:lvl>
    <w:lvl w:ilvl="3" w:tplc="885C9924" w:tentative="1">
      <w:start w:val="1"/>
      <w:numFmt w:val="decimal"/>
      <w:lvlText w:val="%4."/>
      <w:lvlJc w:val="left"/>
      <w:pPr>
        <w:tabs>
          <w:tab w:val="num" w:pos="2880"/>
        </w:tabs>
        <w:ind w:left="2880" w:hanging="360"/>
      </w:pPr>
    </w:lvl>
    <w:lvl w:ilvl="4" w:tplc="76B47572" w:tentative="1">
      <w:start w:val="1"/>
      <w:numFmt w:val="lowerLetter"/>
      <w:lvlText w:val="%5."/>
      <w:lvlJc w:val="left"/>
      <w:pPr>
        <w:tabs>
          <w:tab w:val="num" w:pos="3600"/>
        </w:tabs>
        <w:ind w:left="3600" w:hanging="360"/>
      </w:pPr>
    </w:lvl>
    <w:lvl w:ilvl="5" w:tplc="16843404" w:tentative="1">
      <w:start w:val="1"/>
      <w:numFmt w:val="lowerRoman"/>
      <w:lvlText w:val="%6."/>
      <w:lvlJc w:val="right"/>
      <w:pPr>
        <w:tabs>
          <w:tab w:val="num" w:pos="4320"/>
        </w:tabs>
        <w:ind w:left="4320" w:hanging="180"/>
      </w:pPr>
    </w:lvl>
    <w:lvl w:ilvl="6" w:tplc="EB4446B2" w:tentative="1">
      <w:start w:val="1"/>
      <w:numFmt w:val="decimal"/>
      <w:lvlText w:val="%7."/>
      <w:lvlJc w:val="left"/>
      <w:pPr>
        <w:tabs>
          <w:tab w:val="num" w:pos="5040"/>
        </w:tabs>
        <w:ind w:left="5040" w:hanging="360"/>
      </w:pPr>
    </w:lvl>
    <w:lvl w:ilvl="7" w:tplc="6EBEE5C6" w:tentative="1">
      <w:start w:val="1"/>
      <w:numFmt w:val="lowerLetter"/>
      <w:lvlText w:val="%8."/>
      <w:lvlJc w:val="left"/>
      <w:pPr>
        <w:tabs>
          <w:tab w:val="num" w:pos="5760"/>
        </w:tabs>
        <w:ind w:left="5760" w:hanging="360"/>
      </w:pPr>
    </w:lvl>
    <w:lvl w:ilvl="8" w:tplc="60DA2ADA" w:tentative="1">
      <w:start w:val="1"/>
      <w:numFmt w:val="lowerRoman"/>
      <w:lvlText w:val="%9."/>
      <w:lvlJc w:val="right"/>
      <w:pPr>
        <w:tabs>
          <w:tab w:val="num" w:pos="6480"/>
        </w:tabs>
        <w:ind w:left="6480" w:hanging="180"/>
      </w:pPr>
    </w:lvl>
  </w:abstractNum>
  <w:abstractNum w:abstractNumId="9"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F7AA6"/>
    <w:multiLevelType w:val="multilevel"/>
    <w:tmpl w:val="794A9CE6"/>
    <w:lvl w:ilvl="0">
      <w:start w:val="1"/>
      <w:numFmt w:val="upperRoman"/>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E6A5574"/>
    <w:multiLevelType w:val="hybridMultilevel"/>
    <w:tmpl w:val="9EA83478"/>
    <w:lvl w:ilvl="0" w:tplc="A7F4D136">
      <w:start w:val="1"/>
      <w:numFmt w:val="lowerLetter"/>
      <w:lvlText w:val="(%1)"/>
      <w:lvlJc w:val="left"/>
      <w:pPr>
        <w:tabs>
          <w:tab w:val="num" w:pos="360"/>
        </w:tabs>
        <w:ind w:left="720" w:hanging="360"/>
      </w:pPr>
      <w:rPr>
        <w:rFonts w:hint="default"/>
        <w:b w:val="0"/>
      </w:rPr>
    </w:lvl>
    <w:lvl w:ilvl="1" w:tplc="A05C78CA">
      <w:start w:val="1"/>
      <w:numFmt w:val="lowerRoman"/>
      <w:lvlText w:val="(%2)"/>
      <w:lvlJc w:val="left"/>
      <w:pPr>
        <w:tabs>
          <w:tab w:val="num" w:pos="360"/>
        </w:tabs>
        <w:ind w:left="1080" w:hanging="360"/>
      </w:pPr>
      <w:rPr>
        <w:rFonts w:hint="default"/>
        <w:b w:val="0"/>
      </w:rPr>
    </w:lvl>
    <w:lvl w:ilvl="2" w:tplc="3C32B7D8">
      <w:start w:val="1"/>
      <w:numFmt w:val="none"/>
      <w:lvlText w:val="(B)"/>
      <w:lvlJc w:val="left"/>
      <w:pPr>
        <w:tabs>
          <w:tab w:val="num" w:pos="360"/>
        </w:tabs>
        <w:ind w:left="1440" w:hanging="360"/>
      </w:pPr>
      <w:rPr>
        <w:rFonts w:hint="default"/>
        <w:b w:val="0"/>
      </w:rPr>
    </w:lvl>
    <w:lvl w:ilvl="3" w:tplc="621C50F0" w:tentative="1">
      <w:start w:val="1"/>
      <w:numFmt w:val="decimal"/>
      <w:lvlText w:val="%4."/>
      <w:lvlJc w:val="left"/>
      <w:pPr>
        <w:tabs>
          <w:tab w:val="num" w:pos="2880"/>
        </w:tabs>
        <w:ind w:left="2880" w:hanging="360"/>
      </w:pPr>
    </w:lvl>
    <w:lvl w:ilvl="4" w:tplc="566E29A2" w:tentative="1">
      <w:start w:val="1"/>
      <w:numFmt w:val="lowerLetter"/>
      <w:lvlText w:val="%5."/>
      <w:lvlJc w:val="left"/>
      <w:pPr>
        <w:tabs>
          <w:tab w:val="num" w:pos="3600"/>
        </w:tabs>
        <w:ind w:left="3600" w:hanging="360"/>
      </w:pPr>
    </w:lvl>
    <w:lvl w:ilvl="5" w:tplc="83B09FAE" w:tentative="1">
      <w:start w:val="1"/>
      <w:numFmt w:val="lowerRoman"/>
      <w:lvlText w:val="%6."/>
      <w:lvlJc w:val="right"/>
      <w:pPr>
        <w:tabs>
          <w:tab w:val="num" w:pos="4320"/>
        </w:tabs>
        <w:ind w:left="4320" w:hanging="180"/>
      </w:pPr>
    </w:lvl>
    <w:lvl w:ilvl="6" w:tplc="70E4781C" w:tentative="1">
      <w:start w:val="1"/>
      <w:numFmt w:val="decimal"/>
      <w:lvlText w:val="%7."/>
      <w:lvlJc w:val="left"/>
      <w:pPr>
        <w:tabs>
          <w:tab w:val="num" w:pos="5040"/>
        </w:tabs>
        <w:ind w:left="5040" w:hanging="360"/>
      </w:pPr>
    </w:lvl>
    <w:lvl w:ilvl="7" w:tplc="3634F978" w:tentative="1">
      <w:start w:val="1"/>
      <w:numFmt w:val="lowerLetter"/>
      <w:lvlText w:val="%8."/>
      <w:lvlJc w:val="left"/>
      <w:pPr>
        <w:tabs>
          <w:tab w:val="num" w:pos="5760"/>
        </w:tabs>
        <w:ind w:left="5760" w:hanging="360"/>
      </w:pPr>
    </w:lvl>
    <w:lvl w:ilvl="8" w:tplc="25CC72E4" w:tentative="1">
      <w:start w:val="1"/>
      <w:numFmt w:val="lowerRoman"/>
      <w:lvlText w:val="%9."/>
      <w:lvlJc w:val="right"/>
      <w:pPr>
        <w:tabs>
          <w:tab w:val="num" w:pos="6480"/>
        </w:tabs>
        <w:ind w:left="6480" w:hanging="180"/>
      </w:pPr>
    </w:lvl>
  </w:abstractNum>
  <w:abstractNum w:abstractNumId="12" w15:restartNumberingAfterBreak="0">
    <w:nsid w:val="5F2137DB"/>
    <w:multiLevelType w:val="hybridMultilevel"/>
    <w:tmpl w:val="743C8EF4"/>
    <w:lvl w:ilvl="0" w:tplc="E6BA2F44">
      <w:start w:val="1"/>
      <w:numFmt w:val="upperLetter"/>
      <w:lvlText w:val="(%1)"/>
      <w:lvlJc w:val="left"/>
      <w:pPr>
        <w:tabs>
          <w:tab w:val="num" w:pos="360"/>
        </w:tabs>
        <w:ind w:left="1440" w:hanging="360"/>
      </w:pPr>
      <w:rPr>
        <w:rFonts w:hint="default"/>
        <w:b w:val="0"/>
      </w:rPr>
    </w:lvl>
    <w:lvl w:ilvl="1" w:tplc="D23494A2" w:tentative="1">
      <w:start w:val="1"/>
      <w:numFmt w:val="lowerLetter"/>
      <w:lvlText w:val="%2."/>
      <w:lvlJc w:val="left"/>
      <w:pPr>
        <w:tabs>
          <w:tab w:val="num" w:pos="1440"/>
        </w:tabs>
        <w:ind w:left="1440" w:hanging="360"/>
      </w:pPr>
    </w:lvl>
    <w:lvl w:ilvl="2" w:tplc="B9547860" w:tentative="1">
      <w:start w:val="1"/>
      <w:numFmt w:val="lowerRoman"/>
      <w:lvlText w:val="%3."/>
      <w:lvlJc w:val="right"/>
      <w:pPr>
        <w:tabs>
          <w:tab w:val="num" w:pos="2160"/>
        </w:tabs>
        <w:ind w:left="2160" w:hanging="180"/>
      </w:pPr>
    </w:lvl>
    <w:lvl w:ilvl="3" w:tplc="6EC4D77A" w:tentative="1">
      <w:start w:val="1"/>
      <w:numFmt w:val="decimal"/>
      <w:lvlText w:val="%4."/>
      <w:lvlJc w:val="left"/>
      <w:pPr>
        <w:tabs>
          <w:tab w:val="num" w:pos="2880"/>
        </w:tabs>
        <w:ind w:left="2880" w:hanging="360"/>
      </w:pPr>
    </w:lvl>
    <w:lvl w:ilvl="4" w:tplc="1FDA4B60" w:tentative="1">
      <w:start w:val="1"/>
      <w:numFmt w:val="lowerLetter"/>
      <w:lvlText w:val="%5."/>
      <w:lvlJc w:val="left"/>
      <w:pPr>
        <w:tabs>
          <w:tab w:val="num" w:pos="3600"/>
        </w:tabs>
        <w:ind w:left="3600" w:hanging="360"/>
      </w:pPr>
    </w:lvl>
    <w:lvl w:ilvl="5" w:tplc="2732FE1C" w:tentative="1">
      <w:start w:val="1"/>
      <w:numFmt w:val="lowerRoman"/>
      <w:lvlText w:val="%6."/>
      <w:lvlJc w:val="right"/>
      <w:pPr>
        <w:tabs>
          <w:tab w:val="num" w:pos="4320"/>
        </w:tabs>
        <w:ind w:left="4320" w:hanging="180"/>
      </w:pPr>
    </w:lvl>
    <w:lvl w:ilvl="6" w:tplc="43FA3EA8" w:tentative="1">
      <w:start w:val="1"/>
      <w:numFmt w:val="decimal"/>
      <w:lvlText w:val="%7."/>
      <w:lvlJc w:val="left"/>
      <w:pPr>
        <w:tabs>
          <w:tab w:val="num" w:pos="5040"/>
        </w:tabs>
        <w:ind w:left="5040" w:hanging="360"/>
      </w:pPr>
    </w:lvl>
    <w:lvl w:ilvl="7" w:tplc="40EADBE6" w:tentative="1">
      <w:start w:val="1"/>
      <w:numFmt w:val="lowerLetter"/>
      <w:lvlText w:val="%8."/>
      <w:lvlJc w:val="left"/>
      <w:pPr>
        <w:tabs>
          <w:tab w:val="num" w:pos="5760"/>
        </w:tabs>
        <w:ind w:left="5760" w:hanging="360"/>
      </w:pPr>
    </w:lvl>
    <w:lvl w:ilvl="8" w:tplc="B3566A70" w:tentative="1">
      <w:start w:val="1"/>
      <w:numFmt w:val="lowerRoman"/>
      <w:lvlText w:val="%9."/>
      <w:lvlJc w:val="right"/>
      <w:pPr>
        <w:tabs>
          <w:tab w:val="num" w:pos="6480"/>
        </w:tabs>
        <w:ind w:left="6480" w:hanging="180"/>
      </w:pPr>
    </w:lvl>
  </w:abstractNum>
  <w:abstractNum w:abstractNumId="13" w15:restartNumberingAfterBreak="0">
    <w:nsid w:val="60FE38E4"/>
    <w:multiLevelType w:val="hybridMultilevel"/>
    <w:tmpl w:val="D7AED02E"/>
    <w:lvl w:ilvl="0" w:tplc="DF265E00">
      <w:start w:val="1"/>
      <w:numFmt w:val="lowerLetter"/>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9729C4"/>
    <w:multiLevelType w:val="multilevel"/>
    <w:tmpl w:val="BA8C3C88"/>
    <w:lvl w:ilvl="0">
      <w:start w:val="1"/>
      <w:numFmt w:val="lowerLetter"/>
      <w:lvlText w:val="(%1)"/>
      <w:lvlJc w:val="left"/>
      <w:pPr>
        <w:tabs>
          <w:tab w:val="num" w:pos="360"/>
        </w:tabs>
        <w:ind w:left="720" w:hanging="360"/>
      </w:pPr>
      <w:rPr>
        <w:rFonts w:hint="default"/>
        <w:b w:val="0"/>
      </w:rPr>
    </w:lvl>
    <w:lvl w:ilvl="1">
      <w:start w:val="1"/>
      <w:numFmt w:val="lowerRoman"/>
      <w:lvlText w:val="(%2)"/>
      <w:lvlJc w:val="left"/>
      <w:pPr>
        <w:tabs>
          <w:tab w:val="num" w:pos="360"/>
        </w:tabs>
        <w:ind w:left="10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8E7E31"/>
    <w:multiLevelType w:val="multilevel"/>
    <w:tmpl w:val="C4CA0076"/>
    <w:lvl w:ilvl="0">
      <w:start w:val="1"/>
      <w:numFmt w:val="upperLetter"/>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D0C2D7F"/>
    <w:multiLevelType w:val="multilevel"/>
    <w:tmpl w:val="9EA83478"/>
    <w:lvl w:ilvl="0">
      <w:start w:val="1"/>
      <w:numFmt w:val="lowerLetter"/>
      <w:lvlText w:val="(%1)"/>
      <w:lvlJc w:val="left"/>
      <w:pPr>
        <w:tabs>
          <w:tab w:val="num" w:pos="360"/>
        </w:tabs>
        <w:ind w:left="720" w:hanging="360"/>
      </w:pPr>
      <w:rPr>
        <w:rFonts w:hint="default"/>
        <w:b w:val="0"/>
      </w:rPr>
    </w:lvl>
    <w:lvl w:ilvl="1">
      <w:start w:val="1"/>
      <w:numFmt w:val="lowerRoman"/>
      <w:lvlText w:val="(%2)"/>
      <w:lvlJc w:val="left"/>
      <w:pPr>
        <w:tabs>
          <w:tab w:val="num" w:pos="360"/>
        </w:tabs>
        <w:ind w:left="1080" w:hanging="360"/>
      </w:pPr>
      <w:rPr>
        <w:rFonts w:hint="default"/>
        <w:b w:val="0"/>
      </w:rPr>
    </w:lvl>
    <w:lvl w:ilvl="2">
      <w:start w:val="1"/>
      <w:numFmt w:val="none"/>
      <w:lvlText w:val="(B)"/>
      <w:lvlJc w:val="left"/>
      <w:pPr>
        <w:tabs>
          <w:tab w:val="num" w:pos="360"/>
        </w:tabs>
        <w:ind w:left="14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E10378A"/>
    <w:multiLevelType w:val="hybridMultilevel"/>
    <w:tmpl w:val="F714745A"/>
    <w:lvl w:ilvl="0" w:tplc="A0602D46">
      <w:start w:val="1"/>
      <w:numFmt w:val="lowerLetter"/>
      <w:lvlText w:val="(%1)"/>
      <w:lvlJc w:val="left"/>
      <w:pPr>
        <w:tabs>
          <w:tab w:val="num" w:pos="360"/>
        </w:tabs>
        <w:ind w:left="720" w:hanging="360"/>
      </w:pPr>
      <w:rPr>
        <w:rFonts w:hint="default"/>
        <w:b w:val="0"/>
      </w:rPr>
    </w:lvl>
    <w:lvl w:ilvl="1" w:tplc="570488EE" w:tentative="1">
      <w:start w:val="1"/>
      <w:numFmt w:val="lowerLetter"/>
      <w:lvlText w:val="%2."/>
      <w:lvlJc w:val="left"/>
      <w:pPr>
        <w:tabs>
          <w:tab w:val="num" w:pos="1440"/>
        </w:tabs>
        <w:ind w:left="1440" w:hanging="360"/>
      </w:pPr>
    </w:lvl>
    <w:lvl w:ilvl="2" w:tplc="985A5FA4" w:tentative="1">
      <w:start w:val="1"/>
      <w:numFmt w:val="lowerRoman"/>
      <w:lvlText w:val="%3."/>
      <w:lvlJc w:val="right"/>
      <w:pPr>
        <w:tabs>
          <w:tab w:val="num" w:pos="2160"/>
        </w:tabs>
        <w:ind w:left="2160" w:hanging="180"/>
      </w:pPr>
    </w:lvl>
    <w:lvl w:ilvl="3" w:tplc="9146BD42" w:tentative="1">
      <w:start w:val="1"/>
      <w:numFmt w:val="decimal"/>
      <w:lvlText w:val="%4."/>
      <w:lvlJc w:val="left"/>
      <w:pPr>
        <w:tabs>
          <w:tab w:val="num" w:pos="2880"/>
        </w:tabs>
        <w:ind w:left="2880" w:hanging="360"/>
      </w:pPr>
    </w:lvl>
    <w:lvl w:ilvl="4" w:tplc="39109D44" w:tentative="1">
      <w:start w:val="1"/>
      <w:numFmt w:val="lowerLetter"/>
      <w:lvlText w:val="%5."/>
      <w:lvlJc w:val="left"/>
      <w:pPr>
        <w:tabs>
          <w:tab w:val="num" w:pos="3600"/>
        </w:tabs>
        <w:ind w:left="3600" w:hanging="360"/>
      </w:pPr>
    </w:lvl>
    <w:lvl w:ilvl="5" w:tplc="B5EA7BD4" w:tentative="1">
      <w:start w:val="1"/>
      <w:numFmt w:val="lowerRoman"/>
      <w:lvlText w:val="%6."/>
      <w:lvlJc w:val="right"/>
      <w:pPr>
        <w:tabs>
          <w:tab w:val="num" w:pos="4320"/>
        </w:tabs>
        <w:ind w:left="4320" w:hanging="180"/>
      </w:pPr>
    </w:lvl>
    <w:lvl w:ilvl="6" w:tplc="DE1A2B16" w:tentative="1">
      <w:start w:val="1"/>
      <w:numFmt w:val="decimal"/>
      <w:lvlText w:val="%7."/>
      <w:lvlJc w:val="left"/>
      <w:pPr>
        <w:tabs>
          <w:tab w:val="num" w:pos="5040"/>
        </w:tabs>
        <w:ind w:left="5040" w:hanging="360"/>
      </w:pPr>
    </w:lvl>
    <w:lvl w:ilvl="7" w:tplc="6B3074A2" w:tentative="1">
      <w:start w:val="1"/>
      <w:numFmt w:val="lowerLetter"/>
      <w:lvlText w:val="%8."/>
      <w:lvlJc w:val="left"/>
      <w:pPr>
        <w:tabs>
          <w:tab w:val="num" w:pos="5760"/>
        </w:tabs>
        <w:ind w:left="5760" w:hanging="360"/>
      </w:pPr>
    </w:lvl>
    <w:lvl w:ilvl="8" w:tplc="FFCAA35A" w:tentative="1">
      <w:start w:val="1"/>
      <w:numFmt w:val="lowerRoman"/>
      <w:lvlText w:val="%9."/>
      <w:lvlJc w:val="right"/>
      <w:pPr>
        <w:tabs>
          <w:tab w:val="num" w:pos="6480"/>
        </w:tabs>
        <w:ind w:left="6480" w:hanging="180"/>
      </w:pPr>
    </w:lvl>
  </w:abstractNum>
  <w:abstractNum w:abstractNumId="19" w15:restartNumberingAfterBreak="0">
    <w:nsid w:val="7EED2335"/>
    <w:multiLevelType w:val="hybridMultilevel"/>
    <w:tmpl w:val="B914EDF6"/>
    <w:lvl w:ilvl="0" w:tplc="32A8CE28">
      <w:start w:val="1"/>
      <w:numFmt w:val="none"/>
      <w:lvlText w:val="(A)"/>
      <w:lvlJc w:val="left"/>
      <w:pPr>
        <w:tabs>
          <w:tab w:val="num" w:pos="360"/>
        </w:tabs>
        <w:ind w:left="1440" w:hanging="360"/>
      </w:pPr>
      <w:rPr>
        <w:rFonts w:hint="default"/>
        <w:b w:val="0"/>
      </w:rPr>
    </w:lvl>
    <w:lvl w:ilvl="1" w:tplc="7272EAB6" w:tentative="1">
      <w:start w:val="1"/>
      <w:numFmt w:val="lowerLetter"/>
      <w:lvlText w:val="%2."/>
      <w:lvlJc w:val="left"/>
      <w:pPr>
        <w:tabs>
          <w:tab w:val="num" w:pos="1440"/>
        </w:tabs>
        <w:ind w:left="1440" w:hanging="360"/>
      </w:pPr>
    </w:lvl>
    <w:lvl w:ilvl="2" w:tplc="E8E08556" w:tentative="1">
      <w:start w:val="1"/>
      <w:numFmt w:val="lowerRoman"/>
      <w:lvlText w:val="%3."/>
      <w:lvlJc w:val="right"/>
      <w:pPr>
        <w:tabs>
          <w:tab w:val="num" w:pos="2160"/>
        </w:tabs>
        <w:ind w:left="2160" w:hanging="180"/>
      </w:pPr>
    </w:lvl>
    <w:lvl w:ilvl="3" w:tplc="D7903542" w:tentative="1">
      <w:start w:val="1"/>
      <w:numFmt w:val="decimal"/>
      <w:lvlText w:val="%4."/>
      <w:lvlJc w:val="left"/>
      <w:pPr>
        <w:tabs>
          <w:tab w:val="num" w:pos="2880"/>
        </w:tabs>
        <w:ind w:left="2880" w:hanging="360"/>
      </w:pPr>
    </w:lvl>
    <w:lvl w:ilvl="4" w:tplc="B37651CE" w:tentative="1">
      <w:start w:val="1"/>
      <w:numFmt w:val="lowerLetter"/>
      <w:lvlText w:val="%5."/>
      <w:lvlJc w:val="left"/>
      <w:pPr>
        <w:tabs>
          <w:tab w:val="num" w:pos="3600"/>
        </w:tabs>
        <w:ind w:left="3600" w:hanging="360"/>
      </w:pPr>
    </w:lvl>
    <w:lvl w:ilvl="5" w:tplc="B2CCD526" w:tentative="1">
      <w:start w:val="1"/>
      <w:numFmt w:val="lowerRoman"/>
      <w:lvlText w:val="%6."/>
      <w:lvlJc w:val="right"/>
      <w:pPr>
        <w:tabs>
          <w:tab w:val="num" w:pos="4320"/>
        </w:tabs>
        <w:ind w:left="4320" w:hanging="180"/>
      </w:pPr>
    </w:lvl>
    <w:lvl w:ilvl="6" w:tplc="A9C0C4EE" w:tentative="1">
      <w:start w:val="1"/>
      <w:numFmt w:val="decimal"/>
      <w:lvlText w:val="%7."/>
      <w:lvlJc w:val="left"/>
      <w:pPr>
        <w:tabs>
          <w:tab w:val="num" w:pos="5040"/>
        </w:tabs>
        <w:ind w:left="5040" w:hanging="360"/>
      </w:pPr>
    </w:lvl>
    <w:lvl w:ilvl="7" w:tplc="5B6A5902" w:tentative="1">
      <w:start w:val="1"/>
      <w:numFmt w:val="lowerLetter"/>
      <w:lvlText w:val="%8."/>
      <w:lvlJc w:val="left"/>
      <w:pPr>
        <w:tabs>
          <w:tab w:val="num" w:pos="5760"/>
        </w:tabs>
        <w:ind w:left="5760" w:hanging="360"/>
      </w:pPr>
    </w:lvl>
    <w:lvl w:ilvl="8" w:tplc="33E40A56"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7"/>
  </w:num>
  <w:num w:numId="4">
    <w:abstractNumId w:val="10"/>
  </w:num>
  <w:num w:numId="5">
    <w:abstractNumId w:val="18"/>
  </w:num>
  <w:num w:numId="6">
    <w:abstractNumId w:val="0"/>
  </w:num>
  <w:num w:numId="7">
    <w:abstractNumId w:val="4"/>
  </w:num>
  <w:num w:numId="8">
    <w:abstractNumId w:val="11"/>
  </w:num>
  <w:num w:numId="9">
    <w:abstractNumId w:val="2"/>
  </w:num>
  <w:num w:numId="10">
    <w:abstractNumId w:val="14"/>
  </w:num>
  <w:num w:numId="11">
    <w:abstractNumId w:val="8"/>
  </w:num>
  <w:num w:numId="12">
    <w:abstractNumId w:val="19"/>
  </w:num>
  <w:num w:numId="13">
    <w:abstractNumId w:val="6"/>
  </w:num>
  <w:num w:numId="14">
    <w:abstractNumId w:val="17"/>
  </w:num>
  <w:num w:numId="15">
    <w:abstractNumId w:val="12"/>
  </w:num>
  <w:num w:numId="16">
    <w:abstractNumId w:val="3"/>
  </w:num>
  <w:num w:numId="17">
    <w:abstractNumId w:val="5"/>
  </w:num>
  <w:num w:numId="18">
    <w:abstractNumId w:val="13"/>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4A"/>
    <w:rsid w:val="00025071"/>
    <w:rsid w:val="0002543D"/>
    <w:rsid w:val="00034071"/>
    <w:rsid w:val="0006140A"/>
    <w:rsid w:val="00075D89"/>
    <w:rsid w:val="00082AA0"/>
    <w:rsid w:val="00086C12"/>
    <w:rsid w:val="00091197"/>
    <w:rsid w:val="000A5A72"/>
    <w:rsid w:val="000B0C87"/>
    <w:rsid w:val="000B1521"/>
    <w:rsid w:val="000D14B9"/>
    <w:rsid w:val="000E6F58"/>
    <w:rsid w:val="00112B89"/>
    <w:rsid w:val="001206E4"/>
    <w:rsid w:val="001527EA"/>
    <w:rsid w:val="00183B6D"/>
    <w:rsid w:val="001942D8"/>
    <w:rsid w:val="00195BF4"/>
    <w:rsid w:val="001C03F1"/>
    <w:rsid w:val="001D5FEA"/>
    <w:rsid w:val="001E287B"/>
    <w:rsid w:val="00222F13"/>
    <w:rsid w:val="00234DB5"/>
    <w:rsid w:val="00253D59"/>
    <w:rsid w:val="00260290"/>
    <w:rsid w:val="00272653"/>
    <w:rsid w:val="002C77A4"/>
    <w:rsid w:val="002C7A43"/>
    <w:rsid w:val="002D1850"/>
    <w:rsid w:val="002D5524"/>
    <w:rsid w:val="002F0020"/>
    <w:rsid w:val="002F3B22"/>
    <w:rsid w:val="00311879"/>
    <w:rsid w:val="00312B50"/>
    <w:rsid w:val="00315166"/>
    <w:rsid w:val="003332C1"/>
    <w:rsid w:val="00334493"/>
    <w:rsid w:val="0033676C"/>
    <w:rsid w:val="00384EA0"/>
    <w:rsid w:val="003A3542"/>
    <w:rsid w:val="003A3680"/>
    <w:rsid w:val="003C2A46"/>
    <w:rsid w:val="003E410E"/>
    <w:rsid w:val="003F6564"/>
    <w:rsid w:val="00440E17"/>
    <w:rsid w:val="004926CB"/>
    <w:rsid w:val="00497826"/>
    <w:rsid w:val="004A4AB8"/>
    <w:rsid w:val="004B0424"/>
    <w:rsid w:val="004C5059"/>
    <w:rsid w:val="00517E7B"/>
    <w:rsid w:val="00531CBC"/>
    <w:rsid w:val="00535E1A"/>
    <w:rsid w:val="005455C8"/>
    <w:rsid w:val="005479A5"/>
    <w:rsid w:val="005818F1"/>
    <w:rsid w:val="00581A7B"/>
    <w:rsid w:val="00582525"/>
    <w:rsid w:val="00591F25"/>
    <w:rsid w:val="00592181"/>
    <w:rsid w:val="0059693E"/>
    <w:rsid w:val="005D11B6"/>
    <w:rsid w:val="005F3572"/>
    <w:rsid w:val="006166C6"/>
    <w:rsid w:val="00624FB8"/>
    <w:rsid w:val="006377B4"/>
    <w:rsid w:val="00657B58"/>
    <w:rsid w:val="0066489B"/>
    <w:rsid w:val="006659BE"/>
    <w:rsid w:val="00670374"/>
    <w:rsid w:val="00676CFA"/>
    <w:rsid w:val="0068506B"/>
    <w:rsid w:val="006944D5"/>
    <w:rsid w:val="006D3AA7"/>
    <w:rsid w:val="006E0EB1"/>
    <w:rsid w:val="007161B6"/>
    <w:rsid w:val="00726E96"/>
    <w:rsid w:val="007671B3"/>
    <w:rsid w:val="00783F34"/>
    <w:rsid w:val="0079067A"/>
    <w:rsid w:val="007A52A8"/>
    <w:rsid w:val="007D1427"/>
    <w:rsid w:val="00807E0A"/>
    <w:rsid w:val="00833040"/>
    <w:rsid w:val="00841FAC"/>
    <w:rsid w:val="008466C7"/>
    <w:rsid w:val="0085103E"/>
    <w:rsid w:val="0086181D"/>
    <w:rsid w:val="0086249C"/>
    <w:rsid w:val="00866478"/>
    <w:rsid w:val="008676C2"/>
    <w:rsid w:val="00880590"/>
    <w:rsid w:val="00884268"/>
    <w:rsid w:val="008C247B"/>
    <w:rsid w:val="008C3A14"/>
    <w:rsid w:val="008E764A"/>
    <w:rsid w:val="0090192B"/>
    <w:rsid w:val="009303EB"/>
    <w:rsid w:val="00961ADE"/>
    <w:rsid w:val="00963179"/>
    <w:rsid w:val="0096381B"/>
    <w:rsid w:val="00970ACA"/>
    <w:rsid w:val="009958DF"/>
    <w:rsid w:val="009B185F"/>
    <w:rsid w:val="009B26AC"/>
    <w:rsid w:val="009B56FA"/>
    <w:rsid w:val="00A12674"/>
    <w:rsid w:val="00A13F54"/>
    <w:rsid w:val="00A161BE"/>
    <w:rsid w:val="00A2455D"/>
    <w:rsid w:val="00A521AF"/>
    <w:rsid w:val="00A521C2"/>
    <w:rsid w:val="00A827CE"/>
    <w:rsid w:val="00A8748A"/>
    <w:rsid w:val="00A94FCF"/>
    <w:rsid w:val="00AA15BB"/>
    <w:rsid w:val="00AB24A4"/>
    <w:rsid w:val="00AC3CDD"/>
    <w:rsid w:val="00AC76D3"/>
    <w:rsid w:val="00B022A4"/>
    <w:rsid w:val="00B21808"/>
    <w:rsid w:val="00B219D5"/>
    <w:rsid w:val="00B25526"/>
    <w:rsid w:val="00B26B1E"/>
    <w:rsid w:val="00B37279"/>
    <w:rsid w:val="00B44DB1"/>
    <w:rsid w:val="00B464BE"/>
    <w:rsid w:val="00B709CE"/>
    <w:rsid w:val="00BD29DD"/>
    <w:rsid w:val="00BE4646"/>
    <w:rsid w:val="00C023C6"/>
    <w:rsid w:val="00C03FDE"/>
    <w:rsid w:val="00C13790"/>
    <w:rsid w:val="00C17D22"/>
    <w:rsid w:val="00C22D3A"/>
    <w:rsid w:val="00C3544A"/>
    <w:rsid w:val="00C54157"/>
    <w:rsid w:val="00C65A30"/>
    <w:rsid w:val="00C66B4D"/>
    <w:rsid w:val="00C67A79"/>
    <w:rsid w:val="00C72CBA"/>
    <w:rsid w:val="00C76662"/>
    <w:rsid w:val="00C808EB"/>
    <w:rsid w:val="00CB3715"/>
    <w:rsid w:val="00CC0B4A"/>
    <w:rsid w:val="00CD1F73"/>
    <w:rsid w:val="00CD3BDB"/>
    <w:rsid w:val="00CE113F"/>
    <w:rsid w:val="00CF3C58"/>
    <w:rsid w:val="00CF7422"/>
    <w:rsid w:val="00D111A2"/>
    <w:rsid w:val="00D1358D"/>
    <w:rsid w:val="00D13E1D"/>
    <w:rsid w:val="00D46B50"/>
    <w:rsid w:val="00D76885"/>
    <w:rsid w:val="00D76F7C"/>
    <w:rsid w:val="00D80EB3"/>
    <w:rsid w:val="00D97FC8"/>
    <w:rsid w:val="00DB719B"/>
    <w:rsid w:val="00DE418E"/>
    <w:rsid w:val="00DE76B1"/>
    <w:rsid w:val="00DF1E9B"/>
    <w:rsid w:val="00DF6213"/>
    <w:rsid w:val="00E15785"/>
    <w:rsid w:val="00E30B32"/>
    <w:rsid w:val="00E3516C"/>
    <w:rsid w:val="00E9634B"/>
    <w:rsid w:val="00EC42FA"/>
    <w:rsid w:val="00EF7F6B"/>
    <w:rsid w:val="00F03434"/>
    <w:rsid w:val="00F514A4"/>
    <w:rsid w:val="00F557FC"/>
    <w:rsid w:val="00F579BA"/>
    <w:rsid w:val="00F60FDD"/>
    <w:rsid w:val="00F864B8"/>
    <w:rsid w:val="00F92EE4"/>
    <w:rsid w:val="00FA49CC"/>
    <w:rsid w:val="00FE0F73"/>
    <w:rsid w:val="00FF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5690CE8"/>
  <w15:chartTrackingRefBased/>
  <w15:docId w15:val="{1B7C2A27-DB8B-478C-B85C-F8C6D051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W-Pleading">
    <w:name w:val="JAW - Pleading"/>
    <w:pPr>
      <w:framePr w:hSpace="187" w:vSpace="187" w:wrap="around" w:vAnchor="text" w:hAnchor="text" w:y="1"/>
      <w:tabs>
        <w:tab w:val="left" w:pos="720"/>
      </w:tabs>
      <w:spacing w:line="480" w:lineRule="auto"/>
    </w:pPr>
    <w:rPr>
      <w:sz w:val="24"/>
    </w:rPr>
  </w:style>
  <w:style w:type="paragraph" w:customStyle="1" w:styleId="JAW-Letter">
    <w:name w:val="JAW - Letter"/>
    <w:basedOn w:val="Normal"/>
    <w:autoRedefine/>
    <w:pPr>
      <w:jc w:val="both"/>
    </w:pPr>
  </w:style>
  <w:style w:type="paragraph" w:customStyle="1" w:styleId="OAHBrief-Text">
    <w:name w:val="OAH Brief - Text"/>
    <w:basedOn w:val="Normal"/>
    <w:pPr>
      <w:spacing w:line="480" w:lineRule="auto"/>
      <w:jc w:val="both"/>
    </w:pPr>
  </w:style>
  <w:style w:type="paragraph" w:styleId="PlainText">
    <w:name w:val="Plain Text"/>
    <w:basedOn w:val="Normal"/>
    <w:link w:val="PlainTextChar"/>
    <w:unhideWhenUsed/>
    <w:rsid w:val="001206E4"/>
    <w:rPr>
      <w:rFonts w:ascii="Consolas" w:eastAsia="Calibri" w:hAnsi="Consolas"/>
      <w:sz w:val="21"/>
      <w:szCs w:val="21"/>
    </w:rPr>
  </w:style>
  <w:style w:type="paragraph" w:customStyle="1" w:styleId="OAHHeading1">
    <w:name w:val="OAH Heading 1"/>
    <w:basedOn w:val="OAHBrief-Text"/>
    <w:pPr>
      <w:spacing w:line="240" w:lineRule="auto"/>
      <w:ind w:firstLine="720"/>
      <w:jc w:val="center"/>
    </w:pPr>
    <w:rPr>
      <w:caps/>
      <w:u w:val="single"/>
    </w:rPr>
  </w:style>
  <w:style w:type="character" w:customStyle="1" w:styleId="PlainTextChar">
    <w:name w:val="Plain Text Char"/>
    <w:link w:val="PlainText"/>
    <w:rsid w:val="001206E4"/>
    <w:rPr>
      <w:rFonts w:ascii="Consolas" w:eastAsia="Calibri" w:hAnsi="Consolas"/>
      <w:sz w:val="21"/>
      <w:szCs w:val="21"/>
      <w:lang w:val="en-US" w:eastAsia="en-US" w:bidi="ar-SA"/>
    </w:rPr>
  </w:style>
  <w:style w:type="character" w:styleId="Hyperlink">
    <w:name w:val="Hyperlink"/>
    <w:rsid w:val="0066489B"/>
    <w:rPr>
      <w:color w:val="0000FF"/>
      <w:u w:val="single"/>
    </w:rPr>
  </w:style>
  <w:style w:type="character" w:styleId="CommentReference">
    <w:name w:val="annotation reference"/>
    <w:rsid w:val="00D111A2"/>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rsid w:val="00D111A2"/>
  </w:style>
  <w:style w:type="character" w:customStyle="1" w:styleId="CommentTextChar">
    <w:name w:val="Comment Text Char"/>
    <w:basedOn w:val="DefaultParagraphFont"/>
    <w:link w:val="CommentText"/>
    <w:rsid w:val="00D111A2"/>
  </w:style>
  <w:style w:type="paragraph" w:styleId="CommentSubject">
    <w:name w:val="annotation subject"/>
    <w:basedOn w:val="CommentText"/>
    <w:next w:val="CommentText"/>
    <w:link w:val="CommentSubjectChar"/>
    <w:rsid w:val="00D111A2"/>
    <w:rPr>
      <w:b/>
      <w:bCs/>
    </w:rPr>
  </w:style>
  <w:style w:type="character" w:customStyle="1" w:styleId="CommentSubjectChar">
    <w:name w:val="Comment Subject Char"/>
    <w:link w:val="CommentSubject"/>
    <w:rsid w:val="00D11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932">
      <w:bodyDiv w:val="1"/>
      <w:marLeft w:val="0"/>
      <w:marRight w:val="0"/>
      <w:marTop w:val="0"/>
      <w:marBottom w:val="0"/>
      <w:divBdr>
        <w:top w:val="none" w:sz="0" w:space="0" w:color="auto"/>
        <w:left w:val="none" w:sz="0" w:space="0" w:color="auto"/>
        <w:bottom w:val="none" w:sz="0" w:space="0" w:color="auto"/>
        <w:right w:val="none" w:sz="0" w:space="0" w:color="auto"/>
      </w:divBdr>
    </w:div>
    <w:div w:id="475997439">
      <w:bodyDiv w:val="1"/>
      <w:marLeft w:val="0"/>
      <w:marRight w:val="0"/>
      <w:marTop w:val="0"/>
      <w:marBottom w:val="0"/>
      <w:divBdr>
        <w:top w:val="none" w:sz="0" w:space="0" w:color="auto"/>
        <w:left w:val="none" w:sz="0" w:space="0" w:color="auto"/>
        <w:bottom w:val="none" w:sz="0" w:space="0" w:color="auto"/>
        <w:right w:val="none" w:sz="0" w:space="0" w:color="auto"/>
      </w:divBdr>
    </w:div>
    <w:div w:id="15184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9a1ea9ee8e1facdcff4fa6b6706e015a">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024d014c1626eb6a24a593085ac059"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e6067449-8796-49e4-8d61-964a215ef5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34DC1-8120-4EAA-93A4-5A8DBF41D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030CC-7D68-438A-8DDA-543F82244B13}">
  <ds:schemaRefs>
    <ds:schemaRef ds:uri="http://schemas.microsoft.com/office/2006/metadata/properties"/>
    <ds:schemaRef ds:uri="e6067449-8796-49e4-8d61-964a215ef526"/>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b692642e-7fa1-45ef-a2ea-6b9973d48096"/>
    <ds:schemaRef ds:uri="http://schemas.microsoft.com/sharepoint/v3"/>
  </ds:schemaRefs>
</ds:datastoreItem>
</file>

<file path=customXml/itemProps3.xml><?xml version="1.0" encoding="utf-8"?>
<ds:datastoreItem xmlns:ds="http://schemas.openxmlformats.org/officeDocument/2006/customXml" ds:itemID="{B593DAEA-63B9-4C93-A676-9B2C57500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2985</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Attachment A</vt:lpstr>
    </vt:vector>
  </TitlesOfParts>
  <Company>NC Department of Justice IT Division</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James A. Wellons</dc:creator>
  <cp:keywords/>
  <cp:lastModifiedBy>Parkin, Sue</cp:lastModifiedBy>
  <cp:revision>2</cp:revision>
  <cp:lastPrinted>2007-12-20T14:17:00Z</cp:lastPrinted>
  <dcterms:created xsi:type="dcterms:W3CDTF">2016-10-31T19:13:00Z</dcterms:created>
  <dcterms:modified xsi:type="dcterms:W3CDTF">2016-10-31T19:13:00Z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