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143" w:rsidRDefault="001F1B0F">
      <w:pPr>
        <w:pStyle w:val="NormalWeb"/>
        <w:jc w:val="center"/>
        <w:rPr>
          <w:b/>
          <w:bCs/>
          <w:sz w:val="36"/>
          <w:szCs w:val="36"/>
        </w:rPr>
      </w:pPr>
      <w:r>
        <w:rPr>
          <w:noProof/>
        </w:rPr>
        <w:drawing>
          <wp:inline distT="0" distB="0" distL="0" distR="0">
            <wp:extent cx="438150"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r w:rsidR="00143143">
        <w:t xml:space="preserve"> </w:t>
      </w:r>
      <w:r w:rsidR="00143143">
        <w:rPr>
          <w:b/>
          <w:bCs/>
          <w:sz w:val="36"/>
          <w:szCs w:val="36"/>
        </w:rPr>
        <w:t>NC DHHS Notice of Funding Availability</w:t>
      </w:r>
    </w:p>
    <w:p w:rsidR="00143143" w:rsidRDefault="00143143">
      <w:pPr>
        <w:pStyle w:val="NormalWeb"/>
        <w:jc w:val="center"/>
        <w:rPr>
          <w:sz w:val="36"/>
          <w:szCs w:val="36"/>
        </w:rPr>
      </w:pPr>
      <w:r>
        <w:rPr>
          <w:bCs/>
          <w:sz w:val="36"/>
          <w:szCs w:val="36"/>
        </w:rPr>
        <w:t>Reporting Form</w:t>
      </w:r>
    </w:p>
    <w:p w:rsidR="00143143" w:rsidRDefault="00FD72F9" w:rsidP="00396A6A">
      <w:pPr>
        <w:jc w:val="center"/>
        <w:sectPr w:rsidR="00143143" w:rsidSect="00D42838">
          <w:footerReference w:type="default" r:id="rId9"/>
          <w:pgSz w:w="12240" w:h="15840"/>
          <w:pgMar w:top="1440" w:right="1080" w:bottom="1152" w:left="1080" w:header="720" w:footer="259" w:gutter="0"/>
          <w:pgNumType w:start="1"/>
          <w:cols w:space="720"/>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25pt;height:7pt" o:hrpct="0" o:hralign="center" o:hr="t">
            <v:imagedata r:id="rId10" o:title=""/>
          </v:shape>
        </w:pict>
      </w:r>
    </w:p>
    <w:p w:rsidR="00143143" w:rsidRDefault="00143143">
      <w:pPr>
        <w:ind w:right="270"/>
        <w:sectPr w:rsidR="00143143" w:rsidSect="00D42838">
          <w:type w:val="continuous"/>
          <w:pgSz w:w="12240" w:h="15840"/>
          <w:pgMar w:top="1440" w:right="1080" w:bottom="1152" w:left="1080" w:header="720" w:footer="259" w:gutter="0"/>
          <w:pgNumType w:start="1"/>
          <w:cols w:space="720"/>
          <w:formProt w:val="0"/>
          <w:docGrid w:linePitch="360"/>
        </w:sectPr>
      </w:pPr>
    </w:p>
    <w:p w:rsidR="00D36D76" w:rsidRPr="00D36D76" w:rsidRDefault="00D36D76" w:rsidP="00F621F1">
      <w:pPr>
        <w:ind w:right="270"/>
        <w:rPr>
          <w:b/>
          <w:sz w:val="28"/>
          <w:szCs w:val="28"/>
        </w:rPr>
      </w:pPr>
      <w:r w:rsidRPr="00D36D76">
        <w:rPr>
          <w:b/>
          <w:sz w:val="28"/>
          <w:szCs w:val="28"/>
        </w:rPr>
        <w:t>RFA #341: Rape Prevention and Education Program</w:t>
      </w:r>
    </w:p>
    <w:p w:rsidR="00D36D76" w:rsidRDefault="00D36D76" w:rsidP="00F621F1">
      <w:pPr>
        <w:ind w:right="270"/>
      </w:pPr>
    </w:p>
    <w:p w:rsidR="00143143" w:rsidRDefault="00143143" w:rsidP="00F621F1">
      <w:pPr>
        <w:ind w:right="270"/>
      </w:pPr>
      <w:r w:rsidRPr="00D36D76">
        <w:rPr>
          <w:b/>
        </w:rPr>
        <w:t>DHHS Division/Office issuing this notice</w:t>
      </w:r>
      <w:r>
        <w:t>: Division of Public Health</w:t>
      </w:r>
      <w:r w:rsidR="00D36D76">
        <w:t xml:space="preserve"> (DPH), </w:t>
      </w:r>
      <w:r>
        <w:t xml:space="preserve">Chronic Disease &amp; Injury/Injury and Violence Prevention Branch  </w:t>
      </w:r>
    </w:p>
    <w:p w:rsidR="00143143" w:rsidRPr="00F84B5F" w:rsidRDefault="00143143">
      <w:pPr>
        <w:ind w:right="270"/>
        <w:rPr>
          <w:sz w:val="16"/>
          <w:szCs w:val="16"/>
        </w:rPr>
      </w:pPr>
    </w:p>
    <w:p w:rsidR="00143143" w:rsidRDefault="00143143">
      <w:pPr>
        <w:ind w:right="270"/>
      </w:pPr>
      <w:r w:rsidRPr="00D36D76">
        <w:rPr>
          <w:b/>
        </w:rPr>
        <w:t>Date of this notice</w:t>
      </w:r>
      <w:r w:rsidR="0077269D">
        <w:t xml:space="preserve">: September 18, </w:t>
      </w:r>
      <w:r w:rsidR="001F1B0F">
        <w:t>2017</w:t>
      </w:r>
    </w:p>
    <w:p w:rsidR="00143143" w:rsidRPr="00F84B5F" w:rsidRDefault="00143143">
      <w:pPr>
        <w:ind w:right="270"/>
        <w:rPr>
          <w:sz w:val="16"/>
          <w:szCs w:val="16"/>
        </w:rPr>
      </w:pPr>
    </w:p>
    <w:p w:rsidR="00143143" w:rsidRPr="00F621F1" w:rsidRDefault="00143143">
      <w:pPr>
        <w:ind w:right="270"/>
        <w:rPr>
          <w:sz w:val="28"/>
        </w:rPr>
      </w:pPr>
      <w:r w:rsidRPr="00726CB1">
        <w:rPr>
          <w:b/>
        </w:rPr>
        <w:t xml:space="preserve">Purpose: </w:t>
      </w:r>
      <w:r w:rsidRPr="00F621F1">
        <w:rPr>
          <w:szCs w:val="22"/>
        </w:rPr>
        <w:t>This RFA is being released to recruit qualified agencies and organizations to carry out assessment, planning and sexual violence primary prevention activities as part of the NC Rape Prevention and Education (RPE) Program.  Because sexual violence is such a pervasive and serious social problem, it is critical for local communities to implement primary prevention strategies in order to prevent perpetration and victimization, and the long-term consequences of both.</w:t>
      </w:r>
    </w:p>
    <w:p w:rsidR="00143143" w:rsidRDefault="00143143">
      <w:pPr>
        <w:ind w:right="270"/>
      </w:pPr>
    </w:p>
    <w:p w:rsidR="00143143" w:rsidRDefault="00143143">
      <w:pPr>
        <w:ind w:right="270"/>
        <w:sectPr w:rsidR="00143143" w:rsidSect="00D42838">
          <w:type w:val="continuous"/>
          <w:pgSz w:w="12240" w:h="15840"/>
          <w:pgMar w:top="1440" w:right="1080" w:bottom="1152" w:left="1080" w:header="720" w:footer="259" w:gutter="0"/>
          <w:pgNumType w:start="1"/>
          <w:cols w:space="720"/>
          <w:formProt w:val="0"/>
          <w:docGrid w:linePitch="360"/>
        </w:sectPr>
      </w:pPr>
    </w:p>
    <w:p w:rsidR="00143143" w:rsidRPr="00F621F1" w:rsidRDefault="00143143">
      <w:pPr>
        <w:ind w:right="270"/>
        <w:rPr>
          <w:szCs w:val="22"/>
        </w:rPr>
      </w:pPr>
      <w:r w:rsidRPr="00726CB1">
        <w:rPr>
          <w:b/>
        </w:rPr>
        <w:t>Description</w:t>
      </w:r>
      <w:r w:rsidR="00D36D76">
        <w:rPr>
          <w:b/>
        </w:rPr>
        <w:t xml:space="preserve">: </w:t>
      </w:r>
      <w:r w:rsidRPr="00F621F1">
        <w:rPr>
          <w:szCs w:val="22"/>
        </w:rPr>
        <w:t xml:space="preserve">The Rape Prevention and Education Program is prevention oriented, focusing on educational strategies that cover many topics and reach many audiences. These services are broadly defined in the federal legislation and include educational seminars, training programs for professionals, development of educational materials, education and training for students and campus personnel, education on date rape drugs, and other efforts to increase awareness, especially efforts to reach the underserved and populations with disabilities.  In line with federal funder expectations (the </w:t>
      </w:r>
      <w:r w:rsidR="00A76237">
        <w:rPr>
          <w:szCs w:val="22"/>
        </w:rPr>
        <w:t>Centers for Disease Control and Prevention</w:t>
      </w:r>
      <w:r w:rsidRPr="00F621F1">
        <w:rPr>
          <w:szCs w:val="22"/>
        </w:rPr>
        <w:t xml:space="preserve">), the RPE program uses a public health approach to plan and implement primary prevention activities that address multiple levels (individual, relationship, community, societal) in order to prevent first-time sexual violence perpetration and victimization.  </w:t>
      </w:r>
    </w:p>
    <w:p w:rsidR="00143143" w:rsidRPr="00F621F1" w:rsidRDefault="00143143">
      <w:pPr>
        <w:ind w:right="270"/>
        <w:rPr>
          <w:szCs w:val="22"/>
        </w:rPr>
      </w:pPr>
    </w:p>
    <w:p w:rsidR="00143143" w:rsidRPr="00F621F1" w:rsidRDefault="00143143">
      <w:pPr>
        <w:ind w:right="270"/>
        <w:rPr>
          <w:szCs w:val="22"/>
        </w:rPr>
      </w:pPr>
      <w:r w:rsidRPr="00F621F1">
        <w:rPr>
          <w:szCs w:val="22"/>
        </w:rPr>
        <w:t>The total anticipated funds for this RFA equal $6</w:t>
      </w:r>
      <w:r w:rsidR="001F1B0F">
        <w:rPr>
          <w:szCs w:val="22"/>
        </w:rPr>
        <w:t>5</w:t>
      </w:r>
      <w:r w:rsidRPr="00F621F1">
        <w:rPr>
          <w:szCs w:val="22"/>
        </w:rPr>
        <w:t xml:space="preserve">0,000.  Applicants </w:t>
      </w:r>
      <w:r w:rsidR="00A67F1B">
        <w:rPr>
          <w:szCs w:val="22"/>
        </w:rPr>
        <w:t>should prepare a budget that does not exceed</w:t>
      </w:r>
      <w:r w:rsidRPr="00F621F1">
        <w:rPr>
          <w:szCs w:val="22"/>
        </w:rPr>
        <w:t xml:space="preserve"> $6</w:t>
      </w:r>
      <w:r w:rsidR="001F1B0F">
        <w:rPr>
          <w:szCs w:val="22"/>
        </w:rPr>
        <w:t>5</w:t>
      </w:r>
      <w:r w:rsidRPr="00F621F1">
        <w:rPr>
          <w:szCs w:val="22"/>
        </w:rPr>
        <w:t xml:space="preserve">,000 per year.  Depending on the final federal award to NC and the total budgets of the applicant pool, we anticipate a maximum of </w:t>
      </w:r>
      <w:r w:rsidR="001F1B0F">
        <w:rPr>
          <w:szCs w:val="22"/>
        </w:rPr>
        <w:t>10</w:t>
      </w:r>
      <w:r w:rsidRPr="00F621F1">
        <w:rPr>
          <w:szCs w:val="22"/>
        </w:rPr>
        <w:t xml:space="preserve"> awards will be made.  </w:t>
      </w:r>
    </w:p>
    <w:p w:rsidR="00143143" w:rsidRDefault="00143143">
      <w:pPr>
        <w:ind w:right="270"/>
      </w:pPr>
    </w:p>
    <w:p w:rsidR="00143143" w:rsidRDefault="00143143">
      <w:pPr>
        <w:ind w:right="270"/>
        <w:sectPr w:rsidR="00143143" w:rsidSect="00D42838">
          <w:type w:val="continuous"/>
          <w:pgSz w:w="12240" w:h="15840"/>
          <w:pgMar w:top="1440" w:right="1080" w:bottom="1152" w:left="1080" w:header="720" w:footer="259" w:gutter="0"/>
          <w:pgNumType w:start="1"/>
          <w:cols w:space="720"/>
          <w:formProt w:val="0"/>
          <w:docGrid w:linePitch="360"/>
        </w:sectPr>
      </w:pPr>
    </w:p>
    <w:p w:rsidR="00143143" w:rsidRPr="00B206D0" w:rsidRDefault="00143143" w:rsidP="00D36D76">
      <w:pPr>
        <w:ind w:right="270"/>
        <w:rPr>
          <w:szCs w:val="24"/>
        </w:rPr>
      </w:pPr>
      <w:r w:rsidRPr="00726CB1">
        <w:rPr>
          <w:b/>
        </w:rPr>
        <w:t>Eligibility:</w:t>
      </w:r>
      <w:r w:rsidR="00D36D76">
        <w:rPr>
          <w:b/>
        </w:rPr>
        <w:t xml:space="preserve"> </w:t>
      </w:r>
      <w:r>
        <w:rPr>
          <w:szCs w:val="24"/>
        </w:rPr>
        <w:t>P</w:t>
      </w:r>
      <w:r w:rsidRPr="00B206D0">
        <w:rPr>
          <w:szCs w:val="24"/>
        </w:rPr>
        <w:t xml:space="preserve">rivate, non-profit organizations, public or local governmental agencies, and local health departments, whose mission and history clearly demonstrate a commitment to prevent sexual violence may apply. </w:t>
      </w:r>
    </w:p>
    <w:p w:rsidR="00143143" w:rsidRDefault="00143143">
      <w:pPr>
        <w:ind w:right="270"/>
      </w:pPr>
    </w:p>
    <w:p w:rsidR="00143143" w:rsidRDefault="00143143">
      <w:pPr>
        <w:ind w:right="270"/>
        <w:sectPr w:rsidR="00143143" w:rsidSect="00D42838">
          <w:type w:val="continuous"/>
          <w:pgSz w:w="12240" w:h="15840"/>
          <w:pgMar w:top="1440" w:right="1080" w:bottom="1152" w:left="1080" w:header="720" w:footer="259" w:gutter="0"/>
          <w:pgNumType w:start="1"/>
          <w:cols w:space="720"/>
          <w:formProt w:val="0"/>
          <w:docGrid w:linePitch="360"/>
        </w:sectPr>
      </w:pPr>
    </w:p>
    <w:p w:rsidR="00FD72F9" w:rsidRDefault="00143143" w:rsidP="00994AAD">
      <w:r w:rsidRPr="00726CB1">
        <w:rPr>
          <w:b/>
        </w:rPr>
        <w:t>How to Apply:</w:t>
      </w:r>
      <w:r w:rsidR="00D36D76">
        <w:rPr>
          <w:b/>
        </w:rPr>
        <w:t xml:space="preserve"> </w:t>
      </w:r>
      <w:r w:rsidR="00A67F1B" w:rsidRPr="00A67F1B">
        <w:t>Application</w:t>
      </w:r>
      <w:r w:rsidR="00A67F1B">
        <w:t xml:space="preserve"> forms and instructions are included in the RFA which will be released on Monday, September 18, 2017. </w:t>
      </w:r>
      <w:r>
        <w:t xml:space="preserve">Application packets can be accessed at </w:t>
      </w:r>
      <w:hyperlink r:id="rId11" w:history="1">
        <w:r w:rsidRPr="0033241D">
          <w:rPr>
            <w:rStyle w:val="Hyperlink"/>
          </w:rPr>
          <w:t>http://www.injuryfreenc.ncdhhs.gov/About/RPE.htm</w:t>
        </w:r>
      </w:hyperlink>
      <w:r w:rsidRPr="00E87283">
        <w:t xml:space="preserve"> or by contacting </w:t>
      </w:r>
      <w:r>
        <w:t>Glorina Stallworth</w:t>
      </w:r>
      <w:r w:rsidRPr="00E87283">
        <w:t>, RPE Program Manager (see contact information below).</w:t>
      </w:r>
      <w:r w:rsidR="00994AAD">
        <w:t xml:space="preserve"> </w:t>
      </w:r>
    </w:p>
    <w:p w:rsidR="00FD72F9" w:rsidRDefault="00FD72F9" w:rsidP="00994AAD"/>
    <w:p w:rsidR="00994AAD" w:rsidRDefault="009463A3" w:rsidP="00994AAD">
      <w:bookmarkStart w:id="0" w:name="_GoBack"/>
      <w:bookmarkEnd w:id="0"/>
      <w:r w:rsidRPr="00F0190A">
        <w:t>Any agency that pla</w:t>
      </w:r>
      <w:r>
        <w:t xml:space="preserve">ns to </w:t>
      </w:r>
      <w:proofErr w:type="gramStart"/>
      <w:r>
        <w:t>submit an application</w:t>
      </w:r>
      <w:proofErr w:type="gramEnd"/>
      <w:r>
        <w:t xml:space="preserve"> must</w:t>
      </w:r>
      <w:r w:rsidRPr="00F0190A">
        <w:t xml:space="preserve"> </w:t>
      </w:r>
      <w:r>
        <w:t>submit a Notice of Intent</w:t>
      </w:r>
      <w:r w:rsidRPr="00F0190A">
        <w:t xml:space="preserve"> no later </w:t>
      </w:r>
      <w:r>
        <w:t xml:space="preserve">than 5 pm </w:t>
      </w:r>
      <w:r w:rsidRPr="00F0190A">
        <w:t xml:space="preserve">on </w:t>
      </w:r>
      <w:r>
        <w:t xml:space="preserve">October 6, 2017 to </w:t>
      </w:r>
      <w:proofErr w:type="spellStart"/>
      <w:r>
        <w:t>Glorina</w:t>
      </w:r>
      <w:proofErr w:type="spellEnd"/>
      <w:r>
        <w:t xml:space="preserve"> Stallworth via email at </w:t>
      </w:r>
      <w:hyperlink r:id="rId12" w:history="1">
        <w:r w:rsidR="00AD3285" w:rsidRPr="00762F47">
          <w:rPr>
            <w:rStyle w:val="Hyperlink"/>
          </w:rPr>
          <w:t>Glorina.Stallworth@dhhs.nc.gov</w:t>
        </w:r>
      </w:hyperlink>
      <w:r w:rsidRPr="00F0190A">
        <w:t xml:space="preserve">. </w:t>
      </w:r>
      <w:r w:rsidR="00994AAD">
        <w:t>Signe</w:t>
      </w:r>
      <w:r w:rsidR="0077269D">
        <w:t>d and completed applications must</w:t>
      </w:r>
      <w:r w:rsidR="00994AAD">
        <w:t xml:space="preserve"> be emailed to Glorina Stallworth by 5 pm on T</w:t>
      </w:r>
      <w:r>
        <w:t>hursday, October 19, 2017, in</w:t>
      </w:r>
      <w:r w:rsidR="00994AAD">
        <w:t xml:space="preserve"> Word</w:t>
      </w:r>
      <w:r>
        <w:t>, Excel</w:t>
      </w:r>
      <w:r w:rsidR="00994AAD">
        <w:t xml:space="preserve"> or PDF format. Faxed applications will not be accepted.</w:t>
      </w:r>
    </w:p>
    <w:p w:rsidR="00143143" w:rsidRDefault="00994AAD">
      <w:pPr>
        <w:ind w:right="270"/>
      </w:pPr>
      <w:r>
        <w:lastRenderedPageBreak/>
        <w:t xml:space="preserve"> </w:t>
      </w:r>
    </w:p>
    <w:p w:rsidR="00047E69" w:rsidRDefault="00143143">
      <w:pPr>
        <w:ind w:right="270"/>
        <w:rPr>
          <w:b/>
        </w:rPr>
      </w:pPr>
      <w:r w:rsidRPr="00726CB1">
        <w:rPr>
          <w:b/>
        </w:rPr>
        <w:t>Deadline for Submission:</w:t>
      </w:r>
      <w:r w:rsidR="00D36D76">
        <w:rPr>
          <w:b/>
        </w:rPr>
        <w:t xml:space="preserve"> </w:t>
      </w:r>
      <w:r w:rsidR="00047E69">
        <w:rPr>
          <w:b/>
        </w:rPr>
        <w:tab/>
        <w:t xml:space="preserve">Notice of Intent: </w:t>
      </w:r>
      <w:r w:rsidR="00047E69">
        <w:t xml:space="preserve">5 pm </w:t>
      </w:r>
      <w:r w:rsidR="00047E69" w:rsidRPr="00F0190A">
        <w:t xml:space="preserve">on </w:t>
      </w:r>
      <w:r w:rsidR="00047E69">
        <w:t>October 6, 2017</w:t>
      </w:r>
    </w:p>
    <w:p w:rsidR="00143143" w:rsidRDefault="00047E69" w:rsidP="00047E69">
      <w:pPr>
        <w:ind w:left="2160" w:right="270" w:firstLine="720"/>
      </w:pPr>
      <w:r w:rsidRPr="00047E69">
        <w:rPr>
          <w:b/>
        </w:rPr>
        <w:t>Completed Applications</w:t>
      </w:r>
      <w:r>
        <w:t>: 5</w:t>
      </w:r>
      <w:r w:rsidR="0077269D">
        <w:t xml:space="preserve"> pm</w:t>
      </w:r>
      <w:r w:rsidR="00143143" w:rsidRPr="00471C7A">
        <w:t xml:space="preserve"> on </w:t>
      </w:r>
      <w:r w:rsidR="00143143">
        <w:t xml:space="preserve">October </w:t>
      </w:r>
      <w:r w:rsidR="001F1B0F">
        <w:t>19</w:t>
      </w:r>
      <w:r w:rsidR="00143143">
        <w:t>, 201</w:t>
      </w:r>
      <w:r w:rsidR="001F1B0F">
        <w:t>7</w:t>
      </w:r>
    </w:p>
    <w:p w:rsidR="00143143" w:rsidRDefault="00143143">
      <w:pPr>
        <w:ind w:right="270"/>
      </w:pPr>
    </w:p>
    <w:p w:rsidR="00143143" w:rsidRDefault="00143143">
      <w:pPr>
        <w:ind w:right="270"/>
      </w:pPr>
    </w:p>
    <w:p w:rsidR="00994AAD" w:rsidRDefault="00994AAD">
      <w:pPr>
        <w:ind w:right="270"/>
        <w:sectPr w:rsidR="00994AAD" w:rsidSect="00D42838">
          <w:type w:val="continuous"/>
          <w:pgSz w:w="12240" w:h="15840"/>
          <w:pgMar w:top="1440" w:right="1080" w:bottom="1152" w:left="1080" w:header="720" w:footer="259" w:gutter="0"/>
          <w:pgNumType w:start="1"/>
          <w:cols w:space="720"/>
          <w:formProt w:val="0"/>
          <w:docGrid w:linePitch="360"/>
        </w:sectPr>
      </w:pPr>
    </w:p>
    <w:p w:rsidR="00143143" w:rsidRPr="00F621F1" w:rsidRDefault="00994AAD">
      <w:pPr>
        <w:ind w:right="270"/>
        <w:rPr>
          <w:b/>
        </w:rPr>
      </w:pPr>
      <w:r>
        <w:rPr>
          <w:b/>
        </w:rPr>
        <w:t>T</w:t>
      </w:r>
      <w:r w:rsidR="00A76237">
        <w:rPr>
          <w:b/>
        </w:rPr>
        <w:t>o obtain f</w:t>
      </w:r>
      <w:r w:rsidR="00143143" w:rsidRPr="00F621F1">
        <w:rPr>
          <w:b/>
        </w:rPr>
        <w:t xml:space="preserve">urther </w:t>
      </w:r>
      <w:r w:rsidR="00A76237">
        <w:rPr>
          <w:b/>
        </w:rPr>
        <w:t>i</w:t>
      </w:r>
      <w:r w:rsidR="00143143" w:rsidRPr="00F621F1">
        <w:rPr>
          <w:b/>
        </w:rPr>
        <w:t>nformation</w:t>
      </w:r>
      <w:r>
        <w:rPr>
          <w:b/>
        </w:rPr>
        <w:t>, direct all enquiries concerning this RFA to</w:t>
      </w:r>
      <w:r w:rsidR="00143143" w:rsidRPr="00F621F1">
        <w:rPr>
          <w:b/>
        </w:rPr>
        <w:t>:</w:t>
      </w:r>
    </w:p>
    <w:p w:rsidR="00A76237" w:rsidRDefault="00A76237" w:rsidP="001639FB">
      <w:pPr>
        <w:pStyle w:val="Header"/>
        <w:tabs>
          <w:tab w:val="clear" w:pos="4320"/>
          <w:tab w:val="clear" w:pos="8640"/>
        </w:tabs>
      </w:pPr>
    </w:p>
    <w:p w:rsidR="00143143" w:rsidRDefault="00143143" w:rsidP="001639FB">
      <w:pPr>
        <w:pStyle w:val="Header"/>
        <w:tabs>
          <w:tab w:val="clear" w:pos="4320"/>
          <w:tab w:val="clear" w:pos="8640"/>
        </w:tabs>
      </w:pPr>
      <w:r>
        <w:t>Glorina Stallworth</w:t>
      </w:r>
    </w:p>
    <w:p w:rsidR="00143143" w:rsidRDefault="00143143" w:rsidP="001639FB">
      <w:pPr>
        <w:pStyle w:val="Header"/>
        <w:tabs>
          <w:tab w:val="clear" w:pos="4320"/>
          <w:tab w:val="clear" w:pos="8640"/>
        </w:tabs>
      </w:pPr>
      <w:r>
        <w:t>RPE Program Manager</w:t>
      </w:r>
    </w:p>
    <w:p w:rsidR="00143143" w:rsidRDefault="00143143" w:rsidP="001639FB">
      <w:pPr>
        <w:pStyle w:val="Header"/>
        <w:tabs>
          <w:tab w:val="clear" w:pos="4320"/>
          <w:tab w:val="clear" w:pos="8640"/>
        </w:tabs>
      </w:pPr>
      <w:r>
        <w:t>NC DHHS, Division of Public Health</w:t>
      </w:r>
    </w:p>
    <w:p w:rsidR="00143143" w:rsidRDefault="00143143" w:rsidP="001639FB">
      <w:pPr>
        <w:pStyle w:val="Header"/>
        <w:tabs>
          <w:tab w:val="clear" w:pos="4320"/>
          <w:tab w:val="clear" w:pos="8640"/>
        </w:tabs>
      </w:pPr>
      <w:r>
        <w:t>Injury and Violence Prevention Branch</w:t>
      </w:r>
    </w:p>
    <w:p w:rsidR="00A76237" w:rsidRDefault="00994AAD" w:rsidP="00994AAD">
      <w:pPr>
        <w:pStyle w:val="Header"/>
        <w:tabs>
          <w:tab w:val="clear" w:pos="4320"/>
          <w:tab w:val="clear" w:pos="8640"/>
        </w:tabs>
      </w:pPr>
      <w:r>
        <w:t xml:space="preserve">Phone:  919-707-5426 </w:t>
      </w:r>
    </w:p>
    <w:p w:rsidR="00994AAD" w:rsidRDefault="00994AAD" w:rsidP="00994AAD">
      <w:pPr>
        <w:pStyle w:val="Header"/>
        <w:tabs>
          <w:tab w:val="clear" w:pos="4320"/>
          <w:tab w:val="clear" w:pos="8640"/>
        </w:tabs>
      </w:pPr>
      <w:r>
        <w:t>Fax: 919-870-4803</w:t>
      </w:r>
    </w:p>
    <w:p w:rsidR="00994AAD" w:rsidRDefault="00994AAD" w:rsidP="00994AAD">
      <w:pPr>
        <w:ind w:right="270"/>
        <w:rPr>
          <w:lang w:val="pt-BR"/>
        </w:rPr>
      </w:pPr>
      <w:r>
        <w:rPr>
          <w:lang w:val="pt-BR"/>
        </w:rPr>
        <w:t xml:space="preserve">E-mail: </w:t>
      </w:r>
      <w:bookmarkStart w:id="1" w:name="_Hlk491414998"/>
      <w:r w:rsidR="0077269D">
        <w:fldChar w:fldCharType="begin"/>
      </w:r>
      <w:r w:rsidR="0077269D">
        <w:instrText xml:space="preserve"> HYPERLINK "mailto:glorina.stallworth@dhhs.nc.gov" </w:instrText>
      </w:r>
      <w:r w:rsidR="0077269D">
        <w:fldChar w:fldCharType="separate"/>
      </w:r>
      <w:r w:rsidRPr="00EF2B97">
        <w:rPr>
          <w:rStyle w:val="Hyperlink"/>
          <w:lang w:val="pt-BR"/>
        </w:rPr>
        <w:t>glorina.stallworth@dhhs.nc.gov</w:t>
      </w:r>
      <w:r w:rsidR="0077269D">
        <w:rPr>
          <w:rStyle w:val="Hyperlink"/>
          <w:lang w:val="pt-BR"/>
        </w:rPr>
        <w:fldChar w:fldCharType="end"/>
      </w:r>
      <w:bookmarkEnd w:id="1"/>
    </w:p>
    <w:p w:rsidR="00A76237" w:rsidRDefault="00A76237" w:rsidP="001639FB">
      <w:pPr>
        <w:pStyle w:val="Header"/>
        <w:tabs>
          <w:tab w:val="clear" w:pos="4320"/>
          <w:tab w:val="clear" w:pos="8640"/>
        </w:tabs>
      </w:pPr>
    </w:p>
    <w:p w:rsidR="00994AAD" w:rsidRDefault="00994AAD" w:rsidP="001639FB">
      <w:pPr>
        <w:ind w:right="270"/>
        <w:rPr>
          <w:lang w:val="pt-BR"/>
        </w:rPr>
      </w:pPr>
    </w:p>
    <w:p w:rsidR="00994AAD" w:rsidRPr="00994AAD" w:rsidRDefault="00994AAD" w:rsidP="001639FB">
      <w:pPr>
        <w:ind w:right="270"/>
        <w:rPr>
          <w:lang w:val="pt-BR"/>
        </w:rPr>
        <w:sectPr w:rsidR="00994AAD" w:rsidRPr="00994AAD" w:rsidSect="00D42838">
          <w:type w:val="continuous"/>
          <w:pgSz w:w="12240" w:h="15840"/>
          <w:pgMar w:top="1440" w:right="1080" w:bottom="1152" w:left="1080" w:header="720" w:footer="259" w:gutter="0"/>
          <w:pgNumType w:start="1"/>
          <w:cols w:space="720"/>
          <w:docGrid w:linePitch="360"/>
        </w:sectPr>
      </w:pPr>
    </w:p>
    <w:p w:rsidR="00143143" w:rsidRDefault="00143143"/>
    <w:p w:rsidR="00143143" w:rsidRDefault="00143143"/>
    <w:sectPr w:rsidR="00143143" w:rsidSect="00D42838">
      <w:type w:val="continuous"/>
      <w:pgSz w:w="12240" w:h="15840"/>
      <w:pgMar w:top="1440" w:right="1080" w:bottom="1152" w:left="1080" w:header="720" w:footer="25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143" w:rsidRDefault="00143143">
      <w:r>
        <w:separator/>
      </w:r>
    </w:p>
  </w:endnote>
  <w:endnote w:type="continuationSeparator" w:id="0">
    <w:p w:rsidR="00143143" w:rsidRDefault="0014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B0F" w:rsidRDefault="001F1B0F" w:rsidP="001F1B0F">
    <w:pPr>
      <w:pStyle w:val="Footer"/>
    </w:pPr>
    <w:r>
      <w:t>DPH revised 10/29/10</w:t>
    </w:r>
  </w:p>
  <w:p w:rsidR="00143143" w:rsidRPr="00352E2C" w:rsidRDefault="00143143" w:rsidP="000E368E">
    <w:pPr>
      <w:pStyle w:val="Footer"/>
      <w:tabs>
        <w:tab w:val="clear" w:pos="4320"/>
        <w:tab w:val="clear" w:pos="8640"/>
        <w:tab w:val="right" w:pos="10080"/>
      </w:tabs>
      <w:rPr>
        <w:sz w:val="16"/>
        <w:szCs w:val="16"/>
      </w:rPr>
    </w:pPr>
    <w:r>
      <w:rPr>
        <w:sz w:val="16"/>
        <w:szCs w:val="16"/>
      </w:rPr>
      <w:tab/>
    </w:r>
    <w:r w:rsidRPr="000E368E">
      <w:rPr>
        <w:sz w:val="16"/>
        <w:szCs w:val="16"/>
      </w:rPr>
      <w:t xml:space="preserve">Page </w:t>
    </w:r>
    <w:r w:rsidRPr="000E368E">
      <w:rPr>
        <w:sz w:val="16"/>
        <w:szCs w:val="16"/>
      </w:rPr>
      <w:fldChar w:fldCharType="begin"/>
    </w:r>
    <w:r w:rsidRPr="000E368E">
      <w:rPr>
        <w:sz w:val="16"/>
        <w:szCs w:val="16"/>
      </w:rPr>
      <w:instrText xml:space="preserve"> PAGE </w:instrText>
    </w:r>
    <w:r w:rsidRPr="000E368E">
      <w:rPr>
        <w:sz w:val="16"/>
        <w:szCs w:val="16"/>
      </w:rPr>
      <w:fldChar w:fldCharType="separate"/>
    </w:r>
    <w:r w:rsidR="00FD72F9">
      <w:rPr>
        <w:noProof/>
        <w:sz w:val="16"/>
        <w:szCs w:val="16"/>
      </w:rPr>
      <w:t>2</w:t>
    </w:r>
    <w:r w:rsidRPr="000E368E">
      <w:rPr>
        <w:sz w:val="16"/>
        <w:szCs w:val="16"/>
      </w:rPr>
      <w:fldChar w:fldCharType="end"/>
    </w:r>
    <w:r w:rsidRPr="000E368E">
      <w:rPr>
        <w:sz w:val="16"/>
        <w:szCs w:val="16"/>
      </w:rPr>
      <w:t xml:space="preserve"> of </w:t>
    </w:r>
    <w:r w:rsidRPr="000E368E">
      <w:rPr>
        <w:sz w:val="16"/>
        <w:szCs w:val="16"/>
      </w:rPr>
      <w:fldChar w:fldCharType="begin"/>
    </w:r>
    <w:r w:rsidRPr="000E368E">
      <w:rPr>
        <w:sz w:val="16"/>
        <w:szCs w:val="16"/>
      </w:rPr>
      <w:instrText xml:space="preserve"> NUMPAGES </w:instrText>
    </w:r>
    <w:r w:rsidRPr="000E368E">
      <w:rPr>
        <w:sz w:val="16"/>
        <w:szCs w:val="16"/>
      </w:rPr>
      <w:fldChar w:fldCharType="separate"/>
    </w:r>
    <w:r w:rsidR="00FD72F9">
      <w:rPr>
        <w:noProof/>
        <w:sz w:val="16"/>
        <w:szCs w:val="16"/>
      </w:rPr>
      <w:t>2</w:t>
    </w:r>
    <w:r w:rsidRPr="000E368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143" w:rsidRDefault="00143143">
      <w:r>
        <w:separator/>
      </w:r>
    </w:p>
  </w:footnote>
  <w:footnote w:type="continuationSeparator" w:id="0">
    <w:p w:rsidR="00143143" w:rsidRDefault="00143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117"/>
    <w:multiLevelType w:val="hybridMultilevel"/>
    <w:tmpl w:val="172C4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F514B8"/>
    <w:multiLevelType w:val="multilevel"/>
    <w:tmpl w:val="4044F28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BD"/>
    <w:rsid w:val="00001E85"/>
    <w:rsid w:val="000241BE"/>
    <w:rsid w:val="00046383"/>
    <w:rsid w:val="00047E69"/>
    <w:rsid w:val="000E368E"/>
    <w:rsid w:val="000F16C9"/>
    <w:rsid w:val="00123537"/>
    <w:rsid w:val="00127B21"/>
    <w:rsid w:val="00143143"/>
    <w:rsid w:val="00147889"/>
    <w:rsid w:val="00160FF5"/>
    <w:rsid w:val="001639FB"/>
    <w:rsid w:val="0018228B"/>
    <w:rsid w:val="001A1A7B"/>
    <w:rsid w:val="001B6975"/>
    <w:rsid w:val="001B7A94"/>
    <w:rsid w:val="001C2FC7"/>
    <w:rsid w:val="001E5ADB"/>
    <w:rsid w:val="001F1B0F"/>
    <w:rsid w:val="00253EC7"/>
    <w:rsid w:val="002F1ED1"/>
    <w:rsid w:val="003072B3"/>
    <w:rsid w:val="0033241D"/>
    <w:rsid w:val="00340E16"/>
    <w:rsid w:val="00352E2C"/>
    <w:rsid w:val="00396A6A"/>
    <w:rsid w:val="00424287"/>
    <w:rsid w:val="0046447C"/>
    <w:rsid w:val="00471C7A"/>
    <w:rsid w:val="00480925"/>
    <w:rsid w:val="004C37B1"/>
    <w:rsid w:val="004D1334"/>
    <w:rsid w:val="004E69B0"/>
    <w:rsid w:val="00510DE4"/>
    <w:rsid w:val="00556CF8"/>
    <w:rsid w:val="00583C96"/>
    <w:rsid w:val="005B0AFF"/>
    <w:rsid w:val="005D5E83"/>
    <w:rsid w:val="005F36DF"/>
    <w:rsid w:val="006024D8"/>
    <w:rsid w:val="006460FA"/>
    <w:rsid w:val="006A1E0C"/>
    <w:rsid w:val="006E42BD"/>
    <w:rsid w:val="00726CB1"/>
    <w:rsid w:val="0077269D"/>
    <w:rsid w:val="007C2D9A"/>
    <w:rsid w:val="007E2518"/>
    <w:rsid w:val="008211B4"/>
    <w:rsid w:val="008423A5"/>
    <w:rsid w:val="00872FBE"/>
    <w:rsid w:val="008733E1"/>
    <w:rsid w:val="008838AC"/>
    <w:rsid w:val="00895076"/>
    <w:rsid w:val="008C173C"/>
    <w:rsid w:val="00913DBE"/>
    <w:rsid w:val="00942188"/>
    <w:rsid w:val="009463A3"/>
    <w:rsid w:val="009718D9"/>
    <w:rsid w:val="00971AD1"/>
    <w:rsid w:val="0097589C"/>
    <w:rsid w:val="0098097E"/>
    <w:rsid w:val="0099126D"/>
    <w:rsid w:val="00994AAD"/>
    <w:rsid w:val="009A75DE"/>
    <w:rsid w:val="00A13837"/>
    <w:rsid w:val="00A52D97"/>
    <w:rsid w:val="00A55B86"/>
    <w:rsid w:val="00A67F1B"/>
    <w:rsid w:val="00A76237"/>
    <w:rsid w:val="00AD3285"/>
    <w:rsid w:val="00AF6742"/>
    <w:rsid w:val="00B206D0"/>
    <w:rsid w:val="00B2741D"/>
    <w:rsid w:val="00B360FE"/>
    <w:rsid w:val="00C25ECC"/>
    <w:rsid w:val="00C54BF5"/>
    <w:rsid w:val="00CB5FFF"/>
    <w:rsid w:val="00CE6A0F"/>
    <w:rsid w:val="00D23873"/>
    <w:rsid w:val="00D36D76"/>
    <w:rsid w:val="00D42838"/>
    <w:rsid w:val="00D50FF1"/>
    <w:rsid w:val="00D70050"/>
    <w:rsid w:val="00DA3BBB"/>
    <w:rsid w:val="00DF52EF"/>
    <w:rsid w:val="00DF53EE"/>
    <w:rsid w:val="00E047E6"/>
    <w:rsid w:val="00E56394"/>
    <w:rsid w:val="00E67F05"/>
    <w:rsid w:val="00E87283"/>
    <w:rsid w:val="00ED475C"/>
    <w:rsid w:val="00EE6283"/>
    <w:rsid w:val="00F22323"/>
    <w:rsid w:val="00F25BA1"/>
    <w:rsid w:val="00F621F1"/>
    <w:rsid w:val="00F67ACD"/>
    <w:rsid w:val="00F84B5F"/>
    <w:rsid w:val="00F96543"/>
    <w:rsid w:val="00FD72F9"/>
    <w:rsid w:val="00FE6886"/>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C813262"/>
  <w14:defaultImageDpi w14:val="0"/>
  <w15:docId w15:val="{AA210ED6-E8AB-4F03-B39A-B8C2658F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ind w:left="75" w:right="75"/>
    </w:pPr>
    <w:rPr>
      <w:rFonts w:ascii="Verdana" w:hAnsi="Verdana"/>
      <w:szCs w:val="24"/>
    </w:rPr>
  </w:style>
  <w:style w:type="paragraph" w:styleId="Header">
    <w:name w:val="header"/>
    <w:basedOn w:val="Normal"/>
    <w:link w:val="HeaderChar"/>
    <w:uiPriority w:val="99"/>
    <w:rsid w:val="008C173C"/>
    <w:pPr>
      <w:tabs>
        <w:tab w:val="center" w:pos="4320"/>
        <w:tab w:val="right" w:pos="8640"/>
      </w:tabs>
    </w:pPr>
  </w:style>
  <w:style w:type="character" w:customStyle="1" w:styleId="HeaderChar">
    <w:name w:val="Header Char"/>
    <w:basedOn w:val="DefaultParagraphFont"/>
    <w:link w:val="Header"/>
    <w:uiPriority w:val="99"/>
    <w:semiHidden/>
    <w:rsid w:val="001A137E"/>
    <w:rPr>
      <w:sz w:val="24"/>
    </w:rPr>
  </w:style>
  <w:style w:type="paragraph" w:styleId="Footer">
    <w:name w:val="footer"/>
    <w:basedOn w:val="Normal"/>
    <w:link w:val="FooterChar"/>
    <w:uiPriority w:val="99"/>
    <w:rsid w:val="008C173C"/>
    <w:pPr>
      <w:tabs>
        <w:tab w:val="center" w:pos="4320"/>
        <w:tab w:val="right" w:pos="8640"/>
      </w:tabs>
    </w:pPr>
  </w:style>
  <w:style w:type="character" w:customStyle="1" w:styleId="FooterChar">
    <w:name w:val="Footer Char"/>
    <w:basedOn w:val="DefaultParagraphFont"/>
    <w:link w:val="Footer"/>
    <w:uiPriority w:val="99"/>
    <w:semiHidden/>
    <w:rsid w:val="001A137E"/>
    <w:rPr>
      <w:sz w:val="24"/>
    </w:rPr>
  </w:style>
  <w:style w:type="paragraph" w:styleId="BalloonText">
    <w:name w:val="Balloon Text"/>
    <w:basedOn w:val="Normal"/>
    <w:link w:val="BalloonTextChar"/>
    <w:uiPriority w:val="99"/>
    <w:semiHidden/>
    <w:rsid w:val="005F36DF"/>
    <w:rPr>
      <w:rFonts w:ascii="Tahoma" w:hAnsi="Tahoma" w:cs="Tahoma"/>
      <w:sz w:val="16"/>
      <w:szCs w:val="16"/>
    </w:rPr>
  </w:style>
  <w:style w:type="character" w:customStyle="1" w:styleId="BalloonTextChar">
    <w:name w:val="Balloon Text Char"/>
    <w:basedOn w:val="DefaultParagraphFont"/>
    <w:link w:val="BalloonText"/>
    <w:uiPriority w:val="99"/>
    <w:semiHidden/>
    <w:rsid w:val="001A137E"/>
    <w:rPr>
      <w:sz w:val="0"/>
      <w:szCs w:val="0"/>
    </w:rPr>
  </w:style>
  <w:style w:type="character" w:styleId="UnresolvedMention">
    <w:name w:val="Unresolved Mention"/>
    <w:basedOn w:val="DefaultParagraphFont"/>
    <w:uiPriority w:val="99"/>
    <w:semiHidden/>
    <w:unhideWhenUsed/>
    <w:rsid w:val="003324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6998">
      <w:marLeft w:val="0"/>
      <w:marRight w:val="0"/>
      <w:marTop w:val="0"/>
      <w:marBottom w:val="0"/>
      <w:divBdr>
        <w:top w:val="none" w:sz="0" w:space="0" w:color="auto"/>
        <w:left w:val="none" w:sz="0" w:space="0" w:color="auto"/>
        <w:bottom w:val="none" w:sz="0" w:space="0" w:color="auto"/>
        <w:right w:val="none" w:sz="0" w:space="0" w:color="auto"/>
      </w:divBdr>
    </w:div>
    <w:div w:id="251816999">
      <w:marLeft w:val="0"/>
      <w:marRight w:val="27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orina.Stallworth@dhhs.n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juryfreenc.ncdhhs.gov/About/RPE.htm%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6AB12-2A7F-4799-BB5E-FB893CCB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454</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NC DHHS Notice of Funding Availability</vt:lpstr>
    </vt:vector>
  </TitlesOfParts>
  <Company>DHHS</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DHHS Notice of Funding Availability</dc:title>
  <dc:subject/>
  <dc:creator>awatry</dc:creator>
  <cp:keywords/>
  <dc:description/>
  <cp:lastModifiedBy>Ahuja, Meenakshi</cp:lastModifiedBy>
  <cp:revision>11</cp:revision>
  <cp:lastPrinted>2017-09-01T15:39:00Z</cp:lastPrinted>
  <dcterms:created xsi:type="dcterms:W3CDTF">2017-08-24T19:34:00Z</dcterms:created>
  <dcterms:modified xsi:type="dcterms:W3CDTF">2017-09-01T15:39:00Z</dcterms:modified>
</cp:coreProperties>
</file>