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79A09" w14:textId="77777777" w:rsidR="00A201D3" w:rsidRDefault="00EF7AAE" w:rsidP="00217A9C">
      <w:pPr>
        <w:rPr>
          <w:rFonts w:ascii="Arial" w:hAnsi="Arial" w:cs="Arial"/>
          <w:b/>
          <w:sz w:val="36"/>
          <w:szCs w:val="36"/>
        </w:rPr>
      </w:pPr>
      <w:r w:rsidRPr="00F66595">
        <w:rPr>
          <w:rFonts w:ascii="Arial" w:hAnsi="Arial" w:cs="Arial"/>
          <w:b/>
          <w:sz w:val="36"/>
          <w:szCs w:val="36"/>
        </w:rPr>
        <w:t xml:space="preserve">Talking Points and Resources for </w:t>
      </w:r>
      <w:r w:rsidR="002E6A32" w:rsidRPr="00F66595">
        <w:rPr>
          <w:rFonts w:ascii="Arial" w:hAnsi="Arial" w:cs="Arial"/>
          <w:b/>
          <w:sz w:val="36"/>
          <w:szCs w:val="36"/>
        </w:rPr>
        <w:t xml:space="preserve">Addressing </w:t>
      </w:r>
    </w:p>
    <w:p w14:paraId="6F4D1E5D" w14:textId="18F488B0" w:rsidR="00BA6967" w:rsidRPr="00F66595" w:rsidRDefault="00EF7AAE" w:rsidP="00217A9C">
      <w:pPr>
        <w:rPr>
          <w:rFonts w:ascii="Arial" w:hAnsi="Arial" w:cs="Arial"/>
          <w:b/>
          <w:sz w:val="36"/>
          <w:szCs w:val="36"/>
        </w:rPr>
      </w:pPr>
      <w:r w:rsidRPr="00F66595">
        <w:rPr>
          <w:rFonts w:ascii="Arial" w:hAnsi="Arial" w:cs="Arial"/>
          <w:b/>
          <w:sz w:val="36"/>
          <w:szCs w:val="36"/>
        </w:rPr>
        <w:t xml:space="preserve">Substance </w:t>
      </w:r>
      <w:r w:rsidR="00773343" w:rsidRPr="00F66595">
        <w:rPr>
          <w:rFonts w:ascii="Arial" w:hAnsi="Arial" w:cs="Arial"/>
          <w:b/>
          <w:sz w:val="36"/>
          <w:szCs w:val="36"/>
        </w:rPr>
        <w:t>U</w:t>
      </w:r>
      <w:r w:rsidRPr="00F66595">
        <w:rPr>
          <w:rFonts w:ascii="Arial" w:hAnsi="Arial" w:cs="Arial"/>
          <w:b/>
          <w:sz w:val="36"/>
          <w:szCs w:val="36"/>
        </w:rPr>
        <w:t xml:space="preserve">se Disorder   </w:t>
      </w:r>
      <w:r w:rsidR="00AD489B" w:rsidRPr="00F66595">
        <w:rPr>
          <w:rFonts w:ascii="Arial" w:hAnsi="Arial" w:cs="Arial"/>
          <w:b/>
          <w:sz w:val="36"/>
          <w:szCs w:val="36"/>
        </w:rPr>
        <w:t xml:space="preserve"> </w:t>
      </w:r>
      <w:r w:rsidR="00DD1F88">
        <w:rPr>
          <w:rFonts w:ascii="Arial" w:hAnsi="Arial" w:cs="Arial"/>
          <w:b/>
          <w:sz w:val="36"/>
          <w:szCs w:val="36"/>
        </w:rPr>
        <w:t>3.</w:t>
      </w:r>
      <w:r w:rsidR="006771EE">
        <w:rPr>
          <w:rFonts w:ascii="Arial" w:hAnsi="Arial" w:cs="Arial"/>
          <w:b/>
          <w:sz w:val="36"/>
          <w:szCs w:val="36"/>
        </w:rPr>
        <w:t>24</w:t>
      </w:r>
      <w:r w:rsidR="00DD1F88">
        <w:rPr>
          <w:rFonts w:ascii="Arial" w:hAnsi="Arial" w:cs="Arial"/>
          <w:b/>
          <w:sz w:val="36"/>
          <w:szCs w:val="36"/>
        </w:rPr>
        <w:t>.21</w:t>
      </w:r>
    </w:p>
    <w:p w14:paraId="7C92C07B" w14:textId="77777777" w:rsidR="00EF7AAE" w:rsidRPr="00C908DB" w:rsidRDefault="00A44B8C" w:rsidP="00217A9C">
      <w:pPr>
        <w:rPr>
          <w:rFonts w:ascii="Arial" w:hAnsi="Arial" w:cs="Arial"/>
          <w:sz w:val="24"/>
          <w:szCs w:val="24"/>
        </w:rPr>
      </w:pPr>
      <w:r>
        <w:rPr>
          <w:rFonts w:ascii="Arial" w:hAnsi="Arial" w:cs="Arial"/>
          <w:sz w:val="24"/>
          <w:szCs w:val="24"/>
        </w:rPr>
        <w:t xml:space="preserve">Compiled by </w:t>
      </w:r>
      <w:r w:rsidR="00EF7AAE" w:rsidRPr="00C908DB">
        <w:rPr>
          <w:rFonts w:ascii="Arial" w:hAnsi="Arial" w:cs="Arial"/>
          <w:sz w:val="24"/>
          <w:szCs w:val="24"/>
        </w:rPr>
        <w:t xml:space="preserve">Glenn Field, </w:t>
      </w:r>
      <w:r w:rsidR="002E6A32">
        <w:rPr>
          <w:rFonts w:ascii="Arial" w:hAnsi="Arial" w:cs="Arial"/>
          <w:sz w:val="24"/>
          <w:szCs w:val="24"/>
        </w:rPr>
        <w:t xml:space="preserve">NC Office of Rural Health, </w:t>
      </w:r>
      <w:r w:rsidR="00EF7AAE" w:rsidRPr="00C908DB">
        <w:rPr>
          <w:rFonts w:ascii="Arial" w:hAnsi="Arial" w:cs="Arial"/>
          <w:sz w:val="24"/>
          <w:szCs w:val="24"/>
        </w:rPr>
        <w:t xml:space="preserve">919-527-6458   </w:t>
      </w:r>
    </w:p>
    <w:p w14:paraId="24EF21B3" w14:textId="77777777" w:rsidR="00EF7AAE" w:rsidRDefault="005B0689" w:rsidP="00217A9C">
      <w:pPr>
        <w:rPr>
          <w:rFonts w:ascii="Arial" w:hAnsi="Arial" w:cs="Arial"/>
          <w:sz w:val="24"/>
          <w:szCs w:val="24"/>
        </w:rPr>
      </w:pPr>
      <w:r>
        <w:rPr>
          <w:rFonts w:ascii="Arial" w:hAnsi="Arial" w:cs="Arial"/>
          <w:sz w:val="24"/>
          <w:szCs w:val="24"/>
        </w:rPr>
        <w:t xml:space="preserve">NOTE:  All of the following </w:t>
      </w:r>
      <w:r w:rsidR="00E52689">
        <w:rPr>
          <w:rFonts w:ascii="Arial" w:hAnsi="Arial" w:cs="Arial"/>
          <w:sz w:val="24"/>
          <w:szCs w:val="24"/>
        </w:rPr>
        <w:t xml:space="preserve">information </w:t>
      </w:r>
      <w:r>
        <w:rPr>
          <w:rFonts w:ascii="Arial" w:hAnsi="Arial" w:cs="Arial"/>
          <w:sz w:val="24"/>
          <w:szCs w:val="24"/>
        </w:rPr>
        <w:t>is in the public domain</w:t>
      </w:r>
    </w:p>
    <w:p w14:paraId="04ECA2FA" w14:textId="77777777" w:rsidR="001A3A71" w:rsidRDefault="001A3A71" w:rsidP="001A3A71">
      <w:pPr>
        <w:ind w:left="1980" w:hanging="1980"/>
        <w:rPr>
          <w:rFonts w:ascii="Arial" w:hAnsi="Arial" w:cs="Arial"/>
          <w:sz w:val="24"/>
          <w:szCs w:val="24"/>
        </w:rPr>
      </w:pPr>
      <w:r>
        <w:rPr>
          <w:rFonts w:ascii="Arial" w:hAnsi="Arial" w:cs="Arial"/>
          <w:sz w:val="24"/>
          <w:szCs w:val="24"/>
        </w:rPr>
        <w:t>DISCLAIMER: Nothing stated should be construed as an endorsement</w:t>
      </w:r>
    </w:p>
    <w:p w14:paraId="05350739" w14:textId="77777777" w:rsidR="001A3A71" w:rsidRPr="003F10BD" w:rsidRDefault="001A3A71" w:rsidP="001A3A71">
      <w:pPr>
        <w:ind w:left="1980" w:hanging="1980"/>
        <w:rPr>
          <w:rStyle w:val="Hyperlink"/>
          <w:rFonts w:ascii="Arial" w:eastAsia="Times New Roman" w:hAnsi="Arial" w:cs="Arial"/>
          <w:b/>
          <w:bCs/>
          <w:color w:val="4472C4" w:themeColor="accent1"/>
          <w:sz w:val="24"/>
          <w:szCs w:val="24"/>
          <w:u w:val="none"/>
        </w:rPr>
      </w:pPr>
      <w:r w:rsidRPr="006771EE">
        <w:rPr>
          <w:rFonts w:ascii="Arial" w:eastAsia="Times New Roman" w:hAnsi="Arial" w:cs="Arial"/>
          <w:b/>
          <w:bCs/>
          <w:color w:val="FF0000"/>
          <w:sz w:val="24"/>
          <w:szCs w:val="24"/>
        </w:rPr>
        <w:t xml:space="preserve">ADDITIONS, EDITS ARE WELCOME!  </w:t>
      </w:r>
      <w:r w:rsidRPr="003F10BD">
        <w:rPr>
          <w:rFonts w:ascii="Arial" w:eastAsia="Times New Roman" w:hAnsi="Arial" w:cs="Arial"/>
          <w:b/>
          <w:bCs/>
          <w:color w:val="4472C4" w:themeColor="accent1"/>
          <w:sz w:val="24"/>
          <w:szCs w:val="24"/>
        </w:rPr>
        <w:t xml:space="preserve">email </w:t>
      </w:r>
      <w:hyperlink r:id="rId8" w:history="1">
        <w:r w:rsidRPr="003F10BD">
          <w:rPr>
            <w:rStyle w:val="Hyperlink"/>
            <w:rFonts w:ascii="Arial" w:eastAsia="Times New Roman" w:hAnsi="Arial" w:cs="Arial"/>
            <w:b/>
            <w:bCs/>
            <w:color w:val="4472C4" w:themeColor="accent1"/>
            <w:sz w:val="24"/>
            <w:szCs w:val="24"/>
          </w:rPr>
          <w:t>glenn.field@dhhs.nc.gov</w:t>
        </w:r>
      </w:hyperlink>
    </w:p>
    <w:p w14:paraId="5E62C43C" w14:textId="77777777" w:rsidR="008F79DC" w:rsidRDefault="008F79DC" w:rsidP="001A3A71">
      <w:pPr>
        <w:ind w:left="1980" w:hanging="1980"/>
        <w:rPr>
          <w:rFonts w:ascii="Arial" w:hAnsi="Arial" w:cs="Arial"/>
          <w:b/>
          <w:bCs/>
          <w:color w:val="ED7D31"/>
          <w:sz w:val="30"/>
          <w:szCs w:val="30"/>
          <w:bdr w:val="none" w:sz="0" w:space="0" w:color="auto" w:frame="1"/>
          <w:shd w:val="clear" w:color="auto" w:fill="FFFFFF"/>
        </w:rPr>
      </w:pPr>
    </w:p>
    <w:p w14:paraId="0E0F2A49" w14:textId="27854007" w:rsidR="00193FBB" w:rsidRDefault="00193FBB" w:rsidP="001A3A71">
      <w:pPr>
        <w:ind w:left="1980" w:hanging="1980"/>
        <w:rPr>
          <w:rFonts w:ascii="Arial" w:eastAsia="Times New Roman" w:hAnsi="Arial" w:cs="Arial"/>
          <w:b/>
          <w:bCs/>
          <w:color w:val="C45911" w:themeColor="accent2" w:themeShade="BF"/>
          <w:sz w:val="36"/>
          <w:szCs w:val="36"/>
        </w:rPr>
      </w:pPr>
      <w:r w:rsidRPr="007512AF">
        <w:rPr>
          <w:rFonts w:ascii="Arial" w:eastAsia="Times New Roman" w:hAnsi="Arial" w:cs="Arial"/>
          <w:b/>
          <w:bCs/>
          <w:color w:val="C45911" w:themeColor="accent2" w:themeShade="BF"/>
          <w:sz w:val="36"/>
          <w:szCs w:val="36"/>
        </w:rPr>
        <w:t>COVID-19 Resources</w:t>
      </w:r>
    </w:p>
    <w:p w14:paraId="3DF60FD4" w14:textId="77E8A2F5" w:rsidR="00327AD0" w:rsidRDefault="00327AD0" w:rsidP="004142A7">
      <w:pPr>
        <w:ind w:left="1980" w:hanging="1980"/>
        <w:rPr>
          <w:rStyle w:val="Emphasis"/>
          <w:rFonts w:ascii="Arial" w:hAnsi="Arial" w:cs="Arial"/>
          <w:b/>
          <w:bCs/>
          <w:i w:val="0"/>
          <w:iCs w:val="0"/>
          <w:color w:val="000000"/>
          <w:sz w:val="24"/>
          <w:szCs w:val="24"/>
          <w:bdr w:val="none" w:sz="0" w:space="0" w:color="auto" w:frame="1"/>
        </w:rPr>
      </w:pPr>
      <w:r w:rsidRPr="00327AD0">
        <w:rPr>
          <w:rStyle w:val="Emphasis"/>
          <w:rFonts w:ascii="Arial" w:hAnsi="Arial" w:cs="Arial"/>
          <w:b/>
          <w:bCs/>
          <w:i w:val="0"/>
          <w:iCs w:val="0"/>
          <w:color w:val="000000"/>
          <w:sz w:val="24"/>
          <w:szCs w:val="24"/>
          <w:bdr w:val="none" w:sz="0" w:space="0" w:color="auto" w:frame="1"/>
        </w:rPr>
        <w:t>Interviews Reveal Vaccine Hesitancy among Individuals with Substance Use Disorder</w:t>
      </w:r>
    </w:p>
    <w:p w14:paraId="1AC288BB" w14:textId="7CD6C516" w:rsidR="00327AD0" w:rsidRPr="00327AD0" w:rsidRDefault="000D349B" w:rsidP="00327AD0">
      <w:pPr>
        <w:ind w:left="1980" w:hanging="1980"/>
        <w:rPr>
          <w:rFonts w:ascii="Arial" w:eastAsia="Times New Roman" w:hAnsi="Arial" w:cs="Arial"/>
          <w:b/>
          <w:bCs/>
          <w:color w:val="C45911" w:themeColor="accent2" w:themeShade="BF"/>
          <w:sz w:val="20"/>
          <w:szCs w:val="20"/>
        </w:rPr>
      </w:pPr>
      <w:hyperlink r:id="rId9" w:history="1">
        <w:r w:rsidR="00327AD0" w:rsidRPr="00327AD0">
          <w:rPr>
            <w:rStyle w:val="Hyperlink"/>
            <w:rFonts w:ascii="Arial" w:eastAsia="Times New Roman" w:hAnsi="Arial" w:cs="Arial"/>
            <w:b/>
            <w:bCs/>
            <w:sz w:val="20"/>
            <w:szCs w:val="20"/>
          </w:rPr>
          <w:t>https://www.addictionpolicy.org/post/study-results-willingness-to-take-the-covid-19-vaccine-among-individuals-with-a-sud</w:t>
        </w:r>
      </w:hyperlink>
    </w:p>
    <w:p w14:paraId="6608B9E8" w14:textId="66E865BF" w:rsidR="00327AD0" w:rsidRDefault="00327AD0" w:rsidP="00327AD0">
      <w:pPr>
        <w:pStyle w:val="xzvds"/>
        <w:shd w:val="clear" w:color="auto" w:fill="FFFFFF"/>
        <w:spacing w:before="0" w:beforeAutospacing="0" w:after="0" w:afterAutospacing="0"/>
        <w:textAlignment w:val="baseline"/>
        <w:rPr>
          <w:rFonts w:ascii="Arial" w:hAnsi="Arial" w:cs="Arial"/>
          <w:color w:val="000000"/>
          <w:sz w:val="22"/>
          <w:szCs w:val="22"/>
          <w:shd w:val="clear" w:color="auto" w:fill="FFFFFF"/>
        </w:rPr>
      </w:pPr>
      <w:r w:rsidRPr="00327AD0">
        <w:rPr>
          <w:rStyle w:val="vkif2"/>
          <w:rFonts w:ascii="Arial" w:hAnsi="Arial" w:cs="Arial"/>
          <w:color w:val="000000"/>
          <w:sz w:val="22"/>
          <w:szCs w:val="22"/>
          <w:bdr w:val="none" w:sz="0" w:space="0" w:color="auto" w:frame="1"/>
        </w:rPr>
        <w:t xml:space="preserve">Addiction Policy Forum conducted interviews with a small sample of individuals with substance use disorders (SUD) and nearly half reported that they are hesitant to take a COVID-19 vaccine, despite research that indicates people with SUD face more severe outcomes from COVID-19 and a higher risk of contracting the SARS- CoV-2 virus. </w:t>
      </w:r>
      <w:r w:rsidRPr="00327AD0">
        <w:rPr>
          <w:rFonts w:ascii="Arial" w:hAnsi="Arial" w:cs="Arial"/>
          <w:color w:val="000000"/>
          <w:sz w:val="22"/>
          <w:szCs w:val="22"/>
          <w:shd w:val="clear" w:color="auto" w:fill="FFFFFF"/>
        </w:rPr>
        <w:t>Interviews with 87 participants were conducted between September 14 and September 27, 2020.</w:t>
      </w:r>
    </w:p>
    <w:p w14:paraId="7C9446C5" w14:textId="77777777" w:rsidR="006771EE" w:rsidRPr="00327AD0" w:rsidRDefault="006771EE" w:rsidP="00327AD0">
      <w:pPr>
        <w:pStyle w:val="xzvds"/>
        <w:shd w:val="clear" w:color="auto" w:fill="FFFFFF"/>
        <w:spacing w:before="0" w:beforeAutospacing="0" w:after="0" w:afterAutospacing="0"/>
        <w:textAlignment w:val="baseline"/>
        <w:rPr>
          <w:rFonts w:ascii="Arial" w:hAnsi="Arial" w:cs="Arial"/>
          <w:color w:val="2F2E2E"/>
          <w:sz w:val="22"/>
          <w:szCs w:val="22"/>
        </w:rPr>
      </w:pPr>
    </w:p>
    <w:p w14:paraId="3B9B8A99" w14:textId="77777777" w:rsidR="00327AD0" w:rsidRPr="00327AD0" w:rsidRDefault="00327AD0" w:rsidP="00327AD0">
      <w:pPr>
        <w:pStyle w:val="xzvds"/>
        <w:shd w:val="clear" w:color="auto" w:fill="FFFFFF"/>
        <w:spacing w:before="0" w:beforeAutospacing="0" w:after="0" w:afterAutospacing="0"/>
        <w:textAlignment w:val="baseline"/>
        <w:rPr>
          <w:rFonts w:ascii="Arial" w:hAnsi="Arial" w:cs="Arial"/>
          <w:color w:val="2F2E2E"/>
          <w:sz w:val="22"/>
          <w:szCs w:val="22"/>
        </w:rPr>
      </w:pPr>
      <w:r w:rsidRPr="00327AD0">
        <w:rPr>
          <w:rStyle w:val="vkif2"/>
          <w:rFonts w:ascii="Arial" w:hAnsi="Arial" w:cs="Arial"/>
          <w:color w:val="000000"/>
          <w:sz w:val="22"/>
          <w:szCs w:val="22"/>
          <w:bdr w:val="none" w:sz="0" w:space="0" w:color="auto" w:frame="1"/>
        </w:rPr>
        <w:t xml:space="preserve">Nearly a quarter of respondents reported that requiring multiple doses of a vaccine would </w:t>
      </w:r>
      <w:proofErr w:type="gramStart"/>
      <w:r w:rsidRPr="00327AD0">
        <w:rPr>
          <w:rStyle w:val="vkif2"/>
          <w:rFonts w:ascii="Arial" w:hAnsi="Arial" w:cs="Arial"/>
          <w:color w:val="000000"/>
          <w:sz w:val="22"/>
          <w:szCs w:val="22"/>
          <w:bdr w:val="none" w:sz="0" w:space="0" w:color="auto" w:frame="1"/>
        </w:rPr>
        <w:t>have an effect on</w:t>
      </w:r>
      <w:proofErr w:type="gramEnd"/>
      <w:r w:rsidRPr="00327AD0">
        <w:rPr>
          <w:rStyle w:val="vkif2"/>
          <w:rFonts w:ascii="Arial" w:hAnsi="Arial" w:cs="Arial"/>
          <w:color w:val="000000"/>
          <w:sz w:val="22"/>
          <w:szCs w:val="22"/>
          <w:bdr w:val="none" w:sz="0" w:space="0" w:color="auto" w:frame="1"/>
        </w:rPr>
        <w:t xml:space="preserve"> their decision to get vaccinated. Several responses referenced to injections as potential triggers for individuals in recovery from a SUD: </w:t>
      </w:r>
      <w:r w:rsidRPr="00327AD0">
        <w:rPr>
          <w:rStyle w:val="Emphasis"/>
          <w:rFonts w:ascii="Arial" w:hAnsi="Arial" w:cs="Arial"/>
          <w:color w:val="000000"/>
          <w:sz w:val="22"/>
          <w:szCs w:val="22"/>
          <w:bdr w:val="none" w:sz="0" w:space="0" w:color="auto" w:frame="1"/>
        </w:rPr>
        <w:t>“Yes it would affect my decision- I was an IV drug user and injection is a huge trigger for me.”</w:t>
      </w:r>
    </w:p>
    <w:p w14:paraId="0B09FB31" w14:textId="77777777" w:rsidR="004142A7" w:rsidRDefault="004142A7" w:rsidP="006771EE">
      <w:pPr>
        <w:spacing w:after="0" w:line="240" w:lineRule="auto"/>
        <w:ind w:left="1980" w:hanging="1980"/>
        <w:jc w:val="both"/>
        <w:rPr>
          <w:rFonts w:ascii="Arial" w:hAnsi="Arial" w:cs="Arial"/>
          <w:color w:val="000000"/>
          <w:shd w:val="clear" w:color="auto" w:fill="FFFFFF"/>
        </w:rPr>
      </w:pPr>
    </w:p>
    <w:p w14:paraId="7D155AC6" w14:textId="3F6E71A1" w:rsidR="006771EE" w:rsidRDefault="00327AD0" w:rsidP="006771EE">
      <w:pPr>
        <w:spacing w:after="0" w:line="240" w:lineRule="auto"/>
        <w:ind w:left="1980" w:hanging="1980"/>
        <w:jc w:val="both"/>
        <w:rPr>
          <w:rFonts w:ascii="Arial" w:hAnsi="Arial" w:cs="Arial"/>
          <w:color w:val="000000"/>
          <w:shd w:val="clear" w:color="auto" w:fill="FFFFFF"/>
        </w:rPr>
      </w:pPr>
      <w:r w:rsidRPr="00327AD0">
        <w:rPr>
          <w:rFonts w:ascii="Arial" w:hAnsi="Arial" w:cs="Arial"/>
          <w:color w:val="000000"/>
          <w:shd w:val="clear" w:color="auto" w:fill="FFFFFF"/>
        </w:rPr>
        <w:t>One participant shared: “I relapsed four times during the pandemic and prior to that, I was sober</w:t>
      </w:r>
      <w:r w:rsidR="006771EE">
        <w:rPr>
          <w:rFonts w:ascii="Arial" w:hAnsi="Arial" w:cs="Arial"/>
          <w:color w:val="000000"/>
          <w:shd w:val="clear" w:color="auto" w:fill="FFFFFF"/>
        </w:rPr>
        <w:t xml:space="preserve"> </w:t>
      </w:r>
    </w:p>
    <w:p w14:paraId="6ABDF939" w14:textId="77777777" w:rsidR="006771EE" w:rsidRDefault="00327AD0" w:rsidP="006771EE">
      <w:pPr>
        <w:spacing w:after="0" w:line="240" w:lineRule="auto"/>
        <w:ind w:left="1980" w:hanging="1980"/>
        <w:jc w:val="both"/>
        <w:rPr>
          <w:rFonts w:ascii="Arial" w:hAnsi="Arial" w:cs="Arial"/>
          <w:color w:val="000000"/>
          <w:shd w:val="clear" w:color="auto" w:fill="FFFFFF"/>
        </w:rPr>
      </w:pPr>
      <w:r>
        <w:rPr>
          <w:rFonts w:ascii="Arial" w:hAnsi="Arial" w:cs="Arial"/>
          <w:color w:val="000000"/>
          <w:shd w:val="clear" w:color="auto" w:fill="FFFFFF"/>
        </w:rPr>
        <w:t>f</w:t>
      </w:r>
      <w:r w:rsidRPr="00327AD0">
        <w:rPr>
          <w:rFonts w:ascii="Arial" w:hAnsi="Arial" w:cs="Arial"/>
          <w:color w:val="000000"/>
          <w:shd w:val="clear" w:color="auto" w:fill="FFFFFF"/>
        </w:rPr>
        <w:t xml:space="preserve">or a year and a half. It's made it a lot more difficult to do the 12-step work because most of that </w:t>
      </w:r>
    </w:p>
    <w:p w14:paraId="77A26BAC" w14:textId="77777777" w:rsidR="006771EE" w:rsidRDefault="00327AD0" w:rsidP="006771EE">
      <w:pPr>
        <w:spacing w:after="0" w:line="240" w:lineRule="auto"/>
        <w:ind w:left="1980" w:hanging="1980"/>
        <w:jc w:val="both"/>
        <w:rPr>
          <w:rFonts w:ascii="Arial" w:hAnsi="Arial" w:cs="Arial"/>
          <w:color w:val="000000"/>
          <w:shd w:val="clear" w:color="auto" w:fill="FFFFFF"/>
        </w:rPr>
      </w:pPr>
      <w:r w:rsidRPr="00327AD0">
        <w:rPr>
          <w:rFonts w:ascii="Arial" w:hAnsi="Arial" w:cs="Arial"/>
          <w:color w:val="000000"/>
          <w:shd w:val="clear" w:color="auto" w:fill="FFFFFF"/>
        </w:rPr>
        <w:t xml:space="preserve">type of stuff is done face to face with a sponsor and with COVID like we're not meeting face to </w:t>
      </w:r>
    </w:p>
    <w:p w14:paraId="6531CDC0" w14:textId="77777777" w:rsidR="006771EE" w:rsidRDefault="00327AD0" w:rsidP="006771EE">
      <w:pPr>
        <w:spacing w:after="0" w:line="240" w:lineRule="auto"/>
        <w:ind w:left="1980" w:hanging="1980"/>
        <w:jc w:val="both"/>
        <w:rPr>
          <w:rFonts w:ascii="Arial" w:hAnsi="Arial" w:cs="Arial"/>
          <w:color w:val="000000"/>
          <w:shd w:val="clear" w:color="auto" w:fill="FFFFFF"/>
        </w:rPr>
      </w:pPr>
      <w:r w:rsidRPr="00327AD0">
        <w:rPr>
          <w:rFonts w:ascii="Arial" w:hAnsi="Arial" w:cs="Arial"/>
          <w:color w:val="000000"/>
          <w:shd w:val="clear" w:color="auto" w:fill="FFFFFF"/>
        </w:rPr>
        <w:t xml:space="preserve">face.” Another individual interviewed shared: “My bigger triggers are boredom and isolation, and </w:t>
      </w:r>
    </w:p>
    <w:p w14:paraId="55152A95" w14:textId="77777777" w:rsidR="006771EE" w:rsidRDefault="00327AD0" w:rsidP="006771EE">
      <w:pPr>
        <w:spacing w:after="0" w:line="240" w:lineRule="auto"/>
        <w:ind w:left="1980" w:hanging="1980"/>
        <w:jc w:val="both"/>
        <w:rPr>
          <w:rFonts w:ascii="Arial" w:hAnsi="Arial" w:cs="Arial"/>
          <w:color w:val="000000"/>
          <w:shd w:val="clear" w:color="auto" w:fill="FFFFFF"/>
        </w:rPr>
      </w:pPr>
      <w:proofErr w:type="gramStart"/>
      <w:r w:rsidRPr="00327AD0">
        <w:rPr>
          <w:rFonts w:ascii="Arial" w:hAnsi="Arial" w:cs="Arial"/>
          <w:color w:val="000000"/>
          <w:shd w:val="clear" w:color="auto" w:fill="FFFFFF"/>
        </w:rPr>
        <w:t>so</w:t>
      </w:r>
      <w:proofErr w:type="gramEnd"/>
      <w:r w:rsidRPr="00327AD0">
        <w:rPr>
          <w:rFonts w:ascii="Arial" w:hAnsi="Arial" w:cs="Arial"/>
          <w:color w:val="000000"/>
          <w:shd w:val="clear" w:color="auto" w:fill="FFFFFF"/>
        </w:rPr>
        <w:t xml:space="preserve"> working from home and having to quarantine and isolate myself, it was just like, you know, like</w:t>
      </w:r>
    </w:p>
    <w:p w14:paraId="40B55C6D" w14:textId="42AF2B19" w:rsidR="00327AD0" w:rsidRPr="00327AD0" w:rsidRDefault="00327AD0" w:rsidP="006771EE">
      <w:pPr>
        <w:spacing w:after="0" w:line="240" w:lineRule="auto"/>
        <w:ind w:left="1980" w:hanging="1980"/>
        <w:jc w:val="both"/>
        <w:rPr>
          <w:rFonts w:ascii="Arial" w:eastAsia="Times New Roman" w:hAnsi="Arial" w:cs="Arial"/>
          <w:b/>
          <w:bCs/>
          <w:color w:val="C45911" w:themeColor="accent2" w:themeShade="BF"/>
        </w:rPr>
      </w:pPr>
      <w:r w:rsidRPr="00327AD0">
        <w:rPr>
          <w:rFonts w:ascii="Arial" w:hAnsi="Arial" w:cs="Arial"/>
          <w:color w:val="000000"/>
          <w:shd w:val="clear" w:color="auto" w:fill="FFFFFF"/>
        </w:rPr>
        <w:t xml:space="preserve"> jumping into the lion's den.”</w:t>
      </w:r>
    </w:p>
    <w:p w14:paraId="175C3AF6" w14:textId="6B867660" w:rsidR="00327AD0" w:rsidRDefault="00327AD0" w:rsidP="00617E66">
      <w:pPr>
        <w:shd w:val="clear" w:color="auto" w:fill="FFFFFF"/>
        <w:spacing w:after="150" w:line="240" w:lineRule="auto"/>
        <w:outlineLvl w:val="0"/>
        <w:rPr>
          <w:rFonts w:ascii="Arial" w:eastAsia="Times New Roman" w:hAnsi="Arial" w:cs="Arial"/>
          <w:b/>
          <w:bCs/>
          <w:kern w:val="36"/>
          <w:sz w:val="24"/>
          <w:szCs w:val="24"/>
          <w:highlight w:val="yellow"/>
        </w:rPr>
      </w:pPr>
    </w:p>
    <w:p w14:paraId="2215C050" w14:textId="77777777" w:rsidR="0066369D" w:rsidRDefault="000D349B" w:rsidP="0066369D">
      <w:pPr>
        <w:rPr>
          <w:rFonts w:ascii="Arial" w:eastAsia="Times New Roman" w:hAnsi="Arial" w:cs="Arial"/>
          <w:color w:val="403F42"/>
          <w:sz w:val="18"/>
          <w:szCs w:val="18"/>
        </w:rPr>
      </w:pPr>
      <w:hyperlink r:id="rId10" w:tgtFrame="_blank" w:history="1">
        <w:r w:rsidR="0066369D">
          <w:rPr>
            <w:rStyle w:val="Hyperlink"/>
            <w:rFonts w:ascii="Arial" w:eastAsia="Times New Roman" w:hAnsi="Arial" w:cs="Arial"/>
            <w:b/>
            <w:bCs/>
            <w:sz w:val="21"/>
            <w:szCs w:val="21"/>
          </w:rPr>
          <w:t>ATTC Network COVID-19 Resources for Addictions Treatment</w:t>
        </w:r>
      </w:hyperlink>
      <w:r w:rsidR="0066369D">
        <w:rPr>
          <w:rFonts w:ascii="Arial" w:eastAsia="Times New Roman" w:hAnsi="Arial" w:cs="Arial"/>
          <w:color w:val="2A282A"/>
          <w:sz w:val="21"/>
          <w:szCs w:val="21"/>
        </w:rPr>
        <w:t xml:space="preserve">. The Addiction Technology Transfer Center (ATTC) Network was established in 1993 by the Substance Abuse and Mental Health Services Administration. The online catalog of COVID-related resources includes </w:t>
      </w:r>
      <w:proofErr w:type="gramStart"/>
      <w:r w:rsidR="0066369D">
        <w:rPr>
          <w:rFonts w:ascii="Arial" w:eastAsia="Times New Roman" w:hAnsi="Arial" w:cs="Arial"/>
          <w:color w:val="2A282A"/>
          <w:sz w:val="21"/>
          <w:szCs w:val="21"/>
        </w:rPr>
        <w:t>regularly-updated</w:t>
      </w:r>
      <w:proofErr w:type="gramEnd"/>
      <w:r w:rsidR="0066369D">
        <w:rPr>
          <w:rFonts w:ascii="Arial" w:eastAsia="Times New Roman" w:hAnsi="Arial" w:cs="Arial"/>
          <w:color w:val="2A282A"/>
          <w:sz w:val="21"/>
          <w:szCs w:val="21"/>
        </w:rPr>
        <w:t xml:space="preserve"> guidance and trainings for professionals in the field.</w:t>
      </w:r>
      <w:r w:rsidR="0066369D">
        <w:rPr>
          <w:rFonts w:ascii="Arial" w:eastAsia="Times New Roman" w:hAnsi="Arial" w:cs="Arial"/>
          <w:color w:val="403F42"/>
          <w:sz w:val="18"/>
          <w:szCs w:val="18"/>
        </w:rPr>
        <w:t xml:space="preserve"> </w:t>
      </w:r>
    </w:p>
    <w:p w14:paraId="57A5F75A" w14:textId="77777777" w:rsidR="0066369D" w:rsidRDefault="0066369D" w:rsidP="00617E66">
      <w:pPr>
        <w:shd w:val="clear" w:color="auto" w:fill="FFFFFF"/>
        <w:spacing w:after="150" w:line="240" w:lineRule="auto"/>
        <w:outlineLvl w:val="0"/>
        <w:rPr>
          <w:rFonts w:ascii="Arial" w:eastAsia="Times New Roman" w:hAnsi="Arial" w:cs="Arial"/>
          <w:b/>
          <w:bCs/>
          <w:kern w:val="36"/>
          <w:sz w:val="24"/>
          <w:szCs w:val="24"/>
          <w:highlight w:val="yellow"/>
        </w:rPr>
      </w:pPr>
    </w:p>
    <w:p w14:paraId="76D5E8FD" w14:textId="615F12AC" w:rsidR="00617E66" w:rsidRPr="00617E66" w:rsidRDefault="00617E66" w:rsidP="00617E66">
      <w:pPr>
        <w:shd w:val="clear" w:color="auto" w:fill="FFFFFF"/>
        <w:spacing w:after="150" w:line="240" w:lineRule="auto"/>
        <w:outlineLvl w:val="0"/>
        <w:rPr>
          <w:rFonts w:ascii="Arial" w:eastAsia="Times New Roman" w:hAnsi="Arial" w:cs="Arial"/>
          <w:b/>
          <w:bCs/>
          <w:kern w:val="36"/>
          <w:sz w:val="24"/>
          <w:szCs w:val="24"/>
        </w:rPr>
      </w:pPr>
      <w:r w:rsidRPr="006771EE">
        <w:rPr>
          <w:rFonts w:ascii="Arial" w:eastAsia="Times New Roman" w:hAnsi="Arial" w:cs="Arial"/>
          <w:b/>
          <w:bCs/>
          <w:kern w:val="36"/>
          <w:sz w:val="24"/>
          <w:szCs w:val="24"/>
        </w:rPr>
        <w:t>CEOs from 14 Top Mental Health Organizations Join Together to Engage Federal and State Officials in 50 States to Prioritize Response to Nation's Escalating Mental Health Crisis</w:t>
      </w:r>
    </w:p>
    <w:p w14:paraId="07583424" w14:textId="44CCA9E9" w:rsidR="00617E66" w:rsidRDefault="000D349B" w:rsidP="006771EE">
      <w:pPr>
        <w:ind w:left="1980" w:hanging="1980"/>
        <w:rPr>
          <w:rFonts w:ascii="Arial" w:eastAsia="Times New Roman" w:hAnsi="Arial" w:cs="Arial"/>
          <w:b/>
          <w:bCs/>
          <w:color w:val="C45911" w:themeColor="accent2" w:themeShade="BF"/>
          <w:sz w:val="20"/>
          <w:szCs w:val="20"/>
        </w:rPr>
      </w:pPr>
      <w:hyperlink r:id="rId11" w:history="1">
        <w:r w:rsidR="006771EE" w:rsidRPr="00B0335E">
          <w:rPr>
            <w:rStyle w:val="Hyperlink"/>
            <w:rFonts w:ascii="Arial" w:eastAsia="Times New Roman" w:hAnsi="Arial" w:cs="Arial"/>
            <w:b/>
            <w:bCs/>
            <w:sz w:val="20"/>
            <w:szCs w:val="20"/>
          </w:rPr>
          <w:t>https://www.prnewswire.com/news-releases/ceos-from-14-top-mental-health-organizations-join together-to-engage-federal-and-state-officials-in-50-states-to-prioritize-response-to-nations-escalating-mental-health-crisis-301194372.html?mkt_tok=eyJpIjoiTURrM1pqa3pORE01TURnMSIsInQiOiJ3QzZJOU04UE9EOFQxQ2lkMmorUVhXSkE1VXZ3clNMbW5hTVdTcGZBb0kyc2tmTlwvZFdKMFZhcUFzSEZlQ1VzWTdSXC9KNkhnVDNPeGZEWUFKUWhicURsQUhhTUtKZVFsMDFLTWhoTG5ySTR5cVg0bjFxc3pqSkpIbjJcLzBlbzNjdiJ9</w:t>
        </w:r>
      </w:hyperlink>
    </w:p>
    <w:p w14:paraId="5DD4F0DD" w14:textId="3B3A4F8A" w:rsidR="00617E66" w:rsidRDefault="008E6B13" w:rsidP="004142A7">
      <w:pPr>
        <w:ind w:left="1980" w:hanging="1980"/>
        <w:jc w:val="both"/>
        <w:rPr>
          <w:rFonts w:ascii="Arial" w:hAnsi="Arial" w:cs="Arial"/>
          <w:sz w:val="24"/>
          <w:szCs w:val="24"/>
          <w:shd w:val="clear" w:color="auto" w:fill="FFFFFF"/>
        </w:rPr>
      </w:pPr>
      <w:r w:rsidRPr="008E6B13">
        <w:rPr>
          <w:rFonts w:ascii="Arial" w:hAnsi="Arial" w:cs="Arial"/>
          <w:sz w:val="24"/>
          <w:szCs w:val="24"/>
          <w:shd w:val="clear" w:color="auto" w:fill="FFFFFF"/>
        </w:rPr>
        <w:t>The leadership coalition's plan – titled </w:t>
      </w:r>
      <w:hyperlink r:id="rId12" w:tgtFrame="_blank" w:history="1">
        <w:r w:rsidRPr="008E6B13">
          <w:rPr>
            <w:rFonts w:ascii="Arial" w:hAnsi="Arial" w:cs="Arial"/>
            <w:b/>
            <w:bCs/>
            <w:sz w:val="24"/>
            <w:szCs w:val="24"/>
            <w:u w:val="single"/>
          </w:rPr>
          <w:t>A Unified Vision for Transforming Mental Health</w:t>
        </w:r>
        <w:r w:rsidR="004142A7">
          <w:rPr>
            <w:rFonts w:ascii="Arial" w:hAnsi="Arial" w:cs="Arial"/>
            <w:b/>
            <w:bCs/>
            <w:sz w:val="24"/>
            <w:szCs w:val="24"/>
            <w:u w:val="single"/>
          </w:rPr>
          <w:t xml:space="preserve"> </w:t>
        </w:r>
        <w:r w:rsidRPr="008E6B13">
          <w:rPr>
            <w:rFonts w:ascii="Arial" w:hAnsi="Arial" w:cs="Arial"/>
            <w:b/>
            <w:bCs/>
            <w:sz w:val="24"/>
            <w:szCs w:val="24"/>
            <w:u w:val="single"/>
          </w:rPr>
          <w:t>and Substance Abuse Care</w:t>
        </w:r>
      </w:hyperlink>
      <w:r w:rsidRPr="008E6B13">
        <w:rPr>
          <w:rFonts w:ascii="Arial" w:hAnsi="Arial" w:cs="Arial"/>
          <w:b/>
          <w:bCs/>
          <w:sz w:val="24"/>
          <w:szCs w:val="24"/>
          <w:shd w:val="clear" w:color="auto" w:fill="FFFFFF"/>
        </w:rPr>
        <w:t> </w:t>
      </w:r>
      <w:r w:rsidRPr="008E6B13">
        <w:rPr>
          <w:rFonts w:ascii="Arial" w:hAnsi="Arial" w:cs="Arial"/>
          <w:sz w:val="24"/>
          <w:szCs w:val="24"/>
          <w:shd w:val="clear" w:color="auto" w:fill="FFFFFF"/>
        </w:rPr>
        <w:t>– calls for policy, programs and standards that prioritize mental health care and address the social and economic conditions – including racism and discrimination – that disproportionately impact people of color and the poor, and result in inadequate and inequitable access to effective, humane treatment.</w:t>
      </w:r>
    </w:p>
    <w:p w14:paraId="4D29396F" w14:textId="77777777" w:rsidR="000775ED" w:rsidRPr="00676A84" w:rsidRDefault="009854FF" w:rsidP="006771EE">
      <w:pPr>
        <w:shd w:val="clear" w:color="auto" w:fill="FFFFFF"/>
        <w:spacing w:after="0" w:line="240" w:lineRule="auto"/>
        <w:rPr>
          <w:rFonts w:ascii="Arial" w:eastAsia="Times New Roman" w:hAnsi="Arial" w:cs="Arial"/>
        </w:rPr>
      </w:pPr>
      <w:r w:rsidRPr="00676A84">
        <w:rPr>
          <w:rFonts w:ascii="Arial" w:eastAsia="Times New Roman" w:hAnsi="Arial" w:cs="Arial"/>
        </w:rPr>
        <w:t>T</w:t>
      </w:r>
      <w:r w:rsidR="000775ED" w:rsidRPr="00676A84">
        <w:rPr>
          <w:rFonts w:ascii="Arial" w:eastAsia="Times New Roman" w:hAnsi="Arial" w:cs="Arial"/>
        </w:rPr>
        <w:t>he group's vision statement offers a detailed strategic plan to stem the current crisis and secure the future. The strategic plan offers tried-and-tested "pathways for success" across seven critical policy areas identified as:</w:t>
      </w:r>
    </w:p>
    <w:p w14:paraId="418D276C"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 xml:space="preserve">Early identification and prevention, especially for families and young </w:t>
      </w:r>
      <w:proofErr w:type="gramStart"/>
      <w:r w:rsidRPr="00676A84">
        <w:rPr>
          <w:rFonts w:ascii="Arial" w:eastAsia="Times New Roman" w:hAnsi="Arial" w:cs="Arial"/>
        </w:rPr>
        <w:t>people;</w:t>
      </w:r>
      <w:proofErr w:type="gramEnd"/>
    </w:p>
    <w:p w14:paraId="5F2E3ABE"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 xml:space="preserve">Rapid deployment of emergency crisis response and suicide </w:t>
      </w:r>
      <w:proofErr w:type="gramStart"/>
      <w:r w:rsidRPr="00676A84">
        <w:rPr>
          <w:rFonts w:ascii="Arial" w:eastAsia="Times New Roman" w:hAnsi="Arial" w:cs="Arial"/>
        </w:rPr>
        <w:t>prevention;</w:t>
      </w:r>
      <w:proofErr w:type="gramEnd"/>
    </w:p>
    <w:p w14:paraId="0B906311"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 xml:space="preserve">Leveling inequities in access to </w:t>
      </w:r>
      <w:proofErr w:type="gramStart"/>
      <w:r w:rsidRPr="00676A84">
        <w:rPr>
          <w:rFonts w:ascii="Arial" w:eastAsia="Times New Roman" w:hAnsi="Arial" w:cs="Arial"/>
        </w:rPr>
        <w:t>care;</w:t>
      </w:r>
      <w:proofErr w:type="gramEnd"/>
    </w:p>
    <w:p w14:paraId="3D354710"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 xml:space="preserve">Establishing integrated health and mental health care to ensure "whole-person" </w:t>
      </w:r>
      <w:proofErr w:type="gramStart"/>
      <w:r w:rsidRPr="00676A84">
        <w:rPr>
          <w:rFonts w:ascii="Arial" w:eastAsia="Times New Roman" w:hAnsi="Arial" w:cs="Arial"/>
        </w:rPr>
        <w:t>well-being;</w:t>
      </w:r>
      <w:proofErr w:type="gramEnd"/>
    </w:p>
    <w:p w14:paraId="3FF3FA05"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 xml:space="preserve">Achieving parity in payment by health plans for mental health and substance-use </w:t>
      </w:r>
      <w:proofErr w:type="gramStart"/>
      <w:r w:rsidRPr="00676A84">
        <w:rPr>
          <w:rFonts w:ascii="Arial" w:eastAsia="Times New Roman" w:hAnsi="Arial" w:cs="Arial"/>
        </w:rPr>
        <w:t>coverage;</w:t>
      </w:r>
      <w:proofErr w:type="gramEnd"/>
    </w:p>
    <w:p w14:paraId="0DCB570E"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Assuring evidence-based standards of treatments and care; and,</w:t>
      </w:r>
    </w:p>
    <w:p w14:paraId="4CD76144" w14:textId="77777777" w:rsidR="000775ED" w:rsidRPr="00676A84" w:rsidRDefault="000775ED" w:rsidP="00E9036E">
      <w:pPr>
        <w:numPr>
          <w:ilvl w:val="0"/>
          <w:numId w:val="29"/>
        </w:numPr>
        <w:shd w:val="clear" w:color="auto" w:fill="FFFFFF"/>
        <w:spacing w:before="100" w:beforeAutospacing="1" w:after="100" w:afterAutospacing="1" w:line="240" w:lineRule="auto"/>
        <w:rPr>
          <w:rFonts w:ascii="Arial" w:eastAsia="Times New Roman" w:hAnsi="Arial" w:cs="Arial"/>
        </w:rPr>
      </w:pPr>
      <w:r w:rsidRPr="00676A84">
        <w:rPr>
          <w:rFonts w:ascii="Arial" w:eastAsia="Times New Roman" w:hAnsi="Arial" w:cs="Arial"/>
        </w:rPr>
        <w:t>Engaging a diverse mental health care workforce, peer support and community-based programs.</w:t>
      </w:r>
    </w:p>
    <w:p w14:paraId="7DBB5BD8" w14:textId="77777777" w:rsidR="001922B4" w:rsidRPr="006771EE" w:rsidRDefault="001922B4" w:rsidP="006771EE">
      <w:pPr>
        <w:spacing w:after="0" w:line="240" w:lineRule="auto"/>
        <w:jc w:val="both"/>
        <w:rPr>
          <w:rFonts w:ascii="Arial" w:eastAsia="Times New Roman" w:hAnsi="Arial" w:cs="Arial"/>
          <w:b/>
          <w:bCs/>
          <w:color w:val="36495F"/>
          <w:sz w:val="21"/>
          <w:szCs w:val="21"/>
        </w:rPr>
      </w:pPr>
      <w:r w:rsidRPr="006771EE">
        <w:rPr>
          <w:rFonts w:ascii="Georgia" w:eastAsia="Times New Roman" w:hAnsi="Georgia" w:cs="Arial"/>
          <w:b/>
          <w:bCs/>
          <w:color w:val="545454"/>
          <w:sz w:val="21"/>
          <w:szCs w:val="21"/>
        </w:rPr>
        <w:t xml:space="preserve">CDC has published a </w:t>
      </w:r>
      <w:hyperlink r:id="rId13" w:tgtFrame="_blank" w:history="1">
        <w:r w:rsidRPr="006771EE">
          <w:rPr>
            <w:rStyle w:val="Hyperlink"/>
            <w:rFonts w:ascii="Georgia" w:eastAsia="Times New Roman" w:hAnsi="Georgia" w:cs="Arial"/>
            <w:b/>
            <w:bCs/>
            <w:color w:val="284EB8"/>
            <w:sz w:val="21"/>
            <w:szCs w:val="21"/>
          </w:rPr>
          <w:t>toolkit</w:t>
        </w:r>
      </w:hyperlink>
      <w:r w:rsidRPr="006771EE">
        <w:rPr>
          <w:rFonts w:ascii="Arial" w:eastAsia="Times New Roman" w:hAnsi="Arial" w:cs="Arial"/>
          <w:b/>
          <w:bCs/>
          <w:color w:val="36495F"/>
          <w:sz w:val="21"/>
          <w:szCs w:val="21"/>
        </w:rPr>
        <w:t xml:space="preserve"> </w:t>
      </w:r>
      <w:r w:rsidRPr="006771EE">
        <w:rPr>
          <w:rFonts w:ascii="Georgia" w:eastAsia="Times New Roman" w:hAnsi="Georgia" w:cs="Arial"/>
          <w:b/>
          <w:bCs/>
          <w:color w:val="545454"/>
          <w:sz w:val="21"/>
          <w:szCs w:val="21"/>
        </w:rPr>
        <w:t>that medical centers, clinics, and clinicians can use to build confidence about COVID-19 vaccination among your healthcare teams and other staff. Materials include slide decks, posters, fact sheets, FAQs, videos, and more.</w:t>
      </w:r>
      <w:r w:rsidRPr="006771EE">
        <w:rPr>
          <w:rFonts w:ascii="Arial" w:eastAsia="Times New Roman" w:hAnsi="Arial" w:cs="Arial"/>
          <w:b/>
          <w:bCs/>
          <w:color w:val="36495F"/>
          <w:sz w:val="21"/>
          <w:szCs w:val="21"/>
        </w:rPr>
        <w:t xml:space="preserve"> </w:t>
      </w:r>
    </w:p>
    <w:p w14:paraId="6E77270B" w14:textId="77777777" w:rsidR="006771EE" w:rsidRDefault="006771EE" w:rsidP="006771EE">
      <w:pPr>
        <w:shd w:val="clear" w:color="auto" w:fill="FFFFFF"/>
        <w:spacing w:after="0" w:line="240" w:lineRule="auto"/>
        <w:textAlignment w:val="top"/>
        <w:outlineLvl w:val="0"/>
        <w:rPr>
          <w:rFonts w:ascii="Arial" w:eastAsia="Times New Roman" w:hAnsi="Arial" w:cs="Arial"/>
          <w:b/>
          <w:bCs/>
          <w:color w:val="353535"/>
          <w:kern w:val="36"/>
          <w:sz w:val="24"/>
          <w:szCs w:val="24"/>
        </w:rPr>
      </w:pPr>
    </w:p>
    <w:p w14:paraId="25F07075" w14:textId="68636346" w:rsidR="00B37161" w:rsidRPr="006771EE" w:rsidRDefault="00B37161" w:rsidP="006771EE">
      <w:pPr>
        <w:shd w:val="clear" w:color="auto" w:fill="FFFFFF"/>
        <w:spacing w:after="0" w:line="240" w:lineRule="auto"/>
        <w:textAlignment w:val="top"/>
        <w:outlineLvl w:val="0"/>
        <w:rPr>
          <w:rFonts w:ascii="Helvetica" w:eastAsia="Times New Roman" w:hAnsi="Helvetica" w:cs="Helvetica"/>
          <w:color w:val="353535"/>
          <w:sz w:val="24"/>
          <w:szCs w:val="24"/>
        </w:rPr>
      </w:pPr>
      <w:r w:rsidRPr="006771EE">
        <w:rPr>
          <w:rFonts w:ascii="Arial" w:eastAsia="Times New Roman" w:hAnsi="Arial" w:cs="Arial"/>
          <w:b/>
          <w:bCs/>
          <w:color w:val="353535"/>
          <w:kern w:val="36"/>
          <w:sz w:val="24"/>
          <w:szCs w:val="24"/>
        </w:rPr>
        <w:t xml:space="preserve">NAMI Celebrates Wins </w:t>
      </w:r>
      <w:r w:rsidR="006771EE">
        <w:rPr>
          <w:rFonts w:ascii="Arial" w:eastAsia="Times New Roman" w:hAnsi="Arial" w:cs="Arial"/>
          <w:b/>
          <w:bCs/>
          <w:color w:val="353535"/>
          <w:kern w:val="36"/>
          <w:sz w:val="24"/>
          <w:szCs w:val="24"/>
        </w:rPr>
        <w:t>f</w:t>
      </w:r>
      <w:r w:rsidRPr="006771EE">
        <w:rPr>
          <w:rFonts w:ascii="Arial" w:eastAsia="Times New Roman" w:hAnsi="Arial" w:cs="Arial"/>
          <w:b/>
          <w:bCs/>
          <w:color w:val="353535"/>
          <w:kern w:val="36"/>
          <w:sz w:val="24"/>
          <w:szCs w:val="24"/>
        </w:rPr>
        <w:t xml:space="preserve">or Mental Health </w:t>
      </w:r>
      <w:proofErr w:type="gramStart"/>
      <w:r w:rsidRPr="006771EE">
        <w:rPr>
          <w:rFonts w:ascii="Arial" w:eastAsia="Times New Roman" w:hAnsi="Arial" w:cs="Arial"/>
          <w:b/>
          <w:bCs/>
          <w:color w:val="353535"/>
          <w:kern w:val="36"/>
          <w:sz w:val="24"/>
          <w:szCs w:val="24"/>
        </w:rPr>
        <w:t>In</w:t>
      </w:r>
      <w:proofErr w:type="gramEnd"/>
      <w:r w:rsidRPr="006771EE">
        <w:rPr>
          <w:rFonts w:ascii="Arial" w:eastAsia="Times New Roman" w:hAnsi="Arial" w:cs="Arial"/>
          <w:b/>
          <w:bCs/>
          <w:color w:val="353535"/>
          <w:kern w:val="36"/>
          <w:sz w:val="24"/>
          <w:szCs w:val="24"/>
        </w:rPr>
        <w:t xml:space="preserve"> COVID Relief And FY 2021 Federal</w:t>
      </w:r>
      <w:r w:rsidR="006771EE">
        <w:rPr>
          <w:rFonts w:ascii="Arial" w:eastAsia="Times New Roman" w:hAnsi="Arial" w:cs="Arial"/>
          <w:b/>
          <w:bCs/>
          <w:color w:val="353535"/>
          <w:kern w:val="36"/>
          <w:sz w:val="24"/>
          <w:szCs w:val="24"/>
        </w:rPr>
        <w:t xml:space="preserve"> </w:t>
      </w:r>
      <w:r w:rsidRPr="006771EE">
        <w:rPr>
          <w:rFonts w:ascii="Arial" w:eastAsia="Times New Roman" w:hAnsi="Arial" w:cs="Arial"/>
          <w:b/>
          <w:bCs/>
          <w:color w:val="353535"/>
          <w:kern w:val="36"/>
          <w:sz w:val="24"/>
          <w:szCs w:val="24"/>
        </w:rPr>
        <w:t>Budget</w:t>
      </w:r>
      <w:r w:rsidR="00065A31" w:rsidRPr="006771EE">
        <w:rPr>
          <w:rFonts w:ascii="Arial" w:eastAsia="Times New Roman" w:hAnsi="Arial" w:cs="Arial"/>
          <w:b/>
          <w:bCs/>
          <w:color w:val="353535"/>
          <w:kern w:val="36"/>
          <w:sz w:val="24"/>
          <w:szCs w:val="24"/>
        </w:rPr>
        <w:t xml:space="preserve">  </w:t>
      </w:r>
      <w:r w:rsidR="00215671" w:rsidRPr="006771EE">
        <w:rPr>
          <w:rFonts w:ascii="Arial" w:eastAsia="Times New Roman" w:hAnsi="Arial" w:cs="Arial"/>
          <w:color w:val="353535"/>
          <w:kern w:val="36"/>
          <w:sz w:val="24"/>
          <w:szCs w:val="24"/>
        </w:rPr>
        <w:t>1</w:t>
      </w:r>
      <w:r w:rsidRPr="006771EE">
        <w:rPr>
          <w:rFonts w:ascii="Helvetica" w:eastAsia="Times New Roman" w:hAnsi="Helvetica" w:cs="Helvetica"/>
          <w:color w:val="353535"/>
          <w:sz w:val="24"/>
          <w:szCs w:val="24"/>
        </w:rPr>
        <w:t>2/22/2020</w:t>
      </w:r>
    </w:p>
    <w:p w14:paraId="14170023" w14:textId="77777777" w:rsidR="00B37161" w:rsidRPr="006771EE" w:rsidRDefault="000D349B" w:rsidP="00B37161">
      <w:pPr>
        <w:ind w:left="1980" w:hanging="1980"/>
        <w:rPr>
          <w:rStyle w:val="Hyperlink"/>
          <w:rFonts w:ascii="Arial" w:eastAsia="Times New Roman" w:hAnsi="Arial" w:cs="Arial"/>
          <w:b/>
          <w:bCs/>
          <w:bdr w:val="none" w:sz="0" w:space="0" w:color="auto" w:frame="1"/>
          <w:shd w:val="clear" w:color="auto" w:fill="FFFFFF"/>
        </w:rPr>
      </w:pPr>
      <w:hyperlink r:id="rId14" w:history="1">
        <w:r w:rsidR="00B37161" w:rsidRPr="006771EE">
          <w:rPr>
            <w:rStyle w:val="Hyperlink"/>
            <w:rFonts w:ascii="Arial" w:eastAsia="Times New Roman" w:hAnsi="Arial" w:cs="Arial"/>
            <w:b/>
            <w:bCs/>
            <w:bdr w:val="none" w:sz="0" w:space="0" w:color="auto" w:frame="1"/>
            <w:shd w:val="clear" w:color="auto" w:fill="FFFFFF"/>
          </w:rPr>
          <w:t>https://www.nami.org/About-NAMI/NAMI-News/2020/NAMI-Celebrates-Wins-for-Mental-Health-in-COVID-Relief-and-FY-2021-Federal-Budget</w:t>
        </w:r>
      </w:hyperlink>
    </w:p>
    <w:p w14:paraId="516D0B11" w14:textId="77777777" w:rsidR="00065A31" w:rsidRPr="006771EE" w:rsidRDefault="00065A31" w:rsidP="00B37161">
      <w:pPr>
        <w:ind w:left="1980" w:hanging="1980"/>
        <w:rPr>
          <w:rStyle w:val="Hyperlink"/>
          <w:rFonts w:ascii="Arial" w:hAnsi="Arial" w:cs="Arial"/>
        </w:rPr>
      </w:pPr>
    </w:p>
    <w:p w14:paraId="5F4E6889" w14:textId="77777777" w:rsidR="00065A31" w:rsidRPr="006771EE" w:rsidRDefault="00065A31" w:rsidP="00B37161">
      <w:pPr>
        <w:ind w:left="1980" w:hanging="1980"/>
        <w:rPr>
          <w:rFonts w:ascii="Arial" w:eastAsia="Times New Roman" w:hAnsi="Arial" w:cs="Arial"/>
          <w:b/>
          <w:bCs/>
          <w:sz w:val="24"/>
          <w:szCs w:val="24"/>
          <w:bdr w:val="none" w:sz="0" w:space="0" w:color="auto" w:frame="1"/>
          <w:shd w:val="clear" w:color="auto" w:fill="FFFFFF"/>
        </w:rPr>
      </w:pPr>
      <w:r w:rsidRPr="006771EE">
        <w:rPr>
          <w:rStyle w:val="Hyperlink"/>
          <w:rFonts w:ascii="Arial" w:hAnsi="Arial" w:cs="Arial"/>
          <w:b/>
          <w:bCs/>
          <w:color w:val="auto"/>
          <w:sz w:val="24"/>
          <w:szCs w:val="24"/>
          <w:u w:val="none"/>
        </w:rPr>
        <w:t>Also see ASTHO Legislative  Alert: Congress Approves Consolidated Appropr</w:t>
      </w:r>
      <w:r w:rsidR="00AF163E" w:rsidRPr="006771EE">
        <w:rPr>
          <w:rStyle w:val="Hyperlink"/>
          <w:rFonts w:ascii="Arial" w:hAnsi="Arial" w:cs="Arial"/>
          <w:b/>
          <w:bCs/>
          <w:color w:val="auto"/>
          <w:sz w:val="24"/>
          <w:szCs w:val="24"/>
          <w:u w:val="none"/>
        </w:rPr>
        <w:t>i</w:t>
      </w:r>
      <w:r w:rsidRPr="006771EE">
        <w:rPr>
          <w:rStyle w:val="Hyperlink"/>
          <w:rFonts w:ascii="Arial" w:hAnsi="Arial" w:cs="Arial"/>
          <w:b/>
          <w:bCs/>
          <w:color w:val="auto"/>
          <w:sz w:val="24"/>
          <w:szCs w:val="24"/>
          <w:u w:val="none"/>
        </w:rPr>
        <w:t xml:space="preserve">ations </w:t>
      </w:r>
      <w:r w:rsidR="00215671" w:rsidRPr="006771EE">
        <w:rPr>
          <w:rStyle w:val="Hyperlink"/>
          <w:rFonts w:ascii="Arial" w:hAnsi="Arial" w:cs="Arial"/>
          <w:b/>
          <w:bCs/>
          <w:color w:val="auto"/>
          <w:sz w:val="24"/>
          <w:szCs w:val="24"/>
          <w:u w:val="none"/>
        </w:rPr>
        <w:t>A</w:t>
      </w:r>
      <w:r w:rsidRPr="006771EE">
        <w:rPr>
          <w:rStyle w:val="Hyperlink"/>
          <w:rFonts w:ascii="Arial" w:hAnsi="Arial" w:cs="Arial"/>
          <w:b/>
          <w:bCs/>
          <w:color w:val="auto"/>
          <w:sz w:val="24"/>
          <w:szCs w:val="24"/>
          <w:u w:val="none"/>
        </w:rPr>
        <w:t xml:space="preserve">ct </w:t>
      </w:r>
    </w:p>
    <w:p w14:paraId="5E0D360C" w14:textId="77777777" w:rsidR="001922B4" w:rsidRPr="00215671" w:rsidRDefault="00215671" w:rsidP="001A3A71">
      <w:pPr>
        <w:ind w:left="1980" w:hanging="1980"/>
        <w:rPr>
          <w:rFonts w:ascii="Arial" w:hAnsi="Arial" w:cs="Arial"/>
          <w:b/>
          <w:bCs/>
          <w:bdr w:val="none" w:sz="0" w:space="0" w:color="auto" w:frame="1"/>
          <w:shd w:val="clear" w:color="auto" w:fill="FFFFFF"/>
        </w:rPr>
      </w:pPr>
      <w:r w:rsidRPr="006771EE">
        <w:rPr>
          <w:rFonts w:ascii="Arial" w:hAnsi="Arial" w:cs="Arial"/>
          <w:b/>
          <w:bCs/>
          <w:bdr w:val="none" w:sz="0" w:space="0" w:color="auto" w:frame="1"/>
          <w:shd w:val="clear" w:color="auto" w:fill="FFFFFF"/>
        </w:rPr>
        <w:t xml:space="preserve">ASTHO </w:t>
      </w:r>
      <w:hyperlink r:id="rId15" w:history="1">
        <w:r w:rsidRPr="006771EE">
          <w:rPr>
            <w:rStyle w:val="Hyperlink"/>
            <w:rFonts w:ascii="Arial" w:hAnsi="Arial" w:cs="Arial"/>
            <w:b/>
            <w:bCs/>
            <w:bdr w:val="none" w:sz="0" w:space="0" w:color="auto" w:frame="1"/>
            <w:shd w:val="clear" w:color="auto" w:fill="FFFFFF"/>
          </w:rPr>
          <w:t>pr@astho.org</w:t>
        </w:r>
      </w:hyperlink>
    </w:p>
    <w:p w14:paraId="7045E019" w14:textId="500106C4" w:rsidR="00A86FAA" w:rsidRPr="00A86FAA" w:rsidRDefault="00A86FAA" w:rsidP="00A86FAA">
      <w:pPr>
        <w:shd w:val="clear" w:color="auto" w:fill="FFFFFF"/>
        <w:spacing w:before="100" w:beforeAutospacing="1" w:after="100" w:afterAutospacing="1" w:line="240" w:lineRule="auto"/>
        <w:outlineLvl w:val="0"/>
        <w:rPr>
          <w:rFonts w:ascii="Arial" w:eastAsia="Times New Roman" w:hAnsi="Arial" w:cs="Arial"/>
          <w:b/>
          <w:bCs/>
          <w:color w:val="000000"/>
          <w:kern w:val="36"/>
          <w:sz w:val="24"/>
          <w:szCs w:val="24"/>
        </w:rPr>
      </w:pPr>
      <w:r>
        <w:rPr>
          <w:rFonts w:ascii="Arial" w:eastAsia="Times New Roman" w:hAnsi="Arial" w:cs="Arial"/>
          <w:b/>
          <w:bCs/>
          <w:color w:val="000000"/>
          <w:kern w:val="36"/>
          <w:sz w:val="24"/>
          <w:szCs w:val="24"/>
        </w:rPr>
        <w:t xml:space="preserve">CDC:  </w:t>
      </w:r>
      <w:r w:rsidRPr="00A86FAA">
        <w:rPr>
          <w:rFonts w:ascii="Arial" w:eastAsia="Times New Roman" w:hAnsi="Arial" w:cs="Arial"/>
          <w:b/>
          <w:bCs/>
          <w:color w:val="000000"/>
          <w:kern w:val="36"/>
          <w:sz w:val="24"/>
          <w:szCs w:val="24"/>
        </w:rPr>
        <w:t>Updated Healthcare Infection Prevention and Control Recommendations in Response to COVID-19 Vaccination</w:t>
      </w:r>
    </w:p>
    <w:p w14:paraId="43B30B81" w14:textId="44BCFB9C" w:rsidR="00A86FAA" w:rsidRDefault="00A86FAA" w:rsidP="00A86FAA">
      <w:pPr>
        <w:shd w:val="clear" w:color="auto" w:fill="FFFFFF"/>
        <w:spacing w:after="0" w:line="240" w:lineRule="auto"/>
        <w:rPr>
          <w:rFonts w:ascii="Arial" w:eastAsia="Times New Roman" w:hAnsi="Arial" w:cs="Arial"/>
          <w:b/>
          <w:bCs/>
          <w:color w:val="555555"/>
          <w:sz w:val="24"/>
          <w:szCs w:val="24"/>
        </w:rPr>
      </w:pPr>
      <w:r w:rsidRPr="00A86FAA">
        <w:rPr>
          <w:rFonts w:ascii="Arial" w:eastAsia="Times New Roman" w:hAnsi="Arial" w:cs="Arial"/>
          <w:b/>
          <w:bCs/>
          <w:color w:val="555555"/>
          <w:sz w:val="24"/>
          <w:szCs w:val="24"/>
        </w:rPr>
        <w:t>Updated Mar. 10, 2021</w:t>
      </w:r>
    </w:p>
    <w:p w14:paraId="291FDBB8" w14:textId="51394F0F" w:rsidR="00A86FAA" w:rsidRDefault="000D349B" w:rsidP="00A86FAA">
      <w:pPr>
        <w:shd w:val="clear" w:color="auto" w:fill="FFFFFF"/>
        <w:spacing w:after="0" w:line="240" w:lineRule="auto"/>
        <w:rPr>
          <w:rFonts w:ascii="Arial" w:eastAsia="Times New Roman" w:hAnsi="Arial" w:cs="Arial"/>
          <w:b/>
          <w:bCs/>
          <w:color w:val="555555"/>
          <w:sz w:val="24"/>
          <w:szCs w:val="24"/>
        </w:rPr>
      </w:pPr>
      <w:hyperlink r:id="rId16" w:history="1">
        <w:r w:rsidR="003A5EBC" w:rsidRPr="00102D11">
          <w:rPr>
            <w:rStyle w:val="Hyperlink"/>
            <w:rFonts w:ascii="Arial" w:eastAsia="Times New Roman" w:hAnsi="Arial" w:cs="Arial"/>
            <w:b/>
            <w:bCs/>
            <w:sz w:val="24"/>
            <w:szCs w:val="24"/>
          </w:rPr>
          <w:t>https://www.cdc.gov/coronavirus/2019-ncov/hcp/infection-control-after-vaccination.html</w:t>
        </w:r>
      </w:hyperlink>
    </w:p>
    <w:p w14:paraId="7934D15C" w14:textId="77777777" w:rsidR="003A5EBC" w:rsidRPr="00A86FAA" w:rsidRDefault="003A5EBC" w:rsidP="00A86FAA">
      <w:pPr>
        <w:shd w:val="clear" w:color="auto" w:fill="FFFFFF"/>
        <w:spacing w:after="0" w:line="240" w:lineRule="auto"/>
        <w:rPr>
          <w:rFonts w:ascii="Arial" w:eastAsia="Times New Roman" w:hAnsi="Arial" w:cs="Arial"/>
          <w:b/>
          <w:bCs/>
          <w:color w:val="555555"/>
          <w:sz w:val="24"/>
          <w:szCs w:val="24"/>
        </w:rPr>
      </w:pPr>
    </w:p>
    <w:p w14:paraId="6A1B6D63" w14:textId="77777777" w:rsidR="00E75D46" w:rsidRDefault="00E75D46" w:rsidP="00E75D46">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E75D46" w14:paraId="6EDB2047" w14:textId="77777777" w:rsidTr="00E75D4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E75D46" w14:paraId="1D563997" w14:textId="77777777">
              <w:tc>
                <w:tcPr>
                  <w:tcW w:w="0" w:type="auto"/>
                  <w:hideMark/>
                </w:tcPr>
                <w:p w14:paraId="0C0455A4" w14:textId="77777777" w:rsidR="00E75D46" w:rsidRDefault="00E75D46">
                  <w:pPr>
                    <w:jc w:val="center"/>
                    <w:rPr>
                      <w:rFonts w:ascii="Times New Roman" w:eastAsia="Times New Roman" w:hAnsi="Times New Roman" w:cs="Times New Roman"/>
                      <w:sz w:val="20"/>
                      <w:szCs w:val="20"/>
                    </w:rPr>
                  </w:pPr>
                </w:p>
              </w:tc>
            </w:tr>
          </w:tbl>
          <w:p w14:paraId="0FEC1480" w14:textId="77777777" w:rsidR="00E75D46" w:rsidRDefault="00E75D46">
            <w:pPr>
              <w:rPr>
                <w:rFonts w:ascii="Times New Roman" w:eastAsia="Times New Roman" w:hAnsi="Times New Roman" w:cs="Times New Roman"/>
                <w:sz w:val="20"/>
                <w:szCs w:val="20"/>
              </w:rPr>
            </w:pPr>
          </w:p>
        </w:tc>
      </w:tr>
    </w:tbl>
    <w:p w14:paraId="67724352" w14:textId="77777777" w:rsidR="00E75D46" w:rsidRDefault="00E75D46" w:rsidP="00E75D46">
      <w:pPr>
        <w:jc w:val="center"/>
        <w:rPr>
          <w:rFonts w:ascii="Calibri" w:eastAsia="Times New Roman" w:hAnsi="Calibri" w:cs="Calibri"/>
          <w:vanish/>
        </w:rPr>
      </w:pPr>
    </w:p>
    <w:tbl>
      <w:tblPr>
        <w:tblW w:w="5048" w:type="pct"/>
        <w:jc w:val="center"/>
        <w:tblCellMar>
          <w:left w:w="0" w:type="dxa"/>
          <w:right w:w="0" w:type="dxa"/>
        </w:tblCellMar>
        <w:tblLook w:val="04A0" w:firstRow="1" w:lastRow="0" w:firstColumn="1" w:lastColumn="0" w:noHBand="0" w:noVBand="1"/>
      </w:tblPr>
      <w:tblGrid>
        <w:gridCol w:w="9450"/>
      </w:tblGrid>
      <w:tr w:rsidR="00E75D46" w14:paraId="1BA8F0C5" w14:textId="77777777" w:rsidTr="00E83A92">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450"/>
            </w:tblGrid>
            <w:tr w:rsidR="00E75D46" w14:paraId="26D8A390" w14:textId="77777777">
              <w:tc>
                <w:tcPr>
                  <w:tcW w:w="0" w:type="auto"/>
                  <w:tcMar>
                    <w:top w:w="150" w:type="dxa"/>
                    <w:left w:w="300" w:type="dxa"/>
                    <w:bottom w:w="150" w:type="dxa"/>
                    <w:right w:w="300" w:type="dxa"/>
                  </w:tcMar>
                </w:tcPr>
                <w:p w14:paraId="4267DE53" w14:textId="77777777" w:rsidR="00E75D46" w:rsidRPr="006771EE" w:rsidRDefault="00E75D46" w:rsidP="006771EE">
                  <w:pPr>
                    <w:rPr>
                      <w:rFonts w:ascii="Arial" w:eastAsia="Times New Roman" w:hAnsi="Arial" w:cs="Arial"/>
                      <w:sz w:val="18"/>
                      <w:szCs w:val="18"/>
                    </w:rPr>
                  </w:pPr>
                  <w:r w:rsidRPr="006771EE">
                    <w:rPr>
                      <w:rFonts w:ascii="Arial" w:eastAsia="Times New Roman" w:hAnsi="Arial" w:cs="Arial"/>
                      <w:sz w:val="24"/>
                      <w:szCs w:val="24"/>
                    </w:rPr>
                    <w:t xml:space="preserve">UPDATED COVID-19 Vaccine Prioritization Framework </w:t>
                  </w:r>
                </w:p>
                <w:p w14:paraId="25C8F577" w14:textId="77777777" w:rsidR="00253DC5" w:rsidRPr="006771EE" w:rsidRDefault="00E75D46" w:rsidP="006771EE">
                  <w:pPr>
                    <w:rPr>
                      <w:rFonts w:ascii="Arial" w:eastAsia="Times New Roman" w:hAnsi="Arial" w:cs="Arial"/>
                      <w:sz w:val="18"/>
                      <w:szCs w:val="18"/>
                    </w:rPr>
                  </w:pPr>
                  <w:r w:rsidRPr="006771EE">
                    <w:rPr>
                      <w:rFonts w:ascii="Arial" w:eastAsia="Times New Roman" w:hAnsi="Arial" w:cs="Arial"/>
                      <w:sz w:val="24"/>
                      <w:szCs w:val="24"/>
                    </w:rPr>
                    <w:t> </w:t>
                  </w:r>
                  <w:r w:rsidR="00253DC5" w:rsidRPr="006771EE">
                    <w:rPr>
                      <w:rFonts w:ascii="Arial" w:eastAsia="Times New Roman" w:hAnsi="Arial" w:cs="Arial"/>
                      <w:sz w:val="24"/>
                      <w:szCs w:val="24"/>
                    </w:rPr>
                    <w:t>UPDATED reports since the last update include:</w:t>
                  </w:r>
                  <w:r w:rsidR="00253DC5" w:rsidRPr="006771EE">
                    <w:rPr>
                      <w:rFonts w:ascii="Arial" w:eastAsia="Times New Roman" w:hAnsi="Arial" w:cs="Arial"/>
                      <w:sz w:val="18"/>
                      <w:szCs w:val="18"/>
                    </w:rPr>
                    <w:t xml:space="preserve"> </w:t>
                  </w:r>
                </w:p>
                <w:p w14:paraId="297D8B82"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17" w:tgtFrame="_blank" w:history="1">
                    <w:r w:rsidR="00253DC5" w:rsidRPr="006771EE">
                      <w:rPr>
                        <w:rStyle w:val="Hyperlink"/>
                        <w:rFonts w:ascii="Arial" w:eastAsia="Times New Roman" w:hAnsi="Arial" w:cs="Arial"/>
                        <w:color w:val="auto"/>
                        <w:sz w:val="24"/>
                        <w:szCs w:val="24"/>
                      </w:rPr>
                      <w:t>County Alert System</w:t>
                    </w:r>
                  </w:hyperlink>
                </w:p>
                <w:p w14:paraId="505DB352"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18" w:tgtFrame="_blank" w:history="1">
                    <w:r w:rsidR="00253DC5" w:rsidRPr="006771EE">
                      <w:rPr>
                        <w:rStyle w:val="Hyperlink"/>
                        <w:rFonts w:ascii="Arial" w:eastAsia="Times New Roman" w:hAnsi="Arial" w:cs="Arial"/>
                        <w:color w:val="auto"/>
                        <w:sz w:val="24"/>
                        <w:szCs w:val="24"/>
                      </w:rPr>
                      <w:t>Vaccinations Dashboard</w:t>
                    </w:r>
                  </w:hyperlink>
                </w:p>
                <w:p w14:paraId="35B53A5D"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19" w:tgtFrame="_blank" w:history="1">
                    <w:r w:rsidR="00253DC5" w:rsidRPr="006771EE">
                      <w:rPr>
                        <w:rStyle w:val="Hyperlink"/>
                        <w:rFonts w:ascii="Arial" w:eastAsia="Times New Roman" w:hAnsi="Arial" w:cs="Arial"/>
                        <w:color w:val="auto"/>
                        <w:sz w:val="24"/>
                        <w:szCs w:val="24"/>
                      </w:rPr>
                      <w:t>COVID-19 Clusters in North Carolina Report</w:t>
                    </w:r>
                  </w:hyperlink>
                </w:p>
                <w:p w14:paraId="048CD901"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20" w:tgtFrame="_blank" w:history="1">
                    <w:r w:rsidR="00253DC5" w:rsidRPr="006771EE">
                      <w:rPr>
                        <w:rStyle w:val="Hyperlink"/>
                        <w:rFonts w:ascii="Arial" w:eastAsia="Times New Roman" w:hAnsi="Arial" w:cs="Arial"/>
                        <w:color w:val="auto"/>
                        <w:sz w:val="24"/>
                        <w:szCs w:val="24"/>
                      </w:rPr>
                      <w:t>Outbreaks and Clusters Reports</w:t>
                    </w:r>
                  </w:hyperlink>
                </w:p>
                <w:p w14:paraId="2A6DBF53"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21" w:tgtFrame="_blank" w:history="1">
                    <w:r w:rsidR="00253DC5" w:rsidRPr="006771EE">
                      <w:rPr>
                        <w:rStyle w:val="Hyperlink"/>
                        <w:rFonts w:ascii="Arial" w:eastAsia="Times New Roman" w:hAnsi="Arial" w:cs="Arial"/>
                        <w:color w:val="auto"/>
                        <w:sz w:val="24"/>
                        <w:szCs w:val="24"/>
                      </w:rPr>
                      <w:t>Patients Presumed to be Recovered Report</w:t>
                    </w:r>
                  </w:hyperlink>
                </w:p>
                <w:p w14:paraId="4F51A353"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22" w:tgtFrame="_blank" w:history="1">
                    <w:r w:rsidR="00253DC5" w:rsidRPr="006771EE">
                      <w:rPr>
                        <w:rStyle w:val="Hyperlink"/>
                        <w:rFonts w:ascii="Arial" w:eastAsia="Times New Roman" w:hAnsi="Arial" w:cs="Arial"/>
                        <w:color w:val="auto"/>
                        <w:sz w:val="24"/>
                        <w:szCs w:val="24"/>
                      </w:rPr>
                      <w:t>Risk Factors for Severe Illness Report</w:t>
                    </w:r>
                  </w:hyperlink>
                </w:p>
                <w:p w14:paraId="09F38EA2" w14:textId="77777777" w:rsidR="00253DC5" w:rsidRPr="006771EE" w:rsidRDefault="000D349B" w:rsidP="006771EE">
                  <w:pPr>
                    <w:numPr>
                      <w:ilvl w:val="0"/>
                      <w:numId w:val="39"/>
                    </w:numPr>
                    <w:spacing w:after="0" w:line="240" w:lineRule="auto"/>
                    <w:ind w:left="600" w:hanging="240"/>
                    <w:rPr>
                      <w:rFonts w:ascii="Arial" w:eastAsia="Times New Roman" w:hAnsi="Arial" w:cs="Arial"/>
                      <w:sz w:val="24"/>
                      <w:szCs w:val="24"/>
                    </w:rPr>
                  </w:pPr>
                  <w:hyperlink r:id="rId23" w:tgtFrame="_blank" w:history="1">
                    <w:r w:rsidR="00253DC5" w:rsidRPr="006771EE">
                      <w:rPr>
                        <w:rStyle w:val="Hyperlink"/>
                        <w:rFonts w:ascii="Arial" w:eastAsia="Times New Roman" w:hAnsi="Arial" w:cs="Arial"/>
                        <w:color w:val="auto"/>
                        <w:sz w:val="24"/>
                        <w:szCs w:val="24"/>
                      </w:rPr>
                      <w:t>CLI Surveillance Report</w:t>
                    </w:r>
                  </w:hyperlink>
                </w:p>
                <w:p w14:paraId="5FB38A68" w14:textId="77777777" w:rsidR="00253DC5" w:rsidRPr="006771EE" w:rsidRDefault="00253DC5" w:rsidP="00253DC5">
                  <w:pPr>
                    <w:rPr>
                      <w:rFonts w:ascii="Arial" w:eastAsia="Times New Roman" w:hAnsi="Arial" w:cs="Arial"/>
                      <w:sz w:val="18"/>
                      <w:szCs w:val="18"/>
                    </w:rPr>
                  </w:pPr>
                </w:p>
                <w:p w14:paraId="05D1A268" w14:textId="77777777" w:rsidR="00253DC5" w:rsidRDefault="00253DC5" w:rsidP="00253DC5">
                  <w:pPr>
                    <w:rPr>
                      <w:rFonts w:ascii="Arial" w:eastAsia="Times New Roman" w:hAnsi="Arial" w:cs="Arial"/>
                      <w:color w:val="403F42"/>
                      <w:sz w:val="18"/>
                      <w:szCs w:val="18"/>
                    </w:rPr>
                  </w:pPr>
                  <w:r w:rsidRPr="00134CCC">
                    <w:rPr>
                      <w:rFonts w:ascii="Arial" w:eastAsia="Times New Roman" w:hAnsi="Arial" w:cs="Arial"/>
                      <w:color w:val="7030A0"/>
                      <w:sz w:val="24"/>
                      <w:szCs w:val="24"/>
                    </w:rPr>
                    <w:t xml:space="preserve">NEW EVENTS ADDED </w:t>
                  </w:r>
                  <w:r w:rsidRPr="00134CCC">
                    <w:rPr>
                      <w:rFonts w:ascii="Arial" w:eastAsia="Times New Roman" w:hAnsi="Arial" w:cs="Arial"/>
                      <w:color w:val="403F42"/>
                      <w:sz w:val="24"/>
                      <w:szCs w:val="24"/>
                    </w:rPr>
                    <w:t>to the</w:t>
                  </w:r>
                  <w:r>
                    <w:rPr>
                      <w:rFonts w:ascii="Arial" w:eastAsia="Times New Roman" w:hAnsi="Arial" w:cs="Arial"/>
                      <w:color w:val="403F42"/>
                      <w:sz w:val="24"/>
                      <w:szCs w:val="24"/>
                    </w:rPr>
                    <w:t xml:space="preserve"> </w:t>
                  </w:r>
                  <w:hyperlink r:id="rId24" w:tgtFrame="_blank" w:history="1">
                    <w:r>
                      <w:rPr>
                        <w:rStyle w:val="Hyperlink"/>
                        <w:rFonts w:ascii="Arial" w:eastAsia="Times New Roman" w:hAnsi="Arial" w:cs="Arial"/>
                        <w:b/>
                        <w:bCs/>
                        <w:sz w:val="24"/>
                        <w:szCs w:val="24"/>
                      </w:rPr>
                      <w:t>community testing events page</w:t>
                    </w:r>
                  </w:hyperlink>
                  <w:r>
                    <w:rPr>
                      <w:rFonts w:ascii="Arial" w:eastAsia="Times New Roman" w:hAnsi="Arial" w:cs="Arial"/>
                      <w:color w:val="403F42"/>
                      <w:sz w:val="18"/>
                      <w:szCs w:val="18"/>
                    </w:rPr>
                    <w:t xml:space="preserve"> </w:t>
                  </w:r>
                </w:p>
                <w:p w14:paraId="62FAF230" w14:textId="77777777" w:rsidR="00E75D46" w:rsidRDefault="00E75D46">
                  <w:pPr>
                    <w:rPr>
                      <w:rFonts w:ascii="Arial" w:eastAsia="Times New Roman" w:hAnsi="Arial" w:cs="Arial"/>
                      <w:color w:val="403F42"/>
                      <w:sz w:val="18"/>
                      <w:szCs w:val="18"/>
                    </w:rPr>
                  </w:pPr>
                  <w:r>
                    <w:rPr>
                      <w:rFonts w:ascii="Arial" w:eastAsia="Times New Roman" w:hAnsi="Arial" w:cs="Arial"/>
                      <w:color w:val="403F42"/>
                      <w:sz w:val="24"/>
                      <w:szCs w:val="24"/>
                    </w:rPr>
                    <w:t>In the coming days, we will be sending more information on how North Carolinians over age 75 will access vaccinations beginning in early January. For those who engage this population, please consider sharing our flyer (</w:t>
                  </w:r>
                  <w:hyperlink r:id="rId25"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 </w:t>
                  </w:r>
                  <w:hyperlink r:id="rId26"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as a first step.  </w:t>
                  </w:r>
                  <w:r>
                    <w:rPr>
                      <w:rFonts w:ascii="Arial" w:eastAsia="Times New Roman" w:hAnsi="Arial" w:cs="Arial"/>
                      <w:color w:val="403F42"/>
                      <w:sz w:val="18"/>
                      <w:szCs w:val="18"/>
                    </w:rPr>
                    <w:t xml:space="preserve"> </w:t>
                  </w:r>
                </w:p>
                <w:p w14:paraId="3BD59E81" w14:textId="04035380" w:rsidR="00E75D46" w:rsidRDefault="00E75D46">
                  <w:pPr>
                    <w:rPr>
                      <w:rFonts w:ascii="Arial" w:eastAsia="Times New Roman" w:hAnsi="Arial" w:cs="Arial"/>
                      <w:color w:val="403F42"/>
                      <w:sz w:val="18"/>
                      <w:szCs w:val="18"/>
                    </w:rPr>
                  </w:pPr>
                  <w:r>
                    <w:rPr>
                      <w:rFonts w:ascii="Arial" w:eastAsia="Times New Roman" w:hAnsi="Arial" w:cs="Arial"/>
                      <w:color w:val="403F42"/>
                      <w:sz w:val="24"/>
                      <w:szCs w:val="24"/>
                    </w:rPr>
                    <w:t> More detailed information is available at </w:t>
                  </w:r>
                  <w:hyperlink r:id="rId27" w:tgtFrame="_blank" w:history="1">
                    <w:r>
                      <w:rPr>
                        <w:rStyle w:val="Hyperlink"/>
                        <w:rFonts w:ascii="Arial" w:eastAsia="Times New Roman" w:hAnsi="Arial" w:cs="Arial"/>
                        <w:b/>
                        <w:bCs/>
                        <w:sz w:val="24"/>
                        <w:szCs w:val="24"/>
                      </w:rPr>
                      <w:t>yourspotyourshot.nc.gov</w:t>
                    </w:r>
                  </w:hyperlink>
                  <w:r>
                    <w:rPr>
                      <w:rFonts w:ascii="Arial" w:eastAsia="Times New Roman" w:hAnsi="Arial" w:cs="Arial"/>
                      <w:color w:val="403F42"/>
                      <w:sz w:val="24"/>
                      <w:szCs w:val="24"/>
                    </w:rPr>
                    <w:t> and in the resources below: </w:t>
                  </w:r>
                  <w:r>
                    <w:rPr>
                      <w:rFonts w:ascii="Arial" w:eastAsia="Times New Roman" w:hAnsi="Arial" w:cs="Arial"/>
                      <w:color w:val="403F42"/>
                      <w:sz w:val="18"/>
                      <w:szCs w:val="18"/>
                    </w:rPr>
                    <w:t xml:space="preserve"> </w:t>
                  </w:r>
                </w:p>
                <w:p w14:paraId="0D2E9993" w14:textId="77777777" w:rsidR="00E75D46" w:rsidRDefault="00E75D46" w:rsidP="00E9036E">
                  <w:pPr>
                    <w:numPr>
                      <w:ilvl w:val="0"/>
                      <w:numId w:val="31"/>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403F42"/>
                      <w:sz w:val="24"/>
                      <w:szCs w:val="24"/>
                    </w:rPr>
                    <w:t>Infographic of Vaccine Phases (</w:t>
                  </w:r>
                  <w:hyperlink r:id="rId28"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 </w:t>
                  </w:r>
                  <w:hyperlink r:id="rId29"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4FC666A8" w14:textId="77777777" w:rsidR="00E75D46" w:rsidRDefault="00E75D46" w:rsidP="00E9036E">
                  <w:pPr>
                    <w:numPr>
                      <w:ilvl w:val="0"/>
                      <w:numId w:val="31"/>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403F42"/>
                      <w:sz w:val="24"/>
                      <w:szCs w:val="24"/>
                    </w:rPr>
                    <w:t>Deeper Dive: Phase 1a (</w:t>
                  </w:r>
                  <w:hyperlink r:id="rId30"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 </w:t>
                  </w:r>
                  <w:hyperlink r:id="rId31"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095D1519" w14:textId="77777777" w:rsidR="00E75D46" w:rsidRDefault="00E75D46" w:rsidP="00E9036E">
                  <w:pPr>
                    <w:numPr>
                      <w:ilvl w:val="0"/>
                      <w:numId w:val="31"/>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403F42"/>
                      <w:sz w:val="24"/>
                      <w:szCs w:val="24"/>
                    </w:rPr>
                    <w:t>Deeper Dive: Phase 1b (</w:t>
                  </w:r>
                  <w:hyperlink r:id="rId32"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xml:space="preserve"> / Spanish Coming)  </w:t>
                  </w:r>
                </w:p>
                <w:p w14:paraId="52FF204B" w14:textId="77777777" w:rsidR="00E75D46" w:rsidRDefault="00E75D46">
                  <w:pPr>
                    <w:rPr>
                      <w:rFonts w:ascii="Arial" w:eastAsia="Times New Roman" w:hAnsi="Arial" w:cs="Arial"/>
                      <w:color w:val="403F42"/>
                      <w:sz w:val="18"/>
                      <w:szCs w:val="18"/>
                    </w:rPr>
                  </w:pPr>
                  <w:r>
                    <w:rPr>
                      <w:rFonts w:ascii="Arial" w:eastAsia="Times New Roman" w:hAnsi="Arial" w:cs="Arial"/>
                      <w:color w:val="403F42"/>
                      <w:sz w:val="24"/>
                      <w:szCs w:val="24"/>
                    </w:rPr>
                    <w:t> </w:t>
                  </w:r>
                </w:p>
                <w:p w14:paraId="2086D0A3" w14:textId="77777777" w:rsidR="00E75D46" w:rsidRDefault="00E75D46">
                  <w:pPr>
                    <w:rPr>
                      <w:rFonts w:ascii="Arial" w:eastAsia="Times New Roman" w:hAnsi="Arial" w:cs="Arial"/>
                      <w:color w:val="403F42"/>
                      <w:sz w:val="18"/>
                      <w:szCs w:val="18"/>
                    </w:rPr>
                  </w:pPr>
                  <w:r>
                    <w:rPr>
                      <w:rFonts w:ascii="Arial" w:eastAsia="Times New Roman" w:hAnsi="Arial" w:cs="Arial"/>
                      <w:color w:val="403F42"/>
                      <w:sz w:val="24"/>
                      <w:szCs w:val="24"/>
                    </w:rPr>
                    <w:t>In addition, we encourage you to share vaccine resources below with your networks. </w:t>
                  </w:r>
                </w:p>
                <w:p w14:paraId="6EFECC90" w14:textId="77777777" w:rsidR="00E75D46" w:rsidRDefault="00E75D46" w:rsidP="00E9036E">
                  <w:pPr>
                    <w:numPr>
                      <w:ilvl w:val="0"/>
                      <w:numId w:val="32"/>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403F42"/>
                      <w:sz w:val="24"/>
                      <w:szCs w:val="24"/>
                    </w:rPr>
                    <w:t>Flyer on Vaccines (</w:t>
                  </w:r>
                  <w:hyperlink r:id="rId33"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 </w:t>
                  </w:r>
                  <w:hyperlink r:id="rId34"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3FFA97DD" w14:textId="77777777" w:rsidR="00E75D46" w:rsidRDefault="00E75D46" w:rsidP="00E9036E">
                  <w:pPr>
                    <w:numPr>
                      <w:ilvl w:val="0"/>
                      <w:numId w:val="32"/>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403F42"/>
                      <w:sz w:val="24"/>
                      <w:szCs w:val="24"/>
                    </w:rPr>
                    <w:t>Presentation COVID-Vaccination 101  (</w:t>
                  </w:r>
                  <w:hyperlink r:id="rId35"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 </w:t>
                  </w:r>
                  <w:hyperlink r:id="rId36"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0BA0D454" w14:textId="77777777" w:rsidR="00E75D46" w:rsidRDefault="00E75D46" w:rsidP="00E9036E">
                  <w:pPr>
                    <w:numPr>
                      <w:ilvl w:val="0"/>
                      <w:numId w:val="32"/>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403F42"/>
                      <w:sz w:val="24"/>
                      <w:szCs w:val="24"/>
                    </w:rPr>
                    <w:t>Frequently Asked Questions (</w:t>
                  </w:r>
                  <w:hyperlink r:id="rId37" w:tgtFrame="_blank" w:history="1">
                    <w:r>
                      <w:rPr>
                        <w:rStyle w:val="Hyperlink"/>
                        <w:rFonts w:ascii="Arial" w:eastAsia="Times New Roman" w:hAnsi="Arial" w:cs="Arial"/>
                        <w:b/>
                        <w:bCs/>
                        <w:sz w:val="24"/>
                        <w:szCs w:val="24"/>
                      </w:rPr>
                      <w:t>English</w:t>
                    </w:r>
                  </w:hyperlink>
                  <w:r>
                    <w:rPr>
                      <w:rFonts w:ascii="Arial" w:eastAsia="Times New Roman" w:hAnsi="Arial" w:cs="Arial"/>
                      <w:color w:val="403F42"/>
                      <w:sz w:val="24"/>
                      <w:szCs w:val="24"/>
                    </w:rPr>
                    <w:t> / </w:t>
                  </w:r>
                  <w:hyperlink r:id="rId38"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3ACADC94" w14:textId="77777777" w:rsidR="00134CCC" w:rsidRDefault="00134CCC">
                  <w:pPr>
                    <w:rPr>
                      <w:rFonts w:ascii="Arial" w:eastAsia="Times New Roman" w:hAnsi="Arial" w:cs="Arial"/>
                      <w:color w:val="222222"/>
                      <w:sz w:val="24"/>
                      <w:szCs w:val="24"/>
                    </w:rPr>
                  </w:pPr>
                </w:p>
                <w:p w14:paraId="33FE423B" w14:textId="0EA71485" w:rsidR="00E75D46" w:rsidRDefault="00E75D46">
                  <w:pPr>
                    <w:rPr>
                      <w:rFonts w:ascii="Arial" w:eastAsia="Times New Roman" w:hAnsi="Arial" w:cs="Arial"/>
                      <w:color w:val="222222"/>
                      <w:sz w:val="24"/>
                      <w:szCs w:val="24"/>
                    </w:rPr>
                  </w:pPr>
                  <w:r>
                    <w:rPr>
                      <w:rFonts w:ascii="Arial" w:eastAsia="Times New Roman" w:hAnsi="Arial" w:cs="Arial"/>
                      <w:color w:val="222222"/>
                      <w:sz w:val="24"/>
                      <w:szCs w:val="24"/>
                    </w:rPr>
                    <w:t>Videos on Vaccine Rollout </w:t>
                  </w:r>
                </w:p>
                <w:p w14:paraId="3C3F8F40" w14:textId="77777777" w:rsidR="00E75D46" w:rsidRDefault="00E75D46" w:rsidP="00E9036E">
                  <w:pPr>
                    <w:numPr>
                      <w:ilvl w:val="0"/>
                      <w:numId w:val="33"/>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222222"/>
                      <w:sz w:val="24"/>
                      <w:szCs w:val="24"/>
                    </w:rPr>
                    <w:t>NCDHHS Secretary Mandy Cohen shares information on the COVID-19 vaccine rollout plan (</w:t>
                  </w:r>
                  <w:hyperlink r:id="rId39" w:tgtFrame="_blank" w:history="1">
                    <w:r>
                      <w:rPr>
                        <w:rStyle w:val="Hyperlink"/>
                        <w:rFonts w:ascii="Arial" w:eastAsia="Times New Roman" w:hAnsi="Arial" w:cs="Arial"/>
                        <w:b/>
                        <w:bCs/>
                        <w:sz w:val="24"/>
                        <w:szCs w:val="24"/>
                      </w:rPr>
                      <w:t>45-second</w:t>
                    </w:r>
                  </w:hyperlink>
                  <w:r>
                    <w:rPr>
                      <w:rFonts w:ascii="Arial" w:eastAsia="Times New Roman" w:hAnsi="Arial" w:cs="Arial"/>
                      <w:color w:val="222222"/>
                      <w:sz w:val="24"/>
                      <w:szCs w:val="24"/>
                    </w:rPr>
                    <w:t>, </w:t>
                  </w:r>
                  <w:hyperlink r:id="rId40" w:tgtFrame="_blank" w:history="1">
                    <w:r>
                      <w:rPr>
                        <w:rStyle w:val="Hyperlink"/>
                        <w:rFonts w:ascii="Arial" w:eastAsia="Times New Roman" w:hAnsi="Arial" w:cs="Arial"/>
                        <w:b/>
                        <w:bCs/>
                        <w:sz w:val="24"/>
                        <w:szCs w:val="24"/>
                      </w:rPr>
                      <w:t>30-second</w:t>
                    </w:r>
                  </w:hyperlink>
                  <w:r>
                    <w:rPr>
                      <w:rFonts w:ascii="Arial" w:eastAsia="Times New Roman" w:hAnsi="Arial" w:cs="Arial"/>
                      <w:color w:val="222222"/>
                      <w:sz w:val="24"/>
                      <w:szCs w:val="24"/>
                    </w:rPr>
                    <w:t>) </w:t>
                  </w:r>
                  <w:r>
                    <w:rPr>
                      <w:rFonts w:ascii="Arial" w:eastAsia="Times New Roman" w:hAnsi="Arial" w:cs="Arial"/>
                      <w:color w:val="403F42"/>
                      <w:sz w:val="24"/>
                      <w:szCs w:val="24"/>
                    </w:rPr>
                    <w:t xml:space="preserve"> </w:t>
                  </w:r>
                </w:p>
                <w:p w14:paraId="6D675E78" w14:textId="77777777" w:rsidR="00E75D46" w:rsidRDefault="00E75D46" w:rsidP="00E9036E">
                  <w:pPr>
                    <w:numPr>
                      <w:ilvl w:val="0"/>
                      <w:numId w:val="33"/>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222222"/>
                      <w:sz w:val="24"/>
                      <w:szCs w:val="24"/>
                    </w:rPr>
                    <w:t>NCDHHS Deputy Secretary Ben Money shares information on the COVID-19 vaccine rollout plan (</w:t>
                  </w:r>
                  <w:hyperlink r:id="rId41" w:tgtFrame="_blank" w:history="1">
                    <w:r>
                      <w:rPr>
                        <w:rStyle w:val="Hyperlink"/>
                        <w:rFonts w:ascii="Arial" w:eastAsia="Times New Roman" w:hAnsi="Arial" w:cs="Arial"/>
                        <w:b/>
                        <w:bCs/>
                        <w:sz w:val="24"/>
                        <w:szCs w:val="24"/>
                      </w:rPr>
                      <w:t>link</w:t>
                    </w:r>
                  </w:hyperlink>
                  <w:r>
                    <w:rPr>
                      <w:rFonts w:ascii="Arial" w:eastAsia="Times New Roman" w:hAnsi="Arial" w:cs="Arial"/>
                      <w:color w:val="222222"/>
                      <w:sz w:val="24"/>
                      <w:szCs w:val="24"/>
                    </w:rPr>
                    <w:t>) </w:t>
                  </w:r>
                  <w:r>
                    <w:rPr>
                      <w:rFonts w:ascii="Arial" w:eastAsia="Times New Roman" w:hAnsi="Arial" w:cs="Arial"/>
                      <w:color w:val="403F42"/>
                      <w:sz w:val="24"/>
                      <w:szCs w:val="24"/>
                    </w:rPr>
                    <w:t xml:space="preserve"> </w:t>
                  </w:r>
                </w:p>
                <w:p w14:paraId="3869F7B6" w14:textId="5450C7A0" w:rsidR="00134CCC" w:rsidRDefault="00134CCC">
                  <w:pPr>
                    <w:rPr>
                      <w:rFonts w:ascii="Arial" w:eastAsia="Times New Roman" w:hAnsi="Arial" w:cs="Arial"/>
                      <w:color w:val="222222"/>
                      <w:sz w:val="24"/>
                      <w:szCs w:val="24"/>
                    </w:rPr>
                  </w:pPr>
                </w:p>
                <w:p w14:paraId="409D15F7"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 xml:space="preserve">In addition, we are regularly updating the web page. Continue to check the Vaccines page on the website for more information and resources as they </w:t>
                  </w:r>
                  <w:r>
                    <w:rPr>
                      <w:rFonts w:ascii="Arial" w:eastAsia="Times New Roman" w:hAnsi="Arial" w:cs="Arial"/>
                      <w:b/>
                      <w:bCs/>
                      <w:color w:val="7030A0"/>
                      <w:sz w:val="24"/>
                      <w:szCs w:val="24"/>
                    </w:rPr>
                    <w:lastRenderedPageBreak/>
                    <w:t>are available: </w:t>
                  </w:r>
                  <w:hyperlink r:id="rId42" w:tgtFrame="_blank" w:history="1">
                    <w:r>
                      <w:rPr>
                        <w:rStyle w:val="Hyperlink"/>
                        <w:rFonts w:ascii="Arial" w:eastAsia="Times New Roman" w:hAnsi="Arial" w:cs="Arial"/>
                        <w:b/>
                        <w:bCs/>
                        <w:sz w:val="24"/>
                        <w:szCs w:val="24"/>
                      </w:rPr>
                      <w:t>yourspotyourshot.nc.gov</w:t>
                    </w:r>
                  </w:hyperlink>
                  <w:r>
                    <w:rPr>
                      <w:rFonts w:ascii="Arial" w:eastAsia="Times New Roman" w:hAnsi="Arial" w:cs="Arial"/>
                      <w:color w:val="403F42"/>
                      <w:sz w:val="24"/>
                      <w:szCs w:val="24"/>
                    </w:rPr>
                    <w:t>. The page is also available in Spanish: </w:t>
                  </w:r>
                  <w:hyperlink r:id="rId43" w:tgtFrame="_blank" w:history="1">
                    <w:r>
                      <w:rPr>
                        <w:rStyle w:val="Hyperlink"/>
                        <w:rFonts w:ascii="Arial" w:eastAsia="Times New Roman" w:hAnsi="Arial" w:cs="Arial"/>
                        <w:b/>
                        <w:bCs/>
                        <w:sz w:val="24"/>
                        <w:szCs w:val="24"/>
                      </w:rPr>
                      <w:t>covid19.ncdhhs.gov/</w:t>
                    </w:r>
                    <w:proofErr w:type="spellStart"/>
                    <w:r>
                      <w:rPr>
                        <w:rStyle w:val="Hyperlink"/>
                        <w:rFonts w:ascii="Arial" w:eastAsia="Times New Roman" w:hAnsi="Arial" w:cs="Arial"/>
                        <w:b/>
                        <w:bCs/>
                        <w:sz w:val="24"/>
                        <w:szCs w:val="24"/>
                      </w:rPr>
                      <w:t>vacuna</w:t>
                    </w:r>
                    <w:proofErr w:type="spellEnd"/>
                  </w:hyperlink>
                  <w:r>
                    <w:rPr>
                      <w:rFonts w:ascii="Arial" w:eastAsia="Times New Roman" w:hAnsi="Arial" w:cs="Arial"/>
                      <w:color w:val="403F42"/>
                      <w:sz w:val="24"/>
                      <w:szCs w:val="24"/>
                    </w:rPr>
                    <w:t>. </w:t>
                  </w:r>
                  <w:r>
                    <w:rPr>
                      <w:rFonts w:ascii="Arial" w:eastAsia="Times New Roman" w:hAnsi="Arial" w:cs="Arial"/>
                      <w:color w:val="403F42"/>
                      <w:sz w:val="18"/>
                      <w:szCs w:val="18"/>
                    </w:rPr>
                    <w:t xml:space="preserve"> </w:t>
                  </w:r>
                </w:p>
                <w:p w14:paraId="65608C34"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 </w:t>
                  </w:r>
                </w:p>
                <w:p w14:paraId="43EFA12C"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PRESS RELEASES</w:t>
                  </w:r>
                  <w:r>
                    <w:rPr>
                      <w:rFonts w:ascii="Arial" w:eastAsia="Times New Roman" w:hAnsi="Arial" w:cs="Arial"/>
                      <w:color w:val="7030A0"/>
                      <w:sz w:val="24"/>
                      <w:szCs w:val="24"/>
                    </w:rPr>
                    <w:t xml:space="preserve"> </w:t>
                  </w:r>
                  <w:r>
                    <w:rPr>
                      <w:rFonts w:ascii="Arial" w:eastAsia="Times New Roman" w:hAnsi="Arial" w:cs="Arial"/>
                      <w:color w:val="403F42"/>
                      <w:sz w:val="24"/>
                      <w:szCs w:val="24"/>
                    </w:rPr>
                    <w:t>since the last update include:</w:t>
                  </w:r>
                  <w:r>
                    <w:rPr>
                      <w:rFonts w:ascii="Arial" w:eastAsia="Times New Roman" w:hAnsi="Arial" w:cs="Arial"/>
                      <w:color w:val="403F42"/>
                      <w:sz w:val="18"/>
                      <w:szCs w:val="18"/>
                    </w:rPr>
                    <w:t xml:space="preserve"> </w:t>
                  </w:r>
                </w:p>
                <w:p w14:paraId="5B06FF9B"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44" w:tgtFrame="_blank" w:history="1">
                    <w:r w:rsidR="00E75D46">
                      <w:rPr>
                        <w:rStyle w:val="Hyperlink"/>
                        <w:rFonts w:ascii="Arial" w:eastAsia="Times New Roman" w:hAnsi="Arial" w:cs="Arial"/>
                        <w:b/>
                        <w:bCs/>
                        <w:sz w:val="24"/>
                        <w:szCs w:val="24"/>
                      </w:rPr>
                      <w:t>NCDHHS to Expand Reach Out and Read to All North Carolina Counties Through New Medicaid Initiative</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3688C95B"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45" w:tgtFrame="_blank" w:history="1">
                    <w:r w:rsidR="00E75D46">
                      <w:rPr>
                        <w:rStyle w:val="Hyperlink"/>
                        <w:rFonts w:ascii="Arial" w:eastAsia="Times New Roman" w:hAnsi="Arial" w:cs="Arial"/>
                        <w:b/>
                        <w:bCs/>
                        <w:sz w:val="24"/>
                        <w:szCs w:val="24"/>
                      </w:rPr>
                      <w:t>NC DHHS and Local Health Departments Expanding Contact Methods to Reach People with COVID-19</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38A17F0D" w14:textId="77777777" w:rsidR="00E75D46" w:rsidRDefault="00E75D46" w:rsidP="00E9036E">
                  <w:pPr>
                    <w:numPr>
                      <w:ilvl w:val="0"/>
                      <w:numId w:val="35"/>
                    </w:numPr>
                    <w:spacing w:after="0" w:line="240" w:lineRule="auto"/>
                    <w:ind w:left="600" w:hanging="240"/>
                    <w:rPr>
                      <w:rFonts w:ascii="Arial" w:eastAsia="Times New Roman" w:hAnsi="Arial" w:cs="Arial"/>
                      <w:color w:val="403F42"/>
                      <w:sz w:val="24"/>
                      <w:szCs w:val="24"/>
                    </w:rPr>
                  </w:pPr>
                  <w:r>
                    <w:rPr>
                      <w:rFonts w:ascii="Arial" w:eastAsia="Times New Roman" w:hAnsi="Arial" w:cs="Arial"/>
                      <w:color w:val="2A282A"/>
                      <w:sz w:val="24"/>
                      <w:szCs w:val="24"/>
                    </w:rPr>
                    <w:t>(Governor’s Office)</w:t>
                  </w:r>
                  <w:r>
                    <w:rPr>
                      <w:rFonts w:ascii="Arial" w:eastAsia="Times New Roman" w:hAnsi="Arial" w:cs="Arial"/>
                      <w:color w:val="0070C0"/>
                      <w:sz w:val="24"/>
                      <w:szCs w:val="24"/>
                    </w:rPr>
                    <w:t xml:space="preserve"> </w:t>
                  </w:r>
                  <w:hyperlink r:id="rId46" w:tgtFrame="_blank" w:history="1">
                    <w:r>
                      <w:rPr>
                        <w:rStyle w:val="Hyperlink"/>
                        <w:rFonts w:ascii="Arial" w:eastAsia="Times New Roman" w:hAnsi="Arial" w:cs="Arial"/>
                        <w:b/>
                        <w:bCs/>
                        <w:sz w:val="24"/>
                        <w:szCs w:val="24"/>
                      </w:rPr>
                      <w:t>Governor Cooper Grants Santa an Exemption from Modified Stay at Home Order</w:t>
                    </w:r>
                  </w:hyperlink>
                  <w:r>
                    <w:rPr>
                      <w:rFonts w:ascii="Arial" w:eastAsia="Times New Roman" w:hAnsi="Arial" w:cs="Arial"/>
                      <w:color w:val="403F42"/>
                      <w:sz w:val="24"/>
                      <w:szCs w:val="24"/>
                    </w:rPr>
                    <w:t xml:space="preserve"> </w:t>
                  </w:r>
                </w:p>
                <w:p w14:paraId="2693EB25"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47" w:tgtFrame="_blank" w:history="1">
                    <w:r w:rsidR="00E75D46">
                      <w:rPr>
                        <w:rStyle w:val="Hyperlink"/>
                        <w:rFonts w:ascii="Arial" w:eastAsia="Times New Roman" w:hAnsi="Arial" w:cs="Arial"/>
                        <w:b/>
                        <w:bCs/>
                        <w:sz w:val="24"/>
                        <w:szCs w:val="24"/>
                      </w:rPr>
                      <w:t>NCDHHS Adds Vaccination Data to COVID-19 Data Dashboard</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13B0A09E"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48" w:tgtFrame="_blank" w:history="1">
                    <w:r w:rsidR="00E75D46">
                      <w:rPr>
                        <w:rStyle w:val="Hyperlink"/>
                        <w:rFonts w:ascii="Arial" w:eastAsia="Times New Roman" w:hAnsi="Arial" w:cs="Arial"/>
                        <w:b/>
                        <w:bCs/>
                        <w:sz w:val="24"/>
                        <w:szCs w:val="24"/>
                      </w:rPr>
                      <w:t>Governor Cooper Gives COVID-19 County Alert Update, Calls on North Carolinians to Stay Vigilant this Holiday Season</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7A0E8D62"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49" w:tgtFrame="_blank" w:history="1">
                    <w:r w:rsidR="00E75D46">
                      <w:rPr>
                        <w:rStyle w:val="Hyperlink"/>
                        <w:rFonts w:ascii="Arial" w:eastAsia="Times New Roman" w:hAnsi="Arial" w:cs="Arial"/>
                        <w:b/>
                        <w:bCs/>
                        <w:sz w:val="24"/>
                        <w:szCs w:val="24"/>
                      </w:rPr>
                      <w:t>North Carolinians Can Apply Online for Help with Energy Costs Beginning Monday</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1B52ED74"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50" w:tgtFrame="_blank" w:history="1">
                    <w:r w:rsidR="00E75D46">
                      <w:rPr>
                        <w:rStyle w:val="Hyperlink"/>
                        <w:rFonts w:ascii="Arial" w:eastAsia="Times New Roman" w:hAnsi="Arial" w:cs="Arial"/>
                        <w:b/>
                        <w:bCs/>
                        <w:sz w:val="24"/>
                        <w:szCs w:val="24"/>
                      </w:rPr>
                      <w:t>NCDHHS Announces New Partnership with NCCU to Enhance COVID-19 Outreach Efforts Among Underserved Communities</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576C3090"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51" w:tgtFrame="_blank" w:history="1">
                    <w:r w:rsidR="00E75D46">
                      <w:rPr>
                        <w:rStyle w:val="Hyperlink"/>
                        <w:rFonts w:ascii="Arial" w:eastAsia="Times New Roman" w:hAnsi="Arial" w:cs="Arial"/>
                        <w:b/>
                        <w:bCs/>
                        <w:sz w:val="24"/>
                        <w:szCs w:val="24"/>
                      </w:rPr>
                      <w:t>NCDHHS Selects 17 School Districts, 11 Charter Schools Across the State to Participate in COVID-19 Testing Pilot Program</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6C8FF1B5" w14:textId="77777777" w:rsidR="00E75D46" w:rsidRDefault="000D349B" w:rsidP="00E9036E">
                  <w:pPr>
                    <w:numPr>
                      <w:ilvl w:val="0"/>
                      <w:numId w:val="35"/>
                    </w:numPr>
                    <w:spacing w:after="0" w:line="240" w:lineRule="auto"/>
                    <w:ind w:left="600" w:hanging="240"/>
                    <w:rPr>
                      <w:rFonts w:ascii="Arial" w:eastAsia="Times New Roman" w:hAnsi="Arial" w:cs="Arial"/>
                      <w:color w:val="0000FF"/>
                      <w:sz w:val="24"/>
                      <w:szCs w:val="24"/>
                    </w:rPr>
                  </w:pPr>
                  <w:hyperlink r:id="rId52" w:tgtFrame="_blank" w:history="1">
                    <w:r w:rsidR="00E75D46">
                      <w:rPr>
                        <w:rStyle w:val="Hyperlink"/>
                        <w:rFonts w:ascii="Arial" w:eastAsia="Times New Roman" w:hAnsi="Arial" w:cs="Arial"/>
                        <w:b/>
                        <w:bCs/>
                        <w:sz w:val="24"/>
                        <w:szCs w:val="24"/>
                      </w:rPr>
                      <w:t>NCDHHS Reports Highest One-Day Increase of COVID-19 Positive Tests; More than 8,000 Cases Reported</w:t>
                    </w:r>
                  </w:hyperlink>
                </w:p>
                <w:p w14:paraId="69388E15" w14:textId="77777777" w:rsidR="00E75D46" w:rsidRDefault="000D349B" w:rsidP="00E9036E">
                  <w:pPr>
                    <w:numPr>
                      <w:ilvl w:val="0"/>
                      <w:numId w:val="35"/>
                    </w:numPr>
                    <w:spacing w:after="0" w:line="240" w:lineRule="auto"/>
                    <w:ind w:left="600" w:hanging="240"/>
                    <w:rPr>
                      <w:rFonts w:ascii="Arial" w:eastAsia="Times New Roman" w:hAnsi="Arial" w:cs="Arial"/>
                      <w:color w:val="403F42"/>
                      <w:sz w:val="24"/>
                      <w:szCs w:val="24"/>
                    </w:rPr>
                  </w:pPr>
                  <w:hyperlink r:id="rId53" w:tgtFrame="_blank" w:history="1">
                    <w:r w:rsidR="00E75D46">
                      <w:rPr>
                        <w:rStyle w:val="Hyperlink"/>
                        <w:rFonts w:ascii="Arial" w:eastAsia="Times New Roman" w:hAnsi="Arial" w:cs="Arial"/>
                        <w:b/>
                        <w:bCs/>
                        <w:sz w:val="24"/>
                        <w:szCs w:val="24"/>
                      </w:rPr>
                      <w:t>Executive Order Allows for To-Go or Delivery Sales for Mixed Beverages</w:t>
                    </w:r>
                  </w:hyperlink>
                  <w:r w:rsidR="00E75D46">
                    <w:rPr>
                      <w:rFonts w:ascii="Arial" w:eastAsia="Times New Roman" w:hAnsi="Arial" w:cs="Arial"/>
                      <w:color w:val="0070C0"/>
                      <w:sz w:val="24"/>
                      <w:szCs w:val="24"/>
                    </w:rPr>
                    <w:t>  </w:t>
                  </w:r>
                  <w:r w:rsidR="00E75D46">
                    <w:rPr>
                      <w:rFonts w:ascii="Arial" w:eastAsia="Times New Roman" w:hAnsi="Arial" w:cs="Arial"/>
                      <w:color w:val="403F42"/>
                      <w:sz w:val="24"/>
                      <w:szCs w:val="24"/>
                    </w:rPr>
                    <w:t xml:space="preserve"> </w:t>
                  </w:r>
                </w:p>
                <w:p w14:paraId="39AFBA09" w14:textId="77777777" w:rsidR="00E75D46" w:rsidRDefault="00E75D46">
                  <w:pPr>
                    <w:rPr>
                      <w:rFonts w:ascii="Arial" w:eastAsia="Times New Roman" w:hAnsi="Arial" w:cs="Arial"/>
                      <w:color w:val="403F42"/>
                      <w:sz w:val="18"/>
                      <w:szCs w:val="18"/>
                    </w:rPr>
                  </w:pPr>
                </w:p>
                <w:p w14:paraId="2580AF28"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 xml:space="preserve">NEW </w:t>
                  </w:r>
                  <w:r>
                    <w:rPr>
                      <w:rFonts w:ascii="Arial" w:eastAsia="Times New Roman" w:hAnsi="Arial" w:cs="Arial"/>
                      <w:color w:val="403F42"/>
                      <w:sz w:val="24"/>
                      <w:szCs w:val="24"/>
                    </w:rPr>
                    <w:t>resources since the last update include:</w:t>
                  </w:r>
                  <w:r>
                    <w:rPr>
                      <w:rFonts w:ascii="Arial" w:eastAsia="Times New Roman" w:hAnsi="Arial" w:cs="Arial"/>
                      <w:color w:val="403F42"/>
                      <w:sz w:val="18"/>
                      <w:szCs w:val="18"/>
                    </w:rPr>
                    <w:t xml:space="preserve"> </w:t>
                  </w:r>
                </w:p>
                <w:p w14:paraId="54CC5ABC" w14:textId="77777777" w:rsidR="00E75D46" w:rsidRDefault="00E75D46" w:rsidP="00E9036E">
                  <w:pPr>
                    <w:numPr>
                      <w:ilvl w:val="0"/>
                      <w:numId w:val="36"/>
                    </w:numPr>
                    <w:spacing w:after="0" w:line="240" w:lineRule="auto"/>
                    <w:ind w:left="600" w:hanging="240"/>
                    <w:rPr>
                      <w:rFonts w:ascii="Arial" w:eastAsia="Times New Roman" w:hAnsi="Arial" w:cs="Arial"/>
                      <w:color w:val="403F42"/>
                      <w:sz w:val="24"/>
                      <w:szCs w:val="24"/>
                    </w:rPr>
                  </w:pPr>
                  <w:r>
                    <w:rPr>
                      <w:rFonts w:ascii="Arial" w:eastAsia="Times New Roman" w:hAnsi="Arial" w:cs="Arial"/>
                      <w:i/>
                      <w:iCs/>
                      <w:color w:val="403F42"/>
                      <w:sz w:val="24"/>
                      <w:szCs w:val="24"/>
                    </w:rPr>
                    <w:t>Updated</w:t>
                  </w:r>
                  <w:r>
                    <w:rPr>
                      <w:rFonts w:ascii="Arial" w:eastAsia="Times New Roman" w:hAnsi="Arial" w:cs="Arial"/>
                      <w:color w:val="403F42"/>
                      <w:sz w:val="24"/>
                      <w:szCs w:val="24"/>
                    </w:rPr>
                    <w:t xml:space="preserve"> </w:t>
                  </w:r>
                  <w:hyperlink r:id="rId54" w:tgtFrame="_blank" w:history="1">
                    <w:proofErr w:type="spellStart"/>
                    <w:r>
                      <w:rPr>
                        <w:rStyle w:val="Hyperlink"/>
                        <w:rFonts w:ascii="Arial" w:eastAsia="Times New Roman" w:hAnsi="Arial" w:cs="Arial"/>
                        <w:b/>
                        <w:bCs/>
                        <w:sz w:val="24"/>
                        <w:szCs w:val="24"/>
                      </w:rPr>
                      <w:t>SlowCOVIDNC</w:t>
                    </w:r>
                    <w:proofErr w:type="spellEnd"/>
                    <w:r>
                      <w:rPr>
                        <w:rStyle w:val="Hyperlink"/>
                        <w:rFonts w:ascii="Arial" w:eastAsia="Times New Roman" w:hAnsi="Arial" w:cs="Arial"/>
                        <w:b/>
                        <w:bCs/>
                        <w:sz w:val="24"/>
                        <w:szCs w:val="24"/>
                      </w:rPr>
                      <w:t xml:space="preserve"> toolkit materials</w:t>
                    </w:r>
                  </w:hyperlink>
                  <w:r>
                    <w:rPr>
                      <w:rFonts w:ascii="Arial" w:eastAsia="Times New Roman" w:hAnsi="Arial" w:cs="Arial"/>
                      <w:color w:val="403F42"/>
                      <w:sz w:val="24"/>
                      <w:szCs w:val="24"/>
                    </w:rPr>
                    <w:t xml:space="preserve"> </w:t>
                  </w:r>
                </w:p>
                <w:p w14:paraId="3EC1C9E5" w14:textId="77777777" w:rsidR="00E75D46" w:rsidRDefault="00E75D46" w:rsidP="00E9036E">
                  <w:pPr>
                    <w:numPr>
                      <w:ilvl w:val="0"/>
                      <w:numId w:val="36"/>
                    </w:numPr>
                    <w:spacing w:after="0" w:line="240" w:lineRule="auto"/>
                    <w:ind w:left="600" w:hanging="240"/>
                    <w:rPr>
                      <w:rFonts w:ascii="Arial" w:eastAsia="Times New Roman" w:hAnsi="Arial" w:cs="Arial"/>
                      <w:color w:val="403F42"/>
                      <w:sz w:val="24"/>
                      <w:szCs w:val="24"/>
                    </w:rPr>
                  </w:pPr>
                  <w:r>
                    <w:rPr>
                      <w:rFonts w:ascii="Arial" w:eastAsia="Times New Roman" w:hAnsi="Arial" w:cs="Arial"/>
                      <w:b/>
                      <w:bCs/>
                      <w:color w:val="403F42"/>
                      <w:sz w:val="24"/>
                      <w:szCs w:val="24"/>
                    </w:rPr>
                    <w:t>NEW</w:t>
                  </w:r>
                  <w:r>
                    <w:rPr>
                      <w:rFonts w:ascii="Arial" w:eastAsia="Times New Roman" w:hAnsi="Arial" w:cs="Arial"/>
                      <w:color w:val="403F42"/>
                      <w:sz w:val="24"/>
                      <w:szCs w:val="24"/>
                    </w:rPr>
                    <w:t xml:space="preserve"> Signage - NCDHHS Face Covering Required/Fine (</w:t>
                  </w:r>
                  <w:hyperlink r:id="rId55" w:tgtFrame="_blank" w:history="1">
                    <w:r>
                      <w:rPr>
                        <w:rStyle w:val="Hyperlink"/>
                        <w:rFonts w:ascii="Arial" w:eastAsia="Times New Roman" w:hAnsi="Arial" w:cs="Arial"/>
                        <w:b/>
                        <w:bCs/>
                        <w:sz w:val="24"/>
                        <w:szCs w:val="24"/>
                      </w:rPr>
                      <w:t>8.5" x 11"</w:t>
                    </w:r>
                  </w:hyperlink>
                  <w:r>
                    <w:rPr>
                      <w:rFonts w:ascii="Arial" w:eastAsia="Times New Roman" w:hAnsi="Arial" w:cs="Arial"/>
                      <w:color w:val="403F42"/>
                      <w:sz w:val="24"/>
                      <w:szCs w:val="24"/>
                    </w:rPr>
                    <w:t xml:space="preserve"> and </w:t>
                  </w:r>
                  <w:hyperlink r:id="rId56" w:tgtFrame="_blank" w:history="1">
                    <w:r>
                      <w:rPr>
                        <w:rStyle w:val="Hyperlink"/>
                        <w:rFonts w:ascii="Arial" w:eastAsia="Times New Roman" w:hAnsi="Arial" w:cs="Arial"/>
                        <w:b/>
                        <w:bCs/>
                        <w:sz w:val="24"/>
                        <w:szCs w:val="24"/>
                      </w:rPr>
                      <w:t>11" x 17"</w:t>
                    </w:r>
                  </w:hyperlink>
                  <w:r>
                    <w:rPr>
                      <w:rFonts w:ascii="Arial" w:eastAsia="Times New Roman" w:hAnsi="Arial" w:cs="Arial"/>
                      <w:color w:val="403F42"/>
                      <w:sz w:val="24"/>
                      <w:szCs w:val="24"/>
                    </w:rPr>
                    <w:t xml:space="preserve">) </w:t>
                  </w:r>
                </w:p>
                <w:p w14:paraId="2B6B29BD" w14:textId="77777777" w:rsidR="00E75D46" w:rsidRDefault="00E75D46" w:rsidP="00E9036E">
                  <w:pPr>
                    <w:numPr>
                      <w:ilvl w:val="0"/>
                      <w:numId w:val="36"/>
                    </w:numPr>
                    <w:spacing w:after="0" w:line="240" w:lineRule="auto"/>
                    <w:ind w:left="600" w:hanging="240"/>
                    <w:rPr>
                      <w:rFonts w:ascii="Arial" w:eastAsia="Times New Roman" w:hAnsi="Arial" w:cs="Arial"/>
                      <w:color w:val="403F42"/>
                      <w:sz w:val="24"/>
                      <w:szCs w:val="24"/>
                    </w:rPr>
                  </w:pPr>
                  <w:r>
                    <w:rPr>
                      <w:rFonts w:ascii="Arial" w:eastAsia="Times New Roman" w:hAnsi="Arial" w:cs="Arial"/>
                      <w:i/>
                      <w:iCs/>
                      <w:color w:val="403F42"/>
                      <w:sz w:val="24"/>
                      <w:szCs w:val="24"/>
                    </w:rPr>
                    <w:t>Updated</w:t>
                  </w:r>
                  <w:r>
                    <w:rPr>
                      <w:rFonts w:ascii="Arial" w:eastAsia="Times New Roman" w:hAnsi="Arial" w:cs="Arial"/>
                      <w:color w:val="403F42"/>
                      <w:sz w:val="24"/>
                      <w:szCs w:val="24"/>
                    </w:rPr>
                    <w:t xml:space="preserve"> </w:t>
                  </w:r>
                  <w:hyperlink r:id="rId57" w:tgtFrame="_blank" w:history="1">
                    <w:r>
                      <w:rPr>
                        <w:rStyle w:val="Hyperlink"/>
                        <w:rFonts w:ascii="Arial" w:eastAsia="Times New Roman" w:hAnsi="Arial" w:cs="Arial"/>
                        <w:b/>
                        <w:bCs/>
                        <w:sz w:val="24"/>
                        <w:szCs w:val="24"/>
                      </w:rPr>
                      <w:t>Vaccines 101 Presentation</w:t>
                    </w:r>
                  </w:hyperlink>
                  <w:r>
                    <w:rPr>
                      <w:rFonts w:ascii="Arial" w:eastAsia="Times New Roman" w:hAnsi="Arial" w:cs="Arial"/>
                      <w:color w:val="403F42"/>
                      <w:sz w:val="24"/>
                      <w:szCs w:val="24"/>
                    </w:rPr>
                    <w:t xml:space="preserve"> (</w:t>
                  </w:r>
                  <w:hyperlink r:id="rId58"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492CFF71" w14:textId="77777777" w:rsidR="00E75D46" w:rsidRDefault="00E75D46" w:rsidP="00E9036E">
                  <w:pPr>
                    <w:numPr>
                      <w:ilvl w:val="0"/>
                      <w:numId w:val="36"/>
                    </w:numPr>
                    <w:spacing w:after="0" w:line="240" w:lineRule="auto"/>
                    <w:ind w:left="600" w:hanging="240"/>
                    <w:rPr>
                      <w:rFonts w:ascii="Arial" w:eastAsia="Times New Roman" w:hAnsi="Arial" w:cs="Arial"/>
                      <w:color w:val="403F42"/>
                      <w:sz w:val="24"/>
                      <w:szCs w:val="24"/>
                    </w:rPr>
                  </w:pPr>
                  <w:r>
                    <w:rPr>
                      <w:rFonts w:ascii="Arial" w:eastAsia="Times New Roman" w:hAnsi="Arial" w:cs="Arial"/>
                      <w:i/>
                      <w:iCs/>
                      <w:color w:val="403F42"/>
                      <w:sz w:val="24"/>
                      <w:szCs w:val="24"/>
                    </w:rPr>
                    <w:t>Updated</w:t>
                  </w:r>
                  <w:r>
                    <w:rPr>
                      <w:rFonts w:ascii="Arial" w:eastAsia="Times New Roman" w:hAnsi="Arial" w:cs="Arial"/>
                      <w:color w:val="403F42"/>
                      <w:sz w:val="24"/>
                      <w:szCs w:val="24"/>
                    </w:rPr>
                    <w:t xml:space="preserve"> </w:t>
                  </w:r>
                  <w:hyperlink r:id="rId59" w:tgtFrame="_blank" w:history="1">
                    <w:r>
                      <w:rPr>
                        <w:rStyle w:val="Hyperlink"/>
                        <w:rFonts w:ascii="Arial" w:eastAsia="Times New Roman" w:hAnsi="Arial" w:cs="Arial"/>
                        <w:b/>
                        <w:bCs/>
                        <w:sz w:val="24"/>
                        <w:szCs w:val="24"/>
                      </w:rPr>
                      <w:t>Vaccines Flyer</w:t>
                    </w:r>
                  </w:hyperlink>
                  <w:r>
                    <w:rPr>
                      <w:rFonts w:ascii="Arial" w:eastAsia="Times New Roman" w:hAnsi="Arial" w:cs="Arial"/>
                      <w:color w:val="403F42"/>
                      <w:sz w:val="24"/>
                      <w:szCs w:val="24"/>
                    </w:rPr>
                    <w:t xml:space="preserve"> (</w:t>
                  </w:r>
                  <w:hyperlink r:id="rId60" w:tgtFrame="_blank" w:history="1">
                    <w:r>
                      <w:rPr>
                        <w:rStyle w:val="Hyperlink"/>
                        <w:rFonts w:ascii="Arial" w:eastAsia="Times New Roman" w:hAnsi="Arial" w:cs="Arial"/>
                        <w:b/>
                        <w:bCs/>
                        <w:sz w:val="24"/>
                        <w:szCs w:val="24"/>
                      </w:rPr>
                      <w:t>Spanish</w:t>
                    </w:r>
                  </w:hyperlink>
                  <w:r>
                    <w:rPr>
                      <w:rFonts w:ascii="Arial" w:eastAsia="Times New Roman" w:hAnsi="Arial" w:cs="Arial"/>
                      <w:color w:val="403F42"/>
                      <w:sz w:val="24"/>
                      <w:szCs w:val="24"/>
                    </w:rPr>
                    <w:t xml:space="preserve">) </w:t>
                  </w:r>
                </w:p>
                <w:p w14:paraId="5E506C56" w14:textId="77777777" w:rsidR="00E75D46" w:rsidRDefault="00E75D46" w:rsidP="00E9036E">
                  <w:pPr>
                    <w:numPr>
                      <w:ilvl w:val="0"/>
                      <w:numId w:val="36"/>
                    </w:numPr>
                    <w:spacing w:after="0" w:line="240" w:lineRule="auto"/>
                    <w:ind w:left="600" w:hanging="240"/>
                    <w:rPr>
                      <w:rFonts w:ascii="Arial" w:eastAsia="Times New Roman" w:hAnsi="Arial" w:cs="Arial"/>
                      <w:color w:val="403F42"/>
                      <w:sz w:val="24"/>
                      <w:szCs w:val="24"/>
                    </w:rPr>
                  </w:pPr>
                  <w:r>
                    <w:rPr>
                      <w:rFonts w:ascii="Arial" w:eastAsia="Times New Roman" w:hAnsi="Arial" w:cs="Arial"/>
                      <w:b/>
                      <w:bCs/>
                      <w:color w:val="403F42"/>
                      <w:sz w:val="24"/>
                      <w:szCs w:val="24"/>
                    </w:rPr>
                    <w:t>NEW</w:t>
                  </w:r>
                  <w:r>
                    <w:rPr>
                      <w:rFonts w:ascii="Arial" w:eastAsia="Times New Roman" w:hAnsi="Arial" w:cs="Arial"/>
                      <w:color w:val="403F42"/>
                      <w:sz w:val="24"/>
                      <w:szCs w:val="24"/>
                    </w:rPr>
                    <w:t xml:space="preserve"> </w:t>
                  </w:r>
                  <w:hyperlink r:id="rId61" w:tgtFrame="_blank" w:history="1">
                    <w:r>
                      <w:rPr>
                        <w:rStyle w:val="Hyperlink"/>
                        <w:rFonts w:ascii="Arial" w:eastAsia="Times New Roman" w:hAnsi="Arial" w:cs="Arial"/>
                        <w:b/>
                        <w:bCs/>
                        <w:sz w:val="24"/>
                        <w:szCs w:val="24"/>
                      </w:rPr>
                      <w:t>Vaccines social media graphics</w:t>
                    </w:r>
                  </w:hyperlink>
                  <w:r>
                    <w:rPr>
                      <w:rFonts w:ascii="Arial" w:eastAsia="Times New Roman" w:hAnsi="Arial" w:cs="Arial"/>
                      <w:color w:val="403F42"/>
                      <w:sz w:val="24"/>
                      <w:szCs w:val="24"/>
                    </w:rPr>
                    <w:t xml:space="preserve"> </w:t>
                  </w:r>
                </w:p>
                <w:p w14:paraId="46B9B37F" w14:textId="77777777" w:rsidR="00E83A92" w:rsidRDefault="00E83A92">
                  <w:pPr>
                    <w:rPr>
                      <w:rFonts w:ascii="Arial" w:eastAsia="Times New Roman" w:hAnsi="Arial" w:cs="Arial"/>
                      <w:b/>
                      <w:bCs/>
                      <w:color w:val="7030A0"/>
                      <w:sz w:val="24"/>
                      <w:szCs w:val="24"/>
                    </w:rPr>
                  </w:pPr>
                </w:p>
                <w:p w14:paraId="4E591AB9" w14:textId="121B91EC"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 xml:space="preserve">UPDATED </w:t>
                  </w:r>
                  <w:r>
                    <w:rPr>
                      <w:rFonts w:ascii="Arial" w:eastAsia="Times New Roman" w:hAnsi="Arial" w:cs="Arial"/>
                      <w:color w:val="403F42"/>
                      <w:sz w:val="24"/>
                      <w:szCs w:val="24"/>
                    </w:rPr>
                    <w:t>guidance since the last update include:</w:t>
                  </w:r>
                  <w:r>
                    <w:rPr>
                      <w:rFonts w:ascii="Arial" w:eastAsia="Times New Roman" w:hAnsi="Arial" w:cs="Arial"/>
                      <w:color w:val="403F42"/>
                      <w:sz w:val="18"/>
                      <w:szCs w:val="18"/>
                    </w:rPr>
                    <w:t xml:space="preserve"> </w:t>
                  </w:r>
                </w:p>
                <w:p w14:paraId="4B63123C" w14:textId="77777777" w:rsidR="00E75D46" w:rsidRDefault="000D349B" w:rsidP="00E9036E">
                  <w:pPr>
                    <w:numPr>
                      <w:ilvl w:val="0"/>
                      <w:numId w:val="37"/>
                    </w:numPr>
                    <w:spacing w:after="0" w:line="240" w:lineRule="auto"/>
                    <w:ind w:left="600" w:hanging="240"/>
                    <w:rPr>
                      <w:rFonts w:ascii="Arial" w:eastAsia="Times New Roman" w:hAnsi="Arial" w:cs="Arial"/>
                      <w:color w:val="403F42"/>
                      <w:sz w:val="24"/>
                      <w:szCs w:val="24"/>
                    </w:rPr>
                  </w:pPr>
                  <w:hyperlink r:id="rId62" w:tgtFrame="_blank" w:history="1">
                    <w:r w:rsidR="00E75D46">
                      <w:rPr>
                        <w:rStyle w:val="Hyperlink"/>
                        <w:rFonts w:ascii="Arial" w:eastAsia="Times New Roman" w:hAnsi="Arial" w:cs="Arial"/>
                        <w:b/>
                        <w:bCs/>
                        <w:sz w:val="24"/>
                        <w:szCs w:val="24"/>
                      </w:rPr>
                      <w:t>Vaccines</w:t>
                    </w:r>
                  </w:hyperlink>
                  <w:r w:rsidR="00E75D46">
                    <w:rPr>
                      <w:rFonts w:ascii="Arial" w:eastAsia="Times New Roman" w:hAnsi="Arial" w:cs="Arial"/>
                      <w:color w:val="403F42"/>
                      <w:sz w:val="24"/>
                      <w:szCs w:val="24"/>
                    </w:rPr>
                    <w:t xml:space="preserve"> </w:t>
                  </w:r>
                  <w:r w:rsidR="00E75D46">
                    <w:rPr>
                      <w:rFonts w:ascii="Arial" w:eastAsia="Times New Roman" w:hAnsi="Arial" w:cs="Arial"/>
                      <w:color w:val="2A282A"/>
                      <w:sz w:val="24"/>
                      <w:szCs w:val="24"/>
                    </w:rPr>
                    <w:t>Guidance updates:</w:t>
                  </w:r>
                  <w:r w:rsidR="00E75D46">
                    <w:rPr>
                      <w:rFonts w:ascii="Arial" w:eastAsia="Times New Roman" w:hAnsi="Arial" w:cs="Arial"/>
                      <w:color w:val="403F42"/>
                      <w:sz w:val="24"/>
                      <w:szCs w:val="24"/>
                    </w:rPr>
                    <w:t xml:space="preserve"> </w:t>
                  </w:r>
                </w:p>
                <w:p w14:paraId="32BF5845" w14:textId="77777777" w:rsidR="00E75D46" w:rsidRDefault="00E75D46" w:rsidP="00E9036E">
                  <w:pPr>
                    <w:numPr>
                      <w:ilvl w:val="0"/>
                      <w:numId w:val="37"/>
                    </w:numPr>
                    <w:spacing w:after="0" w:line="240" w:lineRule="auto"/>
                    <w:ind w:left="1320" w:hanging="240"/>
                    <w:rPr>
                      <w:rFonts w:ascii="Arial" w:eastAsia="Times New Roman" w:hAnsi="Arial" w:cs="Arial"/>
                      <w:color w:val="403F42"/>
                      <w:sz w:val="24"/>
                      <w:szCs w:val="24"/>
                    </w:rPr>
                  </w:pPr>
                  <w:r>
                    <w:rPr>
                      <w:rFonts w:ascii="Arial" w:eastAsia="Times New Roman" w:hAnsi="Arial" w:cs="Arial"/>
                      <w:color w:val="403F42"/>
                      <w:sz w:val="24"/>
                      <w:szCs w:val="24"/>
                    </w:rPr>
                    <w:t xml:space="preserve">NEW </w:t>
                  </w:r>
                  <w:hyperlink r:id="rId63" w:tgtFrame="_blank" w:history="1">
                    <w:r>
                      <w:rPr>
                        <w:rStyle w:val="Hyperlink"/>
                        <w:rFonts w:ascii="Arial" w:eastAsia="Times New Roman" w:hAnsi="Arial" w:cs="Arial"/>
                        <w:b/>
                        <w:bCs/>
                        <w:sz w:val="24"/>
                        <w:szCs w:val="24"/>
                      </w:rPr>
                      <w:t>Fact Sheet – Deep Dive Phase 1A</w:t>
                    </w:r>
                  </w:hyperlink>
                  <w:r>
                    <w:rPr>
                      <w:rFonts w:ascii="Arial" w:eastAsia="Times New Roman" w:hAnsi="Arial" w:cs="Arial"/>
                      <w:color w:val="403F42"/>
                      <w:sz w:val="24"/>
                      <w:szCs w:val="24"/>
                    </w:rPr>
                    <w:t xml:space="preserve"> </w:t>
                  </w:r>
                </w:p>
                <w:p w14:paraId="71AA2C0D" w14:textId="77777777" w:rsidR="00E75D46" w:rsidRDefault="00E75D46" w:rsidP="00E9036E">
                  <w:pPr>
                    <w:numPr>
                      <w:ilvl w:val="0"/>
                      <w:numId w:val="37"/>
                    </w:numPr>
                    <w:spacing w:after="0" w:line="240" w:lineRule="auto"/>
                    <w:ind w:left="1320" w:hanging="240"/>
                    <w:rPr>
                      <w:rFonts w:ascii="Arial" w:eastAsia="Times New Roman" w:hAnsi="Arial" w:cs="Arial"/>
                      <w:color w:val="403F42"/>
                      <w:sz w:val="24"/>
                      <w:szCs w:val="24"/>
                    </w:rPr>
                  </w:pPr>
                  <w:r>
                    <w:rPr>
                      <w:rFonts w:ascii="Arial" w:eastAsia="Times New Roman" w:hAnsi="Arial" w:cs="Arial"/>
                      <w:color w:val="403F42"/>
                      <w:sz w:val="24"/>
                      <w:szCs w:val="24"/>
                    </w:rPr>
                    <w:t xml:space="preserve">Updated FAQs – </w:t>
                  </w:r>
                  <w:hyperlink r:id="rId64" w:tgtFrame="_blank" w:history="1">
                    <w:r>
                      <w:rPr>
                        <w:rStyle w:val="Hyperlink"/>
                        <w:rFonts w:ascii="Arial" w:eastAsia="Times New Roman" w:hAnsi="Arial" w:cs="Arial"/>
                        <w:b/>
                        <w:bCs/>
                        <w:sz w:val="24"/>
                        <w:szCs w:val="24"/>
                      </w:rPr>
                      <w:t>webpage</w:t>
                    </w:r>
                  </w:hyperlink>
                  <w:r>
                    <w:rPr>
                      <w:rFonts w:ascii="Arial" w:eastAsia="Times New Roman" w:hAnsi="Arial" w:cs="Arial"/>
                      <w:color w:val="403F42"/>
                      <w:sz w:val="24"/>
                      <w:szCs w:val="24"/>
                    </w:rPr>
                    <w:t xml:space="preserve"> and </w:t>
                  </w:r>
                  <w:hyperlink r:id="rId65" w:tgtFrame="_blank" w:history="1">
                    <w:r>
                      <w:rPr>
                        <w:rStyle w:val="Hyperlink"/>
                        <w:rFonts w:ascii="Arial" w:eastAsia="Times New Roman" w:hAnsi="Arial" w:cs="Arial"/>
                        <w:b/>
                        <w:bCs/>
                        <w:sz w:val="24"/>
                        <w:szCs w:val="24"/>
                      </w:rPr>
                      <w:t>PDF</w:t>
                    </w:r>
                  </w:hyperlink>
                  <w:r>
                    <w:rPr>
                      <w:rFonts w:ascii="Arial" w:eastAsia="Times New Roman" w:hAnsi="Arial" w:cs="Arial"/>
                      <w:color w:val="403F42"/>
                      <w:sz w:val="24"/>
                      <w:szCs w:val="24"/>
                    </w:rPr>
                    <w:t xml:space="preserve"> </w:t>
                  </w:r>
                </w:p>
                <w:p w14:paraId="2868D886" w14:textId="77777777" w:rsidR="00E75D46" w:rsidRDefault="000D349B" w:rsidP="00E9036E">
                  <w:pPr>
                    <w:numPr>
                      <w:ilvl w:val="0"/>
                      <w:numId w:val="37"/>
                    </w:numPr>
                    <w:spacing w:after="0" w:line="240" w:lineRule="auto"/>
                    <w:ind w:left="1320" w:hanging="240"/>
                    <w:rPr>
                      <w:rFonts w:ascii="Arial" w:eastAsia="Times New Roman" w:hAnsi="Arial" w:cs="Arial"/>
                      <w:color w:val="0000FF"/>
                      <w:sz w:val="24"/>
                      <w:szCs w:val="24"/>
                    </w:rPr>
                  </w:pPr>
                  <w:hyperlink r:id="rId66" w:tgtFrame="_blank" w:history="1">
                    <w:r w:rsidR="00E75D46">
                      <w:rPr>
                        <w:rStyle w:val="Hyperlink"/>
                        <w:rFonts w:ascii="Arial" w:eastAsia="Times New Roman" w:hAnsi="Arial" w:cs="Arial"/>
                        <w:b/>
                        <w:bCs/>
                        <w:sz w:val="24"/>
                        <w:szCs w:val="24"/>
                      </w:rPr>
                      <w:t>Spanish FAQs for Vaccines</w:t>
                    </w:r>
                  </w:hyperlink>
                  <w:r w:rsidR="00E75D46">
                    <w:rPr>
                      <w:rFonts w:ascii="Arial" w:eastAsia="Times New Roman" w:hAnsi="Arial" w:cs="Arial"/>
                      <w:color w:val="0000FF"/>
                      <w:sz w:val="24"/>
                      <w:szCs w:val="24"/>
                    </w:rPr>
                    <w:t xml:space="preserve"> </w:t>
                  </w:r>
                </w:p>
                <w:p w14:paraId="59475270" w14:textId="77777777" w:rsidR="00E75D46" w:rsidRDefault="00E75D46" w:rsidP="00E9036E">
                  <w:pPr>
                    <w:numPr>
                      <w:ilvl w:val="0"/>
                      <w:numId w:val="37"/>
                    </w:numPr>
                    <w:spacing w:after="0" w:line="240" w:lineRule="auto"/>
                    <w:ind w:left="600" w:hanging="240"/>
                    <w:rPr>
                      <w:rFonts w:ascii="Arial" w:eastAsia="Times New Roman" w:hAnsi="Arial" w:cs="Arial"/>
                      <w:color w:val="403F42"/>
                      <w:sz w:val="24"/>
                      <w:szCs w:val="24"/>
                    </w:rPr>
                  </w:pPr>
                  <w:r>
                    <w:rPr>
                      <w:rFonts w:ascii="Arial" w:eastAsia="Times New Roman" w:hAnsi="Arial" w:cs="Arial"/>
                      <w:i/>
                      <w:iCs/>
                      <w:color w:val="403F42"/>
                      <w:sz w:val="24"/>
                      <w:szCs w:val="24"/>
                    </w:rPr>
                    <w:t>Updated</w:t>
                  </w:r>
                  <w:r>
                    <w:rPr>
                      <w:rFonts w:ascii="Arial" w:eastAsia="Times New Roman" w:hAnsi="Arial" w:cs="Arial"/>
                      <w:color w:val="403F42"/>
                      <w:sz w:val="24"/>
                      <w:szCs w:val="24"/>
                    </w:rPr>
                    <w:t xml:space="preserve"> </w:t>
                  </w:r>
                  <w:hyperlink r:id="rId67" w:tgtFrame="_blank" w:history="1">
                    <w:r>
                      <w:rPr>
                        <w:rStyle w:val="Hyperlink"/>
                        <w:rFonts w:ascii="Arial" w:eastAsia="Times New Roman" w:hAnsi="Arial" w:cs="Arial"/>
                        <w:b/>
                        <w:bCs/>
                        <w:sz w:val="24"/>
                        <w:szCs w:val="24"/>
                      </w:rPr>
                      <w:t>Guidance Visitation for Larger Residential Settings</w:t>
                    </w:r>
                  </w:hyperlink>
                  <w:r>
                    <w:rPr>
                      <w:rFonts w:ascii="Arial" w:eastAsia="Times New Roman" w:hAnsi="Arial" w:cs="Arial"/>
                      <w:color w:val="403F42"/>
                      <w:sz w:val="24"/>
                      <w:szCs w:val="24"/>
                    </w:rPr>
                    <w:t xml:space="preserve"> </w:t>
                  </w:r>
                </w:p>
                <w:p w14:paraId="203270A6" w14:textId="77777777" w:rsidR="00E75D46" w:rsidRDefault="00E75D46" w:rsidP="00E9036E">
                  <w:pPr>
                    <w:numPr>
                      <w:ilvl w:val="0"/>
                      <w:numId w:val="37"/>
                    </w:numPr>
                    <w:spacing w:after="0" w:line="240" w:lineRule="auto"/>
                    <w:ind w:left="600" w:hanging="240"/>
                    <w:rPr>
                      <w:rFonts w:ascii="Arial" w:eastAsia="Times New Roman" w:hAnsi="Arial" w:cs="Arial"/>
                      <w:color w:val="403F42"/>
                      <w:sz w:val="24"/>
                      <w:szCs w:val="24"/>
                    </w:rPr>
                  </w:pPr>
                  <w:r>
                    <w:rPr>
                      <w:rFonts w:ascii="Arial" w:eastAsia="Times New Roman" w:hAnsi="Arial" w:cs="Arial"/>
                      <w:i/>
                      <w:iCs/>
                      <w:color w:val="403F42"/>
                      <w:sz w:val="24"/>
                      <w:szCs w:val="24"/>
                    </w:rPr>
                    <w:t>Updated</w:t>
                  </w:r>
                  <w:r>
                    <w:rPr>
                      <w:rFonts w:ascii="Arial" w:eastAsia="Times New Roman" w:hAnsi="Arial" w:cs="Arial"/>
                      <w:color w:val="403F42"/>
                      <w:sz w:val="24"/>
                      <w:szCs w:val="24"/>
                    </w:rPr>
                    <w:t xml:space="preserve"> Face Covering </w:t>
                  </w:r>
                  <w:hyperlink r:id="rId68" w:tgtFrame="_blank" w:history="1">
                    <w:r>
                      <w:rPr>
                        <w:rStyle w:val="Hyperlink"/>
                        <w:rFonts w:ascii="Arial" w:eastAsia="Times New Roman" w:hAnsi="Arial" w:cs="Arial"/>
                        <w:b/>
                        <w:bCs/>
                        <w:sz w:val="24"/>
                        <w:szCs w:val="24"/>
                      </w:rPr>
                      <w:t>guidance</w:t>
                    </w:r>
                  </w:hyperlink>
                  <w:r>
                    <w:rPr>
                      <w:rFonts w:ascii="Arial" w:eastAsia="Times New Roman" w:hAnsi="Arial" w:cs="Arial"/>
                      <w:color w:val="403F42"/>
                      <w:sz w:val="24"/>
                      <w:szCs w:val="24"/>
                    </w:rPr>
                    <w:t xml:space="preserve"> and </w:t>
                  </w:r>
                  <w:hyperlink r:id="rId69" w:tgtFrame="_blank" w:history="1">
                    <w:r>
                      <w:rPr>
                        <w:rStyle w:val="Hyperlink"/>
                        <w:rFonts w:ascii="Arial" w:eastAsia="Times New Roman" w:hAnsi="Arial" w:cs="Arial"/>
                        <w:b/>
                        <w:bCs/>
                        <w:sz w:val="24"/>
                        <w:szCs w:val="24"/>
                      </w:rPr>
                      <w:t>FAQs</w:t>
                    </w:r>
                  </w:hyperlink>
                  <w:r>
                    <w:rPr>
                      <w:rFonts w:ascii="Arial" w:eastAsia="Times New Roman" w:hAnsi="Arial" w:cs="Arial"/>
                      <w:color w:val="403F42"/>
                      <w:sz w:val="24"/>
                      <w:szCs w:val="24"/>
                    </w:rPr>
                    <w:t xml:space="preserve"> for face coverings (Spanish </w:t>
                  </w:r>
                  <w:hyperlink r:id="rId70" w:tgtFrame="_blank" w:history="1">
                    <w:r>
                      <w:rPr>
                        <w:rStyle w:val="Hyperlink"/>
                        <w:rFonts w:ascii="Arial" w:eastAsia="Times New Roman" w:hAnsi="Arial" w:cs="Arial"/>
                        <w:b/>
                        <w:bCs/>
                        <w:sz w:val="24"/>
                        <w:szCs w:val="24"/>
                      </w:rPr>
                      <w:t>Guidance</w:t>
                    </w:r>
                  </w:hyperlink>
                  <w:r>
                    <w:rPr>
                      <w:rFonts w:ascii="Arial" w:eastAsia="Times New Roman" w:hAnsi="Arial" w:cs="Arial"/>
                      <w:color w:val="403F42"/>
                      <w:sz w:val="24"/>
                      <w:szCs w:val="24"/>
                    </w:rPr>
                    <w:t xml:space="preserve"> and</w:t>
                  </w:r>
                  <w:hyperlink r:id="rId71" w:tgtFrame="_blank" w:history="1">
                    <w:r>
                      <w:rPr>
                        <w:rStyle w:val="Hyperlink"/>
                        <w:rFonts w:ascii="Arial" w:eastAsia="Times New Roman" w:hAnsi="Arial" w:cs="Arial"/>
                        <w:b/>
                        <w:bCs/>
                        <w:sz w:val="24"/>
                        <w:szCs w:val="24"/>
                      </w:rPr>
                      <w:t xml:space="preserve"> FAQs</w:t>
                    </w:r>
                  </w:hyperlink>
                  <w:r>
                    <w:rPr>
                      <w:rFonts w:ascii="Arial" w:eastAsia="Times New Roman" w:hAnsi="Arial" w:cs="Arial"/>
                      <w:color w:val="403F42"/>
                      <w:sz w:val="24"/>
                      <w:szCs w:val="24"/>
                    </w:rPr>
                    <w:t xml:space="preserve">) </w:t>
                  </w:r>
                </w:p>
                <w:p w14:paraId="4A18619A"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lastRenderedPageBreak/>
                    <w:t> </w:t>
                  </w:r>
                </w:p>
                <w:p w14:paraId="24652DDC"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UPDATED</w:t>
                  </w:r>
                  <w:r>
                    <w:rPr>
                      <w:rFonts w:ascii="Arial" w:eastAsia="Times New Roman" w:hAnsi="Arial" w:cs="Arial"/>
                      <w:color w:val="7030A0"/>
                      <w:sz w:val="24"/>
                      <w:szCs w:val="24"/>
                    </w:rPr>
                    <w:t xml:space="preserve"> </w:t>
                  </w:r>
                  <w:r>
                    <w:rPr>
                      <w:rFonts w:ascii="Arial" w:eastAsia="Times New Roman" w:hAnsi="Arial" w:cs="Arial"/>
                      <w:color w:val="403F42"/>
                      <w:sz w:val="24"/>
                      <w:szCs w:val="24"/>
                    </w:rPr>
                    <w:t>reports since the last update include:</w:t>
                  </w:r>
                  <w:r>
                    <w:rPr>
                      <w:rFonts w:ascii="Arial" w:eastAsia="Times New Roman" w:hAnsi="Arial" w:cs="Arial"/>
                      <w:color w:val="403F42"/>
                      <w:sz w:val="18"/>
                      <w:szCs w:val="18"/>
                    </w:rPr>
                    <w:t xml:space="preserve"> </w:t>
                  </w:r>
                </w:p>
                <w:p w14:paraId="589D0D63" w14:textId="77777777" w:rsidR="00E75D46" w:rsidRDefault="000D349B" w:rsidP="00E9036E">
                  <w:pPr>
                    <w:numPr>
                      <w:ilvl w:val="0"/>
                      <w:numId w:val="38"/>
                    </w:numPr>
                    <w:spacing w:after="0" w:line="240" w:lineRule="auto"/>
                    <w:ind w:left="600" w:hanging="240"/>
                    <w:rPr>
                      <w:rFonts w:ascii="Arial" w:eastAsia="Times New Roman" w:hAnsi="Arial" w:cs="Arial"/>
                      <w:color w:val="0000FF"/>
                      <w:sz w:val="24"/>
                      <w:szCs w:val="24"/>
                    </w:rPr>
                  </w:pPr>
                  <w:hyperlink r:id="rId72" w:tgtFrame="_blank" w:history="1">
                    <w:r w:rsidR="00E75D46">
                      <w:rPr>
                        <w:rStyle w:val="Hyperlink"/>
                        <w:rFonts w:ascii="Arial" w:eastAsia="Times New Roman" w:hAnsi="Arial" w:cs="Arial"/>
                        <w:b/>
                        <w:bCs/>
                        <w:sz w:val="24"/>
                        <w:szCs w:val="24"/>
                      </w:rPr>
                      <w:t>COVID-19 Clusters in North Carolina Report</w:t>
                    </w:r>
                  </w:hyperlink>
                </w:p>
                <w:p w14:paraId="1C177F36" w14:textId="77777777" w:rsidR="00E75D46" w:rsidRDefault="000D349B" w:rsidP="00E9036E">
                  <w:pPr>
                    <w:numPr>
                      <w:ilvl w:val="0"/>
                      <w:numId w:val="38"/>
                    </w:numPr>
                    <w:spacing w:after="0" w:line="240" w:lineRule="auto"/>
                    <w:ind w:left="600" w:hanging="240"/>
                    <w:rPr>
                      <w:rFonts w:ascii="Arial" w:eastAsia="Times New Roman" w:hAnsi="Arial" w:cs="Arial"/>
                      <w:color w:val="0000FF"/>
                      <w:sz w:val="24"/>
                      <w:szCs w:val="24"/>
                    </w:rPr>
                  </w:pPr>
                  <w:hyperlink r:id="rId73" w:tgtFrame="_blank" w:history="1">
                    <w:r w:rsidR="00E75D46">
                      <w:rPr>
                        <w:rStyle w:val="Hyperlink"/>
                        <w:rFonts w:ascii="Arial" w:eastAsia="Times New Roman" w:hAnsi="Arial" w:cs="Arial"/>
                        <w:b/>
                        <w:bCs/>
                        <w:sz w:val="24"/>
                        <w:szCs w:val="24"/>
                      </w:rPr>
                      <w:t>Outbreaks and Clusters Reports</w:t>
                    </w:r>
                  </w:hyperlink>
                </w:p>
                <w:p w14:paraId="4C77F1D7" w14:textId="77777777" w:rsidR="00E75D46" w:rsidRDefault="000D349B" w:rsidP="00E9036E">
                  <w:pPr>
                    <w:numPr>
                      <w:ilvl w:val="0"/>
                      <w:numId w:val="38"/>
                    </w:numPr>
                    <w:spacing w:after="0" w:line="240" w:lineRule="auto"/>
                    <w:ind w:left="600" w:hanging="240"/>
                    <w:rPr>
                      <w:rFonts w:ascii="Arial" w:eastAsia="Times New Roman" w:hAnsi="Arial" w:cs="Arial"/>
                      <w:color w:val="0000FF"/>
                      <w:sz w:val="24"/>
                      <w:szCs w:val="24"/>
                    </w:rPr>
                  </w:pPr>
                  <w:hyperlink r:id="rId74" w:tgtFrame="_blank" w:history="1">
                    <w:r w:rsidR="00E75D46">
                      <w:rPr>
                        <w:rStyle w:val="Hyperlink"/>
                        <w:rFonts w:ascii="Arial" w:eastAsia="Times New Roman" w:hAnsi="Arial" w:cs="Arial"/>
                        <w:b/>
                        <w:bCs/>
                        <w:sz w:val="24"/>
                        <w:szCs w:val="24"/>
                      </w:rPr>
                      <w:t>Patients Presumed to be Recovered Report</w:t>
                    </w:r>
                  </w:hyperlink>
                </w:p>
                <w:p w14:paraId="308599ED" w14:textId="77777777" w:rsidR="00E75D46" w:rsidRDefault="000D349B" w:rsidP="00E9036E">
                  <w:pPr>
                    <w:numPr>
                      <w:ilvl w:val="0"/>
                      <w:numId w:val="38"/>
                    </w:numPr>
                    <w:spacing w:after="0" w:line="240" w:lineRule="auto"/>
                    <w:ind w:left="600" w:hanging="240"/>
                    <w:rPr>
                      <w:rFonts w:ascii="Arial" w:eastAsia="Times New Roman" w:hAnsi="Arial" w:cs="Arial"/>
                      <w:color w:val="0000FF"/>
                      <w:sz w:val="24"/>
                      <w:szCs w:val="24"/>
                    </w:rPr>
                  </w:pPr>
                  <w:hyperlink r:id="rId75" w:tgtFrame="_blank" w:history="1">
                    <w:r w:rsidR="00E75D46">
                      <w:rPr>
                        <w:rStyle w:val="Hyperlink"/>
                        <w:rFonts w:ascii="Arial" w:eastAsia="Times New Roman" w:hAnsi="Arial" w:cs="Arial"/>
                        <w:b/>
                        <w:bCs/>
                        <w:sz w:val="24"/>
                        <w:szCs w:val="24"/>
                      </w:rPr>
                      <w:t>Risk Factors for Severe Illness Report</w:t>
                    </w:r>
                  </w:hyperlink>
                </w:p>
                <w:p w14:paraId="106EE441" w14:textId="77777777" w:rsidR="00E75D46" w:rsidRDefault="000D349B" w:rsidP="00E9036E">
                  <w:pPr>
                    <w:numPr>
                      <w:ilvl w:val="0"/>
                      <w:numId w:val="38"/>
                    </w:numPr>
                    <w:spacing w:after="0" w:line="240" w:lineRule="auto"/>
                    <w:ind w:left="600" w:hanging="240"/>
                    <w:rPr>
                      <w:rFonts w:ascii="Arial" w:eastAsia="Times New Roman" w:hAnsi="Arial" w:cs="Arial"/>
                      <w:color w:val="0000FF"/>
                      <w:sz w:val="24"/>
                      <w:szCs w:val="24"/>
                    </w:rPr>
                  </w:pPr>
                  <w:hyperlink r:id="rId76" w:tgtFrame="_blank" w:history="1">
                    <w:r w:rsidR="00E75D46">
                      <w:rPr>
                        <w:rStyle w:val="Hyperlink"/>
                        <w:rFonts w:ascii="Arial" w:eastAsia="Times New Roman" w:hAnsi="Arial" w:cs="Arial"/>
                        <w:b/>
                        <w:bCs/>
                        <w:sz w:val="24"/>
                        <w:szCs w:val="24"/>
                      </w:rPr>
                      <w:t>CLI Surveillance Report</w:t>
                    </w:r>
                  </w:hyperlink>
                </w:p>
                <w:p w14:paraId="09374C36" w14:textId="77777777" w:rsidR="00E75D46" w:rsidRDefault="000D349B" w:rsidP="00E9036E">
                  <w:pPr>
                    <w:numPr>
                      <w:ilvl w:val="0"/>
                      <w:numId w:val="38"/>
                    </w:numPr>
                    <w:spacing w:after="0" w:line="240" w:lineRule="auto"/>
                    <w:ind w:left="600" w:hanging="240"/>
                    <w:rPr>
                      <w:rFonts w:ascii="Arial" w:eastAsia="Times New Roman" w:hAnsi="Arial" w:cs="Arial"/>
                      <w:color w:val="0000FF"/>
                      <w:sz w:val="24"/>
                      <w:szCs w:val="24"/>
                    </w:rPr>
                  </w:pPr>
                  <w:hyperlink r:id="rId77" w:tgtFrame="_blank" w:history="1">
                    <w:r w:rsidR="00E75D46">
                      <w:rPr>
                        <w:rStyle w:val="Hyperlink"/>
                        <w:rFonts w:ascii="Arial" w:eastAsia="Times New Roman" w:hAnsi="Arial" w:cs="Arial"/>
                        <w:b/>
                        <w:bCs/>
                        <w:sz w:val="24"/>
                        <w:szCs w:val="24"/>
                      </w:rPr>
                      <w:t>Vaccinations Dashboard</w:t>
                    </w:r>
                  </w:hyperlink>
                </w:p>
                <w:p w14:paraId="297368BE" w14:textId="77777777" w:rsidR="00E75D46" w:rsidRDefault="00E75D46">
                  <w:pPr>
                    <w:rPr>
                      <w:rFonts w:ascii="Arial" w:eastAsia="Times New Roman" w:hAnsi="Arial" w:cs="Arial"/>
                      <w:color w:val="403F42"/>
                      <w:sz w:val="18"/>
                      <w:szCs w:val="18"/>
                    </w:rPr>
                  </w:pPr>
                </w:p>
                <w:p w14:paraId="4B86128C"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NEW EVENTS ADDED</w:t>
                  </w:r>
                  <w:r>
                    <w:rPr>
                      <w:rFonts w:ascii="Arial" w:eastAsia="Times New Roman" w:hAnsi="Arial" w:cs="Arial"/>
                      <w:color w:val="7030A0"/>
                      <w:sz w:val="24"/>
                      <w:szCs w:val="24"/>
                    </w:rPr>
                    <w:t xml:space="preserve"> </w:t>
                  </w:r>
                  <w:r>
                    <w:rPr>
                      <w:rFonts w:ascii="Arial" w:eastAsia="Times New Roman" w:hAnsi="Arial" w:cs="Arial"/>
                      <w:color w:val="403F42"/>
                      <w:sz w:val="24"/>
                      <w:szCs w:val="24"/>
                    </w:rPr>
                    <w:t xml:space="preserve">to the </w:t>
                  </w:r>
                  <w:hyperlink r:id="rId78" w:tgtFrame="_blank" w:history="1">
                    <w:r>
                      <w:rPr>
                        <w:rStyle w:val="Hyperlink"/>
                        <w:rFonts w:ascii="Arial" w:eastAsia="Times New Roman" w:hAnsi="Arial" w:cs="Arial"/>
                        <w:b/>
                        <w:bCs/>
                        <w:sz w:val="24"/>
                        <w:szCs w:val="24"/>
                      </w:rPr>
                      <w:t>community testing events page</w:t>
                    </w:r>
                  </w:hyperlink>
                  <w:r>
                    <w:rPr>
                      <w:rFonts w:ascii="Arial" w:eastAsia="Times New Roman" w:hAnsi="Arial" w:cs="Arial"/>
                      <w:color w:val="403F42"/>
                      <w:sz w:val="18"/>
                      <w:szCs w:val="18"/>
                    </w:rPr>
                    <w:t xml:space="preserve"> </w:t>
                  </w:r>
                </w:p>
                <w:p w14:paraId="259C36A4" w14:textId="77777777" w:rsidR="00E75D46" w:rsidRDefault="00E75D46">
                  <w:pPr>
                    <w:rPr>
                      <w:rFonts w:ascii="Arial" w:eastAsia="Times New Roman" w:hAnsi="Arial" w:cs="Arial"/>
                      <w:color w:val="403F42"/>
                      <w:sz w:val="18"/>
                      <w:szCs w:val="18"/>
                    </w:rPr>
                  </w:pPr>
                  <w:r>
                    <w:rPr>
                      <w:rFonts w:ascii="Arial" w:eastAsia="Times New Roman" w:hAnsi="Arial" w:cs="Arial"/>
                      <w:b/>
                      <w:bCs/>
                      <w:color w:val="7030A0"/>
                      <w:sz w:val="24"/>
                      <w:szCs w:val="24"/>
                    </w:rPr>
                    <w:t>UPDATED</w:t>
                  </w:r>
                  <w:r>
                    <w:rPr>
                      <w:rFonts w:ascii="Arial" w:eastAsia="Times New Roman" w:hAnsi="Arial" w:cs="Arial"/>
                      <w:color w:val="7030A0"/>
                      <w:sz w:val="24"/>
                      <w:szCs w:val="24"/>
                    </w:rPr>
                    <w:t xml:space="preserve"> </w:t>
                  </w:r>
                  <w:r>
                    <w:rPr>
                      <w:rFonts w:ascii="Arial" w:eastAsia="Times New Roman" w:hAnsi="Arial" w:cs="Arial"/>
                      <w:color w:val="403F42"/>
                      <w:sz w:val="24"/>
                      <w:szCs w:val="24"/>
                    </w:rPr>
                    <w:t xml:space="preserve">Contact Tracing </w:t>
                  </w:r>
                  <w:hyperlink r:id="rId79" w:tgtFrame="_blank" w:history="1">
                    <w:r>
                      <w:rPr>
                        <w:rStyle w:val="Hyperlink"/>
                        <w:rFonts w:ascii="Arial" w:eastAsia="Times New Roman" w:hAnsi="Arial" w:cs="Arial"/>
                        <w:b/>
                        <w:bCs/>
                        <w:sz w:val="24"/>
                        <w:szCs w:val="24"/>
                      </w:rPr>
                      <w:t>numbers</w:t>
                    </w:r>
                  </w:hyperlink>
                  <w:r>
                    <w:rPr>
                      <w:rFonts w:ascii="Arial" w:eastAsia="Times New Roman" w:hAnsi="Arial" w:cs="Arial"/>
                      <w:color w:val="403F42"/>
                      <w:sz w:val="18"/>
                      <w:szCs w:val="18"/>
                    </w:rPr>
                    <w:t xml:space="preserve"> </w:t>
                  </w:r>
                </w:p>
                <w:p w14:paraId="2F4FE388" w14:textId="74DB8C24" w:rsidR="00134CCC" w:rsidRDefault="00134CCC">
                  <w:pPr>
                    <w:rPr>
                      <w:rFonts w:ascii="Arial" w:eastAsia="Times New Roman" w:hAnsi="Arial" w:cs="Arial"/>
                      <w:color w:val="403F42"/>
                      <w:sz w:val="18"/>
                      <w:szCs w:val="18"/>
                    </w:rPr>
                  </w:pPr>
                </w:p>
              </w:tc>
            </w:tr>
          </w:tbl>
          <w:p w14:paraId="600785E8" w14:textId="77777777" w:rsidR="00E75D46" w:rsidRDefault="00E75D46">
            <w:pPr>
              <w:rPr>
                <w:rFonts w:ascii="Times New Roman" w:eastAsia="Times New Roman" w:hAnsi="Times New Roman" w:cs="Times New Roman"/>
                <w:sz w:val="20"/>
                <w:szCs w:val="20"/>
              </w:rPr>
            </w:pPr>
          </w:p>
        </w:tc>
      </w:tr>
    </w:tbl>
    <w:p w14:paraId="11B971B1" w14:textId="77777777" w:rsidR="003E100E" w:rsidRDefault="003E100E" w:rsidP="00895746">
      <w:pPr>
        <w:jc w:val="both"/>
        <w:rPr>
          <w:rFonts w:ascii="Calibri" w:eastAsia="Times New Roman" w:hAnsi="Calibri" w:cs="Calibri"/>
          <w:vanish/>
        </w:rPr>
      </w:pPr>
    </w:p>
    <w:p w14:paraId="124B3CD0" w14:textId="77777777" w:rsidR="001A3A71" w:rsidRPr="007512AF" w:rsidRDefault="001A3A71" w:rsidP="001A3A71">
      <w:pPr>
        <w:rPr>
          <w:rFonts w:ascii="Arial" w:eastAsia="Times New Roman" w:hAnsi="Arial" w:cs="Arial"/>
          <w:b/>
          <w:bCs/>
          <w:color w:val="C45911" w:themeColor="accent2" w:themeShade="BF"/>
          <w:sz w:val="36"/>
          <w:szCs w:val="36"/>
        </w:rPr>
      </w:pPr>
    </w:p>
    <w:tbl>
      <w:tblPr>
        <w:tblW w:w="5000" w:type="pct"/>
        <w:jc w:val="center"/>
        <w:tblCellMar>
          <w:left w:w="0" w:type="dxa"/>
          <w:right w:w="0" w:type="dxa"/>
        </w:tblCellMar>
        <w:tblLook w:val="04A0" w:firstRow="1" w:lastRow="0" w:firstColumn="1" w:lastColumn="0" w:noHBand="0" w:noVBand="1"/>
      </w:tblPr>
      <w:tblGrid>
        <w:gridCol w:w="9360"/>
      </w:tblGrid>
      <w:tr w:rsidR="006562C6" w14:paraId="4C134416" w14:textId="77777777" w:rsidTr="006562C6">
        <w:trPr>
          <w:jc w:val="center"/>
        </w:trPr>
        <w:tc>
          <w:tcPr>
            <w:tcW w:w="5000" w:type="pct"/>
            <w:shd w:val="clear" w:color="auto" w:fill="8BC344"/>
            <w:hideMark/>
          </w:tcPr>
          <w:tbl>
            <w:tblPr>
              <w:tblW w:w="5000" w:type="pct"/>
              <w:tblCellMar>
                <w:left w:w="0" w:type="dxa"/>
                <w:right w:w="0" w:type="dxa"/>
              </w:tblCellMar>
              <w:tblLook w:val="04A0" w:firstRow="1" w:lastRow="0" w:firstColumn="1" w:lastColumn="0" w:noHBand="0" w:noVBand="1"/>
            </w:tblPr>
            <w:tblGrid>
              <w:gridCol w:w="9360"/>
            </w:tblGrid>
            <w:tr w:rsidR="006562C6" w14:paraId="2D1406AA" w14:textId="77777777">
              <w:tc>
                <w:tcPr>
                  <w:tcW w:w="0" w:type="auto"/>
                  <w:tcMar>
                    <w:top w:w="150" w:type="dxa"/>
                    <w:left w:w="300" w:type="dxa"/>
                    <w:bottom w:w="150" w:type="dxa"/>
                    <w:right w:w="300" w:type="dxa"/>
                  </w:tcMar>
                  <w:hideMark/>
                </w:tcPr>
                <w:p w14:paraId="6B68C32A" w14:textId="77777777" w:rsidR="006562C6" w:rsidRPr="00C176B6" w:rsidRDefault="006562C6" w:rsidP="00C176B6">
                  <w:pPr>
                    <w:rPr>
                      <w:rFonts w:ascii="Arial" w:eastAsia="Times New Roman" w:hAnsi="Arial" w:cs="Arial"/>
                      <w:sz w:val="28"/>
                      <w:szCs w:val="28"/>
                    </w:rPr>
                  </w:pPr>
                  <w:r w:rsidRPr="005023B1">
                    <w:rPr>
                      <w:rFonts w:ascii="Arial" w:eastAsia="Times New Roman" w:hAnsi="Arial" w:cs="Arial"/>
                      <w:b/>
                      <w:bCs/>
                      <w:sz w:val="28"/>
                      <w:szCs w:val="28"/>
                    </w:rPr>
                    <w:t>NC Medicaid Will Cover COVID-19 Testing Costs for the Uninsured</w:t>
                  </w:r>
                </w:p>
              </w:tc>
            </w:tr>
          </w:tbl>
          <w:p w14:paraId="74506A84" w14:textId="77777777" w:rsidR="006562C6" w:rsidRDefault="006562C6">
            <w:pPr>
              <w:rPr>
                <w:rFonts w:ascii="Times New Roman" w:eastAsia="Times New Roman" w:hAnsi="Times New Roman" w:cs="Times New Roman"/>
                <w:sz w:val="20"/>
                <w:szCs w:val="20"/>
              </w:rPr>
            </w:pPr>
          </w:p>
        </w:tc>
      </w:tr>
    </w:tbl>
    <w:p w14:paraId="1A27DCD5" w14:textId="77777777" w:rsidR="006562C6" w:rsidRDefault="006562C6" w:rsidP="006562C6">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6562C6" w14:paraId="3D9B643A" w14:textId="77777777" w:rsidTr="006562C6">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6562C6" w14:paraId="29C37F5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6562C6" w14:paraId="34DC61BD" w14:textId="77777777" w:rsidTr="00C176B6">
                    <w:trPr>
                      <w:trHeight w:val="180"/>
                      <w:jc w:val="center"/>
                    </w:trPr>
                    <w:tc>
                      <w:tcPr>
                        <w:tcW w:w="5000" w:type="pct"/>
                        <w:tcMar>
                          <w:top w:w="0" w:type="dxa"/>
                          <w:left w:w="0" w:type="dxa"/>
                          <w:bottom w:w="150" w:type="dxa"/>
                          <w:right w:w="0" w:type="dxa"/>
                        </w:tcMar>
                        <w:hideMark/>
                      </w:tcPr>
                      <w:p w14:paraId="064F8CE2" w14:textId="77777777" w:rsidR="006562C6" w:rsidRDefault="006562C6">
                        <w:pPr>
                          <w:spacing w:line="15" w:lineRule="atLeast"/>
                          <w:jc w:val="center"/>
                          <w:rPr>
                            <w:rFonts w:eastAsia="Times New Roman"/>
                          </w:rPr>
                        </w:pPr>
                        <w:r>
                          <w:rPr>
                            <w:rFonts w:eastAsia="Times New Roman"/>
                            <w:noProof/>
                          </w:rPr>
                          <w:drawing>
                            <wp:inline distT="0" distB="0" distL="0" distR="0" wp14:anchorId="0F8E2C79" wp14:editId="5C4CDE06">
                              <wp:extent cx="476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59E6CE0" w14:textId="77777777" w:rsidR="006562C6" w:rsidRDefault="006562C6">
                  <w:pPr>
                    <w:jc w:val="center"/>
                    <w:rPr>
                      <w:rFonts w:ascii="Times New Roman" w:eastAsia="Times New Roman" w:hAnsi="Times New Roman" w:cs="Times New Roman"/>
                      <w:sz w:val="20"/>
                      <w:szCs w:val="20"/>
                    </w:rPr>
                  </w:pPr>
                </w:p>
              </w:tc>
            </w:tr>
          </w:tbl>
          <w:p w14:paraId="4BF97F74" w14:textId="77777777" w:rsidR="006562C6" w:rsidRDefault="006562C6">
            <w:pPr>
              <w:rPr>
                <w:rFonts w:ascii="Times New Roman" w:eastAsia="Times New Roman" w:hAnsi="Times New Roman" w:cs="Times New Roman"/>
                <w:sz w:val="20"/>
                <w:szCs w:val="20"/>
              </w:rPr>
            </w:pPr>
          </w:p>
        </w:tc>
      </w:tr>
    </w:tbl>
    <w:p w14:paraId="0D60CBCE" w14:textId="77777777" w:rsidR="006562C6" w:rsidRDefault="006562C6" w:rsidP="006562C6">
      <w:pPr>
        <w:jc w:val="center"/>
        <w:rPr>
          <w:rFonts w:ascii="Calibri" w:eastAsia="Times New Roman" w:hAnsi="Calibri" w:cs="Calibri"/>
          <w:vanish/>
        </w:rPr>
      </w:pPr>
    </w:p>
    <w:p w14:paraId="10C7B59E" w14:textId="77777777" w:rsidR="006F4641" w:rsidRPr="006F4641" w:rsidRDefault="006F4641" w:rsidP="00D32C8D">
      <w:pPr>
        <w:shd w:val="clear" w:color="auto" w:fill="FFFFFF"/>
        <w:spacing w:before="100" w:beforeAutospacing="1" w:after="100" w:afterAutospacing="1" w:line="240" w:lineRule="auto"/>
        <w:outlineLvl w:val="0"/>
        <w:rPr>
          <w:rFonts w:ascii="Arial" w:eastAsia="Times New Roman" w:hAnsi="Arial" w:cs="Arial"/>
          <w:b/>
          <w:bCs/>
          <w:color w:val="000000"/>
          <w:kern w:val="36"/>
          <w:sz w:val="24"/>
          <w:szCs w:val="24"/>
        </w:rPr>
      </w:pPr>
      <w:r w:rsidRPr="006F4641">
        <w:rPr>
          <w:rFonts w:ascii="Arial" w:hAnsi="Arial" w:cs="Arial"/>
          <w:b/>
          <w:bCs/>
          <w:sz w:val="24"/>
          <w:szCs w:val="24"/>
        </w:rPr>
        <w:t xml:space="preserve">SSPs, Winter Weather, and COVID-19: Recommendations for Harm Reduction, Service Provision, and Health    November 2020, </w:t>
      </w:r>
      <w:r w:rsidRPr="006F4641">
        <w:rPr>
          <w:rFonts w:ascii="Arial" w:eastAsia="Times New Roman" w:hAnsi="Arial" w:cs="Arial"/>
          <w:b/>
          <w:bCs/>
          <w:sz w:val="24"/>
          <w:szCs w:val="24"/>
        </w:rPr>
        <w:t>National Alliance of State &amp; Territorial AIDS Directors (NASTAD)</w:t>
      </w:r>
    </w:p>
    <w:p w14:paraId="588F1E47" w14:textId="77777777" w:rsidR="006F4641" w:rsidRDefault="000D349B" w:rsidP="00D32C8D">
      <w:pPr>
        <w:shd w:val="clear" w:color="auto" w:fill="FFFFFF"/>
        <w:spacing w:before="100" w:beforeAutospacing="1" w:after="100" w:afterAutospacing="1" w:line="240" w:lineRule="auto"/>
        <w:outlineLvl w:val="0"/>
      </w:pPr>
      <w:hyperlink r:id="rId81" w:history="1">
        <w:r w:rsidR="006F4641" w:rsidRPr="00CA7315">
          <w:rPr>
            <w:rStyle w:val="Hyperlink"/>
          </w:rPr>
          <w:t>https://files.constantcontact.com/023aa8ab001/24045b0f-3a32-4ae2-9ab2-b5bfda0a9901.pdf</w:t>
        </w:r>
      </w:hyperlink>
    </w:p>
    <w:p w14:paraId="05896642" w14:textId="77777777" w:rsidR="00D32C8D" w:rsidRDefault="00D32C8D" w:rsidP="008F05A9">
      <w:pPr>
        <w:shd w:val="clear" w:color="auto" w:fill="FFFFFF"/>
        <w:spacing w:after="0" w:line="240" w:lineRule="auto"/>
        <w:outlineLvl w:val="0"/>
        <w:rPr>
          <w:rFonts w:ascii="Arial" w:eastAsia="Times New Roman" w:hAnsi="Arial" w:cs="Arial"/>
          <w:b/>
          <w:bCs/>
          <w:color w:val="333333"/>
          <w:kern w:val="36"/>
          <w:sz w:val="28"/>
          <w:szCs w:val="28"/>
        </w:rPr>
      </w:pPr>
    </w:p>
    <w:p w14:paraId="0324AB00" w14:textId="77777777" w:rsidR="00895746" w:rsidRPr="00134CCC" w:rsidRDefault="00895746" w:rsidP="001A3A71">
      <w:pPr>
        <w:rPr>
          <w:rStyle w:val="Strong"/>
          <w:rFonts w:ascii="Arial" w:eastAsia="Times New Roman" w:hAnsi="Arial" w:cs="Arial"/>
          <w:sz w:val="24"/>
          <w:szCs w:val="24"/>
        </w:rPr>
      </w:pPr>
      <w:r w:rsidRPr="00134CCC">
        <w:rPr>
          <w:rStyle w:val="Strong"/>
          <w:rFonts w:ascii="Arial" w:eastAsia="Times New Roman" w:hAnsi="Arial" w:cs="Arial"/>
          <w:sz w:val="24"/>
          <w:szCs w:val="24"/>
        </w:rPr>
        <w:t xml:space="preserve">Updated SAMHSA </w:t>
      </w:r>
      <w:r w:rsidRPr="00134CCC">
        <w:rPr>
          <w:rFonts w:ascii="Arial" w:hAnsi="Arial" w:cs="Arial"/>
          <w:sz w:val="24"/>
          <w:szCs w:val="24"/>
        </w:rPr>
        <w:t>Training and Technical Assistance Related to COVID-19</w:t>
      </w:r>
    </w:p>
    <w:p w14:paraId="30C0DB3E" w14:textId="77777777" w:rsidR="00895746" w:rsidRPr="00134CCC" w:rsidRDefault="000D349B" w:rsidP="001A3A71">
      <w:pPr>
        <w:rPr>
          <w:rStyle w:val="Hyperlink"/>
          <w:rFonts w:ascii="Arial" w:eastAsia="Times New Roman" w:hAnsi="Arial" w:cs="Arial"/>
          <w:sz w:val="24"/>
          <w:szCs w:val="24"/>
        </w:rPr>
      </w:pPr>
      <w:hyperlink r:id="rId82" w:history="1">
        <w:r w:rsidR="00895746" w:rsidRPr="00134CCC">
          <w:rPr>
            <w:rStyle w:val="Hyperlink"/>
            <w:rFonts w:ascii="Arial" w:eastAsia="Times New Roman" w:hAnsi="Arial" w:cs="Arial"/>
            <w:sz w:val="24"/>
            <w:szCs w:val="24"/>
          </w:rPr>
          <w:t>https://www.samhsa.gov/sites/default/files/training-and-technical-assistance-covid19.pdf</w:t>
        </w:r>
      </w:hyperlink>
    </w:p>
    <w:tbl>
      <w:tblPr>
        <w:tblW w:w="10260" w:type="dxa"/>
        <w:jc w:val="center"/>
        <w:tblCellMar>
          <w:left w:w="0" w:type="dxa"/>
          <w:right w:w="0" w:type="dxa"/>
        </w:tblCellMar>
        <w:tblLook w:val="04A0" w:firstRow="1" w:lastRow="0" w:firstColumn="1" w:lastColumn="0" w:noHBand="0" w:noVBand="1"/>
      </w:tblPr>
      <w:tblGrid>
        <w:gridCol w:w="10260"/>
      </w:tblGrid>
      <w:tr w:rsidR="00DB62FF" w14:paraId="61B71EB7" w14:textId="77777777" w:rsidTr="00DB62FF">
        <w:trPr>
          <w:jc w:val="center"/>
        </w:trPr>
        <w:tc>
          <w:tcPr>
            <w:tcW w:w="10260" w:type="dxa"/>
            <w:shd w:val="clear" w:color="auto" w:fill="699BC6"/>
            <w:hideMark/>
          </w:tcPr>
          <w:p w14:paraId="1CE39425" w14:textId="77777777" w:rsidR="00DB62FF" w:rsidRDefault="00DB62FF" w:rsidP="001661B4">
            <w:pPr>
              <w:rPr>
                <w:rFonts w:ascii="Times New Roman" w:eastAsia="Times New Roman" w:hAnsi="Times New Roman" w:cs="Times New Roman"/>
                <w:sz w:val="20"/>
                <w:szCs w:val="20"/>
              </w:rPr>
            </w:pPr>
          </w:p>
        </w:tc>
      </w:tr>
    </w:tbl>
    <w:p w14:paraId="49223310" w14:textId="77777777" w:rsidR="00DB62FF" w:rsidRDefault="00DB62FF" w:rsidP="00DB62FF">
      <w:pPr>
        <w:jc w:val="center"/>
        <w:rPr>
          <w:rFonts w:ascii="Calibri" w:eastAsia="Times New Roman" w:hAnsi="Calibri" w:cs="Calibri"/>
          <w:vanish/>
        </w:rPr>
      </w:pPr>
    </w:p>
    <w:p w14:paraId="08CCF383" w14:textId="77777777" w:rsidR="00DB62FF" w:rsidRDefault="00DB62FF" w:rsidP="00DB62FF">
      <w:pPr>
        <w:jc w:val="center"/>
        <w:rPr>
          <w:rFonts w:ascii="Calibri" w:eastAsia="Times New Roman" w:hAnsi="Calibri" w:cs="Calibri"/>
          <w:vanish/>
        </w:rPr>
      </w:pPr>
    </w:p>
    <w:tbl>
      <w:tblPr>
        <w:tblW w:w="5000" w:type="pct"/>
        <w:tblInd w:w="-360" w:type="dxa"/>
        <w:tblCellMar>
          <w:left w:w="0" w:type="dxa"/>
          <w:right w:w="0" w:type="dxa"/>
        </w:tblCellMar>
        <w:tblLook w:val="04A0" w:firstRow="1" w:lastRow="0" w:firstColumn="1" w:lastColumn="0" w:noHBand="0" w:noVBand="1"/>
      </w:tblPr>
      <w:tblGrid>
        <w:gridCol w:w="9720"/>
      </w:tblGrid>
      <w:tr w:rsidR="00C60A42" w:rsidRPr="00C60A42" w14:paraId="7306966B" w14:textId="77777777" w:rsidTr="004B3662">
        <w:trPr>
          <w:trHeight w:val="4770"/>
        </w:trPr>
        <w:tc>
          <w:tcPr>
            <w:tcW w:w="5000" w:type="pct"/>
          </w:tcPr>
          <w:p w14:paraId="39A69CBE" w14:textId="77777777" w:rsidR="00DB62FF" w:rsidRDefault="00194938" w:rsidP="001661B4">
            <w:pPr>
              <w:rPr>
                <w:rFonts w:ascii="Arial" w:hAnsi="Arial" w:cs="Arial"/>
                <w:b/>
                <w:color w:val="C45911" w:themeColor="accent2" w:themeShade="BF"/>
                <w:sz w:val="48"/>
                <w:szCs w:val="48"/>
              </w:rPr>
            </w:pPr>
            <w:r>
              <w:rPr>
                <w:rFonts w:ascii="Arial" w:hAnsi="Arial" w:cs="Arial"/>
                <w:b/>
                <w:color w:val="C45911" w:themeColor="accent2" w:themeShade="BF"/>
                <w:sz w:val="48"/>
                <w:szCs w:val="48"/>
              </w:rPr>
              <w:lastRenderedPageBreak/>
              <w:t>Prevention and Harm Reduction</w:t>
            </w:r>
          </w:p>
          <w:p w14:paraId="74AFC9FD" w14:textId="77777777" w:rsidR="00676A84" w:rsidRDefault="001B4637" w:rsidP="001661B4">
            <w:pPr>
              <w:rPr>
                <w:rFonts w:ascii="Georgia" w:hAnsi="Georgia"/>
                <w:color w:val="333333"/>
                <w:sz w:val="30"/>
                <w:szCs w:val="30"/>
                <w:shd w:val="clear" w:color="auto" w:fill="FFFFFF"/>
              </w:rPr>
            </w:pPr>
            <w:r>
              <w:rPr>
                <w:rFonts w:ascii="Georgia" w:hAnsi="Georgia"/>
                <w:color w:val="333333"/>
                <w:sz w:val="30"/>
                <w:szCs w:val="30"/>
                <w:shd w:val="clear" w:color="auto" w:fill="FFFFFF"/>
              </w:rPr>
              <w:t xml:space="preserve">“In San Francisco, it seems like we’ve moved away from trying to urge people into treatment and instead are just trying to keep people alive,” he said. “And that’s not really working out that great.”  </w:t>
            </w:r>
          </w:p>
          <w:p w14:paraId="47D7E8AF" w14:textId="264C45FF" w:rsidR="001B4637" w:rsidRPr="00676A84" w:rsidRDefault="001B4637" w:rsidP="00676A84">
            <w:pPr>
              <w:pStyle w:val="ListParagraph"/>
              <w:numPr>
                <w:ilvl w:val="0"/>
                <w:numId w:val="52"/>
              </w:numPr>
              <w:rPr>
                <w:rFonts w:ascii="Georgia" w:hAnsi="Georgia"/>
                <w:color w:val="333333"/>
                <w:shd w:val="clear" w:color="auto" w:fill="FFFFFF"/>
              </w:rPr>
            </w:pPr>
            <w:r w:rsidRPr="00676A84">
              <w:rPr>
                <w:rFonts w:ascii="Georgia" w:hAnsi="Georgia"/>
                <w:color w:val="333333"/>
                <w:shd w:val="clear" w:color="auto" w:fill="FFFFFF"/>
              </w:rPr>
              <w:t xml:space="preserve">Tom Wolf, formerly addicted </w:t>
            </w:r>
            <w:proofErr w:type="gramStart"/>
            <w:r w:rsidRPr="00676A84">
              <w:rPr>
                <w:rFonts w:ascii="Georgia" w:hAnsi="Georgia"/>
                <w:color w:val="333333"/>
                <w:shd w:val="clear" w:color="auto" w:fill="FFFFFF"/>
              </w:rPr>
              <w:t>person</w:t>
            </w:r>
            <w:proofErr w:type="gramEnd"/>
            <w:r w:rsidRPr="00676A84">
              <w:rPr>
                <w:rFonts w:ascii="Georgia" w:hAnsi="Georgia"/>
                <w:color w:val="333333"/>
                <w:shd w:val="clear" w:color="auto" w:fill="FFFFFF"/>
              </w:rPr>
              <w:t xml:space="preserve"> and advocate for treatment.</w:t>
            </w:r>
          </w:p>
          <w:p w14:paraId="41065C3D" w14:textId="0F3ECA19" w:rsidR="00654275" w:rsidRDefault="003C0EDB" w:rsidP="00654275">
            <w:pPr>
              <w:shd w:val="clear" w:color="auto" w:fill="FFFFFF"/>
              <w:spacing w:before="100" w:beforeAutospacing="1" w:after="100" w:afterAutospacing="1" w:line="240" w:lineRule="auto"/>
              <w:outlineLvl w:val="0"/>
              <w:rPr>
                <w:rFonts w:ascii="Arial" w:eastAsia="Times New Roman" w:hAnsi="Arial" w:cs="Arial"/>
                <w:b/>
                <w:bCs/>
                <w:color w:val="111111"/>
                <w:kern w:val="36"/>
                <w:sz w:val="24"/>
                <w:szCs w:val="24"/>
              </w:rPr>
            </w:pPr>
            <w:r w:rsidRPr="003C0EDB">
              <w:rPr>
                <w:rFonts w:ascii="Arial" w:eastAsia="Times New Roman" w:hAnsi="Arial" w:cs="Arial"/>
                <w:b/>
                <w:bCs/>
                <w:color w:val="111111"/>
                <w:kern w:val="36"/>
                <w:sz w:val="24"/>
                <w:szCs w:val="24"/>
              </w:rPr>
              <w:t xml:space="preserve">nctta.activehosted.com@s2.csa1.acemsc5.com; on behalf of; NC TTA </w:t>
            </w:r>
            <w:hyperlink r:id="rId83" w:history="1">
              <w:r w:rsidRPr="00954C64">
                <w:rPr>
                  <w:rStyle w:val="Hyperlink"/>
                  <w:rFonts w:ascii="Arial" w:eastAsia="Times New Roman" w:hAnsi="Arial" w:cs="Arial"/>
                  <w:b/>
                  <w:bCs/>
                  <w:kern w:val="36"/>
                  <w:sz w:val="24"/>
                  <w:szCs w:val="24"/>
                </w:rPr>
                <w:t>nctta@ncpreventiontta.org</w:t>
              </w:r>
            </w:hyperlink>
          </w:p>
          <w:p w14:paraId="7E00CC9F" w14:textId="77777777" w:rsidR="003C0EDB" w:rsidRDefault="003C0EDB" w:rsidP="003C0EDB">
            <w:pPr>
              <w:spacing w:after="240"/>
              <w:rPr>
                <w:rFonts w:ascii="Arial" w:eastAsia="Times New Roman" w:hAnsi="Arial" w:cs="Arial"/>
                <w:sz w:val="18"/>
                <w:szCs w:val="18"/>
              </w:rPr>
            </w:pPr>
            <w:r>
              <w:rPr>
                <w:rFonts w:ascii="Arial" w:eastAsia="Times New Roman" w:hAnsi="Arial" w:cs="Arial"/>
                <w:sz w:val="18"/>
                <w:szCs w:val="18"/>
              </w:rPr>
              <w:t>All block grant providers who teach prevention education are required to attend this training at least once.</w:t>
            </w:r>
            <w:r>
              <w:rPr>
                <w:rFonts w:ascii="Arial" w:eastAsia="Times New Roman" w:hAnsi="Arial" w:cs="Arial"/>
                <w:sz w:val="18"/>
                <w:szCs w:val="18"/>
              </w:rPr>
              <w:br/>
            </w:r>
            <w:r>
              <w:rPr>
                <w:rStyle w:val="Emphasis"/>
                <w:rFonts w:ascii="Arial" w:eastAsia="Times New Roman" w:hAnsi="Arial" w:cs="Arial"/>
                <w:sz w:val="18"/>
                <w:szCs w:val="18"/>
              </w:rPr>
              <w:t>Training Description</w:t>
            </w:r>
            <w:r>
              <w:rPr>
                <w:rFonts w:ascii="Arial" w:eastAsia="Times New Roman" w:hAnsi="Arial" w:cs="Arial"/>
                <w:i/>
                <w:iCs/>
                <w:sz w:val="18"/>
                <w:szCs w:val="18"/>
              </w:rPr>
              <w:br/>
            </w:r>
            <w:r>
              <w:rPr>
                <w:rFonts w:ascii="Arial" w:eastAsia="Times New Roman" w:hAnsi="Arial" w:cs="Arial"/>
                <w:sz w:val="18"/>
                <w:szCs w:val="18"/>
              </w:rPr>
              <w:br/>
              <w:t xml:space="preserve">North Carolina Foundations of Youth Prevention Education prepares direct service providers to implement evidence-based and/or standards-based Youth Prevention Education (YPE) programs. </w:t>
            </w:r>
            <w:r>
              <w:rPr>
                <w:rStyle w:val="Emphasis"/>
                <w:rFonts w:ascii="Arial" w:eastAsia="Times New Roman" w:hAnsi="Arial" w:cs="Arial"/>
                <w:sz w:val="18"/>
                <w:szCs w:val="18"/>
              </w:rPr>
              <w:t xml:space="preserve">North Carolina Foundations of Youth Prevention Education </w:t>
            </w:r>
            <w:r>
              <w:rPr>
                <w:rFonts w:ascii="Arial" w:eastAsia="Times New Roman" w:hAnsi="Arial" w:cs="Arial"/>
                <w:sz w:val="18"/>
                <w:szCs w:val="18"/>
              </w:rPr>
              <w:t>provides a basic understanding of the components and best practices related to implementing any YPE program. This training will increase participants’ knowledge and skills related to planning, managing, facilitating, evaluating, and monitoring a Youth Prevention Education program.</w:t>
            </w:r>
            <w:r>
              <w:rPr>
                <w:rFonts w:ascii="Arial" w:eastAsia="Times New Roman" w:hAnsi="Arial" w:cs="Arial"/>
                <w:sz w:val="18"/>
                <w:szCs w:val="18"/>
              </w:rPr>
              <w:br/>
            </w:r>
            <w:r>
              <w:rPr>
                <w:rFonts w:ascii="Arial" w:eastAsia="Times New Roman" w:hAnsi="Arial" w:cs="Arial"/>
                <w:sz w:val="18"/>
                <w:szCs w:val="18"/>
              </w:rPr>
              <w:br/>
              <w:t>The training will be interactive with breakout rooms and group discussions.</w:t>
            </w:r>
            <w:r>
              <w:rPr>
                <w:rFonts w:ascii="Arial" w:eastAsia="Times New Roman" w:hAnsi="Arial" w:cs="Arial"/>
                <w:sz w:val="18"/>
                <w:szCs w:val="18"/>
              </w:rPr>
              <w:br/>
            </w:r>
            <w:r>
              <w:rPr>
                <w:rFonts w:ascii="Arial" w:eastAsia="Times New Roman" w:hAnsi="Arial" w:cs="Arial"/>
                <w:sz w:val="18"/>
                <w:szCs w:val="18"/>
              </w:rPr>
              <w:br/>
            </w:r>
            <w:r>
              <w:rPr>
                <w:rStyle w:val="Emphasis"/>
                <w:rFonts w:ascii="Arial" w:eastAsia="Times New Roman" w:hAnsi="Arial" w:cs="Arial"/>
                <w:sz w:val="18"/>
                <w:szCs w:val="18"/>
              </w:rPr>
              <w:t>Learning Objectives</w:t>
            </w:r>
          </w:p>
          <w:p w14:paraId="7FB6F0A3"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At the end of this course, direct service providers will be able to: explain the role of prevention professionals when facilitating school or community-based programs</w:t>
            </w:r>
          </w:p>
          <w:p w14:paraId="283A873D"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Describe strategies for administering a collaborative YPE Program</w:t>
            </w:r>
          </w:p>
          <w:p w14:paraId="686309E5"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Identify specific strategies to develop strong agreements with schools for implementation of a multi-year program</w:t>
            </w:r>
          </w:p>
          <w:p w14:paraId="3A7F951F"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Describe strategies for working with youth using the principles of adolescent development</w:t>
            </w:r>
          </w:p>
          <w:p w14:paraId="4B889490"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Describe ways to create effective classroom environments</w:t>
            </w:r>
          </w:p>
          <w:p w14:paraId="51B82B08"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Recognize facilitation techniques to engage students and manage participation</w:t>
            </w:r>
          </w:p>
          <w:p w14:paraId="2157C021"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Recognize the components of implementation criteria</w:t>
            </w:r>
          </w:p>
          <w:p w14:paraId="3E726CE2"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Relate how to implement a YPE program with fidelity and identify appropriate adaptations</w:t>
            </w:r>
          </w:p>
          <w:p w14:paraId="46C7EB19"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Identify components of process and outcome evaluation to assess program effectiveness, and</w:t>
            </w:r>
          </w:p>
          <w:p w14:paraId="7E93057B" w14:textId="77777777" w:rsidR="003C0EDB" w:rsidRDefault="003C0EDB" w:rsidP="00E9036E">
            <w:pPr>
              <w:numPr>
                <w:ilvl w:val="0"/>
                <w:numId w:val="42"/>
              </w:numPr>
              <w:spacing w:after="0" w:line="240" w:lineRule="auto"/>
              <w:ind w:left="645"/>
              <w:rPr>
                <w:rFonts w:ascii="Arial" w:eastAsia="Times New Roman" w:hAnsi="Arial" w:cs="Arial"/>
                <w:sz w:val="18"/>
                <w:szCs w:val="18"/>
              </w:rPr>
            </w:pPr>
            <w:r>
              <w:rPr>
                <w:rFonts w:ascii="Arial" w:eastAsia="Times New Roman" w:hAnsi="Arial" w:cs="Arial"/>
                <w:sz w:val="18"/>
                <w:szCs w:val="18"/>
              </w:rPr>
              <w:t>Understand how to remain in compliance, manage, and report on YPE programming.</w:t>
            </w:r>
          </w:p>
          <w:p w14:paraId="694632FF" w14:textId="1671ACD9" w:rsidR="003C0EDB" w:rsidRDefault="003C0EDB" w:rsidP="003C0EDB">
            <w:pPr>
              <w:rPr>
                <w:rFonts w:ascii="Arial" w:eastAsia="Times New Roman" w:hAnsi="Arial" w:cs="Arial"/>
                <w:sz w:val="18"/>
                <w:szCs w:val="18"/>
              </w:rPr>
            </w:pPr>
            <w:r>
              <w:rPr>
                <w:rFonts w:ascii="Arial" w:eastAsia="Times New Roman" w:hAnsi="Arial" w:cs="Arial"/>
                <w:i/>
                <w:iCs/>
                <w:sz w:val="18"/>
                <w:szCs w:val="18"/>
              </w:rPr>
              <w:br/>
            </w:r>
            <w:r>
              <w:rPr>
                <w:rStyle w:val="Emphasis"/>
                <w:rFonts w:ascii="Arial" w:eastAsia="Times New Roman" w:hAnsi="Arial" w:cs="Arial"/>
                <w:sz w:val="18"/>
                <w:szCs w:val="18"/>
              </w:rPr>
              <w:t>Audience</w:t>
            </w:r>
            <w:r w:rsidR="004B3662">
              <w:rPr>
                <w:rStyle w:val="Emphasis"/>
                <w:rFonts w:ascii="Arial" w:eastAsia="Times New Roman" w:hAnsi="Arial" w:cs="Arial"/>
                <w:sz w:val="18"/>
                <w:szCs w:val="18"/>
              </w:rPr>
              <w:t xml:space="preserve"> </w:t>
            </w:r>
            <w:r w:rsidR="004B3662">
              <w:rPr>
                <w:rStyle w:val="Emphasis"/>
                <w:rFonts w:eastAsia="Times New Roman"/>
                <w:sz w:val="18"/>
                <w:szCs w:val="18"/>
              </w:rPr>
              <w:t xml:space="preserve"> </w:t>
            </w:r>
            <w:r>
              <w:rPr>
                <w:rFonts w:ascii="Arial" w:eastAsia="Times New Roman" w:hAnsi="Arial" w:cs="Arial"/>
                <w:sz w:val="18"/>
                <w:szCs w:val="18"/>
              </w:rPr>
              <w:t>This training is designed for Substance Abuse Block Grant Prevention Staff and other community-based youth advocates who wish to learn more about implementing Youth Prevention Education in their community.</w:t>
            </w:r>
            <w:r>
              <w:rPr>
                <w:rFonts w:ascii="Arial" w:eastAsia="Times New Roman" w:hAnsi="Arial" w:cs="Arial"/>
                <w:sz w:val="18"/>
                <w:szCs w:val="18"/>
              </w:rPr>
              <w:br/>
            </w:r>
            <w:r>
              <w:rPr>
                <w:rFonts w:ascii="Arial" w:eastAsia="Times New Roman" w:hAnsi="Arial" w:cs="Arial"/>
                <w:i/>
                <w:iCs/>
                <w:sz w:val="18"/>
                <w:szCs w:val="18"/>
              </w:rPr>
              <w:br/>
            </w:r>
            <w:r>
              <w:rPr>
                <w:rStyle w:val="Emphasis"/>
                <w:rFonts w:ascii="Arial" w:eastAsia="Times New Roman" w:hAnsi="Arial" w:cs="Arial"/>
                <w:sz w:val="18"/>
                <w:szCs w:val="18"/>
              </w:rPr>
              <w:t>Skill Level</w:t>
            </w:r>
            <w:r w:rsidR="004B3662">
              <w:rPr>
                <w:rStyle w:val="Emphasis"/>
                <w:rFonts w:ascii="Arial" w:eastAsia="Times New Roman" w:hAnsi="Arial" w:cs="Arial"/>
                <w:sz w:val="18"/>
                <w:szCs w:val="18"/>
              </w:rPr>
              <w:t xml:space="preserve"> </w:t>
            </w:r>
            <w:r w:rsidR="004B3662">
              <w:rPr>
                <w:rStyle w:val="Emphasis"/>
                <w:rFonts w:eastAsia="Times New Roman"/>
                <w:sz w:val="18"/>
                <w:szCs w:val="18"/>
              </w:rPr>
              <w:t xml:space="preserve"> </w:t>
            </w:r>
            <w:r>
              <w:rPr>
                <w:rFonts w:ascii="Arial" w:eastAsia="Times New Roman" w:hAnsi="Arial" w:cs="Arial"/>
                <w:sz w:val="18"/>
                <w:szCs w:val="18"/>
              </w:rPr>
              <w:t>The event is intended to serve the professional needs of novice to moderately experienced professionals or anyone interested in improving classroom-based prevention activities.</w:t>
            </w:r>
            <w:r>
              <w:rPr>
                <w:rFonts w:ascii="Arial" w:eastAsia="Times New Roman" w:hAnsi="Arial" w:cs="Arial"/>
                <w:sz w:val="18"/>
                <w:szCs w:val="18"/>
              </w:rPr>
              <w:br/>
            </w:r>
            <w:r>
              <w:rPr>
                <w:rFonts w:ascii="Arial" w:eastAsia="Times New Roman" w:hAnsi="Arial" w:cs="Arial"/>
                <w:i/>
                <w:iCs/>
                <w:sz w:val="18"/>
                <w:szCs w:val="18"/>
              </w:rPr>
              <w:br/>
            </w:r>
            <w:r>
              <w:rPr>
                <w:rStyle w:val="Emphasis"/>
                <w:rFonts w:ascii="Arial" w:eastAsia="Times New Roman" w:hAnsi="Arial" w:cs="Arial"/>
                <w:sz w:val="18"/>
                <w:szCs w:val="18"/>
              </w:rPr>
              <w:t>Presenter</w:t>
            </w:r>
            <w:r w:rsidR="004B3662">
              <w:rPr>
                <w:rStyle w:val="Emphasis"/>
                <w:rFonts w:ascii="Arial" w:eastAsia="Times New Roman" w:hAnsi="Arial" w:cs="Arial"/>
                <w:sz w:val="18"/>
                <w:szCs w:val="18"/>
              </w:rPr>
              <w:t xml:space="preserve"> </w:t>
            </w:r>
            <w:r>
              <w:rPr>
                <w:rFonts w:ascii="Arial" w:eastAsia="Times New Roman" w:hAnsi="Arial" w:cs="Arial"/>
                <w:sz w:val="18"/>
                <w:szCs w:val="18"/>
              </w:rPr>
              <w:t xml:space="preserve">Stacey L. </w:t>
            </w:r>
            <w:proofErr w:type="spellStart"/>
            <w:r>
              <w:rPr>
                <w:rFonts w:ascii="Arial" w:eastAsia="Times New Roman" w:hAnsi="Arial" w:cs="Arial"/>
                <w:sz w:val="18"/>
                <w:szCs w:val="18"/>
              </w:rPr>
              <w:t>Stottler</w:t>
            </w:r>
            <w:proofErr w:type="spellEnd"/>
            <w:r>
              <w:rPr>
                <w:rFonts w:ascii="Arial" w:eastAsia="Times New Roman" w:hAnsi="Arial" w:cs="Arial"/>
                <w:sz w:val="18"/>
                <w:szCs w:val="18"/>
              </w:rPr>
              <w:t>, State Opioid Response Prevention Manager, APNC</w:t>
            </w:r>
            <w:r>
              <w:rPr>
                <w:rFonts w:ascii="Arial" w:eastAsia="Times New Roman" w:hAnsi="Arial" w:cs="Arial"/>
                <w:sz w:val="18"/>
                <w:szCs w:val="18"/>
              </w:rPr>
              <w:br/>
            </w:r>
            <w:r>
              <w:rPr>
                <w:rFonts w:ascii="Arial" w:eastAsia="Times New Roman" w:hAnsi="Arial" w:cs="Arial"/>
                <w:sz w:val="18"/>
                <w:szCs w:val="18"/>
              </w:rPr>
              <w:br/>
              <w:t>An application for continuing education credit has been submitted to the NCSAPPB.</w:t>
            </w:r>
            <w:r w:rsidR="004B3662">
              <w:rPr>
                <w:rFonts w:ascii="Arial" w:eastAsia="Times New Roman" w:hAnsi="Arial" w:cs="Arial"/>
                <w:sz w:val="18"/>
                <w:szCs w:val="18"/>
              </w:rPr>
              <w:t xml:space="preserve"> </w:t>
            </w:r>
            <w:r>
              <w:rPr>
                <w:rFonts w:ascii="Arial" w:eastAsia="Times New Roman" w:hAnsi="Arial" w:cs="Arial"/>
                <w:sz w:val="18"/>
                <w:szCs w:val="18"/>
              </w:rPr>
              <w:t>To register, click on the "Register Here" button above.</w:t>
            </w:r>
            <w:r>
              <w:rPr>
                <w:rFonts w:ascii="Arial" w:eastAsia="Times New Roman" w:hAnsi="Arial" w:cs="Arial"/>
                <w:sz w:val="18"/>
                <w:szCs w:val="18"/>
              </w:rPr>
              <w:br/>
            </w:r>
            <w:r>
              <w:rPr>
                <w:rFonts w:ascii="Arial" w:eastAsia="Times New Roman" w:hAnsi="Arial" w:cs="Arial"/>
                <w:i/>
                <w:iCs/>
                <w:sz w:val="18"/>
                <w:szCs w:val="18"/>
              </w:rPr>
              <w:br/>
            </w:r>
            <w:r>
              <w:rPr>
                <w:rStyle w:val="Emphasis"/>
                <w:rFonts w:ascii="Arial" w:eastAsia="Times New Roman" w:hAnsi="Arial" w:cs="Arial"/>
                <w:sz w:val="18"/>
                <w:szCs w:val="18"/>
              </w:rPr>
              <w:t>Funding in whole or in part for this event was provided by the N.C. Department of Health and Human Services, Division of Mental Health, Developmental Disabilities and Substance Abuse Services with funding from Substance Abuse and Mental Health Services Administration.</w:t>
            </w:r>
            <w:r>
              <w:rPr>
                <w:rFonts w:ascii="Arial" w:eastAsia="Times New Roman" w:hAnsi="Arial" w:cs="Arial"/>
                <w:sz w:val="18"/>
                <w:szCs w:val="18"/>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9720"/>
            </w:tblGrid>
            <w:tr w:rsidR="00D97535" w14:paraId="127012F6" w14:textId="77777777" w:rsidTr="00D97535">
              <w:trPr>
                <w:tblCellSpacing w:w="0" w:type="dxa"/>
                <w:jc w:val="center"/>
              </w:trPr>
              <w:tc>
                <w:tcPr>
                  <w:tcW w:w="0" w:type="auto"/>
                  <w:tcMar>
                    <w:top w:w="0" w:type="dxa"/>
                    <w:left w:w="225" w:type="dxa"/>
                    <w:bottom w:w="0" w:type="dxa"/>
                    <w:right w:w="0" w:type="dxa"/>
                  </w:tcMar>
                  <w:hideMark/>
                </w:tcPr>
                <w:p w14:paraId="5641643A" w14:textId="77777777" w:rsidR="004B3662" w:rsidRDefault="004B3662" w:rsidP="004B3662">
                  <w:pPr>
                    <w:pStyle w:val="NormalWeb"/>
                    <w:spacing w:line="300" w:lineRule="exact"/>
                    <w:rPr>
                      <w:rStyle w:val="Strong"/>
                      <w:rFonts w:eastAsiaTheme="majorEastAsia"/>
                      <w:color w:val="000000"/>
                    </w:rPr>
                  </w:pPr>
                </w:p>
                <w:p w14:paraId="710684BA" w14:textId="145D3184" w:rsidR="00D97535" w:rsidRPr="00D97535" w:rsidRDefault="00D97535" w:rsidP="004B3662">
                  <w:pPr>
                    <w:pStyle w:val="NormalWeb"/>
                    <w:spacing w:line="300" w:lineRule="exact"/>
                    <w:rPr>
                      <w:rFonts w:ascii="Arial" w:hAnsi="Arial" w:cs="Arial"/>
                      <w:color w:val="000000"/>
                    </w:rPr>
                  </w:pPr>
                  <w:r w:rsidRPr="00D97535">
                    <w:rPr>
                      <w:rStyle w:val="Strong"/>
                      <w:rFonts w:ascii="Arial" w:eastAsiaTheme="majorEastAsia" w:hAnsi="Arial" w:cs="Arial"/>
                      <w:color w:val="000000"/>
                    </w:rPr>
                    <w:t>SAMHSA Virtual Learning Community on Early Diversion</w:t>
                  </w:r>
                </w:p>
                <w:p w14:paraId="221ECB75" w14:textId="77777777" w:rsidR="00D97535" w:rsidRDefault="00D97535" w:rsidP="004B3662">
                  <w:pPr>
                    <w:pStyle w:val="NormalWeb"/>
                    <w:spacing w:line="300" w:lineRule="exact"/>
                    <w:rPr>
                      <w:color w:val="000000"/>
                      <w:sz w:val="21"/>
                      <w:szCs w:val="21"/>
                    </w:rPr>
                  </w:pPr>
                  <w:r>
                    <w:rPr>
                      <w:color w:val="000000"/>
                      <w:sz w:val="21"/>
                      <w:szCs w:val="21"/>
                    </w:rPr>
                    <w:t xml:space="preserve">SAMHSA GAINS Center announced an upcoming </w:t>
                  </w:r>
                  <w:hyperlink r:id="rId84" w:history="1">
                    <w:r>
                      <w:rPr>
                        <w:rStyle w:val="Hyperlink"/>
                        <w:sz w:val="21"/>
                        <w:szCs w:val="21"/>
                      </w:rPr>
                      <w:t>Virtual Learning Community</w:t>
                    </w:r>
                  </w:hyperlink>
                  <w:r>
                    <w:rPr>
                      <w:color w:val="000000"/>
                      <w:sz w:val="21"/>
                      <w:szCs w:val="21"/>
                    </w:rPr>
                    <w:t xml:space="preserve"> featuring webinars and discussion groups on early diversion. The five-part series will discuss enhancing systems responses for people with mental health and substance use disorders (SUDs) who are justice-involved or at risk for justice involvement. The first session, on </w:t>
                  </w:r>
                  <w:r w:rsidRPr="0057219E">
                    <w:rPr>
                      <w:b/>
                      <w:bCs/>
                      <w:color w:val="000000"/>
                      <w:sz w:val="21"/>
                      <w:szCs w:val="21"/>
                    </w:rPr>
                    <w:t>March 25</w:t>
                  </w:r>
                  <w:r>
                    <w:rPr>
                      <w:color w:val="000000"/>
                      <w:sz w:val="21"/>
                      <w:szCs w:val="21"/>
                    </w:rPr>
                    <w:t>, will cover specific strategies, services and practices communities have developed to address the needs of individuals who have difficulty engaging in services.</w:t>
                  </w:r>
                </w:p>
              </w:tc>
            </w:tr>
            <w:tr w:rsidR="00D97535" w14:paraId="7C5547F5" w14:textId="77777777" w:rsidTr="00D97535">
              <w:trPr>
                <w:trHeight w:val="240"/>
                <w:tblCellSpacing w:w="0" w:type="dxa"/>
                <w:jc w:val="center"/>
              </w:trPr>
              <w:tc>
                <w:tcPr>
                  <w:tcW w:w="0" w:type="auto"/>
                  <w:vAlign w:val="center"/>
                  <w:hideMark/>
                </w:tcPr>
                <w:p w14:paraId="70941778" w14:textId="77777777" w:rsidR="00D97535" w:rsidRDefault="00D97535" w:rsidP="00D97535">
                  <w:pPr>
                    <w:rPr>
                      <w:color w:val="000000"/>
                      <w:sz w:val="21"/>
                      <w:szCs w:val="21"/>
                    </w:rPr>
                  </w:pPr>
                </w:p>
              </w:tc>
            </w:tr>
          </w:tbl>
          <w:p w14:paraId="2C0D61C2" w14:textId="77777777" w:rsidR="00654275" w:rsidRPr="00134CCC" w:rsidRDefault="00654275" w:rsidP="00654275">
            <w:pPr>
              <w:shd w:val="clear" w:color="auto" w:fill="FFFFFF"/>
              <w:spacing w:before="100" w:beforeAutospacing="1" w:after="100" w:afterAutospacing="1" w:line="240" w:lineRule="auto"/>
              <w:outlineLvl w:val="0"/>
              <w:rPr>
                <w:rFonts w:ascii="Arial" w:eastAsia="Times New Roman" w:hAnsi="Arial" w:cs="Arial"/>
                <w:b/>
                <w:bCs/>
                <w:color w:val="111111"/>
                <w:kern w:val="36"/>
                <w:sz w:val="24"/>
                <w:szCs w:val="24"/>
              </w:rPr>
            </w:pPr>
            <w:r w:rsidRPr="00134CCC">
              <w:rPr>
                <w:rFonts w:ascii="Arial" w:eastAsia="Times New Roman" w:hAnsi="Arial" w:cs="Arial"/>
                <w:b/>
                <w:bCs/>
                <w:color w:val="111111"/>
                <w:kern w:val="36"/>
                <w:sz w:val="24"/>
                <w:szCs w:val="24"/>
              </w:rPr>
              <w:t>Are Public Health Ads Worth the Price? Not if They’re All About Fear</w:t>
            </w:r>
          </w:p>
          <w:p w14:paraId="186C21E7" w14:textId="77777777" w:rsidR="001B4637" w:rsidRPr="00134CCC" w:rsidRDefault="00654275" w:rsidP="001661B4">
            <w:pPr>
              <w:rPr>
                <w:rFonts w:ascii="Arial" w:hAnsi="Arial" w:cs="Arial"/>
                <w:bCs/>
                <w:sz w:val="20"/>
                <w:szCs w:val="20"/>
              </w:rPr>
            </w:pPr>
            <w:r w:rsidRPr="00134CCC">
              <w:rPr>
                <w:rFonts w:ascii="Arial" w:hAnsi="Arial" w:cs="Arial"/>
                <w:bCs/>
                <w:sz w:val="20"/>
                <w:szCs w:val="20"/>
              </w:rPr>
              <w:t>https://khn.org/news/article/are-public-health-ads-worth-the-price-not-if-theyre-all-about-fear/?utm_campaign=KHN%3A%20Daily%20Health%20Policy%20Report&amp;utm_medium=email&amp;_hsmi=107191166&amp;_hsenc=p2ANqtz--rgmngt2pNEJ-zdNBHM1W9CYNAeoiwspZoFMndiWlodV26EgLayeDQ2ePeVyrFiIk7ws6s55oxwlbVtIMHYhCCNfuE4Q&amp;utm_content=107191166&amp;utm_source=hs_email</w:t>
            </w:r>
          </w:p>
          <w:p w14:paraId="075D46E8" w14:textId="77777777" w:rsidR="00654275" w:rsidRPr="00654275" w:rsidRDefault="00654275" w:rsidP="001661B4">
            <w:pPr>
              <w:rPr>
                <w:rFonts w:ascii="Arial" w:hAnsi="Arial" w:cs="Arial"/>
                <w:b/>
                <w:color w:val="C45911" w:themeColor="accent2" w:themeShade="BF"/>
              </w:rPr>
            </w:pPr>
            <w:r w:rsidRPr="00134CCC">
              <w:rPr>
                <w:rFonts w:ascii="Arial" w:hAnsi="Arial" w:cs="Arial"/>
                <w:color w:val="333333"/>
                <w:shd w:val="clear" w:color="auto" w:fill="FFFFFF"/>
              </w:rPr>
              <w:t>“You have to give them a solution, especially in a health context, like with opioids, because similar to with cigarette smoking, if you increase fear and don’t give a solution, they are just going to abuse more because that’s their coping mechanism,” said </w:t>
            </w:r>
            <w:proofErr w:type="spellStart"/>
            <w:r w:rsidRPr="00134CCC">
              <w:rPr>
                <w:rFonts w:ascii="Arial" w:hAnsi="Arial" w:cs="Arial"/>
              </w:rPr>
              <w:fldChar w:fldCharType="begin"/>
            </w:r>
            <w:r w:rsidRPr="00134CCC">
              <w:rPr>
                <w:rFonts w:ascii="Arial" w:hAnsi="Arial" w:cs="Arial"/>
              </w:rPr>
              <w:instrText xml:space="preserve"> HYPERLINK "http://faculty.tuck.dartmouth.edu/punam-keller/" </w:instrText>
            </w:r>
            <w:r w:rsidRPr="00134CCC">
              <w:rPr>
                <w:rFonts w:ascii="Arial" w:hAnsi="Arial" w:cs="Arial"/>
              </w:rPr>
              <w:fldChar w:fldCharType="separate"/>
            </w:r>
            <w:r w:rsidRPr="00134CCC">
              <w:rPr>
                <w:rFonts w:ascii="Arial" w:hAnsi="Arial" w:cs="Arial"/>
                <w:color w:val="0075C9"/>
                <w:u w:val="single"/>
                <w:shd w:val="clear" w:color="auto" w:fill="FFFFFF"/>
              </w:rPr>
              <w:t>Punam</w:t>
            </w:r>
            <w:proofErr w:type="spellEnd"/>
            <w:r w:rsidRPr="00134CCC">
              <w:rPr>
                <w:rFonts w:ascii="Arial" w:hAnsi="Arial" w:cs="Arial"/>
                <w:color w:val="0075C9"/>
                <w:u w:val="single"/>
                <w:shd w:val="clear" w:color="auto" w:fill="FFFFFF"/>
              </w:rPr>
              <w:t xml:space="preserve"> Anand Keller</w:t>
            </w:r>
            <w:r w:rsidRPr="00134CCC">
              <w:rPr>
                <w:rFonts w:ascii="Arial" w:hAnsi="Arial" w:cs="Arial"/>
              </w:rPr>
              <w:fldChar w:fldCharType="end"/>
            </w:r>
            <w:r w:rsidRPr="00134CCC">
              <w:rPr>
                <w:rFonts w:ascii="Arial" w:hAnsi="Arial" w:cs="Arial"/>
                <w:color w:val="333333"/>
                <w:shd w:val="clear" w:color="auto" w:fill="FFFFFF"/>
              </w:rPr>
              <w:t>, a Dartmouth College professor who studies health marketing.</w:t>
            </w:r>
          </w:p>
          <w:p w14:paraId="44AE6D6F" w14:textId="77777777" w:rsidR="00271F4E" w:rsidRDefault="00271F4E" w:rsidP="00271F4E">
            <w:pPr>
              <w:spacing w:after="161" w:line="240" w:lineRule="auto"/>
              <w:outlineLvl w:val="0"/>
              <w:rPr>
                <w:rFonts w:ascii="Arial" w:eastAsia="Times New Roman" w:hAnsi="Arial" w:cs="Arial"/>
                <w:b/>
                <w:bCs/>
                <w:kern w:val="36"/>
                <w:sz w:val="28"/>
                <w:szCs w:val="28"/>
              </w:rPr>
            </w:pPr>
          </w:p>
          <w:p w14:paraId="4F54A829" w14:textId="3CDEA6B6" w:rsidR="00271F4E" w:rsidRPr="00134CCC" w:rsidRDefault="00271F4E" w:rsidP="004B3662">
            <w:pPr>
              <w:spacing w:after="0" w:line="240" w:lineRule="auto"/>
              <w:outlineLvl w:val="0"/>
              <w:rPr>
                <w:rFonts w:ascii="Arial" w:eastAsia="Times New Roman" w:hAnsi="Arial" w:cs="Arial"/>
                <w:b/>
                <w:bCs/>
                <w:kern w:val="36"/>
                <w:sz w:val="28"/>
                <w:szCs w:val="28"/>
              </w:rPr>
            </w:pPr>
            <w:r w:rsidRPr="00134CCC">
              <w:rPr>
                <w:rFonts w:ascii="Arial" w:eastAsia="Times New Roman" w:hAnsi="Arial" w:cs="Arial"/>
                <w:b/>
                <w:bCs/>
                <w:kern w:val="36"/>
                <w:sz w:val="28"/>
                <w:szCs w:val="28"/>
              </w:rPr>
              <w:t>Community Assessment Tool: Drug Overdose Deaths</w:t>
            </w:r>
          </w:p>
          <w:p w14:paraId="7DC415A4" w14:textId="3DF3C121" w:rsidR="00271F4E" w:rsidRDefault="00271F4E" w:rsidP="004B3662">
            <w:pPr>
              <w:spacing w:after="0" w:line="240" w:lineRule="auto"/>
              <w:outlineLvl w:val="0"/>
              <w:rPr>
                <w:rFonts w:ascii="Arial" w:eastAsia="Times New Roman" w:hAnsi="Arial" w:cs="Arial"/>
                <w:b/>
                <w:bCs/>
                <w:kern w:val="36"/>
                <w:sz w:val="28"/>
                <w:szCs w:val="28"/>
              </w:rPr>
            </w:pPr>
            <w:r w:rsidRPr="00134CCC">
              <w:rPr>
                <w:rFonts w:ascii="Arial" w:eastAsia="Times New Roman" w:hAnsi="Arial" w:cs="Arial"/>
                <w:b/>
                <w:bCs/>
                <w:kern w:val="36"/>
                <w:sz w:val="28"/>
                <w:szCs w:val="28"/>
              </w:rPr>
              <w:t>in the United States</w:t>
            </w:r>
          </w:p>
          <w:p w14:paraId="4B44F45E" w14:textId="77777777" w:rsidR="004B3662" w:rsidRPr="00134CCC" w:rsidRDefault="004B3662" w:rsidP="004B3662">
            <w:pPr>
              <w:spacing w:after="0" w:line="240" w:lineRule="auto"/>
              <w:outlineLvl w:val="0"/>
              <w:rPr>
                <w:rFonts w:ascii="Arial" w:eastAsia="Times New Roman" w:hAnsi="Arial" w:cs="Arial"/>
                <w:b/>
                <w:bCs/>
                <w:kern w:val="36"/>
                <w:sz w:val="28"/>
                <w:szCs w:val="28"/>
              </w:rPr>
            </w:pPr>
          </w:p>
          <w:p w14:paraId="16E14681" w14:textId="46654C47" w:rsidR="00271F4E" w:rsidRPr="004B3662" w:rsidRDefault="00271F4E" w:rsidP="00271F4E">
            <w:pPr>
              <w:spacing w:after="161" w:line="240" w:lineRule="auto"/>
              <w:outlineLvl w:val="0"/>
              <w:rPr>
                <w:rFonts w:ascii="Arial" w:eastAsia="Times New Roman" w:hAnsi="Arial" w:cs="Arial"/>
                <w:kern w:val="36"/>
              </w:rPr>
            </w:pPr>
            <w:r w:rsidRPr="004B3662">
              <w:rPr>
                <w:rFonts w:ascii="Arial" w:eastAsia="Times New Roman" w:hAnsi="Arial" w:cs="Arial"/>
                <w:kern w:val="36"/>
              </w:rPr>
              <w:t xml:space="preserve">This tool allows researchers, policymakers, journalists, and the </w:t>
            </w:r>
            <w:proofErr w:type="gramStart"/>
            <w:r w:rsidRPr="004B3662">
              <w:rPr>
                <w:rFonts w:ascii="Arial" w:eastAsia="Times New Roman" w:hAnsi="Arial" w:cs="Arial"/>
                <w:kern w:val="36"/>
              </w:rPr>
              <w:t>general public</w:t>
            </w:r>
            <w:proofErr w:type="gramEnd"/>
            <w:r w:rsidRPr="004B3662">
              <w:rPr>
                <w:rFonts w:ascii="Arial" w:eastAsia="Times New Roman" w:hAnsi="Arial" w:cs="Arial"/>
                <w:kern w:val="36"/>
              </w:rPr>
              <w:t xml:space="preserve"> to create county</w:t>
            </w:r>
            <w:r w:rsidR="00134CCC" w:rsidRPr="004B3662">
              <w:rPr>
                <w:rFonts w:ascii="Arial" w:eastAsia="Times New Roman" w:hAnsi="Arial" w:cs="Arial"/>
                <w:kern w:val="36"/>
              </w:rPr>
              <w:t xml:space="preserve"> </w:t>
            </w:r>
            <w:r w:rsidRPr="004B3662">
              <w:rPr>
                <w:rFonts w:ascii="Arial" w:eastAsia="Times New Roman" w:hAnsi="Arial" w:cs="Arial"/>
                <w:kern w:val="36"/>
              </w:rPr>
              <w:t>level maps illustrating the relationship between community and population demographics and</w:t>
            </w:r>
            <w:r w:rsidR="00134CCC" w:rsidRPr="004B3662">
              <w:rPr>
                <w:rFonts w:ascii="Arial" w:eastAsia="Times New Roman" w:hAnsi="Arial" w:cs="Arial"/>
                <w:kern w:val="36"/>
              </w:rPr>
              <w:t xml:space="preserve"> </w:t>
            </w:r>
            <w:r w:rsidRPr="004B3662">
              <w:rPr>
                <w:rFonts w:ascii="Arial" w:eastAsia="Times New Roman" w:hAnsi="Arial" w:cs="Arial"/>
                <w:kern w:val="36"/>
              </w:rPr>
              <w:t>fatal drug overdoses—including opioids—in the United States. Insights derived from this tool</w:t>
            </w:r>
            <w:r w:rsidR="00134CCC" w:rsidRPr="004B3662">
              <w:rPr>
                <w:rFonts w:ascii="Arial" w:eastAsia="Times New Roman" w:hAnsi="Arial" w:cs="Arial"/>
                <w:kern w:val="36"/>
              </w:rPr>
              <w:t xml:space="preserve"> </w:t>
            </w:r>
            <w:r w:rsidRPr="004B3662">
              <w:rPr>
                <w:rFonts w:ascii="Arial" w:eastAsia="Times New Roman" w:hAnsi="Arial" w:cs="Arial"/>
                <w:kern w:val="36"/>
              </w:rPr>
              <w:t>can be used to target resources and interventions and inform media coverage related to</w:t>
            </w:r>
            <w:r w:rsidR="00134CCC" w:rsidRPr="004B3662">
              <w:rPr>
                <w:rFonts w:ascii="Arial" w:eastAsia="Times New Roman" w:hAnsi="Arial" w:cs="Arial"/>
                <w:kern w:val="36"/>
              </w:rPr>
              <w:t xml:space="preserve"> </w:t>
            </w:r>
            <w:r w:rsidRPr="004B3662">
              <w:rPr>
                <w:rFonts w:ascii="Arial" w:eastAsia="Times New Roman" w:hAnsi="Arial" w:cs="Arial"/>
                <w:kern w:val="36"/>
              </w:rPr>
              <w:t>overdose deaths in the U.S. Access the tool by clicking here</w:t>
            </w:r>
          </w:p>
          <w:p w14:paraId="5B5A93A2" w14:textId="77777777" w:rsidR="00271F4E" w:rsidRPr="0057219E" w:rsidRDefault="000D349B" w:rsidP="00271F4E">
            <w:pPr>
              <w:spacing w:after="161" w:line="240" w:lineRule="auto"/>
              <w:outlineLvl w:val="0"/>
              <w:rPr>
                <w:rFonts w:ascii="Arial" w:eastAsia="Times New Roman" w:hAnsi="Arial" w:cs="Arial"/>
                <w:b/>
                <w:bCs/>
                <w:kern w:val="36"/>
                <w:sz w:val="20"/>
                <w:szCs w:val="20"/>
              </w:rPr>
            </w:pPr>
            <w:hyperlink r:id="rId85" w:history="1">
              <w:r w:rsidR="00271F4E" w:rsidRPr="0057219E">
                <w:rPr>
                  <w:rStyle w:val="Hyperlink"/>
                  <w:rFonts w:ascii="Arial" w:eastAsia="Times New Roman" w:hAnsi="Arial" w:cs="Arial"/>
                  <w:b/>
                  <w:bCs/>
                  <w:kern w:val="36"/>
                  <w:sz w:val="20"/>
                  <w:szCs w:val="20"/>
                </w:rPr>
                <w:t>https://opioidmisusetool.norc.org/</w:t>
              </w:r>
            </w:hyperlink>
          </w:p>
          <w:p w14:paraId="2075D74C" w14:textId="77777777" w:rsidR="00654275" w:rsidRPr="00134CCC" w:rsidRDefault="00654275" w:rsidP="001661B4">
            <w:pPr>
              <w:rPr>
                <w:rFonts w:ascii="Arial" w:hAnsi="Arial" w:cs="Arial"/>
                <w:b/>
                <w:color w:val="C45911" w:themeColor="accent2" w:themeShade="BF"/>
                <w:sz w:val="24"/>
                <w:szCs w:val="24"/>
              </w:rPr>
            </w:pPr>
          </w:p>
          <w:p w14:paraId="63D14E1B" w14:textId="77777777" w:rsidR="00BC3178" w:rsidRPr="004B3662" w:rsidRDefault="00BC3178" w:rsidP="001661B4">
            <w:pPr>
              <w:rPr>
                <w:rFonts w:ascii="Arial" w:hAnsi="Arial" w:cs="Arial"/>
                <w:b/>
                <w:bCs/>
                <w:sz w:val="24"/>
                <w:szCs w:val="24"/>
              </w:rPr>
            </w:pPr>
            <w:r w:rsidRPr="004B3662">
              <w:rPr>
                <w:rFonts w:ascii="Arial" w:hAnsi="Arial" w:cs="Arial"/>
                <w:b/>
                <w:bCs/>
                <w:sz w:val="24"/>
                <w:szCs w:val="24"/>
              </w:rPr>
              <w:t>Conducting Affordable Care Act, Community Health Needs Assessments (CHNA) Targeted at the Opioid Overdose Epidemic</w:t>
            </w:r>
          </w:p>
          <w:p w14:paraId="6FAE574B" w14:textId="77777777" w:rsidR="00BC3178" w:rsidRPr="004B3662" w:rsidRDefault="000D349B" w:rsidP="001661B4">
            <w:pPr>
              <w:rPr>
                <w:rFonts w:ascii="Arial" w:hAnsi="Arial" w:cs="Arial"/>
                <w:sz w:val="24"/>
                <w:szCs w:val="24"/>
              </w:rPr>
            </w:pPr>
            <w:hyperlink r:id="rId86" w:history="1">
              <w:r w:rsidR="00BC3178" w:rsidRPr="004B3662">
                <w:rPr>
                  <w:rStyle w:val="Hyperlink"/>
                  <w:rFonts w:ascii="Arial" w:hAnsi="Arial" w:cs="Arial"/>
                  <w:color w:val="auto"/>
                  <w:sz w:val="24"/>
                  <w:szCs w:val="24"/>
                </w:rPr>
                <w:t>https://www.rcorp-ta.org/sites/default/files/2020-12/Opioid-Focused-CHNA-K-Cevasco_0.pdf</w:t>
              </w:r>
            </w:hyperlink>
          </w:p>
          <w:p w14:paraId="0E57D142" w14:textId="77777777" w:rsidR="00BC3178" w:rsidRDefault="00AD55C2" w:rsidP="001661B4">
            <w:pPr>
              <w:rPr>
                <w:rFonts w:ascii="Arial" w:hAnsi="Arial" w:cs="Arial"/>
              </w:rPr>
            </w:pPr>
            <w:r w:rsidRPr="00AD55C2">
              <w:rPr>
                <w:rFonts w:ascii="Arial" w:hAnsi="Arial" w:cs="Arial"/>
              </w:rPr>
              <w:t xml:space="preserve">This paper provides a strategic approach to support opioid response community planning as a targeted area through the Affordable Care Act Community Health Needs Assessment (CHNA) process. According to the Internal Revenue Service, to assess the health needs of its community, a hospital facility must identify the significant health needs of the community. This document helps </w:t>
            </w:r>
            <w:r w:rsidRPr="00AD55C2">
              <w:rPr>
                <w:rFonts w:ascii="Arial" w:hAnsi="Arial" w:cs="Arial"/>
              </w:rPr>
              <w:lastRenderedPageBreak/>
              <w:t xml:space="preserve">justify opioid and related substance use disorder as a priority for the local community CHNA. The document also provides tools to help prioritize relevant health needs, as well as identify resources available to address them. </w:t>
            </w:r>
          </w:p>
          <w:p w14:paraId="5A0391F0" w14:textId="77777777" w:rsidR="00AD55C2" w:rsidRPr="00AD55C2" w:rsidRDefault="00AD55C2" w:rsidP="001661B4">
            <w:pPr>
              <w:rPr>
                <w:rFonts w:ascii="Arial" w:hAnsi="Arial" w:cs="Arial"/>
                <w:b/>
                <w:bCs/>
                <w:sz w:val="24"/>
                <w:szCs w:val="24"/>
              </w:rPr>
            </w:pPr>
          </w:p>
          <w:p w14:paraId="0B8A71AA" w14:textId="77777777" w:rsidR="00CC6F9B" w:rsidRPr="004B3662" w:rsidRDefault="00CC6F9B" w:rsidP="00CC6F9B">
            <w:pPr>
              <w:spacing w:after="161" w:line="240" w:lineRule="auto"/>
              <w:outlineLvl w:val="0"/>
              <w:rPr>
                <w:rFonts w:ascii="Arial" w:eastAsia="Times New Roman" w:hAnsi="Arial" w:cs="Arial"/>
                <w:b/>
                <w:bCs/>
                <w:kern w:val="36"/>
                <w:sz w:val="28"/>
                <w:szCs w:val="28"/>
              </w:rPr>
            </w:pPr>
            <w:r w:rsidRPr="004B3662">
              <w:rPr>
                <w:rFonts w:ascii="Arial" w:eastAsia="Times New Roman" w:hAnsi="Arial" w:cs="Arial"/>
                <w:b/>
                <w:bCs/>
                <w:kern w:val="36"/>
                <w:sz w:val="28"/>
                <w:szCs w:val="28"/>
              </w:rPr>
              <w:t>RCORP Implementation II Learning Modules</w:t>
            </w:r>
          </w:p>
          <w:p w14:paraId="59374938" w14:textId="77777777" w:rsidR="00DD3278" w:rsidRPr="004B3662" w:rsidRDefault="000D349B" w:rsidP="00927217">
            <w:pPr>
              <w:shd w:val="clear" w:color="auto" w:fill="FFFFFF"/>
              <w:spacing w:before="100" w:beforeAutospacing="1" w:after="100" w:afterAutospacing="1" w:line="240" w:lineRule="auto"/>
              <w:textAlignment w:val="baseline"/>
              <w:outlineLvl w:val="0"/>
              <w:rPr>
                <w:rFonts w:ascii="Arial" w:eastAsia="Times New Roman" w:hAnsi="Arial" w:cs="Arial"/>
                <w:b/>
                <w:bCs/>
                <w:spacing w:val="-5"/>
                <w:kern w:val="36"/>
                <w:sz w:val="20"/>
                <w:szCs w:val="20"/>
              </w:rPr>
            </w:pPr>
            <w:hyperlink r:id="rId87" w:history="1">
              <w:r w:rsidR="00CC6F9B" w:rsidRPr="004B3662">
                <w:rPr>
                  <w:rStyle w:val="Hyperlink"/>
                  <w:rFonts w:ascii="Arial" w:eastAsia="Times New Roman" w:hAnsi="Arial" w:cs="Arial"/>
                  <w:b/>
                  <w:bCs/>
                  <w:color w:val="auto"/>
                  <w:spacing w:val="-5"/>
                  <w:kern w:val="36"/>
                  <w:sz w:val="20"/>
                  <w:szCs w:val="20"/>
                </w:rPr>
                <w:t>https://www.rcorp-ta.org/resources/rcorp-implementation-ii-learning-modules</w:t>
              </w:r>
            </w:hyperlink>
          </w:p>
          <w:p w14:paraId="3900C79B" w14:textId="77777777" w:rsidR="00CC6F9B" w:rsidRPr="004B3662" w:rsidRDefault="00CC6F9B" w:rsidP="00CC6F9B">
            <w:p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This packet presents Implementation II grantees with tools and strategies to support implementation activities that expand the options for SUD/OUD services across the care spectrum, thereby helping rural residents in your community to prevent SUD/OUD, access treatment, and move toward recovery. Please see below for a list of the various modules:</w:t>
            </w:r>
          </w:p>
          <w:p w14:paraId="6DF64C1D"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1: Introduction</w:t>
            </w:r>
          </w:p>
          <w:p w14:paraId="1CD2E754"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2: Sustainability</w:t>
            </w:r>
          </w:p>
          <w:p w14:paraId="62013F7B"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3: Evidence-based Practices and Medications for Opioid Use Disorder (MOUD)</w:t>
            </w:r>
          </w:p>
          <w:p w14:paraId="64ED33D6"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4: Prevention</w:t>
            </w:r>
          </w:p>
          <w:p w14:paraId="7AEA96FE"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5: Treatment</w:t>
            </w:r>
          </w:p>
          <w:p w14:paraId="14AF90F4"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6: Recovery and Additional Activities</w:t>
            </w:r>
          </w:p>
          <w:p w14:paraId="2E588BBA"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7: Technical Assistance Portal</w:t>
            </w:r>
          </w:p>
          <w:p w14:paraId="15F5230F" w14:textId="77777777" w:rsidR="00CC6F9B" w:rsidRPr="004B3662" w:rsidRDefault="00CC6F9B" w:rsidP="00E9036E">
            <w:pPr>
              <w:numPr>
                <w:ilvl w:val="0"/>
                <w:numId w:val="15"/>
              </w:numPr>
              <w:spacing w:before="100" w:beforeAutospacing="1" w:after="100" w:afterAutospacing="1" w:line="240" w:lineRule="auto"/>
              <w:rPr>
                <w:rFonts w:ascii="Arial" w:eastAsia="Times New Roman" w:hAnsi="Arial" w:cs="Arial"/>
                <w:color w:val="000000"/>
              </w:rPr>
            </w:pPr>
            <w:r w:rsidRPr="004B3662">
              <w:rPr>
                <w:rFonts w:ascii="Arial" w:eastAsia="Times New Roman" w:hAnsi="Arial" w:cs="Arial"/>
                <w:color w:val="000000"/>
              </w:rPr>
              <w:t>Module 8: COVID-19</w:t>
            </w:r>
          </w:p>
          <w:p w14:paraId="784EAAAC" w14:textId="4D2BD178" w:rsidR="00DD3278" w:rsidRDefault="00DD3278" w:rsidP="00927217">
            <w:pPr>
              <w:shd w:val="clear" w:color="auto" w:fill="FFFFFF"/>
              <w:spacing w:before="100" w:beforeAutospacing="1" w:after="100" w:afterAutospacing="1" w:line="240" w:lineRule="auto"/>
              <w:textAlignment w:val="baseline"/>
              <w:outlineLvl w:val="0"/>
              <w:rPr>
                <w:rFonts w:ascii="Arial" w:eastAsia="Times New Roman" w:hAnsi="Arial" w:cs="Arial"/>
                <w:b/>
                <w:bCs/>
                <w:spacing w:val="-5"/>
                <w:kern w:val="36"/>
                <w:sz w:val="28"/>
                <w:szCs w:val="28"/>
              </w:rPr>
            </w:pPr>
          </w:p>
          <w:p w14:paraId="44CACFB1" w14:textId="77777777" w:rsidR="00C573A9" w:rsidRPr="001E5C39" w:rsidRDefault="00C573A9" w:rsidP="00C573A9">
            <w:pPr>
              <w:pBdr>
                <w:left w:val="single" w:sz="48" w:space="12" w:color="auto"/>
              </w:pBdr>
              <w:shd w:val="clear" w:color="auto" w:fill="FFFFFF"/>
              <w:spacing w:after="360" w:line="240" w:lineRule="auto"/>
              <w:outlineLvl w:val="0"/>
              <w:rPr>
                <w:rFonts w:ascii="Arial" w:eastAsia="Times New Roman" w:hAnsi="Arial" w:cs="Arial"/>
                <w:b/>
                <w:bCs/>
                <w:kern w:val="36"/>
                <w:sz w:val="28"/>
                <w:szCs w:val="28"/>
              </w:rPr>
            </w:pPr>
            <w:r w:rsidRPr="004B3662">
              <w:rPr>
                <w:rFonts w:ascii="Arial" w:eastAsia="Times New Roman" w:hAnsi="Arial" w:cs="Arial"/>
                <w:b/>
                <w:bCs/>
                <w:kern w:val="36"/>
                <w:sz w:val="28"/>
                <w:szCs w:val="28"/>
              </w:rPr>
              <w:t>The Unsuspected Dangers of Passive Alcoholism</w:t>
            </w:r>
          </w:p>
          <w:p w14:paraId="250FC1E9" w14:textId="7E07E604" w:rsidR="00C573A9" w:rsidRPr="004B3662" w:rsidRDefault="00C573A9" w:rsidP="00927217">
            <w:pPr>
              <w:shd w:val="clear" w:color="auto" w:fill="FFFFFF"/>
              <w:spacing w:before="100" w:beforeAutospacing="1" w:after="100" w:afterAutospacing="1" w:line="240" w:lineRule="auto"/>
              <w:textAlignment w:val="baseline"/>
              <w:outlineLvl w:val="0"/>
              <w:rPr>
                <w:rFonts w:ascii="Arial" w:eastAsia="Times New Roman" w:hAnsi="Arial" w:cs="Arial"/>
                <w:b/>
                <w:bCs/>
                <w:spacing w:val="-5"/>
                <w:kern w:val="36"/>
                <w:sz w:val="20"/>
                <w:szCs w:val="20"/>
              </w:rPr>
            </w:pPr>
            <w:r w:rsidRPr="004B3662">
              <w:rPr>
                <w:rFonts w:ascii="Arial" w:eastAsia="Times New Roman" w:hAnsi="Arial" w:cs="Arial"/>
                <w:b/>
                <w:bCs/>
                <w:spacing w:val="-5"/>
                <w:kern w:val="36"/>
                <w:sz w:val="20"/>
                <w:szCs w:val="20"/>
              </w:rPr>
              <w:t>https://www.gentside.co.uk/health/the-unsuspected-dangers-of-passive-alcoholism_art3780.html</w:t>
            </w:r>
          </w:p>
          <w:p w14:paraId="49A443CB" w14:textId="4AA66C0E" w:rsidR="00C573A9" w:rsidRDefault="00C573A9" w:rsidP="00927217">
            <w:pPr>
              <w:shd w:val="clear" w:color="auto" w:fill="FFFFFF"/>
              <w:spacing w:before="100" w:beforeAutospacing="1" w:after="100" w:afterAutospacing="1" w:line="240" w:lineRule="auto"/>
              <w:textAlignment w:val="baseline"/>
              <w:outlineLvl w:val="0"/>
              <w:rPr>
                <w:rFonts w:ascii="Arial" w:eastAsia="Times New Roman" w:hAnsi="Arial" w:cs="Arial"/>
                <w:b/>
                <w:bCs/>
                <w:spacing w:val="-5"/>
                <w:kern w:val="36"/>
                <w:sz w:val="28"/>
                <w:szCs w:val="28"/>
              </w:rPr>
            </w:pPr>
            <w:r>
              <w:rPr>
                <w:rFonts w:ascii="Arial" w:hAnsi="Arial" w:cs="Arial"/>
                <w:color w:val="000000"/>
                <w:spacing w:val="8"/>
                <w:shd w:val="clear" w:color="auto" w:fill="FFFFFF"/>
              </w:rPr>
              <w:t>A</w:t>
            </w:r>
            <w:r w:rsidRPr="00C573A9">
              <w:rPr>
                <w:rFonts w:ascii="Arial" w:hAnsi="Arial" w:cs="Arial"/>
                <w:color w:val="000000"/>
                <w:spacing w:val="8"/>
                <w:shd w:val="clear" w:color="auto" w:fill="FFFFFF"/>
              </w:rPr>
              <w:t>ccording to a study published in the scientific Journal of Studies on Alcohol and Drugs, </w:t>
            </w:r>
            <w:r w:rsidRPr="00C573A9">
              <w:rPr>
                <w:rFonts w:ascii="Arial" w:hAnsi="Arial" w:cs="Arial"/>
                <w:b/>
                <w:bCs/>
                <w:color w:val="000000"/>
                <w:spacing w:val="8"/>
                <w:shd w:val="clear" w:color="auto" w:fill="FFFFFF"/>
              </w:rPr>
              <w:t>one in five adults</w:t>
            </w:r>
            <w:r w:rsidRPr="00C573A9">
              <w:rPr>
                <w:rFonts w:ascii="Arial" w:hAnsi="Arial" w:cs="Arial"/>
                <w:color w:val="000000"/>
                <w:spacing w:val="8"/>
                <w:shd w:val="clear" w:color="auto" w:fill="FFFFFF"/>
              </w:rPr>
              <w:t> (about 53 million people) in the United States are affected by </w:t>
            </w:r>
            <w:hyperlink r:id="rId88" w:history="1">
              <w:r w:rsidRPr="00C573A9">
                <w:rPr>
                  <w:rFonts w:ascii="Arial" w:hAnsi="Arial" w:cs="Arial"/>
                  <w:b/>
                  <w:bCs/>
                  <w:color w:val="0000FF"/>
                  <w:spacing w:val="8"/>
                  <w:u w:val="single"/>
                  <w:shd w:val="clear" w:color="auto" w:fill="FFFFFF"/>
                </w:rPr>
                <w:t>passive alcoholism</w:t>
              </w:r>
            </w:hyperlink>
            <w:r w:rsidRPr="00C573A9">
              <w:rPr>
                <w:rFonts w:ascii="Arial" w:hAnsi="Arial" w:cs="Arial"/>
                <w:color w:val="000000"/>
                <w:spacing w:val="8"/>
                <w:shd w:val="clear" w:color="auto" w:fill="FFFFFF"/>
              </w:rPr>
              <w:t xml:space="preserve">, making it a ‘public health concern’ according to researchers. Katherine </w:t>
            </w:r>
            <w:proofErr w:type="spellStart"/>
            <w:r w:rsidRPr="00C573A9">
              <w:rPr>
                <w:rFonts w:ascii="Arial" w:hAnsi="Arial" w:cs="Arial"/>
                <w:color w:val="000000"/>
                <w:spacing w:val="8"/>
                <w:shd w:val="clear" w:color="auto" w:fill="FFFFFF"/>
              </w:rPr>
              <w:t>Karriker</w:t>
            </w:r>
            <w:proofErr w:type="spellEnd"/>
            <w:r w:rsidRPr="00C573A9">
              <w:rPr>
                <w:rFonts w:ascii="Arial" w:hAnsi="Arial" w:cs="Arial"/>
                <w:color w:val="000000"/>
                <w:spacing w:val="8"/>
                <w:shd w:val="clear" w:color="auto" w:fill="FFFFFF"/>
              </w:rPr>
              <w:t>-Jaffe, the author of the study and senior scientist at the Alcohol Research Group at the Public Health Institute in Emeryville (United States), told CNN:</w:t>
            </w:r>
          </w:p>
          <w:p w14:paraId="4FEEF86B" w14:textId="44813920" w:rsidR="00C573A9" w:rsidRDefault="00C573A9" w:rsidP="00C573A9">
            <w:pPr>
              <w:pStyle w:val="NormalWeb"/>
              <w:shd w:val="clear" w:color="auto" w:fill="FFFFFF"/>
              <w:rPr>
                <w:rFonts w:ascii="Arial" w:hAnsi="Arial" w:cs="Arial"/>
                <w:color w:val="000000"/>
                <w:spacing w:val="8"/>
              </w:rPr>
            </w:pPr>
            <w:r>
              <w:rPr>
                <w:rFonts w:ascii="Arial" w:hAnsi="Arial" w:cs="Arial"/>
                <w:color w:val="000000"/>
                <w:spacing w:val="8"/>
              </w:rPr>
              <w:t>the responses of 8,750 adults during a survey conducted in 2015 by the National Alcohol Survey (an alcohol research group) and the National Alcohol's Harm to Others Survey (a collaborative alcohol research group). Participants answered questions, including questions about problems related to people around them who had been drinking over a one-year period. The problems could be related to a </w:t>
            </w:r>
            <w:r>
              <w:rPr>
                <w:rStyle w:val="Strong"/>
                <w:rFonts w:ascii="Arial" w:hAnsi="Arial" w:cs="Arial"/>
                <w:color w:val="000000"/>
                <w:spacing w:val="8"/>
              </w:rPr>
              <w:t>car accident, physical violence, marital problems, damage to the house or financial problems</w:t>
            </w:r>
            <w:r>
              <w:rPr>
                <w:rFonts w:ascii="Arial" w:hAnsi="Arial" w:cs="Arial"/>
                <w:color w:val="000000"/>
                <w:spacing w:val="8"/>
              </w:rPr>
              <w:t xml:space="preserve">.  </w:t>
            </w:r>
            <w:r w:rsidRPr="00C573A9">
              <w:rPr>
                <w:rFonts w:ascii="Arial" w:eastAsiaTheme="minorHAnsi" w:hAnsi="Arial" w:cs="Arial"/>
                <w:b/>
                <w:bCs/>
                <w:i/>
                <w:iCs/>
                <w:color w:val="000000"/>
                <w:spacing w:val="8"/>
                <w:sz w:val="22"/>
                <w:szCs w:val="22"/>
                <w:shd w:val="clear" w:color="auto" w:fill="FFFFFF"/>
              </w:rPr>
              <w:t>For women, the most common disorders are harassment, family and marital problems and financial problems due to someone else's alcohol use. Then come car accidents—it can mean being with an alcoholic driver in the car or getting hit by a car driven by a </w:t>
            </w:r>
            <w:hyperlink r:id="rId89" w:history="1">
              <w:r w:rsidRPr="00C573A9">
                <w:rPr>
                  <w:rFonts w:ascii="Arial" w:eastAsiaTheme="minorHAnsi" w:hAnsi="Arial" w:cs="Arial"/>
                  <w:b/>
                  <w:bCs/>
                  <w:i/>
                  <w:iCs/>
                  <w:color w:val="0000FF"/>
                  <w:spacing w:val="8"/>
                  <w:sz w:val="22"/>
                  <w:szCs w:val="22"/>
                  <w:u w:val="single"/>
                  <w:shd w:val="clear" w:color="auto" w:fill="FFFFFF"/>
                </w:rPr>
                <w:t>drunk person</w:t>
              </w:r>
            </w:hyperlink>
            <w:r w:rsidRPr="00C573A9">
              <w:rPr>
                <w:rFonts w:ascii="Arial" w:eastAsiaTheme="minorHAnsi" w:hAnsi="Arial" w:cs="Arial"/>
                <w:b/>
                <w:bCs/>
                <w:i/>
                <w:iCs/>
                <w:color w:val="000000"/>
                <w:spacing w:val="8"/>
                <w:sz w:val="22"/>
                <w:szCs w:val="22"/>
                <w:shd w:val="clear" w:color="auto" w:fill="FFFFFF"/>
              </w:rPr>
              <w:t>.</w:t>
            </w:r>
          </w:p>
          <w:p w14:paraId="547844AD" w14:textId="25BF38D2" w:rsidR="00C573A9" w:rsidRDefault="00C573A9" w:rsidP="00927217">
            <w:pPr>
              <w:shd w:val="clear" w:color="auto" w:fill="FFFFFF"/>
              <w:spacing w:before="100" w:beforeAutospacing="1" w:after="100" w:afterAutospacing="1" w:line="240" w:lineRule="auto"/>
              <w:textAlignment w:val="baseline"/>
              <w:outlineLvl w:val="0"/>
              <w:rPr>
                <w:rFonts w:ascii="Arial" w:hAnsi="Arial" w:cs="Arial"/>
                <w:color w:val="000000"/>
                <w:spacing w:val="8"/>
                <w:shd w:val="clear" w:color="auto" w:fill="FFFFFF"/>
              </w:rPr>
            </w:pPr>
            <w:r>
              <w:rPr>
                <w:rFonts w:ascii="Arial" w:hAnsi="Arial" w:cs="Arial"/>
                <w:color w:val="000000"/>
                <w:spacing w:val="8"/>
                <w:shd w:val="clear" w:color="auto" w:fill="FFFFFF"/>
              </w:rPr>
              <w:lastRenderedPageBreak/>
              <w:t>For men, the results are slightly different: after harassment, the second most common problem is related to</w:t>
            </w:r>
            <w:r>
              <w:rPr>
                <w:rStyle w:val="Strong"/>
                <w:rFonts w:ascii="Arial" w:hAnsi="Arial" w:cs="Arial"/>
                <w:color w:val="000000"/>
                <w:spacing w:val="8"/>
                <w:shd w:val="clear" w:color="auto" w:fill="FFFFFF"/>
              </w:rPr>
              <w:t> drinking and driving</w:t>
            </w:r>
            <w:r>
              <w:rPr>
                <w:rFonts w:ascii="Arial" w:hAnsi="Arial" w:cs="Arial"/>
                <w:color w:val="000000"/>
                <w:spacing w:val="8"/>
                <w:shd w:val="clear" w:color="auto" w:fill="FFFFFF"/>
              </w:rPr>
              <w:t>, followed by damage to private property and, finally, vandalism related to another person under the influence.</w:t>
            </w:r>
          </w:p>
          <w:p w14:paraId="6CDB1543" w14:textId="77777777" w:rsidR="00004BDB" w:rsidRPr="00004BDB" w:rsidRDefault="00004BDB" w:rsidP="00004BDB">
            <w:pPr>
              <w:rPr>
                <w:rFonts w:ascii="Arial" w:eastAsia="Times New Roman" w:hAnsi="Arial" w:cs="Arial"/>
                <w:color w:val="000000"/>
              </w:rPr>
            </w:pPr>
            <w:r w:rsidRPr="00004BDB">
              <w:rPr>
                <w:rFonts w:ascii="Arial" w:eastAsia="Times New Roman" w:hAnsi="Arial" w:cs="Arial"/>
                <w:i/>
                <w:iCs/>
                <w:color w:val="000000"/>
              </w:rPr>
              <w:t>"Excessive alcohol use is responsible for </w:t>
            </w:r>
            <w:hyperlink r:id="rId90" w:tgtFrame="_blank" w:history="1">
              <w:r w:rsidRPr="00004BDB">
                <w:rPr>
                  <w:rStyle w:val="Hyperlink"/>
                  <w:rFonts w:ascii="Arial" w:eastAsia="Times New Roman" w:hAnsi="Arial" w:cs="Arial"/>
                  <w:i/>
                  <w:iCs/>
                  <w:color w:val="075290"/>
                </w:rPr>
                <w:t>more than 95,000 deaths in the United States each year</w:t>
              </w:r>
            </w:hyperlink>
            <w:r w:rsidRPr="00004BDB">
              <w:rPr>
                <w:rFonts w:ascii="Arial" w:eastAsia="Times New Roman" w:hAnsi="Arial" w:cs="Arial"/>
                <w:i/>
                <w:iCs/>
                <w:color w:val="000000"/>
              </w:rPr>
              <w:t>, or 261 deaths per day. These deaths shorten the lives of those who die by an average of almost 29 years, for a total of 2.8 million years of potential life lost. It is a leading cause of preventable death in the United States, and </w:t>
            </w:r>
            <w:hyperlink r:id="rId91" w:tgtFrame="_blank" w:history="1">
              <w:r w:rsidRPr="00004BDB">
                <w:rPr>
                  <w:rStyle w:val="Hyperlink"/>
                  <w:rFonts w:ascii="Arial" w:eastAsia="Times New Roman" w:hAnsi="Arial" w:cs="Arial"/>
                  <w:i/>
                  <w:iCs/>
                  <w:color w:val="075290"/>
                </w:rPr>
                <w:t>cost</w:t>
              </w:r>
            </w:hyperlink>
            <w:r w:rsidRPr="00004BDB">
              <w:rPr>
                <w:rFonts w:ascii="Arial" w:eastAsia="Times New Roman" w:hAnsi="Arial" w:cs="Arial"/>
                <w:i/>
                <w:iCs/>
                <w:color w:val="000000"/>
              </w:rPr>
              <w:t> the nation $249 billion in 2010.</w:t>
            </w:r>
            <w:r w:rsidRPr="00004BDB">
              <w:rPr>
                <w:rFonts w:ascii="Arial" w:eastAsia="Times New Roman" w:hAnsi="Arial" w:cs="Arial"/>
                <w:color w:val="000000"/>
              </w:rPr>
              <w:t xml:space="preserve"> </w:t>
            </w:r>
          </w:p>
          <w:p w14:paraId="3F6CA613" w14:textId="77777777" w:rsidR="00004BDB" w:rsidRPr="00004BDB" w:rsidRDefault="00004BDB" w:rsidP="00004BDB">
            <w:pPr>
              <w:rPr>
                <w:rFonts w:ascii="Arial" w:eastAsia="Times New Roman" w:hAnsi="Arial" w:cs="Arial"/>
                <w:color w:val="000000"/>
              </w:rPr>
            </w:pPr>
            <w:r w:rsidRPr="00004BDB">
              <w:rPr>
                <w:rFonts w:ascii="Arial" w:eastAsia="Times New Roman" w:hAnsi="Arial" w:cs="Arial"/>
                <w:i/>
                <w:iCs/>
                <w:color w:val="000000"/>
              </w:rPr>
              <w:t>More than half of alcohol-attributable deaths are due to health effects from drinking too much over time, such as various types of cancer, liver disease, and heart disease. However, short-term health effects from consuming a large amount of alcohol in a short period of time accounted for most of the years of potential life lost, such as deaths due to poisonings that involved another substance in addition to alcohol (e.g., drug overdoses), suicide, and motor vehicle crashes.""</w:t>
            </w:r>
          </w:p>
          <w:p w14:paraId="462BF6C7" w14:textId="77777777" w:rsidR="00004BDB" w:rsidRDefault="000D349B" w:rsidP="00004BDB">
            <w:pPr>
              <w:rPr>
                <w:rFonts w:ascii="Arial" w:eastAsia="Times New Roman" w:hAnsi="Arial" w:cs="Arial"/>
                <w:color w:val="000000"/>
                <w:sz w:val="18"/>
                <w:szCs w:val="18"/>
              </w:rPr>
            </w:pPr>
            <w:hyperlink r:id="rId92" w:tgtFrame="_blank" w:history="1">
              <w:r w:rsidR="00004BDB">
                <w:rPr>
                  <w:rStyle w:val="Hyperlink"/>
                  <w:rFonts w:ascii="Arial" w:eastAsia="Times New Roman" w:hAnsi="Arial" w:cs="Arial"/>
                  <w:color w:val="1155CC"/>
                  <w:sz w:val="18"/>
                  <w:szCs w:val="18"/>
                </w:rPr>
                <w:t>https://www.cdc.gov/alcohol/features/excessive-alcohol-deaths.html</w:t>
              </w:r>
            </w:hyperlink>
          </w:p>
          <w:p w14:paraId="641A6498" w14:textId="77777777" w:rsidR="00004BDB" w:rsidRDefault="00004BDB" w:rsidP="00004BDB">
            <w:pPr>
              <w:rPr>
                <w:rFonts w:ascii="Arial" w:eastAsia="Times New Roman" w:hAnsi="Arial" w:cs="Arial"/>
                <w:color w:val="000000"/>
                <w:sz w:val="18"/>
                <w:szCs w:val="18"/>
              </w:rPr>
            </w:pPr>
          </w:p>
          <w:p w14:paraId="63920457" w14:textId="77777777" w:rsidR="00004BDB" w:rsidRDefault="00004BDB" w:rsidP="00004BDB">
            <w:pPr>
              <w:rPr>
                <w:rFonts w:ascii="Arial" w:eastAsia="Times New Roman" w:hAnsi="Arial" w:cs="Arial"/>
                <w:color w:val="000000"/>
                <w:sz w:val="18"/>
                <w:szCs w:val="18"/>
              </w:rPr>
            </w:pPr>
            <w:r>
              <w:rPr>
                <w:rFonts w:ascii="Arial" w:eastAsia="Times New Roman" w:hAnsi="Arial" w:cs="Arial"/>
                <w:i/>
                <w:iCs/>
                <w:color w:val="000000"/>
                <w:sz w:val="24"/>
                <w:szCs w:val="24"/>
              </w:rPr>
              <w:t xml:space="preserve">"ARDI is an online application that provides national and state estimates of alcohol-related health impacts, including deaths and years of potential life lost (YPLL). These estimates are calculated for 58 acute and chronic causes using alcohol-attributable </w:t>
            </w:r>
            <w:proofErr w:type="gramStart"/>
            <w:r>
              <w:rPr>
                <w:rFonts w:ascii="Arial" w:eastAsia="Times New Roman" w:hAnsi="Arial" w:cs="Arial"/>
                <w:i/>
                <w:iCs/>
                <w:color w:val="000000"/>
                <w:sz w:val="24"/>
                <w:szCs w:val="24"/>
              </w:rPr>
              <w:t>fractions, and</w:t>
            </w:r>
            <w:proofErr w:type="gramEnd"/>
            <w:r>
              <w:rPr>
                <w:rFonts w:ascii="Arial" w:eastAsia="Times New Roman" w:hAnsi="Arial" w:cs="Arial"/>
                <w:i/>
                <w:iCs/>
                <w:color w:val="000000"/>
                <w:sz w:val="24"/>
                <w:szCs w:val="24"/>
              </w:rPr>
              <w:t xml:space="preserve"> are reported by age and sex for 2011-2015."</w:t>
            </w:r>
          </w:p>
          <w:p w14:paraId="73BD77BC" w14:textId="77777777" w:rsidR="00004BDB" w:rsidRDefault="000D349B" w:rsidP="00004BDB">
            <w:pPr>
              <w:rPr>
                <w:rFonts w:ascii="Arial" w:eastAsia="Times New Roman" w:hAnsi="Arial" w:cs="Arial"/>
                <w:color w:val="000000"/>
                <w:sz w:val="18"/>
                <w:szCs w:val="18"/>
              </w:rPr>
            </w:pPr>
            <w:hyperlink r:id="rId93" w:tgtFrame="_blank" w:history="1">
              <w:r w:rsidR="00004BDB">
                <w:rPr>
                  <w:rStyle w:val="Hyperlink"/>
                  <w:rFonts w:ascii="Arial" w:eastAsia="Times New Roman" w:hAnsi="Arial" w:cs="Arial"/>
                  <w:color w:val="1155CC"/>
                  <w:sz w:val="18"/>
                  <w:szCs w:val="18"/>
                </w:rPr>
                <w:t>https://nccd.cdc.gov/DPH_ARDI/default/default.aspx</w:t>
              </w:r>
            </w:hyperlink>
          </w:p>
          <w:p w14:paraId="5BD50C52" w14:textId="77777777" w:rsidR="00521EA4" w:rsidRPr="00927217" w:rsidRDefault="00521EA4" w:rsidP="00521EA4">
            <w:pPr>
              <w:pStyle w:val="NormalWeb"/>
              <w:shd w:val="clear" w:color="auto" w:fill="FFFFFF"/>
              <w:spacing w:before="0" w:beforeAutospacing="0"/>
              <w:rPr>
                <w:rFonts w:ascii="Arial" w:hAnsi="Arial" w:cs="Arial"/>
                <w:color w:val="212529"/>
                <w:sz w:val="22"/>
                <w:szCs w:val="22"/>
              </w:rPr>
            </w:pPr>
          </w:p>
          <w:p w14:paraId="1746845A" w14:textId="4B3F6AF8" w:rsidR="00521EA4" w:rsidRPr="00000C3E" w:rsidRDefault="00521EA4" w:rsidP="00000C3E">
            <w:pPr>
              <w:pStyle w:val="NormalWeb"/>
              <w:shd w:val="clear" w:color="auto" w:fill="FFFFFF"/>
              <w:spacing w:before="0" w:beforeAutospacing="0" w:after="0" w:afterAutospacing="0" w:line="276" w:lineRule="auto"/>
              <w:rPr>
                <w:rFonts w:ascii="Arial" w:hAnsi="Arial" w:cs="Arial"/>
                <w:b/>
                <w:bCs/>
                <w:color w:val="212529"/>
              </w:rPr>
            </w:pPr>
            <w:r w:rsidRPr="00000C3E">
              <w:rPr>
                <w:rFonts w:ascii="Arial" w:hAnsi="Arial" w:cs="Arial"/>
                <w:b/>
                <w:bCs/>
                <w:color w:val="212529"/>
              </w:rPr>
              <w:t>Re-</w:t>
            </w:r>
            <w:r w:rsidR="00000C3E">
              <w:rPr>
                <w:rFonts w:ascii="Arial" w:hAnsi="Arial" w:cs="Arial"/>
                <w:b/>
                <w:bCs/>
                <w:color w:val="212529"/>
              </w:rPr>
              <w:t>e</w:t>
            </w:r>
            <w:r w:rsidRPr="00000C3E">
              <w:rPr>
                <w:rFonts w:ascii="Arial" w:hAnsi="Arial" w:cs="Arial"/>
                <w:b/>
                <w:bCs/>
                <w:color w:val="212529"/>
              </w:rPr>
              <w:t xml:space="preserve">nvisioning How the Criminal Justice </w:t>
            </w:r>
            <w:r w:rsidR="00927217" w:rsidRPr="00000C3E">
              <w:rPr>
                <w:rFonts w:ascii="Arial" w:hAnsi="Arial" w:cs="Arial"/>
                <w:b/>
                <w:bCs/>
                <w:color w:val="212529"/>
              </w:rPr>
              <w:t>S</w:t>
            </w:r>
            <w:r w:rsidRPr="00000C3E">
              <w:rPr>
                <w:rFonts w:ascii="Arial" w:hAnsi="Arial" w:cs="Arial"/>
                <w:b/>
                <w:bCs/>
                <w:color w:val="212529"/>
              </w:rPr>
              <w:t>ystem Responds to the Opioid Crisis</w:t>
            </w:r>
          </w:p>
          <w:p w14:paraId="07502D04" w14:textId="6663C1C7" w:rsidR="00983CAB" w:rsidRPr="00983CAB" w:rsidRDefault="00927217" w:rsidP="00000C3E">
            <w:pPr>
              <w:pStyle w:val="Heading2"/>
              <w:shd w:val="clear" w:color="auto" w:fill="FFFFFF"/>
              <w:spacing w:before="0" w:line="276" w:lineRule="auto"/>
              <w:rPr>
                <w:rFonts w:ascii="Arial" w:eastAsia="Times New Roman" w:hAnsi="Arial" w:cs="Arial"/>
                <w:b/>
                <w:bCs/>
                <w:color w:val="212529"/>
                <w:sz w:val="24"/>
                <w:szCs w:val="24"/>
              </w:rPr>
            </w:pPr>
            <w:r w:rsidRPr="00000C3E">
              <w:rPr>
                <w:rFonts w:ascii="Arial" w:hAnsi="Arial" w:cs="Arial"/>
                <w:b/>
                <w:bCs/>
                <w:color w:val="212529"/>
              </w:rPr>
              <w:t>I</w:t>
            </w:r>
            <w:r w:rsidR="00983CAB" w:rsidRPr="00000C3E">
              <w:rPr>
                <w:rFonts w:ascii="Arial" w:hAnsi="Arial" w:cs="Arial"/>
                <w:b/>
                <w:bCs/>
                <w:color w:val="212529"/>
              </w:rPr>
              <w:t xml:space="preserve">ncluding </w:t>
            </w:r>
            <w:r w:rsidR="00983CAB" w:rsidRPr="00000C3E">
              <w:rPr>
                <w:rFonts w:ascii="Arial" w:eastAsia="Times New Roman" w:hAnsi="Arial" w:cs="Arial"/>
                <w:b/>
                <w:bCs/>
                <w:color w:val="212529"/>
                <w:sz w:val="24"/>
                <w:szCs w:val="24"/>
              </w:rPr>
              <w:t xml:space="preserve">Opioid </w:t>
            </w:r>
            <w:r w:rsidR="00000C3E">
              <w:rPr>
                <w:rFonts w:ascii="Arial" w:eastAsia="Times New Roman" w:hAnsi="Arial" w:cs="Arial"/>
                <w:b/>
                <w:bCs/>
                <w:color w:val="212529"/>
                <w:sz w:val="24"/>
                <w:szCs w:val="24"/>
              </w:rPr>
              <w:t>C</w:t>
            </w:r>
            <w:r w:rsidR="00983CAB" w:rsidRPr="00000C3E">
              <w:rPr>
                <w:rFonts w:ascii="Arial" w:eastAsia="Times New Roman" w:hAnsi="Arial" w:cs="Arial"/>
                <w:b/>
                <w:bCs/>
                <w:color w:val="212529"/>
                <w:sz w:val="24"/>
                <w:szCs w:val="24"/>
              </w:rPr>
              <w:t>ourt: A new way to link people rapidly with treatment after arrest</w:t>
            </w:r>
          </w:p>
          <w:p w14:paraId="29DBAE66" w14:textId="77777777" w:rsidR="00983CAB" w:rsidRPr="00521EA4" w:rsidRDefault="00983CAB" w:rsidP="00000C3E">
            <w:pPr>
              <w:pStyle w:val="NormalWeb"/>
              <w:shd w:val="clear" w:color="auto" w:fill="FFFFFF"/>
              <w:spacing w:before="0" w:beforeAutospacing="0" w:after="0" w:afterAutospacing="0" w:line="276" w:lineRule="auto"/>
              <w:rPr>
                <w:rFonts w:ascii="Arial" w:hAnsi="Arial" w:cs="Arial"/>
                <w:b/>
                <w:bCs/>
                <w:color w:val="212529"/>
                <w:highlight w:val="yellow"/>
              </w:rPr>
            </w:pPr>
          </w:p>
          <w:p w14:paraId="6BBE3E84" w14:textId="77777777" w:rsidR="00521EA4" w:rsidRPr="00000C3E" w:rsidRDefault="00521EA4" w:rsidP="00521EA4">
            <w:pPr>
              <w:pStyle w:val="NormalWeb"/>
              <w:shd w:val="clear" w:color="auto" w:fill="FFFFFF"/>
              <w:spacing w:before="0" w:beforeAutospacing="0"/>
              <w:rPr>
                <w:rFonts w:ascii="Arial" w:hAnsi="Arial" w:cs="Arial"/>
                <w:color w:val="212529"/>
                <w:sz w:val="22"/>
                <w:szCs w:val="22"/>
              </w:rPr>
            </w:pPr>
            <w:r w:rsidRPr="00000C3E">
              <w:rPr>
                <w:rFonts w:ascii="Arial" w:hAnsi="Arial" w:cs="Arial"/>
                <w:color w:val="212529"/>
                <w:sz w:val="22"/>
                <w:szCs w:val="22"/>
              </w:rPr>
              <w:t>People interacting with the justice system — those arrested, awaiting trial in jail or prison, or on probation or parole — face stark challenges in the opioid crisis. Not only are they at significant risk of having opioid use disorder or overdosing, but they also are among the people least likely to receive medication and other health services to treat their addiction and support their recovery.</w:t>
            </w:r>
          </w:p>
          <w:p w14:paraId="7C714862" w14:textId="77777777" w:rsidR="00521EA4" w:rsidRPr="00000C3E" w:rsidRDefault="00521EA4" w:rsidP="00521EA4">
            <w:pPr>
              <w:pStyle w:val="NormalWeb"/>
              <w:shd w:val="clear" w:color="auto" w:fill="FFFFFF"/>
              <w:spacing w:before="0" w:beforeAutospacing="0"/>
              <w:rPr>
                <w:rFonts w:ascii="Arial" w:hAnsi="Arial" w:cs="Arial"/>
                <w:color w:val="212529"/>
                <w:sz w:val="22"/>
                <w:szCs w:val="22"/>
              </w:rPr>
            </w:pPr>
            <w:r w:rsidRPr="00000C3E">
              <w:rPr>
                <w:rFonts w:ascii="Arial" w:hAnsi="Arial" w:cs="Arial"/>
                <w:color w:val="212529"/>
                <w:sz w:val="22"/>
                <w:szCs w:val="22"/>
              </w:rPr>
              <w:t>To find better ways to connect justice-involved people with lifesaving treatment for opioid use disorder, the </w:t>
            </w:r>
            <w:hyperlink r:id="rId94" w:history="1">
              <w:r w:rsidRPr="00000C3E">
                <w:rPr>
                  <w:rStyle w:val="Hyperlink"/>
                  <w:rFonts w:ascii="Arial" w:hAnsi="Arial" w:cs="Arial"/>
                  <w:color w:val="0044B3"/>
                  <w:sz w:val="22"/>
                  <w:szCs w:val="22"/>
                </w:rPr>
                <w:t>Helping to End Addiction Long-</w:t>
              </w:r>
              <w:proofErr w:type="spellStart"/>
              <w:r w:rsidRPr="00000C3E">
                <w:rPr>
                  <w:rStyle w:val="Hyperlink"/>
                  <w:rFonts w:ascii="Arial" w:hAnsi="Arial" w:cs="Arial"/>
                  <w:color w:val="0044B3"/>
                  <w:sz w:val="22"/>
                  <w:szCs w:val="22"/>
                </w:rPr>
                <w:t>term</w:t>
              </w:r>
              <w:r w:rsidRPr="00000C3E">
                <w:rPr>
                  <w:rStyle w:val="Hyperlink"/>
                  <w:rFonts w:ascii="Arial" w:hAnsi="Arial" w:cs="Arial"/>
                  <w:color w:val="0044B3"/>
                  <w:sz w:val="22"/>
                  <w:szCs w:val="22"/>
                  <w:vertAlign w:val="superscript"/>
                </w:rPr>
                <w:t>SM</w:t>
              </w:r>
              <w:proofErr w:type="spellEnd"/>
              <w:r w:rsidRPr="00000C3E">
                <w:rPr>
                  <w:rStyle w:val="Hyperlink"/>
                  <w:rFonts w:ascii="Arial" w:hAnsi="Arial" w:cs="Arial"/>
                  <w:color w:val="0044B3"/>
                  <w:sz w:val="22"/>
                  <w:szCs w:val="22"/>
                </w:rPr>
                <w:t> Initiative</w:t>
              </w:r>
            </w:hyperlink>
            <w:r w:rsidRPr="00000C3E">
              <w:rPr>
                <w:rFonts w:ascii="Arial" w:hAnsi="Arial" w:cs="Arial"/>
                <w:color w:val="212529"/>
                <w:sz w:val="22"/>
                <w:szCs w:val="22"/>
              </w:rPr>
              <w:t xml:space="preserve">, or NIH HEAL </w:t>
            </w:r>
            <w:proofErr w:type="spellStart"/>
            <w:r w:rsidRPr="00000C3E">
              <w:rPr>
                <w:rFonts w:ascii="Arial" w:hAnsi="Arial" w:cs="Arial"/>
                <w:color w:val="212529"/>
                <w:sz w:val="22"/>
                <w:szCs w:val="22"/>
              </w:rPr>
              <w:t>Initiative</w:t>
            </w:r>
            <w:r w:rsidRPr="00000C3E">
              <w:rPr>
                <w:rFonts w:ascii="Arial" w:hAnsi="Arial" w:cs="Arial"/>
                <w:color w:val="212529"/>
                <w:sz w:val="22"/>
                <w:szCs w:val="22"/>
                <w:vertAlign w:val="superscript"/>
              </w:rPr>
              <w:t>SM</w:t>
            </w:r>
            <w:proofErr w:type="spellEnd"/>
            <w:r w:rsidRPr="00000C3E">
              <w:rPr>
                <w:rFonts w:ascii="Arial" w:hAnsi="Arial" w:cs="Arial"/>
                <w:color w:val="212529"/>
                <w:sz w:val="22"/>
                <w:szCs w:val="22"/>
              </w:rPr>
              <w:t>, funded a new national research network: the </w:t>
            </w:r>
            <w:hyperlink r:id="rId95" w:history="1">
              <w:r w:rsidRPr="00000C3E">
                <w:rPr>
                  <w:rStyle w:val="Hyperlink"/>
                  <w:rFonts w:ascii="Arial" w:hAnsi="Arial" w:cs="Arial"/>
                  <w:color w:val="0044B3"/>
                  <w:sz w:val="22"/>
                  <w:szCs w:val="22"/>
                </w:rPr>
                <w:t>Justice Community Opioid Innovation Network (JCOIN)</w:t>
              </w:r>
            </w:hyperlink>
            <w:r w:rsidRPr="00000C3E">
              <w:rPr>
                <w:rFonts w:ascii="Arial" w:hAnsi="Arial" w:cs="Arial"/>
                <w:color w:val="212529"/>
                <w:sz w:val="22"/>
                <w:szCs w:val="22"/>
              </w:rPr>
              <w:t>.  Read about it here:</w:t>
            </w:r>
          </w:p>
          <w:p w14:paraId="20F2D050" w14:textId="77777777" w:rsidR="00521EA4" w:rsidRPr="00521EA4" w:rsidRDefault="000D349B" w:rsidP="00521EA4">
            <w:pPr>
              <w:pStyle w:val="NormalWeb"/>
              <w:shd w:val="clear" w:color="auto" w:fill="FFFFFF"/>
              <w:spacing w:before="0" w:beforeAutospacing="0"/>
              <w:rPr>
                <w:rFonts w:ascii="Arial" w:hAnsi="Arial" w:cs="Arial"/>
                <w:color w:val="212529"/>
                <w:sz w:val="22"/>
                <w:szCs w:val="22"/>
              </w:rPr>
            </w:pPr>
            <w:hyperlink r:id="rId96" w:history="1">
              <w:r w:rsidR="00521EA4" w:rsidRPr="00000C3E">
                <w:rPr>
                  <w:rStyle w:val="Hyperlink"/>
                  <w:rFonts w:ascii="Arial" w:hAnsi="Arial" w:cs="Arial"/>
                  <w:sz w:val="22"/>
                  <w:szCs w:val="22"/>
                </w:rPr>
                <w:t>https://heal.nih.gov/news/stories/about-JCOIN</w:t>
              </w:r>
            </w:hyperlink>
          </w:p>
          <w:p w14:paraId="1E2E5885" w14:textId="77777777" w:rsidR="00E56830" w:rsidRPr="00C60A42" w:rsidRDefault="00E56830" w:rsidP="001661B4">
            <w:pPr>
              <w:rPr>
                <w:rFonts w:ascii="Times New Roman" w:eastAsia="Times New Roman" w:hAnsi="Times New Roman" w:cs="Times New Roman"/>
                <w:sz w:val="20"/>
                <w:szCs w:val="20"/>
              </w:rPr>
            </w:pPr>
          </w:p>
        </w:tc>
      </w:tr>
    </w:tbl>
    <w:p w14:paraId="5EC5783C" w14:textId="77777777" w:rsidR="00A967D0" w:rsidRDefault="00A967D0" w:rsidP="00A967D0">
      <w:pPr>
        <w:jc w:val="center"/>
        <w:rPr>
          <w:rFonts w:ascii="Calibri" w:eastAsia="Times New Roman" w:hAnsi="Calibri" w:cs="Calibri"/>
          <w:vanish/>
        </w:rPr>
      </w:pPr>
    </w:p>
    <w:p w14:paraId="58A28F41" w14:textId="77777777" w:rsidR="00A967D0" w:rsidRDefault="00A967D0" w:rsidP="00A967D0">
      <w:pPr>
        <w:jc w:val="center"/>
        <w:rPr>
          <w:rFonts w:ascii="Calibri" w:eastAsia="Times New Roman" w:hAnsi="Calibri" w:cs="Calibri"/>
          <w:vanish/>
        </w:rPr>
      </w:pP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AD6522" w14:paraId="38989387" w14:textId="77777777" w:rsidTr="00AD6522">
        <w:trPr>
          <w:tblCellSpacing w:w="0" w:type="dxa"/>
        </w:trPr>
        <w:tc>
          <w:tcPr>
            <w:tcW w:w="0" w:type="auto"/>
            <w:shd w:val="clear" w:color="auto" w:fill="FFFFFF"/>
            <w:hideMark/>
          </w:tcPr>
          <w:p w14:paraId="6F5E9B4F" w14:textId="77777777" w:rsidR="00B662FC" w:rsidRDefault="00B662FC" w:rsidP="00000C3E">
            <w:pPr>
              <w:framePr w:wrap="around" w:vAnchor="text" w:hAnchor="page" w:x="1381" w:y="-995"/>
            </w:pPr>
          </w:p>
          <w:tbl>
            <w:tblPr>
              <w:tblW w:w="5000" w:type="pct"/>
              <w:tblCellSpacing w:w="0" w:type="dxa"/>
              <w:tblCellMar>
                <w:left w:w="0" w:type="dxa"/>
                <w:right w:w="0" w:type="dxa"/>
              </w:tblCellMar>
              <w:tblLook w:val="04A0" w:firstRow="1" w:lastRow="0" w:firstColumn="1" w:lastColumn="0" w:noHBand="0" w:noVBand="1"/>
            </w:tblPr>
            <w:tblGrid>
              <w:gridCol w:w="9750"/>
            </w:tblGrid>
            <w:tr w:rsidR="00AD6522" w:rsidRPr="00AD6522" w14:paraId="1994708D" w14:textId="77777777">
              <w:trPr>
                <w:tblCellSpacing w:w="0" w:type="dxa"/>
              </w:trPr>
              <w:tc>
                <w:tcPr>
                  <w:tcW w:w="0" w:type="auto"/>
                  <w:shd w:val="clear" w:color="auto" w:fill="FFFFFF"/>
                  <w:tcMar>
                    <w:top w:w="750" w:type="dxa"/>
                    <w:left w:w="450" w:type="dxa"/>
                    <w:bottom w:w="450" w:type="dxa"/>
                    <w:right w:w="450" w:type="dxa"/>
                  </w:tcMar>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AD6522" w:rsidRPr="00AD6522" w14:paraId="52E1ED5C" w14:textId="77777777">
                    <w:trPr>
                      <w:tblCellSpacing w:w="0" w:type="dxa"/>
                    </w:trPr>
                    <w:tc>
                      <w:tcPr>
                        <w:tcW w:w="8850" w:type="dxa"/>
                        <w:hideMark/>
                      </w:tcPr>
                      <w:p w14:paraId="1B7918B7" w14:textId="77777777" w:rsidR="00AD6522" w:rsidRPr="00AD6522" w:rsidRDefault="00AD6522" w:rsidP="00000C3E">
                        <w:pPr>
                          <w:pStyle w:val="NormalWeb"/>
                          <w:framePr w:wrap="around" w:vAnchor="text" w:hAnchor="page" w:x="1381" w:y="-995"/>
                          <w:spacing w:before="0" w:beforeAutospacing="0" w:after="0" w:afterAutospacing="0"/>
                          <w:rPr>
                            <w:rFonts w:ascii="Arial" w:hAnsi="Arial" w:cs="Arial"/>
                            <w:sz w:val="28"/>
                            <w:szCs w:val="28"/>
                          </w:rPr>
                        </w:pPr>
                        <w:r w:rsidRPr="00AD6522">
                          <w:rPr>
                            <w:rFonts w:ascii="Arial" w:hAnsi="Arial" w:cs="Arial"/>
                            <w:b/>
                            <w:bCs/>
                            <w:color w:val="28398F"/>
                            <w:sz w:val="28"/>
                            <w:szCs w:val="28"/>
                          </w:rPr>
                          <w:t xml:space="preserve">Updated Prevention Provider Audit Materials (FY 2020-2021) Are Available! </w:t>
                        </w:r>
                      </w:p>
                      <w:p w14:paraId="0FB5F76E" w14:textId="77777777" w:rsidR="00AD6522" w:rsidRPr="00AD6522" w:rsidRDefault="00AD6522" w:rsidP="00000C3E">
                        <w:pPr>
                          <w:pStyle w:val="NormalWeb"/>
                          <w:framePr w:wrap="around" w:vAnchor="text" w:hAnchor="page" w:x="1381" w:y="-995"/>
                          <w:spacing w:before="0" w:beforeAutospacing="0" w:after="0" w:afterAutospacing="0"/>
                          <w:jc w:val="center"/>
                          <w:rPr>
                            <w:rFonts w:ascii="Arial" w:hAnsi="Arial" w:cs="Arial"/>
                            <w:sz w:val="28"/>
                            <w:szCs w:val="28"/>
                          </w:rPr>
                        </w:pPr>
                        <w:r w:rsidRPr="00AD6522">
                          <w:rPr>
                            <w:rFonts w:ascii="Arial" w:hAnsi="Arial" w:cs="Arial"/>
                            <w:color w:val="737373"/>
                            <w:sz w:val="28"/>
                            <w:szCs w:val="28"/>
                          </w:rPr>
                          <w:br/>
                          <w:t>Revised Audit Materials now are posted on the NCTTA Helpdesk.  Providers will find an updated Audit Guide and updated Audit Tool.</w:t>
                        </w:r>
                      </w:p>
                    </w:tc>
                  </w:tr>
                </w:tbl>
                <w:p w14:paraId="405BB751" w14:textId="77777777" w:rsidR="00AD6522" w:rsidRPr="00AD6522" w:rsidRDefault="00AD6522" w:rsidP="00000C3E">
                  <w:pPr>
                    <w:framePr w:wrap="auto" w:vAnchor="text" w:hAnchor="page" w:x="1381" w:y="-995"/>
                    <w:rPr>
                      <w:rFonts w:ascii="Arial" w:eastAsia="Times New Roman" w:hAnsi="Arial" w:cs="Arial"/>
                      <w:sz w:val="28"/>
                      <w:szCs w:val="28"/>
                    </w:rPr>
                  </w:pPr>
                </w:p>
              </w:tc>
            </w:tr>
          </w:tbl>
          <w:p w14:paraId="6EAE87B1" w14:textId="77777777" w:rsidR="00AD6522" w:rsidRPr="00AD6522" w:rsidRDefault="00AD6522" w:rsidP="00000C3E">
            <w:pPr>
              <w:framePr w:wrap="auto" w:vAnchor="text" w:hAnchor="page" w:x="1381" w:y="-995"/>
              <w:rPr>
                <w:rFonts w:ascii="Arial" w:eastAsia="Times New Roman" w:hAnsi="Arial" w:cs="Arial"/>
                <w:sz w:val="28"/>
                <w:szCs w:val="28"/>
              </w:rPr>
            </w:pPr>
          </w:p>
        </w:tc>
      </w:tr>
      <w:tr w:rsidR="00AD6522" w14:paraId="18F3D7E7" w14:textId="77777777" w:rsidTr="00AD6522">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AD6522" w:rsidRPr="00AD6522" w14:paraId="799D5761" w14:textId="77777777">
              <w:trPr>
                <w:tblCellSpacing w:w="0" w:type="dxa"/>
              </w:trPr>
              <w:tc>
                <w:tcPr>
                  <w:tcW w:w="0" w:type="auto"/>
                  <w:shd w:val="clear" w:color="auto" w:fill="FFFFFF"/>
                  <w:tcMar>
                    <w:top w:w="0" w:type="dxa"/>
                    <w:left w:w="300" w:type="dxa"/>
                    <w:bottom w:w="75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AD6522" w:rsidRPr="00AD6522" w14:paraId="1EBCF2F3" w14:textId="77777777">
                    <w:trPr>
                      <w:tblCellSpacing w:w="0" w:type="dxa"/>
                    </w:trPr>
                    <w:tc>
                      <w:tcPr>
                        <w:tcW w:w="9150" w:type="dxa"/>
                        <w:hideMark/>
                      </w:tcPr>
                      <w:p w14:paraId="50607031" w14:textId="77777777" w:rsidR="00AD6522" w:rsidRPr="00AD6522" w:rsidRDefault="00AD6522" w:rsidP="00000C3E">
                        <w:pPr>
                          <w:framePr w:wrap="around" w:vAnchor="text" w:hAnchor="page" w:x="1381" w:y="-995"/>
                          <w:jc w:val="center"/>
                          <w:rPr>
                            <w:rFonts w:ascii="Arial" w:eastAsia="Times New Roman" w:hAnsi="Arial" w:cs="Arial"/>
                            <w:sz w:val="28"/>
                            <w:szCs w:val="28"/>
                          </w:rPr>
                        </w:pPr>
                        <w:r w:rsidRPr="00AD6522">
                          <w:rPr>
                            <w:rFonts w:ascii="Arial" w:eastAsia="Times New Roman" w:hAnsi="Arial" w:cs="Arial"/>
                            <w:noProof/>
                            <w:sz w:val="28"/>
                            <w:szCs w:val="28"/>
                          </w:rPr>
                          <mc:AlternateContent>
                            <mc:Choice Requires="wps">
                              <w:drawing>
                                <wp:inline distT="0" distB="0" distL="0" distR="0" wp14:anchorId="0C639EEA" wp14:editId="64D42F94">
                                  <wp:extent cx="1203960" cy="495300"/>
                                  <wp:effectExtent l="9525" t="9525" r="5715" b="9525"/>
                                  <wp:docPr id="14" name="Rectangle: Rounded Corners 14">
                                    <a:hlinkClick xmlns:a="http://schemas.openxmlformats.org/drawingml/2006/main" r:id="rId9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495300"/>
                                          </a:xfrm>
                                          <a:prstGeom prst="roundRect">
                                            <a:avLst>
                                              <a:gd name="adj" fmla="val 10000"/>
                                            </a:avLst>
                                          </a:prstGeom>
                                          <a:solidFill>
                                            <a:srgbClr val="42C2D6"/>
                                          </a:solidFill>
                                          <a:ln w="0">
                                            <a:solidFill>
                                              <a:srgbClr val="028BA6"/>
                                            </a:solidFill>
                                            <a:round/>
                                            <a:headEnd/>
                                            <a:tailEnd/>
                                          </a:ln>
                                        </wps:spPr>
                                        <wps:txbx>
                                          <w:txbxContent>
                                            <w:p w14:paraId="7FCE6D8A" w14:textId="77777777" w:rsidR="000D349B" w:rsidRDefault="000D349B" w:rsidP="00AD6522">
                                              <w:pPr>
                                                <w:jc w:val="center"/>
                                                <w:rPr>
                                                  <w:rFonts w:ascii="Tahoma" w:eastAsia="Times New Roman" w:hAnsi="Tahoma" w:cs="Tahoma"/>
                                                  <w:color w:val="E8F4F7"/>
                                                  <w:sz w:val="23"/>
                                                  <w:szCs w:val="23"/>
                                                </w:rPr>
                                              </w:pPr>
                                              <w:r>
                                                <w:rPr>
                                                  <w:rFonts w:ascii="Tahoma" w:eastAsia="Times New Roman" w:hAnsi="Tahoma" w:cs="Tahoma"/>
                                                  <w:color w:val="E8F4F7"/>
                                                  <w:sz w:val="23"/>
                                                  <w:szCs w:val="23"/>
                                                </w:rPr>
                                                <w:t>Access Materials</w:t>
                                              </w:r>
                                            </w:p>
                                          </w:txbxContent>
                                        </wps:txbx>
                                        <wps:bodyPr rot="0" vert="horz" wrap="square" lIns="15240" tIns="15240" rIns="15240" bIns="15240" anchor="ctr" anchorCtr="0" upright="1">
                                          <a:noAutofit/>
                                        </wps:bodyPr>
                                      </wps:wsp>
                                    </a:graphicData>
                                  </a:graphic>
                                </wp:inline>
                              </w:drawing>
                            </mc:Choice>
                            <mc:Fallback>
                              <w:pict>
                                <v:roundrect w14:anchorId="0C639EEA" id="Rectangle: Rounded Corners 14" o:spid="_x0000_s1026" href="https://urldefense.com/v3/__https:/nctta.acemlna.com/lt.php?s=37369ece697b23e9e2bbb0aa41f4355c&amp;i=323A382A2A1455__;!!HYmSToo!NacvlxEl9PXYCdzcJnK9XQhPgmWo22sIid0EoiCNGJ9_sOj5mbL8fwzsVh07xROYXVHFsA$" style="width:94.8pt;height:39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" o:button="t" fillcolor="#42c2d6" strokecolor="#028ba6" strokeweight="0">
                                  <v:fill o:detectmouseclick="t"/>
                                  <v:textbox inset="1.2pt,1.2pt,1.2pt,1.2pt">
                                    <w:txbxContent>
                                      <w:p w14:paraId="7FCE6D8A" w14:textId="77777777" w:rsidR="000D349B" w:rsidRDefault="000D349B" w:rsidP="00AD6522">
                                        <w:pPr>
                                          <w:jc w:val="center"/>
                                          <w:rPr>
                                            <w:rFonts w:ascii="Tahoma" w:eastAsia="Times New Roman" w:hAnsi="Tahoma" w:cs="Tahoma"/>
                                            <w:color w:val="E8F4F7"/>
                                            <w:sz w:val="23"/>
                                            <w:szCs w:val="23"/>
                                          </w:rPr>
                                        </w:pPr>
                                        <w:r>
                                          <w:rPr>
                                            <w:rFonts w:ascii="Tahoma" w:eastAsia="Times New Roman" w:hAnsi="Tahoma" w:cs="Tahoma"/>
                                            <w:color w:val="E8F4F7"/>
                                            <w:sz w:val="23"/>
                                            <w:szCs w:val="23"/>
                                          </w:rPr>
                                          <w:t>Access Materials</w:t>
                                        </w:r>
                                      </w:p>
                                    </w:txbxContent>
                                  </v:textbox>
                                  <w10:anchorlock/>
                                </v:roundrect>
                              </w:pict>
                            </mc:Fallback>
                          </mc:AlternateContent>
                        </w:r>
                        <w:hyperlink r:id="rId98" w:history="1">
                          <w:r w:rsidRPr="00AD6522">
                            <w:rPr>
                              <w:rStyle w:val="Hyperlink"/>
                              <w:rFonts w:ascii="Arial" w:eastAsia="Times New Roman" w:hAnsi="Arial" w:cs="Arial"/>
                              <w:vanish/>
                              <w:color w:val="E8F4F7"/>
                              <w:sz w:val="28"/>
                              <w:szCs w:val="28"/>
                              <w:bdr w:val="single" w:sz="2" w:space="11" w:color="028BA6" w:frame="1"/>
                              <w:shd w:val="clear" w:color="auto" w:fill="42C2D6"/>
                            </w:rPr>
                            <w:t xml:space="preserve">Access Materials </w:t>
                          </w:r>
                        </w:hyperlink>
                      </w:p>
                    </w:tc>
                  </w:tr>
                </w:tbl>
                <w:p w14:paraId="51C12460" w14:textId="77777777" w:rsidR="00AD6522" w:rsidRPr="00AD6522" w:rsidRDefault="00AD6522" w:rsidP="00000C3E">
                  <w:pPr>
                    <w:framePr w:wrap="auto" w:vAnchor="text" w:hAnchor="page" w:x="1381" w:y="-995"/>
                    <w:rPr>
                      <w:rFonts w:ascii="Arial" w:eastAsia="Times New Roman" w:hAnsi="Arial" w:cs="Arial"/>
                      <w:sz w:val="28"/>
                      <w:szCs w:val="28"/>
                    </w:rPr>
                  </w:pPr>
                </w:p>
              </w:tc>
            </w:tr>
          </w:tbl>
          <w:p w14:paraId="242E22A5" w14:textId="77777777" w:rsidR="00AD6522" w:rsidRPr="00AD6522" w:rsidRDefault="00AD6522" w:rsidP="00000C3E">
            <w:pPr>
              <w:framePr w:wrap="auto" w:vAnchor="text" w:hAnchor="page" w:x="1381" w:y="-995"/>
              <w:rPr>
                <w:rFonts w:ascii="Arial" w:eastAsia="Times New Roman" w:hAnsi="Arial" w:cs="Arial"/>
                <w:sz w:val="28"/>
                <w:szCs w:val="28"/>
              </w:rPr>
            </w:pPr>
          </w:p>
        </w:tc>
      </w:tr>
    </w:tbl>
    <w:p w14:paraId="7821651F" w14:textId="77777777" w:rsidR="00000C3E" w:rsidRPr="00000C3E" w:rsidRDefault="000D349B" w:rsidP="00000C3E">
      <w:pPr>
        <w:shd w:val="clear" w:color="auto" w:fill="FFFFFF"/>
        <w:spacing w:after="0" w:line="276" w:lineRule="auto"/>
        <w:outlineLvl w:val="0"/>
        <w:rPr>
          <w:rStyle w:val="Strong"/>
          <w:rFonts w:ascii="Helvetica" w:eastAsia="Times New Roman" w:hAnsi="Helvetica"/>
          <w:b w:val="0"/>
          <w:bCs w:val="0"/>
          <w:sz w:val="24"/>
          <w:szCs w:val="24"/>
        </w:rPr>
      </w:pPr>
      <w:hyperlink r:id="rId99" w:tgtFrame="_blank" w:history="1">
        <w:r w:rsidR="00B662FC" w:rsidRPr="00000C3E">
          <w:rPr>
            <w:rStyle w:val="Hyperlink"/>
            <w:rFonts w:ascii="Helvetica" w:eastAsia="Times New Roman" w:hAnsi="Helvetica"/>
            <w:b/>
            <w:bCs/>
            <w:color w:val="auto"/>
            <w:sz w:val="24"/>
            <w:szCs w:val="24"/>
          </w:rPr>
          <w:t>Promoting Access to Care for Women of Reproductive Age with Mental Health and Substance Use Disorders in Rural Communities</w:t>
        </w:r>
      </w:hyperlink>
      <w:r w:rsidR="00B662FC" w:rsidRPr="00000C3E">
        <w:rPr>
          <w:rStyle w:val="Strong"/>
          <w:rFonts w:ascii="Helvetica" w:eastAsia="Times New Roman" w:hAnsi="Helvetica"/>
          <w:b w:val="0"/>
          <w:bCs w:val="0"/>
          <w:sz w:val="24"/>
          <w:szCs w:val="24"/>
        </w:rPr>
        <w:t xml:space="preserve"> </w:t>
      </w:r>
    </w:p>
    <w:p w14:paraId="5DAE8917" w14:textId="2AC08A96" w:rsidR="00B662FC" w:rsidRPr="00000C3E" w:rsidRDefault="00B662FC" w:rsidP="00000C3E">
      <w:pPr>
        <w:shd w:val="clear" w:color="auto" w:fill="FFFFFF"/>
        <w:spacing w:after="0" w:line="276" w:lineRule="auto"/>
        <w:outlineLvl w:val="0"/>
        <w:rPr>
          <w:rFonts w:ascii="Arial" w:eastAsia="Times New Roman" w:hAnsi="Arial" w:cs="Arial"/>
          <w:b/>
          <w:bCs/>
          <w:kern w:val="36"/>
          <w:sz w:val="24"/>
          <w:szCs w:val="24"/>
        </w:rPr>
      </w:pPr>
      <w:r w:rsidRPr="00000C3E">
        <w:rPr>
          <w:rFonts w:ascii="Helvetica" w:eastAsia="Times New Roman" w:hAnsi="Helvetica"/>
          <w:b/>
          <w:bCs/>
          <w:sz w:val="24"/>
          <w:szCs w:val="24"/>
        </w:rPr>
        <w:br/>
      </w:r>
      <w:r w:rsidRPr="00000C3E">
        <w:rPr>
          <w:rFonts w:ascii="Helvetica" w:eastAsia="Times New Roman" w:hAnsi="Helvetica"/>
          <w:color w:val="505050"/>
          <w:sz w:val="24"/>
          <w:szCs w:val="24"/>
        </w:rPr>
        <w:t>Report highlights the barriers to mental healthcare and substance use disorder treatment for rural women of reproductive age. Discusses continuity of care, access to medication-assisted treatment (MAT), and workforce shortages among other barriers. Presents recommendations, such as telehealth and care coordination, and provides program examples from different states.</w:t>
      </w:r>
      <w:r w:rsidRPr="00000C3E">
        <w:rPr>
          <w:rFonts w:ascii="Helvetica" w:eastAsia="Times New Roman" w:hAnsi="Helvetica"/>
          <w:color w:val="505050"/>
          <w:sz w:val="24"/>
          <w:szCs w:val="24"/>
        </w:rPr>
        <w:br/>
      </w:r>
      <w:r w:rsidRPr="00000C3E">
        <w:rPr>
          <w:rStyle w:val="source1"/>
          <w:rFonts w:eastAsia="Times New Roman" w:cs="Calibri"/>
        </w:rPr>
        <w:t xml:space="preserve">Sponsoring organizations: Association of Maternal and Child Health Programs, Georgia Health Policy Center </w:t>
      </w:r>
      <w:r w:rsidRPr="00000C3E">
        <w:rPr>
          <w:rStyle w:val="source1"/>
          <w:rFonts w:eastAsia="Times New Roman"/>
        </w:rPr>
        <w:t xml:space="preserve">Date: 11/2020 </w:t>
      </w:r>
      <w:r w:rsidRPr="00000C3E">
        <w:rPr>
          <w:rFonts w:ascii="Helvetica" w:eastAsia="Times New Roman" w:hAnsi="Helvetica"/>
          <w:color w:val="505050"/>
          <w:sz w:val="24"/>
          <w:szCs w:val="24"/>
        </w:rPr>
        <w:br/>
      </w:r>
    </w:p>
    <w:p w14:paraId="0BCE1ED6" w14:textId="77777777" w:rsidR="00966CF0" w:rsidRPr="00000C3E" w:rsidRDefault="00966CF0" w:rsidP="00CA29A2">
      <w:pPr>
        <w:shd w:val="clear" w:color="auto" w:fill="FFFFFF"/>
        <w:spacing w:after="0" w:line="240" w:lineRule="auto"/>
        <w:jc w:val="both"/>
        <w:outlineLvl w:val="0"/>
        <w:rPr>
          <w:rFonts w:ascii="Arial" w:eastAsia="Times New Roman" w:hAnsi="Arial" w:cs="Arial"/>
          <w:b/>
          <w:bCs/>
          <w:kern w:val="36"/>
          <w:sz w:val="24"/>
          <w:szCs w:val="24"/>
        </w:rPr>
      </w:pPr>
    </w:p>
    <w:p w14:paraId="7D81A54C" w14:textId="77777777" w:rsidR="00B662FC" w:rsidRPr="00000C3E" w:rsidRDefault="00966CF0" w:rsidP="003A5374">
      <w:pPr>
        <w:shd w:val="clear" w:color="auto" w:fill="FFFFFF"/>
        <w:spacing w:after="0" w:line="240" w:lineRule="auto"/>
        <w:outlineLvl w:val="0"/>
        <w:rPr>
          <w:rFonts w:ascii="Arial" w:eastAsia="Times New Roman" w:hAnsi="Arial" w:cs="Arial"/>
          <w:b/>
          <w:bCs/>
          <w:kern w:val="36"/>
          <w:sz w:val="24"/>
          <w:szCs w:val="24"/>
        </w:rPr>
      </w:pPr>
      <w:r w:rsidRPr="00000C3E">
        <w:rPr>
          <w:rFonts w:ascii="Arial" w:eastAsia="Times New Roman" w:hAnsi="Arial" w:cs="Arial"/>
          <w:b/>
          <w:bCs/>
          <w:kern w:val="36"/>
          <w:sz w:val="24"/>
          <w:szCs w:val="24"/>
        </w:rPr>
        <w:t xml:space="preserve">Suicidal Ideation, </w:t>
      </w:r>
      <w:proofErr w:type="spellStart"/>
      <w:r w:rsidRPr="00000C3E">
        <w:rPr>
          <w:rFonts w:ascii="Arial" w:eastAsia="Times New Roman" w:hAnsi="Arial" w:cs="Arial"/>
          <w:b/>
          <w:bCs/>
          <w:kern w:val="36"/>
          <w:sz w:val="24"/>
          <w:szCs w:val="24"/>
        </w:rPr>
        <w:t>Self Harm</w:t>
      </w:r>
      <w:proofErr w:type="spellEnd"/>
      <w:r w:rsidRPr="00000C3E">
        <w:rPr>
          <w:rFonts w:ascii="Arial" w:eastAsia="Times New Roman" w:hAnsi="Arial" w:cs="Arial"/>
          <w:b/>
          <w:bCs/>
          <w:kern w:val="36"/>
          <w:sz w:val="24"/>
          <w:szCs w:val="24"/>
        </w:rPr>
        <w:t>, Suicide Attempts resources from SAMHSA</w:t>
      </w:r>
    </w:p>
    <w:p w14:paraId="71AF3F3B" w14:textId="77777777" w:rsidR="00966CF0" w:rsidRPr="00000C3E" w:rsidRDefault="00966CF0" w:rsidP="003A5374">
      <w:pPr>
        <w:shd w:val="clear" w:color="auto" w:fill="FFFFFF"/>
        <w:spacing w:after="0" w:line="240" w:lineRule="auto"/>
        <w:outlineLvl w:val="0"/>
        <w:rPr>
          <w:rFonts w:ascii="Arial" w:eastAsia="Times New Roman" w:hAnsi="Arial" w:cs="Arial"/>
          <w:b/>
          <w:bCs/>
          <w:kern w:val="36"/>
          <w:sz w:val="24"/>
          <w:szCs w:val="24"/>
        </w:rPr>
      </w:pPr>
    </w:p>
    <w:p w14:paraId="6B19A68E" w14:textId="77777777" w:rsidR="00966CF0" w:rsidRPr="00000C3E" w:rsidRDefault="00966CF0" w:rsidP="003A5374">
      <w:pPr>
        <w:shd w:val="clear" w:color="auto" w:fill="FFFFFF"/>
        <w:spacing w:after="0" w:line="240" w:lineRule="auto"/>
        <w:outlineLvl w:val="0"/>
        <w:rPr>
          <w:rFonts w:ascii="Arial" w:eastAsia="Times New Roman" w:hAnsi="Arial" w:cs="Arial"/>
          <w:kern w:val="36"/>
          <w:sz w:val="20"/>
          <w:szCs w:val="20"/>
        </w:rPr>
      </w:pPr>
      <w:r w:rsidRPr="00000C3E">
        <w:rPr>
          <w:rFonts w:ascii="Arial" w:eastAsia="Times New Roman" w:hAnsi="Arial" w:cs="Arial"/>
          <w:kern w:val="36"/>
          <w:sz w:val="20"/>
          <w:szCs w:val="20"/>
        </w:rPr>
        <w:t>https://store.samhsa.gov/product/Treatment-for-Suicidal-Ideation-Self-harm-and-Suicide-Attempts-Among-Youth/PEP20-06-01-002</w:t>
      </w:r>
    </w:p>
    <w:p w14:paraId="5217739F" w14:textId="77777777" w:rsidR="00B662FC" w:rsidRPr="00000C3E" w:rsidRDefault="00B662FC" w:rsidP="003A5374">
      <w:pPr>
        <w:shd w:val="clear" w:color="auto" w:fill="FFFFFF"/>
        <w:spacing w:after="0" w:line="240" w:lineRule="auto"/>
        <w:outlineLvl w:val="0"/>
        <w:rPr>
          <w:rFonts w:ascii="Arial" w:eastAsia="Times New Roman" w:hAnsi="Arial" w:cs="Arial"/>
          <w:b/>
          <w:bCs/>
          <w:kern w:val="36"/>
          <w:sz w:val="24"/>
          <w:szCs w:val="24"/>
        </w:rPr>
      </w:pPr>
    </w:p>
    <w:p w14:paraId="68BB731A" w14:textId="77777777" w:rsidR="00966CF0" w:rsidRPr="00000C3E" w:rsidRDefault="00966CF0" w:rsidP="003A5374">
      <w:pPr>
        <w:shd w:val="clear" w:color="auto" w:fill="FFFFFF"/>
        <w:spacing w:after="0" w:line="240" w:lineRule="auto"/>
        <w:outlineLvl w:val="0"/>
        <w:rPr>
          <w:rFonts w:ascii="Arial" w:eastAsia="Times New Roman" w:hAnsi="Arial" w:cs="Arial"/>
          <w:b/>
          <w:bCs/>
          <w:kern w:val="36"/>
          <w:sz w:val="24"/>
          <w:szCs w:val="24"/>
        </w:rPr>
      </w:pPr>
    </w:p>
    <w:tbl>
      <w:tblPr>
        <w:tblW w:w="5000" w:type="pct"/>
        <w:jc w:val="center"/>
        <w:tblCellMar>
          <w:left w:w="0" w:type="dxa"/>
          <w:right w:w="0" w:type="dxa"/>
        </w:tblCellMar>
        <w:tblLook w:val="04A0" w:firstRow="1" w:lastRow="0" w:firstColumn="1" w:lastColumn="0" w:noHBand="0" w:noVBand="1"/>
      </w:tblPr>
      <w:tblGrid>
        <w:gridCol w:w="9360"/>
      </w:tblGrid>
      <w:tr w:rsidR="001E5C39" w:rsidRPr="001E5C39" w14:paraId="58FA82EA" w14:textId="77777777" w:rsidTr="00CA29A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1E5C39" w:rsidRPr="00000C3E" w14:paraId="597E85F9" w14:textId="77777777">
              <w:tc>
                <w:tcPr>
                  <w:tcW w:w="0" w:type="auto"/>
                  <w:tcMar>
                    <w:top w:w="150" w:type="dxa"/>
                    <w:left w:w="300" w:type="dxa"/>
                    <w:bottom w:w="150" w:type="dxa"/>
                    <w:right w:w="300" w:type="dxa"/>
                  </w:tcMar>
                  <w:hideMark/>
                </w:tcPr>
                <w:p w14:paraId="7A3B8C33" w14:textId="77777777" w:rsidR="00CA29A2" w:rsidRPr="00000C3E" w:rsidRDefault="00CA29A2">
                  <w:pPr>
                    <w:jc w:val="center"/>
                    <w:rPr>
                      <w:rFonts w:ascii="Arial" w:eastAsia="Times New Roman" w:hAnsi="Arial" w:cs="Arial"/>
                      <w:sz w:val="28"/>
                      <w:szCs w:val="28"/>
                    </w:rPr>
                  </w:pPr>
                  <w:r w:rsidRPr="00000C3E">
                    <w:rPr>
                      <w:rFonts w:ascii="Arial" w:eastAsia="Times New Roman" w:hAnsi="Arial" w:cs="Arial"/>
                      <w:b/>
                      <w:bCs/>
                      <w:sz w:val="28"/>
                      <w:szCs w:val="28"/>
                    </w:rPr>
                    <w:t>MEMO: Increase in hepatitis A infections</w:t>
                  </w:r>
                </w:p>
              </w:tc>
            </w:tr>
          </w:tbl>
          <w:p w14:paraId="65E68EA0" w14:textId="77777777" w:rsidR="00CA29A2" w:rsidRPr="00000C3E" w:rsidRDefault="00CA29A2">
            <w:pPr>
              <w:rPr>
                <w:rFonts w:ascii="Times New Roman" w:eastAsia="Times New Roman" w:hAnsi="Times New Roman" w:cs="Times New Roman"/>
                <w:sz w:val="28"/>
                <w:szCs w:val="28"/>
              </w:rPr>
            </w:pPr>
          </w:p>
        </w:tc>
      </w:tr>
    </w:tbl>
    <w:p w14:paraId="1D7D2F57" w14:textId="77777777" w:rsidR="00CA29A2" w:rsidRPr="00B80E46" w:rsidRDefault="00CA29A2" w:rsidP="00CA29A2">
      <w:pPr>
        <w:jc w:val="center"/>
        <w:rPr>
          <w:rFonts w:ascii="Calibri" w:eastAsia="Times New Roman" w:hAnsi="Calibri" w:cs="Calibri"/>
          <w:vanish/>
          <w:highlight w:val="yellow"/>
        </w:rPr>
      </w:pPr>
    </w:p>
    <w:tbl>
      <w:tblPr>
        <w:tblW w:w="5000" w:type="pct"/>
        <w:jc w:val="center"/>
        <w:tblCellMar>
          <w:left w:w="0" w:type="dxa"/>
          <w:right w:w="0" w:type="dxa"/>
        </w:tblCellMar>
        <w:tblLook w:val="04A0" w:firstRow="1" w:lastRow="0" w:firstColumn="1" w:lastColumn="0" w:noHBand="0" w:noVBand="1"/>
      </w:tblPr>
      <w:tblGrid>
        <w:gridCol w:w="9360"/>
      </w:tblGrid>
      <w:tr w:rsidR="00CA29A2" w:rsidRPr="00B80E46" w14:paraId="7A14B497" w14:textId="77777777" w:rsidTr="00CA29A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CA29A2" w:rsidRPr="00B80E46" w14:paraId="1B120710" w14:textId="77777777">
              <w:tc>
                <w:tcPr>
                  <w:tcW w:w="0" w:type="auto"/>
                  <w:hideMark/>
                </w:tcPr>
                <w:tbl>
                  <w:tblPr>
                    <w:tblW w:w="5000" w:type="pct"/>
                    <w:jc w:val="center"/>
                    <w:tblLook w:val="04A0" w:firstRow="1" w:lastRow="0" w:firstColumn="1" w:lastColumn="0" w:noHBand="0" w:noVBand="1"/>
                  </w:tblPr>
                  <w:tblGrid>
                    <w:gridCol w:w="9360"/>
                  </w:tblGrid>
                  <w:tr w:rsidR="00CA29A2" w:rsidRPr="00B80E46" w14:paraId="0CE87A85"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892"/>
                        </w:tblGrid>
                        <w:tr w:rsidR="00CA29A2" w:rsidRPr="00B80E46" w14:paraId="6AB398F1" w14:textId="77777777">
                          <w:trPr>
                            <w:trHeight w:val="15"/>
                            <w:jc w:val="center"/>
                          </w:trPr>
                          <w:tc>
                            <w:tcPr>
                              <w:tcW w:w="0" w:type="auto"/>
                              <w:shd w:val="clear" w:color="auto" w:fill="BFBFBF"/>
                              <w:vAlign w:val="center"/>
                              <w:hideMark/>
                            </w:tcPr>
                            <w:p w14:paraId="668DD865" w14:textId="77777777" w:rsidR="00CA29A2" w:rsidRPr="00B80E46" w:rsidRDefault="00CA29A2">
                              <w:pPr>
                                <w:spacing w:line="15" w:lineRule="atLeast"/>
                                <w:jc w:val="center"/>
                                <w:rPr>
                                  <w:rFonts w:eastAsia="Times New Roman"/>
                                  <w:highlight w:val="yellow"/>
                                </w:rPr>
                              </w:pPr>
                              <w:r w:rsidRPr="00B80E46">
                                <w:rPr>
                                  <w:rFonts w:eastAsia="Times New Roman"/>
                                  <w:noProof/>
                                  <w:highlight w:val="yellow"/>
                                </w:rPr>
                                <w:drawing>
                                  <wp:inline distT="0" distB="0" distL="0" distR="0" wp14:anchorId="3B321FED" wp14:editId="0CFF94CD">
                                    <wp:extent cx="4572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6FF583B" w14:textId="77777777" w:rsidR="00CA29A2" w:rsidRPr="00B80E46" w:rsidRDefault="00CA29A2">
                        <w:pPr>
                          <w:jc w:val="center"/>
                          <w:rPr>
                            <w:rFonts w:ascii="Times New Roman" w:eastAsia="Times New Roman" w:hAnsi="Times New Roman" w:cs="Times New Roman"/>
                            <w:sz w:val="20"/>
                            <w:szCs w:val="20"/>
                            <w:highlight w:val="yellow"/>
                          </w:rPr>
                        </w:pPr>
                      </w:p>
                    </w:tc>
                  </w:tr>
                </w:tbl>
                <w:p w14:paraId="4DB104CD" w14:textId="77777777" w:rsidR="00CA29A2" w:rsidRPr="00B80E46" w:rsidRDefault="00CA29A2">
                  <w:pPr>
                    <w:jc w:val="center"/>
                    <w:rPr>
                      <w:rFonts w:ascii="Times New Roman" w:eastAsia="Times New Roman" w:hAnsi="Times New Roman" w:cs="Times New Roman"/>
                      <w:sz w:val="20"/>
                      <w:szCs w:val="20"/>
                      <w:highlight w:val="yellow"/>
                    </w:rPr>
                  </w:pPr>
                </w:p>
              </w:tc>
            </w:tr>
          </w:tbl>
          <w:p w14:paraId="1DA5BB72" w14:textId="77777777" w:rsidR="00CA29A2" w:rsidRPr="00B80E46" w:rsidRDefault="00CA29A2">
            <w:pPr>
              <w:rPr>
                <w:rFonts w:ascii="Times New Roman" w:eastAsia="Times New Roman" w:hAnsi="Times New Roman" w:cs="Times New Roman"/>
                <w:sz w:val="20"/>
                <w:szCs w:val="20"/>
                <w:highlight w:val="yellow"/>
              </w:rPr>
            </w:pPr>
          </w:p>
        </w:tc>
      </w:tr>
    </w:tbl>
    <w:p w14:paraId="0760FD32" w14:textId="77777777" w:rsidR="00CA29A2" w:rsidRPr="00B80E46" w:rsidRDefault="00CA29A2" w:rsidP="00CA29A2">
      <w:pPr>
        <w:jc w:val="center"/>
        <w:rPr>
          <w:rFonts w:ascii="Calibri" w:eastAsia="Times New Roman" w:hAnsi="Calibri" w:cs="Calibri"/>
          <w:vanish/>
          <w:highlight w:val="yellow"/>
        </w:rPr>
      </w:pPr>
    </w:p>
    <w:tbl>
      <w:tblPr>
        <w:tblW w:w="5000" w:type="pct"/>
        <w:jc w:val="center"/>
        <w:tblCellMar>
          <w:left w:w="0" w:type="dxa"/>
          <w:right w:w="0" w:type="dxa"/>
        </w:tblCellMar>
        <w:tblLook w:val="04A0" w:firstRow="1" w:lastRow="0" w:firstColumn="1" w:lastColumn="0" w:noHBand="0" w:noVBand="1"/>
      </w:tblPr>
      <w:tblGrid>
        <w:gridCol w:w="9360"/>
      </w:tblGrid>
      <w:tr w:rsidR="00CA29A2" w14:paraId="026DB39A" w14:textId="77777777" w:rsidTr="00CA29A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CA29A2" w14:paraId="2F17C829" w14:textId="77777777">
              <w:tc>
                <w:tcPr>
                  <w:tcW w:w="0" w:type="auto"/>
                  <w:tcMar>
                    <w:top w:w="150" w:type="dxa"/>
                    <w:left w:w="300" w:type="dxa"/>
                    <w:bottom w:w="150" w:type="dxa"/>
                    <w:right w:w="300" w:type="dxa"/>
                  </w:tcMar>
                </w:tcPr>
                <w:p w14:paraId="2EDE0FDA" w14:textId="77777777" w:rsidR="00CA29A2" w:rsidRPr="00000C3E" w:rsidRDefault="00CA29A2">
                  <w:pPr>
                    <w:rPr>
                      <w:rFonts w:ascii="Arial" w:eastAsia="Times New Roman" w:hAnsi="Arial" w:cs="Arial"/>
                      <w:color w:val="000000"/>
                      <w:sz w:val="21"/>
                      <w:szCs w:val="21"/>
                    </w:rPr>
                  </w:pPr>
                  <w:r w:rsidRPr="00000C3E">
                    <w:rPr>
                      <w:rFonts w:ascii="Arial" w:eastAsia="Times New Roman" w:hAnsi="Arial" w:cs="Arial"/>
                      <w:color w:val="000000"/>
                      <w:sz w:val="24"/>
                      <w:szCs w:val="24"/>
                    </w:rPr>
                    <w:t xml:space="preserve">North Carolina has been experiencing an outbreak of hepatitis A, with a marked increase in cases reported in 2020. This outbreak is part of a multi-state outbreak with 35 states reporting over 36,848 cases since 2016. Cases have occurred primarily among three risk groups: (1) persons who use injection or non-injection drugs; (2) persons experiencing homelessness; and (3) men who have sex with men. People in these groups are also at increased risk for hepatitis B or C and </w:t>
                  </w:r>
                  <w:r w:rsidRPr="00000C3E">
                    <w:rPr>
                      <w:rFonts w:ascii="Arial" w:eastAsia="Times New Roman" w:hAnsi="Arial" w:cs="Arial"/>
                      <w:color w:val="000000"/>
                      <w:sz w:val="24"/>
                      <w:szCs w:val="24"/>
                    </w:rPr>
                    <w:lastRenderedPageBreak/>
                    <w:t xml:space="preserve">other chronic liver conditions and may face barriers to healthcare, all of which increases their risk of severe illness or even death. To date, North Carolina has identified 423 outbreak related cases (beginning April 2, 2018) with high hospitalization rates (63.5%) and high comorbidity prevalence (10.0% hepatitis B, 42.6% hepatitis C, 3.3% HIV). Five deaths (1.3%) have been reported. You can find the most up-to-date information about the outbreak </w:t>
                  </w:r>
                  <w:hyperlink r:id="rId100" w:tgtFrame="_blank" w:history="1">
                    <w:r w:rsidRPr="00000C3E">
                      <w:rPr>
                        <w:rStyle w:val="Hyperlink"/>
                        <w:rFonts w:ascii="Arial" w:eastAsia="Times New Roman" w:hAnsi="Arial" w:cs="Arial"/>
                        <w:b/>
                        <w:bCs/>
                        <w:color w:val="3661BD"/>
                        <w:sz w:val="24"/>
                        <w:szCs w:val="24"/>
                      </w:rPr>
                      <w:t>here</w:t>
                    </w:r>
                  </w:hyperlink>
                  <w:r w:rsidRPr="00000C3E">
                    <w:rPr>
                      <w:rFonts w:ascii="Arial" w:eastAsia="Times New Roman" w:hAnsi="Arial" w:cs="Arial"/>
                      <w:color w:val="000000"/>
                      <w:sz w:val="24"/>
                      <w:szCs w:val="24"/>
                    </w:rPr>
                    <w:t>.</w:t>
                  </w:r>
                  <w:r w:rsidRPr="00000C3E">
                    <w:rPr>
                      <w:rFonts w:ascii="Arial" w:eastAsia="Times New Roman" w:hAnsi="Arial" w:cs="Arial"/>
                      <w:color w:val="000000"/>
                      <w:sz w:val="21"/>
                      <w:szCs w:val="21"/>
                    </w:rPr>
                    <w:t xml:space="preserve"> </w:t>
                  </w:r>
                </w:p>
                <w:p w14:paraId="28A2FB63" w14:textId="77777777" w:rsidR="00CA29A2" w:rsidRPr="00000C3E" w:rsidRDefault="00CA29A2">
                  <w:pPr>
                    <w:rPr>
                      <w:rFonts w:ascii="Arial" w:eastAsia="Times New Roman" w:hAnsi="Arial" w:cs="Arial"/>
                      <w:color w:val="000000"/>
                      <w:sz w:val="21"/>
                      <w:szCs w:val="21"/>
                    </w:rPr>
                  </w:pPr>
                  <w:r w:rsidRPr="00000C3E">
                    <w:rPr>
                      <w:rFonts w:ascii="Arial" w:eastAsia="Times New Roman" w:hAnsi="Arial" w:cs="Arial"/>
                      <w:color w:val="000000"/>
                      <w:sz w:val="24"/>
                      <w:szCs w:val="24"/>
                    </w:rPr>
                    <w:t xml:space="preserve">North Carolina community-based organizations (CBOs) and syringe service programs (SSPs or syringe exchanges) are key partners in public health. By providing direct services and sharing health information and resources with your participants and communities, you can immediately help prevent and/or mitigate an outbreak. </w:t>
                  </w:r>
                </w:p>
                <w:p w14:paraId="0C66E575" w14:textId="77777777" w:rsidR="00CA29A2" w:rsidRPr="00000C3E" w:rsidRDefault="00CA29A2">
                  <w:pPr>
                    <w:rPr>
                      <w:rFonts w:ascii="Arial" w:eastAsia="Times New Roman" w:hAnsi="Arial" w:cs="Arial"/>
                      <w:color w:val="000000"/>
                      <w:sz w:val="21"/>
                      <w:szCs w:val="21"/>
                    </w:rPr>
                  </w:pPr>
                  <w:r w:rsidRPr="00000C3E">
                    <w:rPr>
                      <w:rFonts w:ascii="Arial" w:eastAsia="Times New Roman" w:hAnsi="Arial" w:cs="Arial"/>
                      <w:color w:val="000000"/>
                      <w:sz w:val="24"/>
                      <w:szCs w:val="24"/>
                    </w:rPr>
                    <w:t xml:space="preserve">NC DPH requests your assistance in taking the following steps to protect people at high risk of infection and limit the spread of cases: </w:t>
                  </w:r>
                </w:p>
                <w:p w14:paraId="627D6C4E" w14:textId="77777777" w:rsidR="00CA29A2" w:rsidRPr="00000C3E" w:rsidRDefault="00CA29A2" w:rsidP="00E9036E">
                  <w:pPr>
                    <w:numPr>
                      <w:ilvl w:val="0"/>
                      <w:numId w:val="10"/>
                    </w:numPr>
                    <w:spacing w:after="0" w:line="240" w:lineRule="auto"/>
                    <w:ind w:left="600" w:hanging="240"/>
                    <w:rPr>
                      <w:rFonts w:ascii="Arial" w:eastAsia="Times New Roman" w:hAnsi="Arial" w:cs="Arial"/>
                      <w:color w:val="000000"/>
                      <w:sz w:val="24"/>
                      <w:szCs w:val="24"/>
                    </w:rPr>
                  </w:pPr>
                  <w:r w:rsidRPr="00000C3E">
                    <w:rPr>
                      <w:rFonts w:ascii="Arial" w:eastAsia="Times New Roman" w:hAnsi="Arial" w:cs="Arial"/>
                      <w:color w:val="000000"/>
                      <w:sz w:val="24"/>
                      <w:szCs w:val="24"/>
                    </w:rPr>
                    <w:t>Contact and work with local health departments to establish a streamlined and culturally competent method of vaccination for participants who use drugs, are experiencing homelessness, have chronic liver disease (including chronic hepatitis B and C), and/or are men who have sex with men.</w:t>
                  </w:r>
                </w:p>
                <w:p w14:paraId="00B0CC06" w14:textId="77777777" w:rsidR="00CA29A2" w:rsidRPr="00000C3E" w:rsidRDefault="00CA29A2">
                  <w:pPr>
                    <w:rPr>
                      <w:rFonts w:ascii="Arial" w:eastAsia="Times New Roman" w:hAnsi="Arial" w:cs="Arial"/>
                      <w:color w:val="000000"/>
                      <w:sz w:val="21"/>
                      <w:szCs w:val="21"/>
                    </w:rPr>
                  </w:pPr>
                </w:p>
                <w:p w14:paraId="198FB3EF" w14:textId="77777777" w:rsidR="00CA29A2" w:rsidRPr="00000C3E" w:rsidRDefault="00CA29A2">
                  <w:pPr>
                    <w:rPr>
                      <w:rFonts w:ascii="Arial" w:eastAsia="Times New Roman" w:hAnsi="Arial" w:cs="Arial"/>
                      <w:color w:val="000000"/>
                      <w:sz w:val="21"/>
                      <w:szCs w:val="21"/>
                    </w:rPr>
                  </w:pPr>
                  <w:r w:rsidRPr="00000C3E">
                    <w:rPr>
                      <w:rFonts w:ascii="Arial" w:eastAsia="Times New Roman" w:hAnsi="Arial" w:cs="Arial"/>
                      <w:color w:val="000000"/>
                      <w:sz w:val="24"/>
                      <w:szCs w:val="24"/>
                    </w:rPr>
                    <w:t xml:space="preserve">If resources are available, integrated events offering vaccination, wound care, bloodborne pathogen testing, harm reduction services, comprehensive care referrals, etc. are highly encouraged. </w:t>
                  </w:r>
                </w:p>
                <w:p w14:paraId="38F6A2AE" w14:textId="77777777" w:rsidR="00CA29A2" w:rsidRPr="00000C3E" w:rsidRDefault="00CA29A2" w:rsidP="00E9036E">
                  <w:pPr>
                    <w:numPr>
                      <w:ilvl w:val="0"/>
                      <w:numId w:val="11"/>
                    </w:numPr>
                    <w:spacing w:after="0" w:line="240" w:lineRule="auto"/>
                    <w:ind w:left="600" w:hanging="240"/>
                    <w:rPr>
                      <w:rFonts w:ascii="Arial" w:eastAsia="Times New Roman" w:hAnsi="Arial" w:cs="Arial"/>
                      <w:color w:val="000000"/>
                      <w:sz w:val="24"/>
                      <w:szCs w:val="24"/>
                    </w:rPr>
                  </w:pPr>
                  <w:r w:rsidRPr="00000C3E">
                    <w:rPr>
                      <w:rFonts w:ascii="Arial" w:eastAsia="Times New Roman" w:hAnsi="Arial" w:cs="Arial"/>
                      <w:color w:val="000000"/>
                      <w:sz w:val="24"/>
                      <w:szCs w:val="24"/>
                    </w:rPr>
                    <w:t xml:space="preserve">Educate participants about their risk for hepatitis A and prevention methods: </w:t>
                  </w:r>
                </w:p>
                <w:p w14:paraId="68CBBDCB" w14:textId="77777777" w:rsidR="00CA29A2" w:rsidRPr="00000C3E" w:rsidRDefault="00CA29A2" w:rsidP="00E9036E">
                  <w:pPr>
                    <w:numPr>
                      <w:ilvl w:val="0"/>
                      <w:numId w:val="12"/>
                    </w:numPr>
                    <w:spacing w:after="0" w:line="240" w:lineRule="auto"/>
                    <w:ind w:left="1320" w:hanging="240"/>
                    <w:rPr>
                      <w:rFonts w:ascii="Arial" w:eastAsia="Times New Roman" w:hAnsi="Arial" w:cs="Arial"/>
                      <w:color w:val="000000"/>
                      <w:sz w:val="24"/>
                      <w:szCs w:val="24"/>
                    </w:rPr>
                  </w:pPr>
                  <w:r w:rsidRPr="00000C3E">
                    <w:rPr>
                      <w:rFonts w:ascii="Arial" w:eastAsia="Times New Roman" w:hAnsi="Arial" w:cs="Arial"/>
                      <w:color w:val="000000"/>
                      <w:sz w:val="24"/>
                      <w:szCs w:val="24"/>
                    </w:rPr>
                    <w:t xml:space="preserve">Encourage handwashing before and after drug use (use of alcohol-based hand sanitizers is less effective than handwashing, but still recommended if handwashing facilities are unavailable) </w:t>
                  </w:r>
                </w:p>
                <w:p w14:paraId="6B3D0F54" w14:textId="77777777" w:rsidR="00CA29A2" w:rsidRPr="00000C3E" w:rsidRDefault="00CA29A2" w:rsidP="00E9036E">
                  <w:pPr>
                    <w:numPr>
                      <w:ilvl w:val="0"/>
                      <w:numId w:val="12"/>
                    </w:numPr>
                    <w:spacing w:after="0" w:line="240" w:lineRule="auto"/>
                    <w:ind w:left="1320" w:hanging="240"/>
                    <w:rPr>
                      <w:rFonts w:ascii="Arial" w:eastAsia="Times New Roman" w:hAnsi="Arial" w:cs="Arial"/>
                      <w:color w:val="000000"/>
                      <w:sz w:val="24"/>
                      <w:szCs w:val="24"/>
                    </w:rPr>
                  </w:pPr>
                  <w:r w:rsidRPr="00000C3E">
                    <w:rPr>
                      <w:rFonts w:ascii="Arial" w:eastAsia="Times New Roman" w:hAnsi="Arial" w:cs="Arial"/>
                      <w:color w:val="000000"/>
                      <w:sz w:val="24"/>
                      <w:szCs w:val="24"/>
                    </w:rPr>
                    <w:t xml:space="preserve">Encourage handwashing before and after sex </w:t>
                  </w:r>
                </w:p>
                <w:p w14:paraId="2081E9A7" w14:textId="77777777" w:rsidR="00CA29A2" w:rsidRPr="00000C3E" w:rsidRDefault="00CA29A2" w:rsidP="00E9036E">
                  <w:pPr>
                    <w:numPr>
                      <w:ilvl w:val="0"/>
                      <w:numId w:val="12"/>
                    </w:numPr>
                    <w:spacing w:after="0" w:line="240" w:lineRule="auto"/>
                    <w:ind w:left="1320" w:hanging="240"/>
                    <w:rPr>
                      <w:rFonts w:ascii="Arial" w:eastAsia="Times New Roman" w:hAnsi="Arial" w:cs="Arial"/>
                      <w:color w:val="000000"/>
                      <w:sz w:val="24"/>
                      <w:szCs w:val="24"/>
                    </w:rPr>
                  </w:pPr>
                  <w:r w:rsidRPr="00000C3E">
                    <w:rPr>
                      <w:rFonts w:ascii="Arial" w:eastAsia="Times New Roman" w:hAnsi="Arial" w:cs="Arial"/>
                      <w:color w:val="000000"/>
                      <w:sz w:val="24"/>
                      <w:szCs w:val="24"/>
                    </w:rPr>
                    <w:t xml:space="preserve">Discuss transmission routes and highlight the differences between transmission of hepatitis A, B and C. Using new/sterile supplies during drug use, and using a condom/lube during sex, while efficient in preventing hepatitis B and C, are less effective for hepatitis A. </w:t>
                  </w:r>
                </w:p>
                <w:p w14:paraId="32ED60F1" w14:textId="77777777" w:rsidR="00CA29A2" w:rsidRPr="00000C3E" w:rsidRDefault="00CA29A2">
                  <w:pPr>
                    <w:rPr>
                      <w:rFonts w:ascii="Arial" w:eastAsia="Times New Roman" w:hAnsi="Arial" w:cs="Arial"/>
                      <w:color w:val="000000"/>
                      <w:sz w:val="21"/>
                      <w:szCs w:val="21"/>
                    </w:rPr>
                  </w:pPr>
                </w:p>
                <w:p w14:paraId="57ACDD02" w14:textId="6777BBCF" w:rsidR="00CA29A2" w:rsidRDefault="00CA29A2">
                  <w:pPr>
                    <w:rPr>
                      <w:rFonts w:ascii="Arial" w:eastAsia="Times New Roman" w:hAnsi="Arial" w:cs="Arial"/>
                      <w:color w:val="000000"/>
                      <w:sz w:val="24"/>
                      <w:szCs w:val="24"/>
                    </w:rPr>
                  </w:pPr>
                  <w:r w:rsidRPr="00000C3E">
                    <w:rPr>
                      <w:rFonts w:ascii="Arial" w:eastAsia="Times New Roman" w:hAnsi="Arial" w:cs="Arial"/>
                      <w:color w:val="000000"/>
                      <w:sz w:val="24"/>
                      <w:szCs w:val="24"/>
                    </w:rPr>
                    <w:t>We recognize the additional barriers created by COVID and would like to help support CBOs and SSPs as needed. If there is a need for support for outreach, event logistics, vaccine and testing navigation, hepatitis A prevention supplies, or general hepatitis A consultation, please contact the viral hepatitis program (</w:t>
                  </w:r>
                  <w:hyperlink r:id="rId101" w:tgtFrame="_blank" w:history="1">
                    <w:r w:rsidRPr="00000C3E">
                      <w:rPr>
                        <w:rStyle w:val="Hyperlink"/>
                        <w:rFonts w:ascii="Arial" w:eastAsia="Times New Roman" w:hAnsi="Arial" w:cs="Arial"/>
                        <w:color w:val="3661BD"/>
                        <w:sz w:val="24"/>
                        <w:szCs w:val="24"/>
                      </w:rPr>
                      <w:t>morgan.culver@dhhs.nc.gov</w:t>
                    </w:r>
                  </w:hyperlink>
                  <w:r w:rsidRPr="00000C3E">
                    <w:rPr>
                      <w:rFonts w:ascii="Arial" w:eastAsia="Times New Roman" w:hAnsi="Arial" w:cs="Arial"/>
                      <w:color w:val="000000"/>
                      <w:sz w:val="24"/>
                      <w:szCs w:val="24"/>
                    </w:rPr>
                    <w:t xml:space="preserve"> or </w:t>
                  </w:r>
                  <w:hyperlink r:id="rId102" w:tgtFrame="_blank" w:history="1">
                    <w:r w:rsidRPr="00000C3E">
                      <w:rPr>
                        <w:rStyle w:val="Hyperlink"/>
                        <w:rFonts w:ascii="Arial" w:eastAsia="Times New Roman" w:hAnsi="Arial" w:cs="Arial"/>
                        <w:color w:val="3661BD"/>
                        <w:sz w:val="24"/>
                        <w:szCs w:val="24"/>
                      </w:rPr>
                      <w:t>Dianne.brewer@dhhs.nc.gov</w:t>
                    </w:r>
                  </w:hyperlink>
                  <w:r w:rsidRPr="00000C3E">
                    <w:rPr>
                      <w:rFonts w:ascii="Arial" w:eastAsia="Times New Roman" w:hAnsi="Arial" w:cs="Arial"/>
                      <w:color w:val="000000"/>
                      <w:sz w:val="24"/>
                      <w:szCs w:val="24"/>
                    </w:rPr>
                    <w:t xml:space="preserve">). </w:t>
                  </w:r>
                </w:p>
                <w:p w14:paraId="776CF453" w14:textId="29E60539" w:rsidR="00000C3E" w:rsidRDefault="00000C3E">
                  <w:pPr>
                    <w:rPr>
                      <w:rFonts w:ascii="Arial" w:eastAsia="Times New Roman" w:hAnsi="Arial" w:cs="Arial"/>
                      <w:color w:val="000000"/>
                      <w:sz w:val="24"/>
                      <w:szCs w:val="24"/>
                    </w:rPr>
                  </w:pPr>
                </w:p>
                <w:p w14:paraId="3DCB8431" w14:textId="46A2DA4F" w:rsidR="00CA29A2" w:rsidRPr="00000C3E" w:rsidRDefault="00000C3E">
                  <w:pPr>
                    <w:rPr>
                      <w:rFonts w:ascii="Arial" w:eastAsia="Times New Roman" w:hAnsi="Arial" w:cs="Arial"/>
                      <w:color w:val="000000"/>
                      <w:sz w:val="21"/>
                      <w:szCs w:val="21"/>
                    </w:rPr>
                  </w:pPr>
                  <w:r>
                    <w:rPr>
                      <w:rFonts w:ascii="Arial" w:eastAsia="Times New Roman" w:hAnsi="Arial" w:cs="Arial"/>
                      <w:color w:val="000000"/>
                      <w:sz w:val="24"/>
                      <w:szCs w:val="24"/>
                      <w:shd w:val="clear" w:color="auto" w:fill="FFFFFF"/>
                    </w:rPr>
                    <w:lastRenderedPageBreak/>
                    <w:t>A</w:t>
                  </w:r>
                  <w:r w:rsidR="00CA29A2" w:rsidRPr="00000C3E">
                    <w:rPr>
                      <w:rFonts w:ascii="Arial" w:eastAsia="Times New Roman" w:hAnsi="Arial" w:cs="Arial"/>
                      <w:color w:val="000000"/>
                      <w:sz w:val="24"/>
                      <w:szCs w:val="24"/>
                      <w:shd w:val="clear" w:color="auto" w:fill="FFFFFF"/>
                    </w:rPr>
                    <w:t xml:space="preserve"> full memo with additional information about the outbreak can be found </w:t>
                  </w:r>
                  <w:hyperlink r:id="rId103" w:tgtFrame="_blank" w:history="1">
                    <w:r w:rsidR="00CA29A2" w:rsidRPr="00000C3E">
                      <w:rPr>
                        <w:rStyle w:val="Hyperlink"/>
                        <w:rFonts w:ascii="Arial" w:eastAsia="Times New Roman" w:hAnsi="Arial" w:cs="Arial"/>
                        <w:b/>
                        <w:bCs/>
                        <w:color w:val="3661BD"/>
                        <w:sz w:val="24"/>
                        <w:szCs w:val="24"/>
                        <w:shd w:val="clear" w:color="auto" w:fill="FFFFFF"/>
                      </w:rPr>
                      <w:t>here</w:t>
                    </w:r>
                  </w:hyperlink>
                  <w:r w:rsidR="00CA29A2" w:rsidRPr="00000C3E">
                    <w:rPr>
                      <w:rFonts w:ascii="Arial" w:eastAsia="Times New Roman" w:hAnsi="Arial" w:cs="Arial"/>
                      <w:color w:val="000000"/>
                      <w:sz w:val="24"/>
                      <w:szCs w:val="24"/>
                      <w:shd w:val="clear" w:color="auto" w:fill="FFFFFF"/>
                    </w:rPr>
                    <w:t xml:space="preserve">. In addition, there is a Viral Hepatitis Pocket Guide that provides educational information on hepatitis A, B, and C can be found </w:t>
                  </w:r>
                  <w:hyperlink r:id="rId104" w:tgtFrame="_blank" w:history="1">
                    <w:r w:rsidR="00CA29A2" w:rsidRPr="00000C3E">
                      <w:rPr>
                        <w:rStyle w:val="Hyperlink"/>
                        <w:rFonts w:ascii="Arial" w:eastAsia="Times New Roman" w:hAnsi="Arial" w:cs="Arial"/>
                        <w:b/>
                        <w:bCs/>
                        <w:color w:val="3661BD"/>
                        <w:sz w:val="24"/>
                        <w:szCs w:val="24"/>
                        <w:shd w:val="clear" w:color="auto" w:fill="FFFFFF"/>
                      </w:rPr>
                      <w:t>here</w:t>
                    </w:r>
                  </w:hyperlink>
                  <w:r w:rsidR="00CA29A2" w:rsidRPr="00000C3E">
                    <w:rPr>
                      <w:rFonts w:ascii="Arial" w:eastAsia="Times New Roman" w:hAnsi="Arial" w:cs="Arial"/>
                      <w:color w:val="000000"/>
                      <w:sz w:val="24"/>
                      <w:szCs w:val="24"/>
                      <w:shd w:val="clear" w:color="auto" w:fill="FFFFFF"/>
                    </w:rPr>
                    <w:t>.</w:t>
                  </w:r>
                </w:p>
                <w:p w14:paraId="439B0FC3" w14:textId="77777777" w:rsidR="008E55DC" w:rsidRDefault="008E55DC">
                  <w:pPr>
                    <w:rPr>
                      <w:rFonts w:ascii="Arial" w:eastAsia="Times New Roman" w:hAnsi="Arial" w:cs="Arial"/>
                      <w:color w:val="000000"/>
                      <w:sz w:val="21"/>
                      <w:szCs w:val="21"/>
                    </w:rPr>
                  </w:pPr>
                </w:p>
                <w:p w14:paraId="0875ED28" w14:textId="4A6EC262" w:rsidR="008E55DC" w:rsidRPr="001536FC" w:rsidRDefault="00B87596" w:rsidP="001536FC">
                  <w:pPr>
                    <w:shd w:val="clear" w:color="auto" w:fill="FFFFFF"/>
                    <w:spacing w:after="300" w:line="336" w:lineRule="atLeast"/>
                    <w:rPr>
                      <w:rFonts w:ascii="Arial" w:eastAsia="Times New Roman" w:hAnsi="Arial" w:cs="Arial"/>
                      <w:color w:val="000000"/>
                      <w:sz w:val="21"/>
                      <w:szCs w:val="21"/>
                    </w:rPr>
                  </w:pPr>
                  <w:r w:rsidRPr="00000C3E">
                    <w:rPr>
                      <w:rFonts w:ascii="Arial" w:eastAsia="Times New Roman" w:hAnsi="Arial" w:cs="Arial"/>
                      <w:b/>
                      <w:bCs/>
                      <w:color w:val="000000"/>
                      <w:sz w:val="21"/>
                      <w:szCs w:val="21"/>
                    </w:rPr>
                    <w:t>Check out The Connector</w:t>
                  </w:r>
                  <w:r w:rsidRPr="00000C3E">
                    <w:rPr>
                      <w:rFonts w:ascii="Arial" w:eastAsia="Times New Roman" w:hAnsi="Arial" w:cs="Arial"/>
                      <w:color w:val="000000"/>
                      <w:sz w:val="21"/>
                      <w:szCs w:val="21"/>
                    </w:rPr>
                    <w:t xml:space="preserve">, a newsletter of the Connections Family Support Program </w:t>
                  </w:r>
                  <w:r w:rsidR="001536FC" w:rsidRPr="00000C3E">
                    <w:rPr>
                      <w:rFonts w:ascii="Arial" w:eastAsia="Times New Roman" w:hAnsi="Arial" w:cs="Arial"/>
                      <w:color w:val="000000"/>
                      <w:sz w:val="21"/>
                      <w:szCs w:val="21"/>
                    </w:rPr>
                    <w:t xml:space="preserve"> </w:t>
                  </w:r>
                  <w:r w:rsidRPr="00000C3E">
                    <w:rPr>
                      <w:rFonts w:ascii="Arial" w:eastAsia="Times New Roman" w:hAnsi="Arial" w:cs="Arial"/>
                      <w:color w:val="000000"/>
                      <w:sz w:val="21"/>
                      <w:szCs w:val="21"/>
                    </w:rPr>
                    <w:t>spons</w:t>
                  </w:r>
                  <w:r w:rsidR="001536FC" w:rsidRPr="00000C3E">
                    <w:rPr>
                      <w:rFonts w:ascii="Arial" w:eastAsia="Times New Roman" w:hAnsi="Arial" w:cs="Arial"/>
                      <w:color w:val="000000"/>
                      <w:sz w:val="21"/>
                      <w:szCs w:val="21"/>
                    </w:rPr>
                    <w:t xml:space="preserve">ored </w:t>
                  </w:r>
                  <w:r w:rsidRPr="00000C3E">
                    <w:rPr>
                      <w:rFonts w:ascii="Arial" w:eastAsia="Times New Roman" w:hAnsi="Arial" w:cs="Arial"/>
                      <w:color w:val="000000"/>
                      <w:sz w:val="21"/>
                      <w:szCs w:val="21"/>
                    </w:rPr>
                    <w:t xml:space="preserve">by the Sandhills Center and North Carolina Families United.  Lots of </w:t>
                  </w:r>
                  <w:r w:rsidR="001536FC" w:rsidRPr="00000C3E">
                    <w:rPr>
                      <w:rFonts w:ascii="Arial" w:eastAsia="Times New Roman" w:hAnsi="Arial" w:cs="Arial"/>
                      <w:color w:val="000000"/>
                      <w:sz w:val="21"/>
                      <w:szCs w:val="21"/>
                    </w:rPr>
                    <w:t>p</w:t>
                  </w:r>
                  <w:r w:rsidRPr="00000C3E">
                    <w:rPr>
                      <w:rFonts w:ascii="Arial" w:eastAsia="Times New Roman" w:hAnsi="Arial" w:cs="Arial"/>
                      <w:color w:val="000000"/>
                      <w:sz w:val="21"/>
                      <w:szCs w:val="21"/>
                    </w:rPr>
                    <w:t>ractica</w:t>
                  </w:r>
                  <w:r w:rsidR="001536FC" w:rsidRPr="00000C3E">
                    <w:rPr>
                      <w:rFonts w:ascii="Arial" w:eastAsia="Times New Roman" w:hAnsi="Arial" w:cs="Arial"/>
                      <w:color w:val="000000"/>
                      <w:sz w:val="21"/>
                      <w:szCs w:val="21"/>
                    </w:rPr>
                    <w:t xml:space="preserve">l, timely education, </w:t>
                  </w:r>
                  <w:r w:rsidRPr="00000C3E">
                    <w:rPr>
                      <w:rFonts w:ascii="Arial" w:eastAsia="Times New Roman" w:hAnsi="Arial" w:cs="Arial"/>
                      <w:color w:val="000000"/>
                      <w:sz w:val="21"/>
                      <w:szCs w:val="21"/>
                    </w:rPr>
                    <w:t xml:space="preserve">information </w:t>
                  </w:r>
                  <w:r w:rsidR="001536FC" w:rsidRPr="00000C3E">
                    <w:rPr>
                      <w:rFonts w:ascii="Arial" w:eastAsia="Times New Roman" w:hAnsi="Arial" w:cs="Arial"/>
                      <w:color w:val="000000"/>
                      <w:sz w:val="21"/>
                      <w:szCs w:val="21"/>
                    </w:rPr>
                    <w:t xml:space="preserve">on </w:t>
                  </w:r>
                  <w:r w:rsidRPr="00000C3E">
                    <w:rPr>
                      <w:rFonts w:ascii="Arial" w:eastAsia="Times New Roman" w:hAnsi="Arial" w:cs="Arial"/>
                      <w:color w:val="000000"/>
                      <w:sz w:val="21"/>
                      <w:szCs w:val="21"/>
                    </w:rPr>
                    <w:t>a host of child/teen</w:t>
                  </w:r>
                  <w:r w:rsidR="001536FC" w:rsidRPr="00000C3E">
                    <w:rPr>
                      <w:rFonts w:ascii="Arial" w:eastAsia="Times New Roman" w:hAnsi="Arial" w:cs="Arial"/>
                      <w:color w:val="000000"/>
                      <w:sz w:val="21"/>
                      <w:szCs w:val="21"/>
                    </w:rPr>
                    <w:t>/family</w:t>
                  </w:r>
                  <w:r w:rsidRPr="00000C3E">
                    <w:rPr>
                      <w:rFonts w:ascii="Arial" w:eastAsia="Times New Roman" w:hAnsi="Arial" w:cs="Arial"/>
                      <w:color w:val="000000"/>
                      <w:sz w:val="21"/>
                      <w:szCs w:val="21"/>
                    </w:rPr>
                    <w:t xml:space="preserve"> BH topics along with support group mee</w:t>
                  </w:r>
                  <w:r w:rsidR="001536FC" w:rsidRPr="00000C3E">
                    <w:rPr>
                      <w:rFonts w:ascii="Arial" w:eastAsia="Times New Roman" w:hAnsi="Arial" w:cs="Arial"/>
                      <w:color w:val="000000"/>
                      <w:sz w:val="21"/>
                      <w:szCs w:val="21"/>
                    </w:rPr>
                    <w:t>t</w:t>
                  </w:r>
                  <w:r w:rsidRPr="00000C3E">
                    <w:rPr>
                      <w:rFonts w:ascii="Arial" w:eastAsia="Times New Roman" w:hAnsi="Arial" w:cs="Arial"/>
                      <w:color w:val="000000"/>
                      <w:sz w:val="21"/>
                      <w:szCs w:val="21"/>
                    </w:rPr>
                    <w:t>ings</w:t>
                  </w:r>
                  <w:r w:rsidR="001536FC" w:rsidRPr="00000C3E">
                    <w:rPr>
                      <w:rFonts w:ascii="Arial" w:eastAsia="Times New Roman" w:hAnsi="Arial" w:cs="Arial"/>
                      <w:color w:val="000000"/>
                      <w:sz w:val="21"/>
                      <w:szCs w:val="21"/>
                    </w:rPr>
                    <w:t xml:space="preserve"> and workshops.  Contact Suzanne Maness at connectionsfsp@gmail.com   THANKS Suzanne!  </w:t>
                  </w:r>
                  <w:r w:rsidRPr="00000C3E">
                    <w:rPr>
                      <w:rFonts w:ascii="Arial" w:eastAsia="Times New Roman" w:hAnsi="Arial" w:cs="Arial"/>
                      <w:color w:val="000000"/>
                      <w:sz w:val="21"/>
                      <w:szCs w:val="21"/>
                    </w:rPr>
                    <w:t xml:space="preserve"> </w:t>
                  </w:r>
                  <w:r w:rsidR="00593CC5" w:rsidRPr="00000C3E">
                    <w:object w:dxaOrig="1520" w:dyaOrig="985" w14:anchorId="7A4BD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5" o:title=""/>
                      </v:shape>
                      <o:OLEObject Type="Embed" ProgID="AcroExch.Document.DC" ShapeID="_x0000_i1025" DrawAspect="Icon" ObjectID="_1678107615" r:id="rId106"/>
                    </w:object>
                  </w:r>
                </w:p>
              </w:tc>
            </w:tr>
          </w:tbl>
          <w:p w14:paraId="3E66A250" w14:textId="77777777" w:rsidR="00CA29A2" w:rsidRDefault="00CA29A2">
            <w:pPr>
              <w:rPr>
                <w:rFonts w:ascii="Times New Roman" w:eastAsia="Times New Roman" w:hAnsi="Times New Roman" w:cs="Times New Roman"/>
                <w:sz w:val="20"/>
                <w:szCs w:val="20"/>
              </w:rPr>
            </w:pPr>
          </w:p>
        </w:tc>
      </w:tr>
    </w:tbl>
    <w:p w14:paraId="3ACEE150" w14:textId="77777777" w:rsidR="00A01B4C" w:rsidRDefault="00A01B4C" w:rsidP="003A5374">
      <w:pPr>
        <w:shd w:val="clear" w:color="auto" w:fill="FFFFFF"/>
        <w:spacing w:after="0" w:line="240" w:lineRule="auto"/>
        <w:outlineLvl w:val="0"/>
        <w:rPr>
          <w:rFonts w:ascii="Arial" w:eastAsia="Times New Roman" w:hAnsi="Arial" w:cs="Arial"/>
          <w:b/>
          <w:bCs/>
          <w:kern w:val="36"/>
          <w:sz w:val="24"/>
          <w:szCs w:val="24"/>
        </w:rPr>
      </w:pPr>
    </w:p>
    <w:p w14:paraId="2DA6866A" w14:textId="77777777" w:rsidR="00A01B4C" w:rsidRPr="00000C3E" w:rsidRDefault="00A01B4C" w:rsidP="003A5374">
      <w:pPr>
        <w:shd w:val="clear" w:color="auto" w:fill="FFFFFF"/>
        <w:spacing w:after="0" w:line="240" w:lineRule="auto"/>
        <w:outlineLvl w:val="0"/>
        <w:rPr>
          <w:rFonts w:ascii="Open Sans" w:hAnsi="Open Sans"/>
          <w:color w:val="2F2E2E"/>
          <w:sz w:val="21"/>
          <w:szCs w:val="21"/>
        </w:rPr>
      </w:pPr>
      <w:r w:rsidRPr="00000C3E">
        <w:rPr>
          <w:rFonts w:ascii="Arial" w:eastAsia="Times New Roman" w:hAnsi="Arial" w:cs="Arial"/>
          <w:b/>
          <w:bCs/>
          <w:kern w:val="36"/>
          <w:sz w:val="24"/>
          <w:szCs w:val="24"/>
        </w:rPr>
        <w:t xml:space="preserve">The Addiction Policy Forum’s </w:t>
      </w:r>
      <w:r w:rsidRPr="00000C3E">
        <w:rPr>
          <w:rFonts w:ascii="Open Sans" w:hAnsi="Open Sans"/>
          <w:b/>
          <w:bCs/>
          <w:color w:val="2F2E2E"/>
          <w:sz w:val="21"/>
          <w:szCs w:val="21"/>
        </w:rPr>
        <w:t>Opioid Prevention Campaign</w:t>
      </w:r>
      <w:r w:rsidRPr="00000C3E">
        <w:rPr>
          <w:rFonts w:ascii="Open Sans" w:hAnsi="Open Sans"/>
          <w:color w:val="2F2E2E"/>
          <w:sz w:val="21"/>
          <w:szCs w:val="21"/>
        </w:rPr>
        <w:t> features key information about opioids and guidance for parents and teachers on how to prevent opioid misuse. This evidence-based toolkit translates the science of addiction and provides critical prevention information on prevention. </w:t>
      </w:r>
    </w:p>
    <w:p w14:paraId="687F6DDE" w14:textId="77777777" w:rsidR="00A01B4C" w:rsidRPr="00000C3E" w:rsidRDefault="000D349B" w:rsidP="003A5374">
      <w:pPr>
        <w:shd w:val="clear" w:color="auto" w:fill="FFFFFF"/>
        <w:spacing w:after="0" w:line="240" w:lineRule="auto"/>
        <w:outlineLvl w:val="0"/>
        <w:rPr>
          <w:rFonts w:ascii="Arial" w:eastAsia="Times New Roman" w:hAnsi="Arial" w:cs="Arial"/>
          <w:b/>
          <w:bCs/>
          <w:kern w:val="36"/>
          <w:sz w:val="20"/>
          <w:szCs w:val="20"/>
        </w:rPr>
      </w:pPr>
      <w:hyperlink r:id="rId107" w:history="1">
        <w:r w:rsidR="00A01B4C" w:rsidRPr="00000C3E">
          <w:rPr>
            <w:rStyle w:val="Hyperlink"/>
            <w:rFonts w:ascii="Arial" w:eastAsia="Times New Roman" w:hAnsi="Arial" w:cs="Arial"/>
            <w:b/>
            <w:bCs/>
            <w:kern w:val="36"/>
            <w:sz w:val="20"/>
            <w:szCs w:val="20"/>
          </w:rPr>
          <w:t>https://www.addictionpolicy.org/opioid-prevention-campaign</w:t>
        </w:r>
      </w:hyperlink>
    </w:p>
    <w:p w14:paraId="7BA6C3EC" w14:textId="77777777" w:rsidR="00A01B4C" w:rsidRPr="00000C3E" w:rsidRDefault="00A01B4C" w:rsidP="003A5374">
      <w:pPr>
        <w:shd w:val="clear" w:color="auto" w:fill="FFFFFF"/>
        <w:spacing w:after="0" w:line="240" w:lineRule="auto"/>
        <w:outlineLvl w:val="0"/>
        <w:rPr>
          <w:rFonts w:ascii="Arial" w:eastAsia="Times New Roman" w:hAnsi="Arial" w:cs="Arial"/>
          <w:b/>
          <w:bCs/>
          <w:kern w:val="36"/>
          <w:sz w:val="20"/>
          <w:szCs w:val="20"/>
        </w:rPr>
      </w:pPr>
    </w:p>
    <w:p w14:paraId="47B7329D" w14:textId="77777777" w:rsidR="00CA29A2" w:rsidRPr="00000C3E" w:rsidRDefault="00CA29A2" w:rsidP="003A5374">
      <w:pPr>
        <w:shd w:val="clear" w:color="auto" w:fill="FFFFFF"/>
        <w:spacing w:after="0" w:line="240" w:lineRule="auto"/>
        <w:outlineLvl w:val="0"/>
        <w:rPr>
          <w:rFonts w:ascii="Arial" w:eastAsia="Times New Roman" w:hAnsi="Arial" w:cs="Arial"/>
          <w:b/>
          <w:bCs/>
          <w:kern w:val="36"/>
          <w:sz w:val="20"/>
          <w:szCs w:val="20"/>
        </w:rPr>
      </w:pPr>
    </w:p>
    <w:p w14:paraId="5A1D90DE" w14:textId="77777777" w:rsidR="008D0D46" w:rsidRPr="00000C3E" w:rsidRDefault="008D0D46" w:rsidP="003A5374">
      <w:pPr>
        <w:shd w:val="clear" w:color="auto" w:fill="FFFFFF"/>
        <w:spacing w:after="0" w:line="240" w:lineRule="auto"/>
        <w:outlineLvl w:val="0"/>
        <w:rPr>
          <w:rFonts w:ascii="Arial" w:eastAsia="Times New Roman" w:hAnsi="Arial" w:cs="Arial"/>
          <w:b/>
          <w:bCs/>
          <w:kern w:val="36"/>
          <w:sz w:val="24"/>
          <w:szCs w:val="24"/>
        </w:rPr>
      </w:pPr>
      <w:r w:rsidRPr="00000C3E">
        <w:rPr>
          <w:rFonts w:ascii="Arial" w:eastAsia="Times New Roman" w:hAnsi="Arial" w:cs="Arial"/>
          <w:b/>
          <w:bCs/>
          <w:kern w:val="36"/>
          <w:sz w:val="24"/>
          <w:szCs w:val="24"/>
        </w:rPr>
        <w:t>NIH HEAL Initiative Tackles Stigma Through Research</w:t>
      </w:r>
    </w:p>
    <w:p w14:paraId="3B4B7AB4" w14:textId="77777777" w:rsidR="008D0D46" w:rsidRPr="00000C3E" w:rsidRDefault="008D0D46" w:rsidP="003A5374">
      <w:pPr>
        <w:shd w:val="clear" w:color="auto" w:fill="FFFFFF"/>
        <w:spacing w:after="0" w:line="240" w:lineRule="auto"/>
        <w:outlineLvl w:val="0"/>
        <w:rPr>
          <w:rFonts w:ascii="Arial" w:eastAsia="Times New Roman" w:hAnsi="Arial" w:cs="Arial"/>
          <w:b/>
          <w:bCs/>
          <w:kern w:val="36"/>
          <w:sz w:val="24"/>
          <w:szCs w:val="24"/>
        </w:rPr>
      </w:pPr>
    </w:p>
    <w:p w14:paraId="59AF0E00" w14:textId="77777777" w:rsidR="008D0D46" w:rsidRPr="00000C3E" w:rsidRDefault="008D0D46" w:rsidP="008D0D46">
      <w:pPr>
        <w:shd w:val="clear" w:color="auto" w:fill="FFFFFF"/>
        <w:spacing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4"/>
          <w:szCs w:val="24"/>
        </w:rPr>
        <w:t xml:space="preserve">As a HEAL community, we must confront stigma within all these environments, and research is one powerful tool we </w:t>
      </w:r>
      <w:proofErr w:type="gramStart"/>
      <w:r w:rsidRPr="00000C3E">
        <w:rPr>
          <w:rFonts w:ascii="Arial" w:eastAsia="Times New Roman" w:hAnsi="Arial" w:cs="Arial"/>
          <w:color w:val="212529"/>
          <w:sz w:val="24"/>
          <w:szCs w:val="24"/>
        </w:rPr>
        <w:t>have to</w:t>
      </w:r>
      <w:proofErr w:type="gramEnd"/>
      <w:r w:rsidRPr="00000C3E">
        <w:rPr>
          <w:rFonts w:ascii="Arial" w:eastAsia="Times New Roman" w:hAnsi="Arial" w:cs="Arial"/>
          <w:color w:val="212529"/>
          <w:sz w:val="24"/>
          <w:szCs w:val="24"/>
        </w:rPr>
        <w:t xml:space="preserve"> guide these efforts. In many cases, we understand the problem but need proven ways to implement solutions for real people in real communities across America. Below are examples of how new HEAL research is addressing stigma:  </w:t>
      </w:r>
    </w:p>
    <w:p w14:paraId="2BB90233"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t>Determining whether </w:t>
      </w:r>
      <w:hyperlink r:id="rId108" w:history="1">
        <w:r w:rsidRPr="00000C3E">
          <w:rPr>
            <w:rFonts w:ascii="Arial" w:eastAsia="Times New Roman" w:hAnsi="Arial" w:cs="Arial"/>
            <w:color w:val="0044B3"/>
            <w:sz w:val="20"/>
            <w:szCs w:val="20"/>
            <w:u w:val="single"/>
          </w:rPr>
          <w:t>stigma reduction training</w:t>
        </w:r>
      </w:hyperlink>
      <w:r w:rsidRPr="00000C3E">
        <w:rPr>
          <w:rFonts w:ascii="Arial" w:eastAsia="Times New Roman" w:hAnsi="Arial" w:cs="Arial"/>
          <w:color w:val="212529"/>
          <w:sz w:val="20"/>
          <w:szCs w:val="20"/>
        </w:rPr>
        <w:t> reduces provider stigma in a randomized controlled trial of the </w:t>
      </w:r>
      <w:hyperlink r:id="rId109" w:history="1">
        <w:r w:rsidRPr="00000C3E">
          <w:rPr>
            <w:rFonts w:ascii="Arial" w:eastAsia="Times New Roman" w:hAnsi="Arial" w:cs="Arial"/>
            <w:color w:val="0044B3"/>
            <w:sz w:val="20"/>
            <w:szCs w:val="20"/>
            <w:u w:val="single"/>
          </w:rPr>
          <w:t>Opioid Wizard</w:t>
        </w:r>
      </w:hyperlink>
      <w:r w:rsidRPr="00000C3E">
        <w:rPr>
          <w:rFonts w:ascii="Arial" w:eastAsia="Times New Roman" w:hAnsi="Arial" w:cs="Arial"/>
          <w:color w:val="212529"/>
          <w:sz w:val="20"/>
          <w:szCs w:val="20"/>
        </w:rPr>
        <w:t> clinical decision-support tool to increase applications for buprenorphine waivers among primary care physicians? (Gavin Bart, M.D., Ph.D.)</w:t>
      </w:r>
    </w:p>
    <w:p w14:paraId="73961D17"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t>Testing a </w:t>
      </w:r>
      <w:hyperlink r:id="rId110" w:history="1">
        <w:r w:rsidRPr="00000C3E">
          <w:rPr>
            <w:rFonts w:ascii="Arial" w:eastAsia="Times New Roman" w:hAnsi="Arial" w:cs="Arial"/>
            <w:color w:val="0044B3"/>
            <w:sz w:val="20"/>
            <w:szCs w:val="20"/>
            <w:u w:val="single"/>
          </w:rPr>
          <w:t>behavioral economics approach</w:t>
        </w:r>
      </w:hyperlink>
      <w:r w:rsidRPr="00000C3E">
        <w:rPr>
          <w:rFonts w:ascii="Arial" w:eastAsia="Times New Roman" w:hAnsi="Arial" w:cs="Arial"/>
          <w:color w:val="212529"/>
          <w:sz w:val="20"/>
          <w:szCs w:val="20"/>
        </w:rPr>
        <w:t xml:space="preserve"> that offers tangible rewards for uptake of treatment for opioid use disorder (Karen </w:t>
      </w:r>
      <w:proofErr w:type="spellStart"/>
      <w:r w:rsidRPr="00000C3E">
        <w:rPr>
          <w:rFonts w:ascii="Arial" w:eastAsia="Times New Roman" w:hAnsi="Arial" w:cs="Arial"/>
          <w:color w:val="212529"/>
          <w:sz w:val="20"/>
          <w:szCs w:val="20"/>
        </w:rPr>
        <w:t>Derefinko</w:t>
      </w:r>
      <w:proofErr w:type="spellEnd"/>
      <w:r w:rsidRPr="00000C3E">
        <w:rPr>
          <w:rFonts w:ascii="Arial" w:eastAsia="Times New Roman" w:hAnsi="Arial" w:cs="Arial"/>
          <w:color w:val="212529"/>
          <w:sz w:val="20"/>
          <w:szCs w:val="20"/>
        </w:rPr>
        <w:t>, Ph.D.)</w:t>
      </w:r>
    </w:p>
    <w:p w14:paraId="60E6EEE5"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t>Developing </w:t>
      </w:r>
      <w:hyperlink r:id="rId111" w:history="1">
        <w:r w:rsidRPr="00000C3E">
          <w:rPr>
            <w:rFonts w:ascii="Arial" w:eastAsia="Times New Roman" w:hAnsi="Arial" w:cs="Arial"/>
            <w:color w:val="0044B3"/>
            <w:sz w:val="20"/>
            <w:szCs w:val="20"/>
            <w:u w:val="single"/>
          </w:rPr>
          <w:t>mobile Health tools</w:t>
        </w:r>
      </w:hyperlink>
      <w:r w:rsidRPr="00000C3E">
        <w:rPr>
          <w:rFonts w:ascii="Arial" w:eastAsia="Times New Roman" w:hAnsi="Arial" w:cs="Arial"/>
          <w:color w:val="212529"/>
          <w:sz w:val="20"/>
          <w:szCs w:val="20"/>
        </w:rPr>
        <w:t xml:space="preserve"> to assess and overcome stigma associated with opioid use disorder, seeking medical treatment for OUD, and mental health (Suzette </w:t>
      </w:r>
      <w:proofErr w:type="spellStart"/>
      <w:r w:rsidRPr="00000C3E">
        <w:rPr>
          <w:rFonts w:ascii="Arial" w:eastAsia="Times New Roman" w:hAnsi="Arial" w:cs="Arial"/>
          <w:color w:val="212529"/>
          <w:sz w:val="20"/>
          <w:szCs w:val="20"/>
        </w:rPr>
        <w:t>Glasner</w:t>
      </w:r>
      <w:proofErr w:type="spellEnd"/>
      <w:r w:rsidRPr="00000C3E">
        <w:rPr>
          <w:rFonts w:ascii="Arial" w:eastAsia="Times New Roman" w:hAnsi="Arial" w:cs="Arial"/>
          <w:color w:val="212529"/>
          <w:sz w:val="20"/>
          <w:szCs w:val="20"/>
        </w:rPr>
        <w:t>-Edwards, Ph.D.)</w:t>
      </w:r>
    </w:p>
    <w:p w14:paraId="1667A4A1"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t>Adapting </w:t>
      </w:r>
      <w:hyperlink r:id="rId112" w:history="1">
        <w:r w:rsidRPr="00000C3E">
          <w:rPr>
            <w:rFonts w:ascii="Arial" w:eastAsia="Times New Roman" w:hAnsi="Arial" w:cs="Arial"/>
            <w:color w:val="0044B3"/>
            <w:sz w:val="20"/>
            <w:szCs w:val="20"/>
            <w:u w:val="single"/>
          </w:rPr>
          <w:t>HIV stigma-reduction approaches</w:t>
        </w:r>
      </w:hyperlink>
      <w:r w:rsidRPr="00000C3E">
        <w:rPr>
          <w:rFonts w:ascii="Arial" w:eastAsia="Times New Roman" w:hAnsi="Arial" w:cs="Arial"/>
          <w:color w:val="212529"/>
          <w:sz w:val="20"/>
          <w:szCs w:val="20"/>
        </w:rPr>
        <w:t xml:space="preserve"> for use by people with chronic pain who are receiving hemodialysis (Manisha </w:t>
      </w:r>
      <w:proofErr w:type="spellStart"/>
      <w:r w:rsidRPr="00000C3E">
        <w:rPr>
          <w:rFonts w:ascii="Arial" w:eastAsia="Times New Roman" w:hAnsi="Arial" w:cs="Arial"/>
          <w:color w:val="212529"/>
          <w:sz w:val="20"/>
          <w:szCs w:val="20"/>
        </w:rPr>
        <w:t>Jhamb</w:t>
      </w:r>
      <w:proofErr w:type="spellEnd"/>
      <w:r w:rsidRPr="00000C3E">
        <w:rPr>
          <w:rFonts w:ascii="Arial" w:eastAsia="Times New Roman" w:hAnsi="Arial" w:cs="Arial"/>
          <w:color w:val="212529"/>
          <w:sz w:val="20"/>
          <w:szCs w:val="20"/>
        </w:rPr>
        <w:t>, M.D., M.P.H.)</w:t>
      </w:r>
    </w:p>
    <w:p w14:paraId="21237B5F"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Montserrat" w:eastAsia="Times New Roman" w:hAnsi="Montserrat" w:cs="Times New Roman"/>
          <w:color w:val="212529"/>
          <w:sz w:val="27"/>
          <w:szCs w:val="27"/>
        </w:rPr>
      </w:pPr>
      <w:r w:rsidRPr="00000C3E">
        <w:rPr>
          <w:rFonts w:ascii="Montserrat" w:eastAsia="Times New Roman" w:hAnsi="Montserrat" w:cs="Times New Roman"/>
          <w:color w:val="212529"/>
          <w:sz w:val="27"/>
          <w:szCs w:val="27"/>
        </w:rPr>
        <w:t>Conducting </w:t>
      </w:r>
      <w:hyperlink r:id="rId113" w:history="1">
        <w:r w:rsidRPr="00000C3E">
          <w:rPr>
            <w:rFonts w:ascii="Montserrat" w:eastAsia="Times New Roman" w:hAnsi="Montserrat" w:cs="Times New Roman"/>
            <w:color w:val="0044B3"/>
            <w:sz w:val="27"/>
            <w:szCs w:val="27"/>
            <w:u w:val="single"/>
          </w:rPr>
          <w:t>interviews</w:t>
        </w:r>
      </w:hyperlink>
      <w:r w:rsidRPr="00000C3E">
        <w:rPr>
          <w:rFonts w:ascii="Montserrat" w:eastAsia="Times New Roman" w:hAnsi="Montserrat" w:cs="Times New Roman"/>
          <w:color w:val="212529"/>
          <w:sz w:val="27"/>
          <w:szCs w:val="27"/>
        </w:rPr>
        <w:t xml:space="preserve"> with cancer survivors and their health providers to inform development of multi-level interventions to reduce stigma associated with chronic pain (Jane </w:t>
      </w:r>
      <w:proofErr w:type="spellStart"/>
      <w:r w:rsidRPr="00000C3E">
        <w:rPr>
          <w:rFonts w:ascii="Montserrat" w:eastAsia="Times New Roman" w:hAnsi="Montserrat" w:cs="Times New Roman"/>
          <w:color w:val="212529"/>
          <w:sz w:val="27"/>
          <w:szCs w:val="27"/>
        </w:rPr>
        <w:t>Liebschutz</w:t>
      </w:r>
      <w:proofErr w:type="spellEnd"/>
      <w:r w:rsidRPr="00000C3E">
        <w:rPr>
          <w:rFonts w:ascii="Montserrat" w:eastAsia="Times New Roman" w:hAnsi="Montserrat" w:cs="Times New Roman"/>
          <w:color w:val="212529"/>
          <w:sz w:val="27"/>
          <w:szCs w:val="27"/>
        </w:rPr>
        <w:t>, M.D., M.P.H)</w:t>
      </w:r>
    </w:p>
    <w:p w14:paraId="6940BEE8"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t>Involving </w:t>
      </w:r>
      <w:hyperlink r:id="rId114" w:history="1">
        <w:r w:rsidRPr="00000C3E">
          <w:rPr>
            <w:rFonts w:ascii="Arial" w:eastAsia="Times New Roman" w:hAnsi="Arial" w:cs="Arial"/>
            <w:color w:val="0044B3"/>
            <w:sz w:val="20"/>
            <w:szCs w:val="20"/>
            <w:u w:val="single"/>
          </w:rPr>
          <w:t>peer recovery coaches</w:t>
        </w:r>
      </w:hyperlink>
      <w:r w:rsidRPr="00000C3E">
        <w:rPr>
          <w:rFonts w:ascii="Arial" w:eastAsia="Times New Roman" w:hAnsi="Arial" w:cs="Arial"/>
          <w:color w:val="212529"/>
          <w:sz w:val="20"/>
          <w:szCs w:val="20"/>
        </w:rPr>
        <w:t> to improve opioid use disorder treatment and services among low-income racial/ethnic minority populations (Jessica Magidson, Ph.D.)</w:t>
      </w:r>
    </w:p>
    <w:p w14:paraId="73E8AA7D"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lastRenderedPageBreak/>
        <w:t>Evaluating various types of stigma in people with opioid use disorder and chronic pain and developing </w:t>
      </w:r>
      <w:hyperlink r:id="rId115" w:history="1">
        <w:r w:rsidRPr="00000C3E">
          <w:rPr>
            <w:rFonts w:ascii="Arial" w:eastAsia="Times New Roman" w:hAnsi="Arial" w:cs="Arial"/>
            <w:color w:val="0044B3"/>
            <w:sz w:val="20"/>
            <w:szCs w:val="20"/>
            <w:u w:val="single"/>
          </w:rPr>
          <w:t>psychotherapy approaches</w:t>
        </w:r>
      </w:hyperlink>
      <w:r w:rsidRPr="00000C3E">
        <w:rPr>
          <w:rFonts w:ascii="Arial" w:eastAsia="Times New Roman" w:hAnsi="Arial" w:cs="Arial"/>
          <w:color w:val="212529"/>
          <w:sz w:val="20"/>
          <w:szCs w:val="20"/>
        </w:rPr>
        <w:t> to address multidimensional stigma (Nora Nock, Ph.D.)</w:t>
      </w:r>
    </w:p>
    <w:p w14:paraId="3FE15FF1" w14:textId="77777777" w:rsidR="008D0D46" w:rsidRPr="00000C3E" w:rsidRDefault="008D0D46" w:rsidP="00E9036E">
      <w:pPr>
        <w:numPr>
          <w:ilvl w:val="0"/>
          <w:numId w:val="14"/>
        </w:numPr>
        <w:shd w:val="clear" w:color="auto" w:fill="FFFFFF"/>
        <w:spacing w:before="100" w:beforeAutospacing="1" w:after="100" w:afterAutospacing="1" w:line="240" w:lineRule="auto"/>
        <w:rPr>
          <w:rFonts w:ascii="Arial" w:eastAsia="Times New Roman" w:hAnsi="Arial" w:cs="Arial"/>
          <w:color w:val="212529"/>
          <w:sz w:val="20"/>
          <w:szCs w:val="20"/>
        </w:rPr>
      </w:pPr>
      <w:r w:rsidRPr="00000C3E">
        <w:rPr>
          <w:rFonts w:ascii="Arial" w:eastAsia="Times New Roman" w:hAnsi="Arial" w:cs="Arial"/>
          <w:color w:val="212529"/>
          <w:sz w:val="20"/>
          <w:szCs w:val="20"/>
        </w:rPr>
        <w:t>Testing use of antidepressant medications in </w:t>
      </w:r>
      <w:hyperlink r:id="rId116" w:history="1">
        <w:r w:rsidRPr="00000C3E">
          <w:rPr>
            <w:rFonts w:ascii="Arial" w:eastAsia="Times New Roman" w:hAnsi="Arial" w:cs="Arial"/>
            <w:color w:val="0044B3"/>
            <w:sz w:val="20"/>
            <w:szCs w:val="20"/>
            <w:u w:val="single"/>
          </w:rPr>
          <w:t>people with chronic low back pain, depression, and anxiety</w:t>
        </w:r>
      </w:hyperlink>
      <w:r w:rsidRPr="00000C3E">
        <w:rPr>
          <w:rFonts w:ascii="Arial" w:eastAsia="Times New Roman" w:hAnsi="Arial" w:cs="Arial"/>
          <w:color w:val="212529"/>
          <w:sz w:val="20"/>
          <w:szCs w:val="20"/>
        </w:rPr>
        <w:t xml:space="preserve">, which can all trigger stigma (Ajay </w:t>
      </w:r>
      <w:proofErr w:type="spellStart"/>
      <w:r w:rsidRPr="00000C3E">
        <w:rPr>
          <w:rFonts w:ascii="Arial" w:eastAsia="Times New Roman" w:hAnsi="Arial" w:cs="Arial"/>
          <w:color w:val="212529"/>
          <w:sz w:val="20"/>
          <w:szCs w:val="20"/>
        </w:rPr>
        <w:t>Wasan</w:t>
      </w:r>
      <w:proofErr w:type="spellEnd"/>
      <w:r w:rsidRPr="00000C3E">
        <w:rPr>
          <w:rFonts w:ascii="Arial" w:eastAsia="Times New Roman" w:hAnsi="Arial" w:cs="Arial"/>
          <w:color w:val="212529"/>
          <w:sz w:val="20"/>
          <w:szCs w:val="20"/>
        </w:rPr>
        <w:t>, M.D., M.Sc.)</w:t>
      </w:r>
    </w:p>
    <w:p w14:paraId="2BD72950" w14:textId="77777777" w:rsidR="008D0D46" w:rsidRDefault="008D0D46" w:rsidP="003A5374">
      <w:pPr>
        <w:shd w:val="clear" w:color="auto" w:fill="FFFFFF"/>
        <w:spacing w:after="0" w:line="240" w:lineRule="auto"/>
        <w:outlineLvl w:val="0"/>
        <w:rPr>
          <w:rFonts w:ascii="Arial" w:eastAsia="Times New Roman" w:hAnsi="Arial" w:cs="Arial"/>
          <w:b/>
          <w:bCs/>
          <w:kern w:val="36"/>
          <w:sz w:val="24"/>
          <w:szCs w:val="24"/>
        </w:rPr>
      </w:pPr>
    </w:p>
    <w:p w14:paraId="7858B142" w14:textId="77777777" w:rsidR="003A5374" w:rsidRPr="005023B1" w:rsidRDefault="003A5374" w:rsidP="003A5374">
      <w:pPr>
        <w:shd w:val="clear" w:color="auto" w:fill="FFFFFF"/>
        <w:spacing w:after="0" w:line="240" w:lineRule="auto"/>
        <w:outlineLvl w:val="0"/>
        <w:rPr>
          <w:rFonts w:ascii="Arial" w:eastAsia="Times New Roman" w:hAnsi="Arial" w:cs="Arial"/>
          <w:b/>
          <w:bCs/>
          <w:kern w:val="36"/>
          <w:sz w:val="24"/>
          <w:szCs w:val="24"/>
        </w:rPr>
      </w:pPr>
      <w:r w:rsidRPr="005023B1">
        <w:rPr>
          <w:rFonts w:ascii="Arial" w:eastAsia="Times New Roman" w:hAnsi="Arial" w:cs="Arial"/>
          <w:b/>
          <w:bCs/>
          <w:kern w:val="36"/>
          <w:sz w:val="24"/>
          <w:szCs w:val="24"/>
        </w:rPr>
        <w:t>Rising Stimulant Deaths Show that We Face More than Just an Opioid Crisis</w:t>
      </w:r>
    </w:p>
    <w:p w14:paraId="7D9530F3" w14:textId="77777777" w:rsidR="003A5374" w:rsidRDefault="003A5374" w:rsidP="00E9036E">
      <w:pPr>
        <w:pStyle w:val="ListParagraph"/>
        <w:numPr>
          <w:ilvl w:val="0"/>
          <w:numId w:val="8"/>
        </w:numPr>
      </w:pPr>
      <w:r>
        <w:t>Dr. Nora Volkow, NIDA</w:t>
      </w:r>
    </w:p>
    <w:p w14:paraId="5F83E3C5" w14:textId="77777777" w:rsidR="003A5374" w:rsidRDefault="000D349B" w:rsidP="003A5374">
      <w:hyperlink r:id="rId117" w:history="1">
        <w:r w:rsidR="003A5374" w:rsidRPr="00AD2355">
          <w:rPr>
            <w:rStyle w:val="Hyperlink"/>
          </w:rPr>
          <w:t>https://www.drugabuse.gov/about-nida/noras-blog/2020/11/rising-stimulant-deaths-show-we-face-more-than-just-opioid-crisis</w:t>
        </w:r>
      </w:hyperlink>
    </w:p>
    <w:p w14:paraId="61C5E264" w14:textId="49F1300A" w:rsidR="003A5374" w:rsidRDefault="003A5374" w:rsidP="003A5374">
      <w:pPr>
        <w:pStyle w:val="ListParagraph"/>
        <w:rPr>
          <w:rFonts w:ascii="Arial" w:hAnsi="Arial" w:cs="Arial"/>
          <w:shd w:val="clear" w:color="auto" w:fill="FFFFFF"/>
        </w:rPr>
      </w:pPr>
      <w:r w:rsidRPr="00927217">
        <w:rPr>
          <w:rFonts w:ascii="Arial" w:hAnsi="Arial" w:cs="Arial"/>
          <w:shd w:val="clear" w:color="auto" w:fill="FFFFFF"/>
        </w:rPr>
        <w:t>Although we often talk about individual drugs and drug use disorders in isolation, the reality is that many people use drugs in combination and also die from them in combination. Although deaths from opioids continue to command the public’s attention, an alarming increase in deaths involving the stimulant drugs methamphetamine and cocaine are a stark illustration that we no longer face just an opioid crisis. We face a complex and ever-evolving addiction and overdose crisis characterized by shifting use and availability of different substances and use of multiple drugs (and drug classes) together.</w:t>
      </w:r>
    </w:p>
    <w:p w14:paraId="44CCDEFA" w14:textId="0292F384" w:rsidR="00246A7F" w:rsidRDefault="00246A7F" w:rsidP="003A5374">
      <w:pPr>
        <w:pStyle w:val="ListParagraph"/>
        <w:rPr>
          <w:rFonts w:ascii="Arial" w:hAnsi="Arial" w:cs="Arial"/>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46A7F" w14:paraId="68C51DCF" w14:textId="77777777" w:rsidTr="00246A7F">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246A7F" w14:paraId="19404968" w14:textId="77777777">
              <w:tc>
                <w:tcPr>
                  <w:tcW w:w="0" w:type="auto"/>
                  <w:shd w:val="clear" w:color="auto" w:fill="FFFFFF"/>
                  <w:vAlign w:val="center"/>
                  <w:hideMark/>
                </w:tcPr>
                <w:p w14:paraId="177C5E74" w14:textId="77777777" w:rsidR="00246A7F" w:rsidRDefault="000D349B" w:rsidP="00000C3E">
                  <w:pPr>
                    <w:spacing w:before="100" w:beforeAutospacing="1" w:after="100" w:afterAutospacing="1" w:line="315" w:lineRule="atLeast"/>
                    <w:rPr>
                      <w:rFonts w:ascii="Arial" w:eastAsia="Times New Roman" w:hAnsi="Arial" w:cs="Arial"/>
                      <w:color w:val="000000"/>
                      <w:sz w:val="21"/>
                      <w:szCs w:val="21"/>
                    </w:rPr>
                  </w:pPr>
                  <w:hyperlink r:id="rId118" w:tgtFrame="_blank" w:history="1">
                    <w:r w:rsidR="00246A7F" w:rsidRPr="00000C3E">
                      <w:rPr>
                        <w:rStyle w:val="Strong"/>
                        <w:rFonts w:ascii="Arial" w:eastAsia="Times New Roman" w:hAnsi="Arial" w:cs="Arial"/>
                        <w:sz w:val="21"/>
                        <w:szCs w:val="21"/>
                      </w:rPr>
                      <w:t>Stimulant Fact Sheet</w:t>
                    </w:r>
                  </w:hyperlink>
                  <w:r w:rsidR="00246A7F" w:rsidRPr="00000C3E">
                    <w:rPr>
                      <w:rFonts w:ascii="Arial" w:eastAsia="Times New Roman" w:hAnsi="Arial" w:cs="Arial"/>
                      <w:sz w:val="21"/>
                      <w:szCs w:val="21"/>
                    </w:rPr>
                    <w:t xml:space="preserve"> - Th</w:t>
                  </w:r>
                  <w:r w:rsidR="00246A7F">
                    <w:rPr>
                      <w:rFonts w:ascii="Arial" w:eastAsia="Times New Roman" w:hAnsi="Arial" w:cs="Arial"/>
                      <w:color w:val="000000"/>
                      <w:sz w:val="21"/>
                      <w:szCs w:val="21"/>
                    </w:rPr>
                    <w:t>e Cocaine, Meth, and Stimulant Summit has released a factsheet on stimulant-involved overdoses.</w:t>
                  </w:r>
                </w:p>
              </w:tc>
            </w:tr>
          </w:tbl>
          <w:p w14:paraId="524CD646" w14:textId="77777777" w:rsidR="00246A7F" w:rsidRDefault="00246A7F">
            <w:pPr>
              <w:rPr>
                <w:rFonts w:ascii="Times New Roman" w:eastAsia="Times New Roman" w:hAnsi="Times New Roman" w:cs="Times New Roman"/>
                <w:sz w:val="20"/>
                <w:szCs w:val="20"/>
              </w:rPr>
            </w:pPr>
          </w:p>
        </w:tc>
      </w:tr>
    </w:tbl>
    <w:p w14:paraId="6D157AFE" w14:textId="77777777" w:rsidR="00246A7F" w:rsidRDefault="00246A7F" w:rsidP="00246A7F">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246A7F" w14:paraId="167F4524" w14:textId="77777777" w:rsidTr="00246A7F">
        <w:tc>
          <w:tcPr>
            <w:tcW w:w="0" w:type="auto"/>
            <w:vAlign w:val="center"/>
            <w:hideMark/>
          </w:tcPr>
          <w:p w14:paraId="6C1C5895" w14:textId="7260B4A8" w:rsidR="00246A7F" w:rsidRDefault="00246A7F">
            <w:pPr>
              <w:rPr>
                <w:rFonts w:eastAsia="Times New Roman"/>
              </w:rPr>
            </w:pPr>
            <w:r>
              <w:rPr>
                <w:rFonts w:eastAsia="Times New Roman"/>
                <w:noProof/>
              </w:rPr>
              <w:drawing>
                <wp:inline distT="0" distB="0" distL="0" distR="0" wp14:anchorId="75FD74F2" wp14:editId="59F04A56">
                  <wp:extent cx="7620" cy="990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2B8C370B" w14:textId="77777777" w:rsidR="00246A7F" w:rsidRDefault="00246A7F" w:rsidP="00246A7F">
      <w:pPr>
        <w:rPr>
          <w:rFonts w:ascii="Calibri" w:eastAsia="Times New Roman" w:hAnsi="Calibri" w:cs="Calibri"/>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46A7F" w14:paraId="0451CC0D" w14:textId="77777777" w:rsidTr="00246A7F">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246A7F" w14:paraId="520377AF" w14:textId="77777777">
              <w:tc>
                <w:tcPr>
                  <w:tcW w:w="0" w:type="auto"/>
                  <w:shd w:val="clear" w:color="auto" w:fill="FFFFFF"/>
                  <w:vAlign w:val="center"/>
                  <w:hideMark/>
                </w:tcPr>
                <w:p w14:paraId="3D2866FB" w14:textId="77777777" w:rsidR="00246A7F" w:rsidRDefault="000D349B" w:rsidP="00000C3E">
                  <w:pPr>
                    <w:spacing w:before="100" w:beforeAutospacing="1" w:after="100" w:afterAutospacing="1" w:line="315" w:lineRule="atLeast"/>
                    <w:rPr>
                      <w:rFonts w:ascii="Arial" w:eastAsia="Times New Roman" w:hAnsi="Arial" w:cs="Arial"/>
                      <w:color w:val="000000"/>
                      <w:sz w:val="21"/>
                      <w:szCs w:val="21"/>
                    </w:rPr>
                  </w:pPr>
                  <w:hyperlink r:id="rId120" w:tgtFrame="_blank" w:history="1">
                    <w:r w:rsidR="00246A7F" w:rsidRPr="00000C3E">
                      <w:rPr>
                        <w:rStyle w:val="Strong"/>
                        <w:rFonts w:ascii="Arial" w:eastAsia="Times New Roman" w:hAnsi="Arial" w:cs="Arial"/>
                        <w:sz w:val="21"/>
                        <w:szCs w:val="21"/>
                      </w:rPr>
                      <w:t>The Stealth Drug Crisis: Rising Burden of Stimulant Use</w:t>
                    </w:r>
                  </w:hyperlink>
                  <w:r w:rsidR="00246A7F">
                    <w:rPr>
                      <w:rFonts w:ascii="Arial" w:eastAsia="Times New Roman" w:hAnsi="Arial" w:cs="Arial"/>
                      <w:color w:val="000000"/>
                      <w:sz w:val="21"/>
                      <w:szCs w:val="21"/>
                    </w:rPr>
                    <w:t xml:space="preserve"> - The National Institute for Health Care Management Foundation created an infographic that discusses the rising rates of stimulant use and related overdose deaths. </w:t>
                  </w:r>
                </w:p>
              </w:tc>
            </w:tr>
          </w:tbl>
          <w:p w14:paraId="6A135FDF" w14:textId="77777777" w:rsidR="00246A7F" w:rsidRDefault="00246A7F">
            <w:pPr>
              <w:rPr>
                <w:rFonts w:ascii="Times New Roman" w:eastAsia="Times New Roman" w:hAnsi="Times New Roman" w:cs="Times New Roman"/>
                <w:sz w:val="20"/>
                <w:szCs w:val="20"/>
              </w:rPr>
            </w:pPr>
          </w:p>
        </w:tc>
      </w:tr>
    </w:tbl>
    <w:p w14:paraId="1A166DD4" w14:textId="77777777" w:rsidR="00246A7F" w:rsidRPr="00927217" w:rsidRDefault="00246A7F" w:rsidP="00246A7F">
      <w:pPr>
        <w:pStyle w:val="ListParagraph"/>
        <w:rPr>
          <w:rFonts w:ascii="Arial" w:hAnsi="Arial" w:cs="Arial"/>
        </w:rPr>
      </w:pPr>
    </w:p>
    <w:p w14:paraId="150EDB0A" w14:textId="77777777" w:rsidR="00EF0C80" w:rsidRPr="00000C3E" w:rsidRDefault="00EF0C80" w:rsidP="00EF0C80">
      <w:pPr>
        <w:rPr>
          <w:rFonts w:ascii="Arial" w:eastAsia="Times New Roman" w:hAnsi="Arial" w:cs="Arial"/>
          <w:color w:val="000000"/>
          <w:sz w:val="24"/>
          <w:szCs w:val="24"/>
        </w:rPr>
      </w:pPr>
      <w:r w:rsidRPr="00000C3E">
        <w:rPr>
          <w:rFonts w:ascii="Arial" w:eastAsia="Times New Roman" w:hAnsi="Arial" w:cs="Arial"/>
          <w:b/>
          <w:bCs/>
          <w:color w:val="000000"/>
          <w:sz w:val="24"/>
          <w:szCs w:val="24"/>
        </w:rPr>
        <w:t xml:space="preserve">Opioid Overdose Prevention Saves Lives </w:t>
      </w:r>
    </w:p>
    <w:p w14:paraId="75F5CC25" w14:textId="77777777" w:rsidR="00EF0C80" w:rsidRPr="00000C3E" w:rsidRDefault="00EF0C80" w:rsidP="00EF0C80">
      <w:pPr>
        <w:rPr>
          <w:rFonts w:ascii="Arial" w:eastAsia="Times New Roman" w:hAnsi="Arial" w:cs="Arial"/>
          <w:color w:val="000000"/>
          <w:sz w:val="24"/>
          <w:szCs w:val="24"/>
        </w:rPr>
      </w:pPr>
      <w:r w:rsidRPr="00000C3E">
        <w:rPr>
          <w:rFonts w:ascii="Arial" w:eastAsia="Times New Roman" w:hAnsi="Arial" w:cs="Arial"/>
          <w:color w:val="000000"/>
          <w:sz w:val="24"/>
          <w:szCs w:val="24"/>
        </w:rPr>
        <w:t xml:space="preserve">Substance use disorders, like opioid use disorder (OUD), have significantly impacted communities across America. When we act early, we can prevent the use and misuse of drugs, like opioids, that can lead to substance use disorders. Prevention activities work to educate and support individuals, families, and communities and are critical for maintaining both individual and community health. </w:t>
      </w:r>
      <w:r w:rsidRPr="00000C3E">
        <w:rPr>
          <w:rFonts w:ascii="Arial" w:eastAsia="Times New Roman" w:hAnsi="Arial" w:cs="Arial"/>
          <w:b/>
          <w:bCs/>
          <w:color w:val="000000"/>
          <w:sz w:val="24"/>
          <w:szCs w:val="24"/>
        </w:rPr>
        <w:t xml:space="preserve">Read the Full Feature: </w:t>
      </w:r>
    </w:p>
    <w:p w14:paraId="71A5AC83" w14:textId="77777777" w:rsidR="00EF0C80" w:rsidRPr="00000C3E" w:rsidRDefault="000D349B" w:rsidP="00EF0C80">
      <w:pPr>
        <w:spacing w:beforeAutospacing="1" w:after="0" w:afterAutospacing="1" w:line="240" w:lineRule="auto"/>
        <w:outlineLvl w:val="0"/>
        <w:rPr>
          <w:rFonts w:ascii="Arial" w:hAnsi="Arial" w:cs="Arial"/>
          <w:b/>
          <w:bCs/>
          <w:color w:val="2E2E2E"/>
          <w:kern w:val="36"/>
          <w:sz w:val="24"/>
          <w:szCs w:val="24"/>
        </w:rPr>
      </w:pPr>
      <w:hyperlink r:id="rId121" w:tgtFrame="_blank" w:history="1">
        <w:r w:rsidR="00EF0C80" w:rsidRPr="00000C3E">
          <w:rPr>
            <w:rStyle w:val="Hyperlink"/>
            <w:rFonts w:ascii="Arial" w:eastAsia="Times New Roman" w:hAnsi="Arial" w:cs="Arial"/>
            <w:b/>
            <w:bCs/>
            <w:sz w:val="24"/>
            <w:szCs w:val="24"/>
          </w:rPr>
          <w:t>Opioid Overdose Prevention Saves Lives</w:t>
        </w:r>
      </w:hyperlink>
    </w:p>
    <w:tbl>
      <w:tblPr>
        <w:tblW w:w="5000" w:type="pct"/>
        <w:jc w:val="center"/>
        <w:tblCellMar>
          <w:left w:w="0" w:type="dxa"/>
          <w:right w:w="0" w:type="dxa"/>
        </w:tblCellMar>
        <w:tblLook w:val="04A0" w:firstRow="1" w:lastRow="0" w:firstColumn="1" w:lastColumn="0" w:noHBand="0" w:noVBand="1"/>
      </w:tblPr>
      <w:tblGrid>
        <w:gridCol w:w="9360"/>
      </w:tblGrid>
      <w:tr w:rsidR="00EF0C80" w:rsidRPr="00000C3E" w14:paraId="2B9F4B70" w14:textId="77777777" w:rsidTr="00EF0C80">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EF0C80" w:rsidRPr="00000C3E" w14:paraId="42DA98F7" w14:textId="77777777" w:rsidTr="00EF0C80">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3570"/>
                  </w:tblGrid>
                  <w:tr w:rsidR="00EF0C80" w:rsidRPr="00000C3E" w14:paraId="6B458826" w14:textId="77777777" w:rsidTr="00EF0C80">
                    <w:trPr>
                      <w:trHeight w:val="15"/>
                    </w:trPr>
                    <w:tc>
                      <w:tcPr>
                        <w:tcW w:w="225" w:type="dxa"/>
                        <w:hideMark/>
                      </w:tcPr>
                      <w:p w14:paraId="2AA5E165" w14:textId="77777777" w:rsidR="00EF0C80" w:rsidRPr="00000C3E" w:rsidRDefault="00EF0C80" w:rsidP="00EF0C80">
                        <w:pPr>
                          <w:spacing w:line="15" w:lineRule="atLeast"/>
                          <w:jc w:val="center"/>
                          <w:rPr>
                            <w:rFonts w:eastAsia="Times New Roman"/>
                          </w:rPr>
                        </w:pPr>
                        <w:r w:rsidRPr="00000C3E">
                          <w:rPr>
                            <w:rFonts w:eastAsia="Times New Roman"/>
                            <w:noProof/>
                          </w:rPr>
                          <w:lastRenderedPageBreak/>
                          <w:drawing>
                            <wp:inline distT="0" distB="0" distL="0" distR="0" wp14:anchorId="3EDC1706" wp14:editId="1C6C1F71">
                              <wp:extent cx="144780" cy="7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38C4A6F3" w14:textId="77777777" w:rsidR="00EF0C80" w:rsidRPr="00000C3E" w:rsidRDefault="00EF0C80" w:rsidP="00EF0C80">
                        <w:pPr>
                          <w:jc w:val="center"/>
                          <w:rPr>
                            <w:rFonts w:eastAsia="Times New Roman"/>
                          </w:rPr>
                        </w:pPr>
                        <w:r w:rsidRPr="00000C3E">
                          <w:rPr>
                            <w:rFonts w:eastAsia="Times New Roman"/>
                            <w:noProof/>
                          </w:rPr>
                          <w:drawing>
                            <wp:inline distT="0" distB="0" distL="0" distR="0" wp14:anchorId="7AFEF8DB" wp14:editId="229DDC5A">
                              <wp:extent cx="2263140" cy="15087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63140" cy="1508760"/>
                                      </a:xfrm>
                                      <a:prstGeom prst="rect">
                                        <a:avLst/>
                                      </a:prstGeom>
                                      <a:noFill/>
                                      <a:ln>
                                        <a:noFill/>
                                      </a:ln>
                                    </pic:spPr>
                                  </pic:pic>
                                </a:graphicData>
                              </a:graphic>
                            </wp:inline>
                          </w:drawing>
                        </w:r>
                      </w:p>
                    </w:tc>
                  </w:tr>
                  <w:tr w:rsidR="00EF0C80" w:rsidRPr="00000C3E" w14:paraId="68C7BB16" w14:textId="77777777" w:rsidTr="00EF0C80">
                    <w:trPr>
                      <w:trHeight w:val="75"/>
                    </w:trPr>
                    <w:tc>
                      <w:tcPr>
                        <w:tcW w:w="75" w:type="dxa"/>
                        <w:hideMark/>
                      </w:tcPr>
                      <w:p w14:paraId="65850BC5" w14:textId="77777777" w:rsidR="00EF0C80" w:rsidRPr="00000C3E" w:rsidRDefault="00EF0C80" w:rsidP="00EF0C80">
                        <w:pPr>
                          <w:spacing w:line="15" w:lineRule="atLeast"/>
                          <w:jc w:val="center"/>
                          <w:rPr>
                            <w:rFonts w:eastAsia="Times New Roman"/>
                          </w:rPr>
                        </w:pPr>
                        <w:r w:rsidRPr="00000C3E">
                          <w:rPr>
                            <w:rFonts w:eastAsia="Times New Roman"/>
                            <w:noProof/>
                          </w:rPr>
                          <w:drawing>
                            <wp:inline distT="0" distB="0" distL="0" distR="0" wp14:anchorId="1D1B26AA" wp14:editId="35A7038D">
                              <wp:extent cx="45720" cy="7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3C21690C" w14:textId="77777777" w:rsidR="00EF0C80" w:rsidRPr="00000C3E" w:rsidRDefault="00EF0C80" w:rsidP="00EF0C80">
                        <w:pPr>
                          <w:spacing w:line="15" w:lineRule="atLeast"/>
                          <w:jc w:val="center"/>
                          <w:rPr>
                            <w:rFonts w:eastAsia="Times New Roman"/>
                          </w:rPr>
                        </w:pPr>
                        <w:r w:rsidRPr="00000C3E">
                          <w:rPr>
                            <w:rFonts w:eastAsia="Times New Roman"/>
                            <w:noProof/>
                          </w:rPr>
                          <w:drawing>
                            <wp:inline distT="0" distB="0" distL="0" distR="0" wp14:anchorId="6340101D" wp14:editId="2BB704D9">
                              <wp:extent cx="7620" cy="45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51613101" w14:textId="77777777" w:rsidR="00EF0C80" w:rsidRPr="00000C3E" w:rsidRDefault="00EF0C80" w:rsidP="00EF0C80">
                  <w:pPr>
                    <w:rPr>
                      <w:rFonts w:ascii="Arial" w:eastAsia="Times New Roman" w:hAnsi="Arial" w:cs="Arial"/>
                      <w:color w:val="000000"/>
                      <w:sz w:val="24"/>
                      <w:szCs w:val="24"/>
                    </w:rPr>
                  </w:pPr>
                  <w:r w:rsidRPr="00000C3E">
                    <w:rPr>
                      <w:rFonts w:ascii="Arial" w:eastAsia="Times New Roman" w:hAnsi="Arial" w:cs="Arial"/>
                      <w:b/>
                      <w:bCs/>
                      <w:color w:val="000000"/>
                      <w:sz w:val="24"/>
                      <w:szCs w:val="24"/>
                    </w:rPr>
                    <w:t>Suspected stimulant-involved drug overdoses appear to be rising among youth</w:t>
                  </w:r>
                </w:p>
                <w:p w14:paraId="18A1D06D" w14:textId="77777777" w:rsidR="00EF0C80" w:rsidRPr="00000C3E" w:rsidRDefault="00EF0C80" w:rsidP="00EF0C80">
                  <w:pPr>
                    <w:rPr>
                      <w:rFonts w:ascii="Arial" w:eastAsia="Times New Roman" w:hAnsi="Arial" w:cs="Arial"/>
                      <w:color w:val="000000"/>
                      <w:sz w:val="24"/>
                      <w:szCs w:val="24"/>
                    </w:rPr>
                  </w:pPr>
                </w:p>
                <w:p w14:paraId="12C5B001" w14:textId="77777777" w:rsidR="00EF0C80" w:rsidRPr="00000C3E" w:rsidRDefault="00EF0C80" w:rsidP="00EF0C80">
                  <w:pPr>
                    <w:rPr>
                      <w:rFonts w:ascii="Arial" w:eastAsia="Times New Roman" w:hAnsi="Arial" w:cs="Arial"/>
                      <w:color w:val="000000"/>
                    </w:rPr>
                  </w:pPr>
                  <w:r w:rsidRPr="00000C3E">
                    <w:rPr>
                      <w:rFonts w:ascii="Arial" w:eastAsia="Times New Roman" w:hAnsi="Arial" w:cs="Arial"/>
                      <w:color w:val="000000"/>
                    </w:rPr>
                    <w:t xml:space="preserve">An analysis of emergency department data shows a rise in nonfatal drug overdoses for youth under 15, from 2016 to 2019. Overdoses among the youngest kids aged 0-14 are relatively rate. However, risk increases with age, as the rate of all drug overdoses among youth aged 15-24 was more than double that of 11-14-year </w:t>
                  </w:r>
                  <w:proofErr w:type="spellStart"/>
                  <w:r w:rsidRPr="00000C3E">
                    <w:rPr>
                      <w:rFonts w:ascii="Arial" w:eastAsia="Times New Roman" w:hAnsi="Arial" w:cs="Arial"/>
                      <w:color w:val="000000"/>
                    </w:rPr>
                    <w:t>olds</w:t>
                  </w:r>
                  <w:proofErr w:type="spellEnd"/>
                  <w:r w:rsidRPr="00000C3E">
                    <w:rPr>
                      <w:rFonts w:ascii="Arial" w:eastAsia="Times New Roman" w:hAnsi="Arial" w:cs="Arial"/>
                      <w:color w:val="000000"/>
                    </w:rPr>
                    <w:t xml:space="preserve">. Stimulant overdoses increased for all age groups, while heroin decreased for 15-24-year </w:t>
                  </w:r>
                  <w:proofErr w:type="spellStart"/>
                  <w:r w:rsidRPr="00000C3E">
                    <w:rPr>
                      <w:rFonts w:ascii="Arial" w:eastAsia="Times New Roman" w:hAnsi="Arial" w:cs="Arial"/>
                      <w:color w:val="000000"/>
                    </w:rPr>
                    <w:t>olds</w:t>
                  </w:r>
                  <w:proofErr w:type="spellEnd"/>
                  <w:r w:rsidRPr="00000C3E">
                    <w:rPr>
                      <w:rFonts w:ascii="Arial" w:eastAsia="Times New Roman" w:hAnsi="Arial" w:cs="Arial"/>
                      <w:color w:val="000000"/>
                    </w:rPr>
                    <w:t>.</w:t>
                  </w:r>
                </w:p>
                <w:p w14:paraId="59545655" w14:textId="77777777" w:rsidR="00EF0C80" w:rsidRPr="00000C3E" w:rsidRDefault="00EF0C80" w:rsidP="00EF0C80">
                  <w:pPr>
                    <w:rPr>
                      <w:rFonts w:ascii="Arial" w:eastAsia="Times New Roman" w:hAnsi="Arial" w:cs="Arial"/>
                      <w:color w:val="000000"/>
                    </w:rPr>
                  </w:pPr>
                  <w:r w:rsidRPr="00000C3E">
                    <w:rPr>
                      <w:rFonts w:ascii="Arial" w:eastAsia="Times New Roman" w:hAnsi="Arial" w:cs="Arial"/>
                      <w:color w:val="000000"/>
                    </w:rPr>
                    <w:t>Comprehensive prevention approaches that incorporate coordinated care at the individual, school, family, and community levels have shown promise for preventing substance use among youth and warrant more research to ensure long-term impact. </w:t>
                  </w:r>
                </w:p>
                <w:p w14:paraId="545E5B1F" w14:textId="77777777" w:rsidR="00EF0C80" w:rsidRPr="00000C3E" w:rsidRDefault="00EF0C80" w:rsidP="00EF0C80">
                  <w:pPr>
                    <w:rPr>
                      <w:rFonts w:ascii="Arial" w:eastAsia="Times New Roman" w:hAnsi="Arial" w:cs="Arial"/>
                      <w:color w:val="000000"/>
                      <w:sz w:val="21"/>
                      <w:szCs w:val="21"/>
                    </w:rPr>
                  </w:pPr>
                  <w:r w:rsidRPr="00000C3E">
                    <w:rPr>
                      <w:rFonts w:ascii="Arial" w:eastAsia="Times New Roman" w:hAnsi="Arial" w:cs="Arial"/>
                      <w:b/>
                      <w:bCs/>
                      <w:color w:val="000000"/>
                    </w:rPr>
                    <w:t xml:space="preserve">Read the early release of the January 2021 </w:t>
                  </w:r>
                  <w:r w:rsidRPr="00000C3E">
                    <w:rPr>
                      <w:rFonts w:ascii="Arial" w:eastAsia="Times New Roman" w:hAnsi="Arial" w:cs="Arial"/>
                      <w:b/>
                      <w:bCs/>
                      <w:i/>
                      <w:iCs/>
                      <w:color w:val="000000"/>
                    </w:rPr>
                    <w:t>Pediatrics</w:t>
                  </w:r>
                  <w:r w:rsidRPr="00000C3E">
                    <w:rPr>
                      <w:rFonts w:ascii="Arial" w:eastAsia="Times New Roman" w:hAnsi="Arial" w:cs="Arial"/>
                      <w:b/>
                      <w:bCs/>
                      <w:color w:val="000000"/>
                    </w:rPr>
                    <w:t xml:space="preserve"> article: </w:t>
                  </w:r>
                  <w:hyperlink r:id="rId124" w:tgtFrame="_blank" w:history="1">
                    <w:r w:rsidRPr="00000C3E">
                      <w:rPr>
                        <w:rStyle w:val="Hyperlink"/>
                        <w:rFonts w:ascii="Arial" w:eastAsia="Times New Roman" w:hAnsi="Arial" w:cs="Arial"/>
                      </w:rPr>
                      <w:t>https://bit.ly/34fMNLh</w:t>
                    </w:r>
                    <w:r w:rsidRPr="00000C3E">
                      <w:rPr>
                        <w:rStyle w:val="Hyperlink"/>
                        <w:rFonts w:ascii="Arial" w:eastAsia="Times New Roman" w:hAnsi="Arial" w:cs="Arial"/>
                        <w:sz w:val="24"/>
                        <w:szCs w:val="24"/>
                      </w:rPr>
                      <w:t> </w:t>
                    </w:r>
                  </w:hyperlink>
                  <w:r w:rsidRPr="00000C3E">
                    <w:rPr>
                      <w:rFonts w:ascii="Arial" w:eastAsia="Times New Roman" w:hAnsi="Arial" w:cs="Arial"/>
                      <w:color w:val="000000"/>
                      <w:sz w:val="21"/>
                      <w:szCs w:val="21"/>
                    </w:rPr>
                    <w:t xml:space="preserve"> </w:t>
                  </w:r>
                </w:p>
              </w:tc>
            </w:tr>
          </w:tbl>
          <w:p w14:paraId="572B1A5D" w14:textId="77777777" w:rsidR="00EF0C80" w:rsidRPr="00000C3E" w:rsidRDefault="00EF0C80" w:rsidP="00EF0C80">
            <w:pPr>
              <w:rPr>
                <w:rFonts w:ascii="Times New Roman" w:eastAsia="Times New Roman" w:hAnsi="Times New Roman" w:cs="Times New Roman"/>
                <w:sz w:val="20"/>
                <w:szCs w:val="20"/>
              </w:rPr>
            </w:pPr>
          </w:p>
        </w:tc>
      </w:tr>
    </w:tbl>
    <w:p w14:paraId="191DBF83" w14:textId="77777777" w:rsidR="00E4288E" w:rsidRPr="001A7743" w:rsidRDefault="009324F6" w:rsidP="00E4288E">
      <w:pPr>
        <w:spacing w:beforeAutospacing="1" w:after="0" w:afterAutospacing="1" w:line="240" w:lineRule="auto"/>
        <w:outlineLvl w:val="0"/>
        <w:rPr>
          <w:rFonts w:ascii="Arial" w:eastAsia="Times New Roman" w:hAnsi="Arial" w:cs="Arial"/>
          <w:b/>
          <w:bCs/>
          <w:color w:val="505050"/>
        </w:rPr>
      </w:pPr>
      <w:r w:rsidRPr="00FD08A0">
        <w:rPr>
          <w:rFonts w:ascii="Arial" w:eastAsia="Times New Roman" w:hAnsi="Arial" w:cs="Arial"/>
          <w:b/>
          <w:bCs/>
          <w:color w:val="505050"/>
          <w:kern w:val="36"/>
          <w:sz w:val="24"/>
          <w:szCs w:val="24"/>
        </w:rPr>
        <w:t xml:space="preserve">Recent Findings from </w:t>
      </w:r>
      <w:r w:rsidR="00E4288E" w:rsidRPr="00FD08A0">
        <w:rPr>
          <w:rFonts w:ascii="Arial" w:eastAsia="Times New Roman" w:hAnsi="Arial" w:cs="Arial"/>
          <w:b/>
          <w:bCs/>
          <w:color w:val="505050"/>
          <w:kern w:val="36"/>
          <w:sz w:val="24"/>
          <w:szCs w:val="24"/>
        </w:rPr>
        <w:t xml:space="preserve">NIDA’s New National Drug Early Warning System </w:t>
      </w:r>
      <w:r w:rsidR="00E4288E" w:rsidRPr="00FD08A0">
        <w:rPr>
          <w:rFonts w:ascii="Arial" w:eastAsia="Times New Roman" w:hAnsi="Arial" w:cs="Arial"/>
          <w:b/>
          <w:bCs/>
          <w:color w:val="505050"/>
          <w:sz w:val="24"/>
          <w:szCs w:val="24"/>
        </w:rPr>
        <w:t>(NDEWS)</w:t>
      </w:r>
      <w:r w:rsidR="00F53775">
        <w:rPr>
          <w:rFonts w:ascii="Arial" w:eastAsia="Times New Roman" w:hAnsi="Arial" w:cs="Arial"/>
          <w:b/>
          <w:bCs/>
          <w:color w:val="505050"/>
          <w:sz w:val="28"/>
          <w:szCs w:val="28"/>
        </w:rPr>
        <w:t xml:space="preserve">  </w:t>
      </w:r>
      <w:hyperlink r:id="rId125" w:history="1">
        <w:r w:rsidR="001A7743" w:rsidRPr="001A7743">
          <w:rPr>
            <w:rStyle w:val="Hyperlink"/>
            <w:rFonts w:ascii="Arial" w:eastAsia="Times New Roman" w:hAnsi="Arial" w:cs="Arial"/>
            <w:b/>
            <w:bCs/>
          </w:rPr>
          <w:t>https://ndews.org</w:t>
        </w:r>
      </w:hyperlink>
    </w:p>
    <w:p w14:paraId="2548C46E" w14:textId="77777777" w:rsidR="00E4288E" w:rsidRPr="00F53775" w:rsidRDefault="00E4288E" w:rsidP="00E4288E">
      <w:pPr>
        <w:spacing w:after="240" w:line="240" w:lineRule="auto"/>
        <w:rPr>
          <w:rFonts w:ascii="Arial" w:eastAsia="Times New Roman" w:hAnsi="Arial" w:cs="Arial"/>
        </w:rPr>
      </w:pPr>
      <w:r w:rsidRPr="00F53775">
        <w:rPr>
          <w:rFonts w:ascii="Arial" w:eastAsia="Times New Roman" w:hAnsi="Arial" w:cs="Arial"/>
        </w:rPr>
        <w:t>While lagged indicators, such as national estimates of drug use, are useful for monitoring patterns of drug use and associated consequences, a national system to detect dangerous trends as they emerge is needed.</w:t>
      </w:r>
    </w:p>
    <w:p w14:paraId="73A48082" w14:textId="77777777" w:rsidR="00F77051" w:rsidRDefault="00667117" w:rsidP="00D8201E">
      <w:pPr>
        <w:rPr>
          <w:rFonts w:ascii="Arial" w:hAnsi="Arial" w:cs="Arial"/>
          <w:b/>
          <w:bCs/>
        </w:rPr>
      </w:pPr>
      <w:r w:rsidRPr="00F53775">
        <w:rPr>
          <w:rFonts w:ascii="Arial" w:hAnsi="Arial" w:cs="Arial"/>
          <w:color w:val="2E2E2E"/>
        </w:rPr>
        <w:t xml:space="preserve">NDEWS continues to examine lagged indicators but incorporates real-time surveillance to detect early signals of potential drug epidemics with an expanded Early Warning Network utilizing novel surveillance methods to rapidly harmonize data. A Scientific Advisory Group of 12 scientists across the US and 5 experts from the DEA, Centers for Disease Control and Prevention (CDC), and the Office of National Drug Control Policy (ONDCP) guides the new </w:t>
      </w:r>
    </w:p>
    <w:p w14:paraId="08E2DF2F" w14:textId="77777777" w:rsidR="00E71DD8" w:rsidRDefault="00E71DD8" w:rsidP="00E71DD8">
      <w:pPr>
        <w:pStyle w:val="Heading3"/>
        <w:shd w:val="clear" w:color="auto" w:fill="FFFFFF"/>
        <w:rPr>
          <w:rFonts w:eastAsia="Times New Roman"/>
        </w:rPr>
      </w:pPr>
      <w:r>
        <w:rPr>
          <w:rStyle w:val="textrun"/>
          <w:rFonts w:eastAsia="Times New Roman"/>
          <w:b/>
          <w:bCs/>
        </w:rPr>
        <w:t>From NPS Discovery: 2020 Q4 Trend Reports for synthetic cannabinoids, NPS stimulants and hallucinogens, NPS opioids, and NPS benzodiazepines</w:t>
      </w:r>
      <w:r>
        <w:rPr>
          <w:rStyle w:val="eop"/>
          <w:rFonts w:eastAsia="Times New Roman"/>
          <w:b/>
          <w:bCs/>
        </w:rPr>
        <w:t> </w:t>
      </w:r>
    </w:p>
    <w:p w14:paraId="0298CD8B" w14:textId="77777777" w:rsidR="00F77051" w:rsidRPr="007B24FA" w:rsidRDefault="000D349B" w:rsidP="00E71DD8">
      <w:pPr>
        <w:rPr>
          <w:rFonts w:ascii="Arial" w:hAnsi="Arial" w:cs="Arial"/>
          <w:b/>
          <w:bCs/>
        </w:rPr>
      </w:pPr>
      <w:hyperlink r:id="rId126" w:history="1">
        <w:r w:rsidR="00E71DD8" w:rsidRPr="007B24FA">
          <w:rPr>
            <w:rStyle w:val="Hyperlink"/>
            <w:rFonts w:ascii="Arial" w:hAnsi="Arial" w:cs="Arial"/>
            <w:color w:val="auto"/>
            <w:bdr w:val="none" w:sz="0" w:space="0" w:color="auto" w:frame="1"/>
            <w:shd w:val="clear" w:color="auto" w:fill="FFFFFF"/>
          </w:rPr>
          <w:t>NPS Discovery released its 2020 Q4 Trend Reports yesterday</w:t>
        </w:r>
      </w:hyperlink>
      <w:r w:rsidR="00E71DD8" w:rsidRPr="007B24FA">
        <w:rPr>
          <w:rFonts w:ascii="Arial" w:hAnsi="Arial" w:cs="Arial"/>
        </w:rPr>
        <w:t xml:space="preserve">. An increasing number of emergency room admissions, death investigations, and intoxication events have been caused by synthetic cannabinoids, NPS stimulants, NPS hallucinogens, and NPS opioids in Q3 of 2020. The top NPS identified by class were etizolam (NPS benzodiazepines), </w:t>
      </w:r>
      <w:proofErr w:type="spellStart"/>
      <w:r w:rsidR="00E71DD8" w:rsidRPr="007B24FA">
        <w:rPr>
          <w:rFonts w:ascii="Arial" w:hAnsi="Arial" w:cs="Arial"/>
        </w:rPr>
        <w:t>brorphine</w:t>
      </w:r>
      <w:proofErr w:type="spellEnd"/>
      <w:r w:rsidR="00E71DD8" w:rsidRPr="007B24FA">
        <w:rPr>
          <w:rFonts w:ascii="Arial" w:hAnsi="Arial" w:cs="Arial"/>
        </w:rPr>
        <w:t xml:space="preserve"> (NPS opioids), </w:t>
      </w:r>
      <w:proofErr w:type="spellStart"/>
      <w:r w:rsidR="00E71DD8" w:rsidRPr="007B24FA">
        <w:rPr>
          <w:rFonts w:ascii="Arial" w:hAnsi="Arial" w:cs="Arial"/>
        </w:rPr>
        <w:t>eutylone</w:t>
      </w:r>
      <w:proofErr w:type="spellEnd"/>
      <w:r w:rsidR="00E71DD8" w:rsidRPr="007B24FA">
        <w:rPr>
          <w:rFonts w:ascii="Arial" w:hAnsi="Arial" w:cs="Arial"/>
        </w:rPr>
        <w:t xml:space="preserve"> (NPS stimulants and hallucinogens), and MDMB-4en-PINACA (synthetic cannabinoids). Read the full trend reports </w:t>
      </w:r>
      <w:hyperlink r:id="rId127" w:history="1">
        <w:r w:rsidR="00E71DD8" w:rsidRPr="007B24FA">
          <w:rPr>
            <w:rStyle w:val="Hyperlink"/>
            <w:rFonts w:ascii="Arial" w:hAnsi="Arial" w:cs="Arial"/>
            <w:color w:val="auto"/>
            <w:bdr w:val="none" w:sz="0" w:space="0" w:color="auto" w:frame="1"/>
            <w:shd w:val="clear" w:color="auto" w:fill="FFFFFF"/>
          </w:rPr>
          <w:t>here</w:t>
        </w:r>
      </w:hyperlink>
      <w:r w:rsidR="00E71DD8" w:rsidRPr="007B24FA">
        <w:rPr>
          <w:rFonts w:ascii="Arial" w:hAnsi="Arial" w:cs="Arial"/>
        </w:rPr>
        <w:t>. </w:t>
      </w:r>
    </w:p>
    <w:p w14:paraId="3B11FB34" w14:textId="7C7CA689" w:rsidR="00E71DD8" w:rsidRPr="007B24FA" w:rsidRDefault="00E71DD8" w:rsidP="005C2F9C">
      <w:pPr>
        <w:spacing w:after="0" w:line="240" w:lineRule="auto"/>
        <w:outlineLvl w:val="0"/>
        <w:rPr>
          <w:rFonts w:ascii="Arial" w:eastAsia="Times New Roman" w:hAnsi="Arial" w:cs="Arial"/>
          <w:b/>
          <w:bCs/>
          <w:kern w:val="36"/>
        </w:rPr>
      </w:pPr>
    </w:p>
    <w:p w14:paraId="3BDECC17" w14:textId="77777777" w:rsidR="00E71DD8" w:rsidRPr="007B24FA" w:rsidRDefault="00E71DD8" w:rsidP="00E71DD8">
      <w:pPr>
        <w:pStyle w:val="Heading3"/>
        <w:shd w:val="clear" w:color="auto" w:fill="FFFFFF"/>
        <w:rPr>
          <w:rFonts w:ascii="Arial" w:eastAsia="Times New Roman" w:hAnsi="Arial" w:cs="Arial"/>
          <w:color w:val="auto"/>
          <w:sz w:val="22"/>
          <w:szCs w:val="22"/>
        </w:rPr>
      </w:pPr>
      <w:r w:rsidRPr="007B24FA">
        <w:rPr>
          <w:rStyle w:val="textrun"/>
          <w:rFonts w:ascii="Arial" w:eastAsia="Times New Roman" w:hAnsi="Arial" w:cs="Arial"/>
          <w:b/>
          <w:bCs/>
          <w:color w:val="auto"/>
          <w:sz w:val="22"/>
          <w:szCs w:val="22"/>
        </w:rPr>
        <w:t>DEA warns of newly encountered fentanyl-like drug in Arizona</w:t>
      </w:r>
      <w:r w:rsidRPr="007B24FA">
        <w:rPr>
          <w:rStyle w:val="eop"/>
          <w:rFonts w:ascii="Arial" w:eastAsia="Times New Roman" w:hAnsi="Arial" w:cs="Arial"/>
          <w:b/>
          <w:bCs/>
          <w:color w:val="auto"/>
          <w:sz w:val="22"/>
          <w:szCs w:val="22"/>
        </w:rPr>
        <w:t> </w:t>
      </w:r>
    </w:p>
    <w:p w14:paraId="35E1E38E" w14:textId="77777777" w:rsidR="00FD08A0" w:rsidRDefault="000D349B" w:rsidP="005C2F9C">
      <w:pPr>
        <w:spacing w:after="0" w:line="240" w:lineRule="auto"/>
        <w:outlineLvl w:val="0"/>
        <w:rPr>
          <w:rFonts w:ascii="Arial" w:hAnsi="Arial" w:cs="Arial"/>
        </w:rPr>
      </w:pPr>
      <w:hyperlink r:id="rId128" w:history="1">
        <w:r w:rsidR="00E71DD8" w:rsidRPr="007B24FA">
          <w:rPr>
            <w:rStyle w:val="Hyperlink"/>
            <w:rFonts w:ascii="Arial" w:hAnsi="Arial" w:cs="Arial"/>
            <w:color w:val="auto"/>
            <w:bdr w:val="none" w:sz="0" w:space="0" w:color="auto" w:frame="1"/>
            <w:shd w:val="clear" w:color="auto" w:fill="FFFFFF"/>
          </w:rPr>
          <w:t>The Drug Enforcement Agency warned Arizona communities about para-</w:t>
        </w:r>
        <w:proofErr w:type="spellStart"/>
        <w:r w:rsidR="00E71DD8" w:rsidRPr="007B24FA">
          <w:rPr>
            <w:rStyle w:val="Hyperlink"/>
            <w:rFonts w:ascii="Arial" w:hAnsi="Arial" w:cs="Arial"/>
            <w:color w:val="auto"/>
            <w:bdr w:val="none" w:sz="0" w:space="0" w:color="auto" w:frame="1"/>
            <w:shd w:val="clear" w:color="auto" w:fill="FFFFFF"/>
          </w:rPr>
          <w:t>fluorofentanyl</w:t>
        </w:r>
        <w:proofErr w:type="spellEnd"/>
      </w:hyperlink>
      <w:r w:rsidR="00E71DD8" w:rsidRPr="007B24FA">
        <w:rPr>
          <w:rFonts w:ascii="Arial" w:hAnsi="Arial" w:cs="Arial"/>
        </w:rPr>
        <w:t>. Authorities believe para-</w:t>
      </w:r>
      <w:proofErr w:type="spellStart"/>
      <w:r w:rsidR="00E71DD8" w:rsidRPr="007B24FA">
        <w:rPr>
          <w:rFonts w:ascii="Arial" w:hAnsi="Arial" w:cs="Arial"/>
        </w:rPr>
        <w:t>fluorofentanyl</w:t>
      </w:r>
      <w:proofErr w:type="spellEnd"/>
      <w:r w:rsidR="00E71DD8" w:rsidRPr="007B24FA">
        <w:rPr>
          <w:rFonts w:ascii="Arial" w:hAnsi="Arial" w:cs="Arial"/>
        </w:rPr>
        <w:t xml:space="preserve"> is intentionally created in clandestine production facilities run by Mexican drug trafficking organizations. Eleven overdose deaths testing positive for this </w:t>
      </w:r>
      <w:r w:rsidR="00E71DD8" w:rsidRPr="007B24FA">
        <w:rPr>
          <w:rFonts w:ascii="Arial" w:hAnsi="Arial" w:cs="Arial"/>
        </w:rPr>
        <w:lastRenderedPageBreak/>
        <w:t xml:space="preserve">fentanyl analog were reported by the Maricopa County Office of the Medical Examiner in December 2020. The full news </w:t>
      </w:r>
      <w:proofErr w:type="spellStart"/>
      <w:r w:rsidR="00E71DD8" w:rsidRPr="007B24FA">
        <w:rPr>
          <w:rFonts w:ascii="Arial" w:hAnsi="Arial" w:cs="Arial"/>
        </w:rPr>
        <w:t>artice</w:t>
      </w:r>
      <w:proofErr w:type="spellEnd"/>
      <w:r w:rsidR="00E71DD8" w:rsidRPr="007B24FA">
        <w:rPr>
          <w:rFonts w:ascii="Arial" w:hAnsi="Arial" w:cs="Arial"/>
        </w:rPr>
        <w:t xml:space="preserve"> can be found </w:t>
      </w:r>
      <w:hyperlink r:id="rId129" w:history="1">
        <w:r w:rsidR="00E71DD8" w:rsidRPr="007B24FA">
          <w:rPr>
            <w:rStyle w:val="Hyperlink"/>
            <w:rFonts w:ascii="Arial" w:hAnsi="Arial" w:cs="Arial"/>
            <w:color w:val="auto"/>
            <w:bdr w:val="none" w:sz="0" w:space="0" w:color="auto" w:frame="1"/>
            <w:shd w:val="clear" w:color="auto" w:fill="FFFFFF"/>
          </w:rPr>
          <w:t>here</w:t>
        </w:r>
      </w:hyperlink>
      <w:r w:rsidR="00E71DD8" w:rsidRPr="007B24FA">
        <w:rPr>
          <w:rFonts w:ascii="Arial" w:hAnsi="Arial" w:cs="Arial"/>
        </w:rPr>
        <w:t>.  </w:t>
      </w:r>
    </w:p>
    <w:p w14:paraId="55C385B8" w14:textId="0CCD2A71" w:rsidR="005C2F9C" w:rsidRPr="005C2F9C" w:rsidRDefault="005C2F9C" w:rsidP="005C2F9C">
      <w:pPr>
        <w:spacing w:after="0" w:line="240" w:lineRule="auto"/>
        <w:outlineLvl w:val="0"/>
        <w:rPr>
          <w:rFonts w:ascii="Georgia" w:eastAsia="Times New Roman" w:hAnsi="Georgia" w:cs="Times New Roman"/>
          <w:b/>
          <w:bCs/>
          <w:color w:val="FFFFFF"/>
          <w:kern w:val="36"/>
          <w:sz w:val="48"/>
          <w:szCs w:val="48"/>
        </w:rPr>
      </w:pPr>
      <w:r w:rsidRPr="005C2F9C">
        <w:rPr>
          <w:rFonts w:ascii="Georgia" w:eastAsia="Times New Roman" w:hAnsi="Georgia" w:cs="Times New Roman"/>
          <w:b/>
          <w:bCs/>
          <w:color w:val="FFFFFF"/>
          <w:kern w:val="36"/>
          <w:sz w:val="48"/>
          <w:szCs w:val="48"/>
        </w:rPr>
        <w:t>d up to it safely</w:t>
      </w:r>
    </w:p>
    <w:p w14:paraId="48EDBEBB" w14:textId="77777777" w:rsidR="00FC4444" w:rsidRDefault="00FC4444" w:rsidP="00193FBB">
      <w:pPr>
        <w:shd w:val="clear" w:color="auto" w:fill="FFFFFF"/>
        <w:spacing w:after="0" w:line="240" w:lineRule="auto"/>
        <w:outlineLvl w:val="0"/>
        <w:rPr>
          <w:rFonts w:ascii="Arial" w:eastAsia="Times New Roman" w:hAnsi="Arial" w:cs="Arial"/>
          <w:b/>
          <w:bCs/>
          <w:color w:val="1D2228"/>
          <w:kern w:val="36"/>
          <w:sz w:val="24"/>
          <w:szCs w:val="24"/>
        </w:rPr>
        <w:sectPr w:rsidR="00FC4444" w:rsidSect="006771EE">
          <w:footerReference w:type="default" r:id="rId130"/>
          <w:type w:val="continuous"/>
          <w:pgSz w:w="12240" w:h="15840" w:code="1"/>
          <w:pgMar w:top="1440" w:right="1440" w:bottom="1440" w:left="1440" w:header="720" w:footer="720" w:gutter="0"/>
          <w:cols w:space="720"/>
          <w:docGrid w:linePitch="360"/>
        </w:sectPr>
      </w:pPr>
    </w:p>
    <w:p w14:paraId="63BAF26F" w14:textId="77777777" w:rsidR="00FC4444" w:rsidRDefault="00FC4444" w:rsidP="00193FBB">
      <w:pPr>
        <w:shd w:val="clear" w:color="auto" w:fill="FFFFFF"/>
        <w:spacing w:after="0" w:line="240" w:lineRule="auto"/>
        <w:outlineLvl w:val="0"/>
        <w:rPr>
          <w:rFonts w:ascii="Arial" w:eastAsia="Times New Roman" w:hAnsi="Arial" w:cs="Arial"/>
          <w:b/>
          <w:bCs/>
          <w:color w:val="1D2228"/>
          <w:kern w:val="36"/>
          <w:sz w:val="24"/>
          <w:szCs w:val="24"/>
        </w:rPr>
      </w:pPr>
      <w:r>
        <w:rPr>
          <w:rFonts w:ascii="Arial" w:eastAsia="Times New Roman" w:hAnsi="Arial" w:cs="Arial"/>
          <w:b/>
          <w:bCs/>
          <w:color w:val="1D2228"/>
          <w:kern w:val="36"/>
          <w:sz w:val="24"/>
          <w:szCs w:val="24"/>
        </w:rPr>
        <w:t>Truth Initiative Tobacco Use in North Carolina 2020</w:t>
      </w:r>
    </w:p>
    <w:p w14:paraId="15F378C0" w14:textId="77777777" w:rsidR="00852C9B" w:rsidRPr="00FD08A0" w:rsidRDefault="000D349B" w:rsidP="00193FBB">
      <w:pPr>
        <w:shd w:val="clear" w:color="auto" w:fill="FFFFFF"/>
        <w:spacing w:after="0" w:line="240" w:lineRule="auto"/>
        <w:outlineLvl w:val="0"/>
        <w:rPr>
          <w:rFonts w:ascii="Arial" w:eastAsia="Times New Roman" w:hAnsi="Arial" w:cs="Arial"/>
          <w:b/>
          <w:bCs/>
          <w:color w:val="1D2228"/>
          <w:kern w:val="36"/>
          <w:sz w:val="20"/>
          <w:szCs w:val="20"/>
        </w:rPr>
      </w:pPr>
      <w:hyperlink r:id="rId131" w:history="1">
        <w:r w:rsidR="00FC4444" w:rsidRPr="00FD08A0">
          <w:rPr>
            <w:rStyle w:val="Hyperlink"/>
            <w:rFonts w:ascii="Arial" w:eastAsia="Times New Roman" w:hAnsi="Arial" w:cs="Arial"/>
            <w:b/>
            <w:bCs/>
            <w:kern w:val="36"/>
            <w:sz w:val="20"/>
            <w:szCs w:val="20"/>
          </w:rPr>
          <w:t>https://truthinitiative.org/research-resources/smoking-region/tobacco-use-north-carolina-2020</w:t>
        </w:r>
      </w:hyperlink>
    </w:p>
    <w:p w14:paraId="386C0ADC" w14:textId="77777777" w:rsidR="00FC4444" w:rsidRPr="00FD08A0" w:rsidRDefault="00FC4444" w:rsidP="00193FBB">
      <w:pPr>
        <w:shd w:val="clear" w:color="auto" w:fill="FFFFFF"/>
        <w:spacing w:after="0" w:line="240" w:lineRule="auto"/>
        <w:outlineLvl w:val="0"/>
        <w:rPr>
          <w:rFonts w:ascii="Arial" w:eastAsia="Times New Roman" w:hAnsi="Arial" w:cs="Arial"/>
          <w:b/>
          <w:bCs/>
          <w:color w:val="1D2228"/>
          <w:kern w:val="36"/>
          <w:sz w:val="20"/>
          <w:szCs w:val="20"/>
        </w:rPr>
      </w:pPr>
    </w:p>
    <w:p w14:paraId="23E95ABD" w14:textId="77777777" w:rsidR="00852C9B" w:rsidRDefault="00852C9B" w:rsidP="00193FBB">
      <w:pPr>
        <w:shd w:val="clear" w:color="auto" w:fill="FFFFFF"/>
        <w:spacing w:after="0" w:line="240" w:lineRule="auto"/>
        <w:outlineLvl w:val="0"/>
        <w:rPr>
          <w:rFonts w:ascii="Arial" w:eastAsia="Times New Roman" w:hAnsi="Arial" w:cs="Arial"/>
          <w:b/>
          <w:bCs/>
          <w:color w:val="1D2228"/>
          <w:kern w:val="36"/>
          <w:sz w:val="24"/>
          <w:szCs w:val="24"/>
        </w:rPr>
      </w:pPr>
    </w:p>
    <w:p w14:paraId="4A4ABCB5" w14:textId="77777777" w:rsidR="00193FBB" w:rsidRPr="00193FBB" w:rsidRDefault="00193FBB" w:rsidP="00193FBB">
      <w:pPr>
        <w:shd w:val="clear" w:color="auto" w:fill="FFFFFF"/>
        <w:spacing w:after="0" w:line="240" w:lineRule="auto"/>
        <w:outlineLvl w:val="0"/>
        <w:rPr>
          <w:rFonts w:ascii="Arial" w:eastAsia="Times New Roman" w:hAnsi="Arial" w:cs="Arial"/>
          <w:b/>
          <w:bCs/>
          <w:color w:val="1D2228"/>
          <w:kern w:val="36"/>
          <w:sz w:val="24"/>
          <w:szCs w:val="24"/>
        </w:rPr>
      </w:pPr>
      <w:r w:rsidRPr="00193FBB">
        <w:rPr>
          <w:rFonts w:ascii="Arial" w:eastAsia="Times New Roman" w:hAnsi="Arial" w:cs="Arial"/>
          <w:b/>
          <w:bCs/>
          <w:color w:val="1D2228"/>
          <w:kern w:val="36"/>
          <w:sz w:val="24"/>
          <w:szCs w:val="24"/>
        </w:rPr>
        <w:t>Teens who vape may be at more risk of serious infection from the coronavirus — here's why</w:t>
      </w:r>
    </w:p>
    <w:p w14:paraId="30364080" w14:textId="77777777" w:rsidR="00DB62FF" w:rsidRDefault="000D349B" w:rsidP="00DB62FF">
      <w:pPr>
        <w:rPr>
          <w:rFonts w:ascii="Arial" w:hAnsi="Arial" w:cs="Arial"/>
          <w:b/>
          <w:color w:val="FF0000"/>
          <w:sz w:val="26"/>
          <w:szCs w:val="26"/>
        </w:rPr>
      </w:pPr>
      <w:hyperlink r:id="rId132" w:history="1">
        <w:r w:rsidR="00193FBB" w:rsidRPr="0000653C">
          <w:rPr>
            <w:rStyle w:val="Hyperlink"/>
          </w:rPr>
          <w:t>https://www.yahoo.com/lifes</w:t>
        </w:r>
        <w:r w:rsidR="00193FBB" w:rsidRPr="00193FBB">
          <w:rPr>
            <w:rStyle w:val="Hyperlink"/>
          </w:rPr>
          <w:t>tyle/teens-who-vape-may-be-at-more-risk-of-serious-infection-from-the-coronavirus-heres-why-16293</w:t>
        </w:r>
        <w:r w:rsidR="00193FBB" w:rsidRPr="0000653C">
          <w:rPr>
            <w:rStyle w:val="Hyperlink"/>
          </w:rPr>
          <w:t>4568.html</w:t>
        </w:r>
      </w:hyperlink>
    </w:p>
    <w:p w14:paraId="2C5532B0" w14:textId="77777777" w:rsidR="00DB62FF" w:rsidRPr="00C41631" w:rsidRDefault="00DB62FF" w:rsidP="00DB62FF">
      <w:pPr>
        <w:shd w:val="clear" w:color="auto" w:fill="FFFFFF"/>
        <w:spacing w:after="192" w:line="240" w:lineRule="auto"/>
        <w:rPr>
          <w:rFonts w:ascii="Helvetica" w:eastAsia="Times New Roman" w:hAnsi="Helvetica" w:cs="Helvetica"/>
        </w:rPr>
      </w:pPr>
      <w:r w:rsidRPr="00D067E4">
        <w:rPr>
          <w:rFonts w:ascii="Helvetica" w:eastAsia="Times New Roman" w:hAnsi="Helvetica" w:cs="Helvetica"/>
          <w:color w:val="1D2228"/>
        </w:rPr>
        <w:t xml:space="preserve">As one of the </w:t>
      </w:r>
      <w:r w:rsidRPr="00C41631">
        <w:rPr>
          <w:rFonts w:ascii="Helvetica" w:eastAsia="Times New Roman" w:hAnsi="Helvetica" w:cs="Helvetica"/>
        </w:rPr>
        <w:t>nation’s </w:t>
      </w:r>
      <w:hyperlink r:id="rId133" w:tgtFrame="_blank" w:history="1">
        <w:r w:rsidRPr="00C41631">
          <w:rPr>
            <w:rFonts w:ascii="Helvetica" w:eastAsia="Times New Roman" w:hAnsi="Helvetica" w:cs="Helvetica"/>
          </w:rPr>
          <w:t>leading researchers on vaping</w:t>
        </w:r>
      </w:hyperlink>
      <w:r w:rsidRPr="00C41631">
        <w:rPr>
          <w:rFonts w:ascii="Helvetica" w:eastAsia="Times New Roman" w:hAnsi="Helvetica" w:cs="Helvetica"/>
        </w:rPr>
        <w:t>, Ilona Jaspers, PhD, professor of pediatrics and microbiology &amp; immunology at the University of North Carolina at Chapel Hill, has </w:t>
      </w:r>
      <w:hyperlink r:id="rId134" w:history="1">
        <w:r w:rsidRPr="00C41631">
          <w:rPr>
            <w:rFonts w:ascii="Helvetica" w:eastAsia="Times New Roman" w:hAnsi="Helvetica" w:cs="Helvetica"/>
          </w:rPr>
          <w:t>long been warning</w:t>
        </w:r>
      </w:hyperlink>
      <w:r w:rsidRPr="00C41631">
        <w:rPr>
          <w:rFonts w:ascii="Helvetica" w:eastAsia="Times New Roman" w:hAnsi="Helvetica" w:cs="Helvetica"/>
        </w:rPr>
        <w:t> teens and young adults about the dangers of vaping. Now her warnings have expanded to include complications from COVID-19.</w:t>
      </w:r>
      <w:r w:rsidRPr="0085580D">
        <w:rPr>
          <w:rFonts w:ascii="Helvetica" w:hAnsi="Helvetica" w:cs="Helvetica"/>
          <w:color w:val="1D2228"/>
          <w:shd w:val="clear" w:color="auto" w:fill="FFFFFF"/>
        </w:rPr>
        <w:t xml:space="preserve"> </w:t>
      </w:r>
      <w:r w:rsidRPr="00D067E4">
        <w:rPr>
          <w:rFonts w:ascii="Helvetica" w:hAnsi="Helvetica" w:cs="Helvetica"/>
          <w:color w:val="1D2228"/>
          <w:shd w:val="clear" w:color="auto" w:fill="FFFFFF"/>
        </w:rPr>
        <w:t>“In addition, sharing vaping devices — as is common among some e-cig-using demographics — would significantly increase the risk of spreading the infection.”</w:t>
      </w:r>
    </w:p>
    <w:p w14:paraId="5B8648A7" w14:textId="77777777" w:rsidR="00DB62FF" w:rsidRPr="00D067E4" w:rsidRDefault="00DB62FF" w:rsidP="00DB62FF">
      <w:pPr>
        <w:shd w:val="clear" w:color="auto" w:fill="FFFFFF"/>
        <w:spacing w:after="192" w:line="240" w:lineRule="auto"/>
        <w:rPr>
          <w:rFonts w:ascii="Helvetica" w:eastAsia="Times New Roman" w:hAnsi="Helvetica" w:cs="Helvetica"/>
          <w:color w:val="1D2228"/>
        </w:rPr>
      </w:pPr>
      <w:r w:rsidRPr="00D067E4">
        <w:rPr>
          <w:rFonts w:ascii="Helvetica" w:eastAsia="Times New Roman" w:hAnsi="Helvetica" w:cs="Helvetica"/>
          <w:color w:val="1D2228"/>
        </w:rPr>
        <w:t>“Everything we and others have shown is that vaping causes a suppression of respiratory host defense function and overall respiratory immune dysfunction,” Jaspers tells Yahoo Lifestyle. “Rodent studies have shown increased severity of respiratory viral infections in animals exposed to e-cigarettes. We now have data showing that in humans, e-cigarette use was associated with changes in respiratory immune responses that are indicative of immune suppression.”</w:t>
      </w:r>
      <w:r>
        <w:rPr>
          <w:rFonts w:ascii="Helvetica" w:eastAsia="Times New Roman" w:hAnsi="Helvetica" w:cs="Helvetica"/>
          <w:color w:val="1D2228"/>
        </w:rPr>
        <w:t xml:space="preserve"> </w:t>
      </w:r>
    </w:p>
    <w:p w14:paraId="499E09C8" w14:textId="77777777" w:rsidR="00DB62FF" w:rsidRPr="00C41631" w:rsidRDefault="00DB62FF" w:rsidP="00DB62FF">
      <w:pPr>
        <w:shd w:val="clear" w:color="auto" w:fill="FFFFFF"/>
        <w:spacing w:after="192" w:line="240" w:lineRule="auto"/>
        <w:rPr>
          <w:rFonts w:ascii="Helvetica" w:eastAsia="Times New Roman" w:hAnsi="Helvetica" w:cs="Helvetica"/>
        </w:rPr>
      </w:pPr>
      <w:r w:rsidRPr="00D067E4">
        <w:rPr>
          <w:rFonts w:ascii="Helvetica" w:eastAsia="Times New Roman" w:hAnsi="Helvetica" w:cs="Helvetica"/>
          <w:color w:val="1D2228"/>
        </w:rPr>
        <w:t>While the majority of those dying from the coronavirus are much older, data from the C</w:t>
      </w:r>
      <w:r>
        <w:rPr>
          <w:rFonts w:ascii="Helvetica" w:eastAsia="Times New Roman" w:hAnsi="Helvetica" w:cs="Helvetica"/>
          <w:color w:val="1D2228"/>
        </w:rPr>
        <w:t>DC</w:t>
      </w:r>
      <w:r w:rsidRPr="00D067E4">
        <w:rPr>
          <w:rFonts w:ascii="Helvetica" w:eastAsia="Times New Roman" w:hAnsi="Helvetica" w:cs="Helvetica"/>
          <w:color w:val="1D2228"/>
        </w:rPr>
        <w:t xml:space="preserve"> found that as many as </w:t>
      </w:r>
      <w:hyperlink r:id="rId135" w:tgtFrame="_blank" w:history="1">
        <w:r w:rsidRPr="00D067E4">
          <w:rPr>
            <w:rFonts w:ascii="Helvetica" w:eastAsia="Times New Roman" w:hAnsi="Helvetica" w:cs="Helvetica"/>
            <w:color w:val="003ABC"/>
            <w:u w:val="single"/>
          </w:rPr>
          <w:t>40 percent</w:t>
        </w:r>
      </w:hyperlink>
      <w:r w:rsidRPr="00D067E4">
        <w:rPr>
          <w:rFonts w:ascii="Helvetica" w:eastAsia="Times New Roman" w:hAnsi="Helvetica" w:cs="Helvetica"/>
          <w:color w:val="1D2228"/>
        </w:rPr>
        <w:t> of hospitalized patients are between the ages of 20 and 54. In the midst of the continuing vaping epidemic, in which over </w:t>
      </w:r>
      <w:hyperlink r:id="rId136" w:tgtFrame="_blank" w:history="1">
        <w:r w:rsidRPr="00D067E4">
          <w:rPr>
            <w:rFonts w:ascii="Helvetica" w:eastAsia="Times New Roman" w:hAnsi="Helvetica" w:cs="Helvetica"/>
            <w:color w:val="003ABC"/>
            <w:u w:val="single"/>
          </w:rPr>
          <w:t>2 million middle and high school students</w:t>
        </w:r>
      </w:hyperlink>
      <w:r w:rsidRPr="00D067E4">
        <w:rPr>
          <w:rFonts w:ascii="Helvetica" w:eastAsia="Times New Roman" w:hAnsi="Helvetica" w:cs="Helvetica"/>
          <w:color w:val="1D2228"/>
        </w:rPr>
        <w:t> are reportedly using e-cigarettes, local government officials have </w:t>
      </w:r>
      <w:hyperlink r:id="rId137" w:tgtFrame="_blank" w:history="1">
        <w:r w:rsidRPr="00C41631">
          <w:rPr>
            <w:rFonts w:ascii="Helvetica" w:eastAsia="Times New Roman" w:hAnsi="Helvetica" w:cs="Helvetica"/>
          </w:rPr>
          <w:t>expressed concern</w:t>
        </w:r>
      </w:hyperlink>
      <w:r w:rsidRPr="00C41631">
        <w:rPr>
          <w:rFonts w:ascii="Helvetica" w:eastAsia="Times New Roman" w:hAnsi="Helvetica" w:cs="Helvetica"/>
        </w:rPr>
        <w:t> about seeing young patients in intensive care units.</w:t>
      </w:r>
    </w:p>
    <w:p w14:paraId="4EEA12B3" w14:textId="77777777" w:rsidR="008044CF" w:rsidRPr="00FD08A0" w:rsidRDefault="008044CF" w:rsidP="008044CF">
      <w:pPr>
        <w:rPr>
          <w:rFonts w:ascii="Arial" w:eastAsia="Times New Roman" w:hAnsi="Arial" w:cs="Arial"/>
          <w:color w:val="000000"/>
          <w:sz w:val="28"/>
          <w:szCs w:val="28"/>
        </w:rPr>
      </w:pPr>
      <w:r w:rsidRPr="00FD08A0">
        <w:rPr>
          <w:rFonts w:ascii="Arial" w:eastAsia="Times New Roman" w:hAnsi="Arial" w:cs="Arial"/>
          <w:b/>
          <w:bCs/>
          <w:color w:val="000000"/>
          <w:sz w:val="28"/>
          <w:szCs w:val="28"/>
        </w:rPr>
        <w:t>Suspected stimulant-involved drug overdoses appear to be rising among youth</w:t>
      </w:r>
    </w:p>
    <w:p w14:paraId="04DC3D17" w14:textId="77777777" w:rsidR="008044CF" w:rsidRPr="00FD08A0" w:rsidRDefault="008044CF" w:rsidP="008044CF">
      <w:pPr>
        <w:rPr>
          <w:rFonts w:ascii="Arial" w:eastAsia="Times New Roman" w:hAnsi="Arial" w:cs="Arial"/>
          <w:color w:val="000000"/>
          <w:sz w:val="21"/>
          <w:szCs w:val="21"/>
        </w:rPr>
      </w:pPr>
      <w:r w:rsidRPr="00FD08A0">
        <w:rPr>
          <w:rFonts w:ascii="Arial" w:eastAsia="Times New Roman" w:hAnsi="Arial" w:cs="Arial"/>
          <w:color w:val="000000"/>
          <w:sz w:val="23"/>
          <w:szCs w:val="23"/>
        </w:rPr>
        <w:t xml:space="preserve">An analysis of emergency department data shows a rise in nonfatal drug overdoses for youth under 15, from 2016 to 2019. Overdoses among the youngest kids aged 0-14 are relatively rate. However, risk increases with age, as the rate of all drug overdoses among youth aged 15-24 was more than double that of 11-14-year </w:t>
      </w:r>
      <w:proofErr w:type="spellStart"/>
      <w:r w:rsidRPr="00FD08A0">
        <w:rPr>
          <w:rFonts w:ascii="Arial" w:eastAsia="Times New Roman" w:hAnsi="Arial" w:cs="Arial"/>
          <w:color w:val="000000"/>
          <w:sz w:val="23"/>
          <w:szCs w:val="23"/>
        </w:rPr>
        <w:t>olds</w:t>
      </w:r>
      <w:proofErr w:type="spellEnd"/>
      <w:r w:rsidRPr="00FD08A0">
        <w:rPr>
          <w:rFonts w:ascii="Arial" w:eastAsia="Times New Roman" w:hAnsi="Arial" w:cs="Arial"/>
          <w:color w:val="000000"/>
          <w:sz w:val="23"/>
          <w:szCs w:val="23"/>
        </w:rPr>
        <w:t xml:space="preserve">. Stimulant overdoses increased for all age groups, while heroin decreased for 15-24-year </w:t>
      </w:r>
      <w:proofErr w:type="spellStart"/>
      <w:r w:rsidRPr="00FD08A0">
        <w:rPr>
          <w:rFonts w:ascii="Arial" w:eastAsia="Times New Roman" w:hAnsi="Arial" w:cs="Arial"/>
          <w:color w:val="000000"/>
          <w:sz w:val="23"/>
          <w:szCs w:val="23"/>
        </w:rPr>
        <w:t>olds</w:t>
      </w:r>
      <w:proofErr w:type="spellEnd"/>
      <w:r w:rsidRPr="00FD08A0">
        <w:rPr>
          <w:rFonts w:ascii="Arial" w:eastAsia="Times New Roman" w:hAnsi="Arial" w:cs="Arial"/>
          <w:color w:val="000000"/>
          <w:sz w:val="23"/>
          <w:szCs w:val="23"/>
        </w:rPr>
        <w:t>.</w:t>
      </w:r>
    </w:p>
    <w:p w14:paraId="41B3DC1B" w14:textId="77777777" w:rsidR="008044CF" w:rsidRPr="00FD08A0" w:rsidRDefault="008044CF" w:rsidP="008044CF">
      <w:pPr>
        <w:rPr>
          <w:rFonts w:ascii="Arial" w:eastAsia="Times New Roman" w:hAnsi="Arial" w:cs="Arial"/>
          <w:color w:val="000000"/>
          <w:sz w:val="21"/>
          <w:szCs w:val="21"/>
        </w:rPr>
      </w:pPr>
      <w:r w:rsidRPr="00FD08A0">
        <w:rPr>
          <w:rFonts w:ascii="Arial" w:eastAsia="Times New Roman" w:hAnsi="Arial" w:cs="Arial"/>
          <w:color w:val="000000"/>
          <w:sz w:val="24"/>
          <w:szCs w:val="24"/>
        </w:rPr>
        <w:t>Comprehensive prevention approaches that incorporate coordinated care at the individual, school, family, and community levels have shown promise for preventing substance use among youth and warrant more research to ensure long-term impact. </w:t>
      </w:r>
    </w:p>
    <w:p w14:paraId="2C0FBEC4" w14:textId="32817B67" w:rsidR="00AC426F" w:rsidRDefault="008044CF" w:rsidP="008044CF">
      <w:pPr>
        <w:rPr>
          <w:rFonts w:ascii="Arial" w:eastAsia="Times New Roman" w:hAnsi="Arial" w:cs="Arial"/>
          <w:color w:val="000000"/>
          <w:sz w:val="21"/>
          <w:szCs w:val="21"/>
        </w:rPr>
      </w:pPr>
      <w:r w:rsidRPr="00FD08A0">
        <w:rPr>
          <w:rFonts w:ascii="Arial" w:eastAsia="Times New Roman" w:hAnsi="Arial" w:cs="Arial"/>
          <w:b/>
          <w:bCs/>
          <w:color w:val="000000"/>
          <w:sz w:val="24"/>
          <w:szCs w:val="24"/>
        </w:rPr>
        <w:t xml:space="preserve">Read the early release of the January 2021 </w:t>
      </w:r>
      <w:r w:rsidRPr="00FD08A0">
        <w:rPr>
          <w:rFonts w:ascii="Arial" w:eastAsia="Times New Roman" w:hAnsi="Arial" w:cs="Arial"/>
          <w:b/>
          <w:bCs/>
          <w:i/>
          <w:iCs/>
          <w:color w:val="000000"/>
          <w:sz w:val="24"/>
          <w:szCs w:val="24"/>
        </w:rPr>
        <w:t>Pediatrics</w:t>
      </w:r>
      <w:r w:rsidRPr="00FD08A0">
        <w:rPr>
          <w:rFonts w:ascii="Arial" w:eastAsia="Times New Roman" w:hAnsi="Arial" w:cs="Arial"/>
          <w:b/>
          <w:bCs/>
          <w:color w:val="000000"/>
          <w:sz w:val="24"/>
          <w:szCs w:val="24"/>
        </w:rPr>
        <w:t xml:space="preserve"> article: </w:t>
      </w:r>
      <w:hyperlink r:id="rId138" w:tgtFrame="_blank" w:history="1">
        <w:r w:rsidRPr="00FD08A0">
          <w:rPr>
            <w:rStyle w:val="Hyperlink"/>
            <w:rFonts w:ascii="Arial" w:eastAsia="Times New Roman" w:hAnsi="Arial" w:cs="Arial"/>
            <w:sz w:val="24"/>
            <w:szCs w:val="24"/>
          </w:rPr>
          <w:t>https://bit.ly/34fMNLh </w:t>
        </w:r>
      </w:hyperlink>
    </w:p>
    <w:p w14:paraId="73163F90" w14:textId="77777777" w:rsidR="008044CF" w:rsidRDefault="008044CF" w:rsidP="008044CF">
      <w:pPr>
        <w:rPr>
          <w:rFonts w:ascii="Arial" w:eastAsia="Times New Roman" w:hAnsi="Arial" w:cs="Arial"/>
          <w:b/>
          <w:bCs/>
          <w:color w:val="5A5245"/>
          <w:spacing w:val="-12"/>
          <w:kern w:val="36"/>
          <w:sz w:val="28"/>
          <w:szCs w:val="28"/>
        </w:rPr>
      </w:pPr>
    </w:p>
    <w:p w14:paraId="652138C5" w14:textId="2B27454C" w:rsidR="00B66994" w:rsidRPr="00FD08A0" w:rsidRDefault="00FD08A0" w:rsidP="00B66994">
      <w:pPr>
        <w:shd w:val="clear" w:color="auto" w:fill="FFFFFF"/>
        <w:spacing w:after="0" w:line="240" w:lineRule="auto"/>
        <w:textAlignment w:val="baseline"/>
        <w:rPr>
          <w:rFonts w:ascii="Arial" w:eastAsia="Times New Roman" w:hAnsi="Arial" w:cs="Arial"/>
        </w:rPr>
      </w:pPr>
      <w:r>
        <w:rPr>
          <w:rFonts w:ascii="Arial" w:eastAsia="Times New Roman" w:hAnsi="Arial" w:cs="Arial"/>
          <w:b/>
          <w:bCs/>
          <w:sz w:val="24"/>
          <w:szCs w:val="24"/>
        </w:rPr>
        <w:lastRenderedPageBreak/>
        <w:t>Yo</w:t>
      </w:r>
      <w:r w:rsidR="00B66994" w:rsidRPr="0062047F">
        <w:rPr>
          <w:rFonts w:ascii="Arial" w:eastAsia="Times New Roman" w:hAnsi="Arial" w:cs="Arial"/>
          <w:b/>
          <w:bCs/>
          <w:sz w:val="24"/>
          <w:szCs w:val="24"/>
        </w:rPr>
        <w:t xml:space="preserve">uth Screening, Brief Intervention, and Referral to Treatment (YSBIRT) </w:t>
      </w:r>
      <w:r w:rsidR="00B66994" w:rsidRPr="00FD08A0">
        <w:rPr>
          <w:rFonts w:ascii="Arial" w:eastAsia="Times New Roman" w:hAnsi="Arial" w:cs="Arial"/>
          <w:b/>
          <w:bCs/>
        </w:rPr>
        <w:t>is</w:t>
      </w:r>
      <w:r w:rsidR="00B66994" w:rsidRPr="00FD08A0">
        <w:rPr>
          <w:rFonts w:ascii="Arial" w:eastAsia="Times New Roman" w:hAnsi="Arial" w:cs="Arial"/>
        </w:rPr>
        <w:t xml:space="preserve"> an evidence-based practice to prevent and reduce risky substance use among adolescents ages 12 to 18.</w:t>
      </w:r>
      <w:r w:rsidR="002E0617" w:rsidRPr="00FD08A0">
        <w:rPr>
          <w:rFonts w:ascii="Arial" w:eastAsia="Times New Roman" w:hAnsi="Arial" w:cs="Arial"/>
        </w:rPr>
        <w:t xml:space="preserve"> </w:t>
      </w:r>
      <w:r w:rsidR="00B66994" w:rsidRPr="00FD08A0">
        <w:rPr>
          <w:rFonts w:ascii="Arial" w:eastAsia="Times New Roman" w:hAnsi="Arial" w:cs="Arial"/>
        </w:rPr>
        <w:t>YSBIRT.org aims to equip the primary care field with the resources and support necessary to implement SBIRT in their practices. It was born out of a partnership between the </w:t>
      </w:r>
      <w:hyperlink r:id="rId139" w:tgtFrame="_blank" w:history="1">
        <w:r w:rsidR="00B66994" w:rsidRPr="00FD08A0">
          <w:rPr>
            <w:rFonts w:ascii="Arial" w:eastAsia="Times New Roman" w:hAnsi="Arial" w:cs="Arial"/>
            <w:u w:val="single"/>
            <w:bdr w:val="none" w:sz="0" w:space="0" w:color="auto" w:frame="1"/>
          </w:rPr>
          <w:t>National Council for Behavioral Health</w:t>
        </w:r>
      </w:hyperlink>
      <w:r w:rsidR="00B66994" w:rsidRPr="00FD08A0">
        <w:rPr>
          <w:rFonts w:ascii="Arial" w:eastAsia="Times New Roman" w:hAnsi="Arial" w:cs="Arial"/>
        </w:rPr>
        <w:t> (National Council) and the </w:t>
      </w:r>
      <w:hyperlink r:id="rId140" w:tgtFrame="_blank" w:history="1">
        <w:r w:rsidR="00B66994" w:rsidRPr="00FD08A0">
          <w:rPr>
            <w:rFonts w:ascii="Arial" w:eastAsia="Times New Roman" w:hAnsi="Arial" w:cs="Arial"/>
            <w:u w:val="single"/>
            <w:bdr w:val="none" w:sz="0" w:space="0" w:color="auto" w:frame="1"/>
          </w:rPr>
          <w:t>Conrad N. Hilton Foundation</w:t>
        </w:r>
      </w:hyperlink>
      <w:r w:rsidR="00B66994" w:rsidRPr="00FD08A0">
        <w:rPr>
          <w:rFonts w:ascii="Arial" w:eastAsia="Times New Roman" w:hAnsi="Arial" w:cs="Arial"/>
        </w:rPr>
        <w:t>.  The website contains:</w:t>
      </w:r>
    </w:p>
    <w:p w14:paraId="468BBBAD" w14:textId="77777777" w:rsidR="00B66994" w:rsidRPr="00FD08A0" w:rsidRDefault="00B66994" w:rsidP="00E9036E">
      <w:pPr>
        <w:numPr>
          <w:ilvl w:val="0"/>
          <w:numId w:val="4"/>
        </w:numPr>
        <w:shd w:val="clear" w:color="auto" w:fill="FFFFFF"/>
        <w:spacing w:after="0" w:line="390" w:lineRule="atLeast"/>
        <w:ind w:left="300"/>
        <w:textAlignment w:val="baseline"/>
        <w:rPr>
          <w:rFonts w:ascii="Arial" w:eastAsia="Times New Roman" w:hAnsi="Arial" w:cs="Arial"/>
        </w:rPr>
      </w:pPr>
      <w:r w:rsidRPr="00FD08A0">
        <w:rPr>
          <w:rFonts w:ascii="Arial" w:eastAsia="Times New Roman" w:hAnsi="Arial" w:cs="Arial"/>
        </w:rPr>
        <w:t>Background information on the </w:t>
      </w:r>
      <w:hyperlink r:id="rId141" w:history="1">
        <w:r w:rsidRPr="00FD08A0">
          <w:rPr>
            <w:rFonts w:ascii="Arial" w:eastAsia="Times New Roman" w:hAnsi="Arial" w:cs="Arial"/>
            <w:u w:val="single"/>
            <w:bdr w:val="none" w:sz="0" w:space="0" w:color="auto" w:frame="1"/>
          </w:rPr>
          <w:t>Facilitating Change for Excellence in SBIRT</w:t>
        </w:r>
      </w:hyperlink>
      <w:r w:rsidRPr="00FD08A0">
        <w:rPr>
          <w:rFonts w:ascii="Arial" w:eastAsia="Times New Roman" w:hAnsi="Arial" w:cs="Arial"/>
        </w:rPr>
        <w:t> (</w:t>
      </w:r>
      <w:proofErr w:type="spellStart"/>
      <w:r w:rsidRPr="00FD08A0">
        <w:rPr>
          <w:rFonts w:ascii="Arial" w:eastAsia="Times New Roman" w:hAnsi="Arial" w:cs="Arial"/>
        </w:rPr>
        <w:t>FaCES</w:t>
      </w:r>
      <w:proofErr w:type="spellEnd"/>
      <w:r w:rsidRPr="00FD08A0">
        <w:rPr>
          <w:rFonts w:ascii="Arial" w:eastAsia="Times New Roman" w:hAnsi="Arial" w:cs="Arial"/>
        </w:rPr>
        <w:t>), an initiative executed by the National Council with funding from the Conrad N. Hilton Foundation to develop an evidence-informed, standardized, and flexible approach to adolescent SBIRT implementation in primary care.</w:t>
      </w:r>
    </w:p>
    <w:p w14:paraId="79ABBB14" w14:textId="77777777" w:rsidR="00B66994" w:rsidRPr="00FD08A0" w:rsidRDefault="00B66994" w:rsidP="00E9036E">
      <w:pPr>
        <w:numPr>
          <w:ilvl w:val="0"/>
          <w:numId w:val="4"/>
        </w:numPr>
        <w:shd w:val="clear" w:color="auto" w:fill="FFFFFF"/>
        <w:spacing w:after="0" w:line="390" w:lineRule="atLeast"/>
        <w:ind w:left="300"/>
        <w:textAlignment w:val="baseline"/>
        <w:rPr>
          <w:rFonts w:ascii="Arial" w:eastAsia="Times New Roman" w:hAnsi="Arial" w:cs="Arial"/>
        </w:rPr>
      </w:pPr>
      <w:r w:rsidRPr="00FD08A0">
        <w:rPr>
          <w:rFonts w:ascii="Arial" w:eastAsia="Times New Roman" w:hAnsi="Arial" w:cs="Arial"/>
        </w:rPr>
        <w:t>An implementation guide, or </w:t>
      </w:r>
      <w:hyperlink r:id="rId142" w:history="1">
        <w:r w:rsidRPr="00FD08A0">
          <w:rPr>
            <w:rFonts w:ascii="Arial" w:eastAsia="Times New Roman" w:hAnsi="Arial" w:cs="Arial"/>
            <w:u w:val="single"/>
            <w:bdr w:val="none" w:sz="0" w:space="0" w:color="auto" w:frame="1"/>
          </w:rPr>
          <w:t>change package</w:t>
        </w:r>
      </w:hyperlink>
      <w:r w:rsidRPr="00FD08A0">
        <w:rPr>
          <w:rFonts w:ascii="Arial" w:eastAsia="Times New Roman" w:hAnsi="Arial" w:cs="Arial"/>
        </w:rPr>
        <w:t>, for YSBIRT in primary care.</w:t>
      </w:r>
    </w:p>
    <w:p w14:paraId="4C34E94C" w14:textId="77777777" w:rsidR="00B66994" w:rsidRPr="00FD08A0" w:rsidRDefault="00B66994" w:rsidP="00E9036E">
      <w:pPr>
        <w:numPr>
          <w:ilvl w:val="0"/>
          <w:numId w:val="4"/>
        </w:numPr>
        <w:shd w:val="clear" w:color="auto" w:fill="FFFFFF"/>
        <w:spacing w:after="0" w:line="390" w:lineRule="atLeast"/>
        <w:ind w:left="300"/>
        <w:textAlignment w:val="baseline"/>
        <w:rPr>
          <w:rFonts w:ascii="Arial" w:eastAsia="Times New Roman" w:hAnsi="Arial" w:cs="Arial"/>
        </w:rPr>
      </w:pPr>
      <w:r w:rsidRPr="00FD08A0">
        <w:rPr>
          <w:rFonts w:ascii="Arial" w:eastAsia="Times New Roman" w:hAnsi="Arial" w:cs="Arial"/>
        </w:rPr>
        <w:t>Training opportunities to enhance SBIRT education and readiness to implement within primary care.</w:t>
      </w:r>
    </w:p>
    <w:p w14:paraId="24E6EC57" w14:textId="77777777" w:rsidR="00B66994" w:rsidRPr="00FD08A0" w:rsidRDefault="00B66994" w:rsidP="00E9036E">
      <w:pPr>
        <w:numPr>
          <w:ilvl w:val="0"/>
          <w:numId w:val="4"/>
        </w:numPr>
        <w:shd w:val="clear" w:color="auto" w:fill="FFFFFF"/>
        <w:spacing w:after="0" w:line="390" w:lineRule="atLeast"/>
        <w:ind w:left="300"/>
        <w:textAlignment w:val="baseline"/>
        <w:rPr>
          <w:rFonts w:ascii="Arial" w:eastAsia="Times New Roman" w:hAnsi="Arial" w:cs="Arial"/>
        </w:rPr>
      </w:pPr>
      <w:r w:rsidRPr="00FD08A0">
        <w:rPr>
          <w:rFonts w:ascii="Arial" w:eastAsia="Times New Roman" w:hAnsi="Arial" w:cs="Arial"/>
        </w:rPr>
        <w:t>YSBIRT </w:t>
      </w:r>
      <w:hyperlink r:id="rId143" w:history="1">
        <w:r w:rsidRPr="00FD08A0">
          <w:rPr>
            <w:rFonts w:ascii="Arial" w:eastAsia="Times New Roman" w:hAnsi="Arial" w:cs="Arial"/>
            <w:u w:val="single"/>
            <w:bdr w:val="none" w:sz="0" w:space="0" w:color="auto" w:frame="1"/>
          </w:rPr>
          <w:t>Resource Hub</w:t>
        </w:r>
      </w:hyperlink>
      <w:r w:rsidRPr="00FD08A0">
        <w:rPr>
          <w:rFonts w:ascii="Arial" w:eastAsia="Times New Roman" w:hAnsi="Arial" w:cs="Arial"/>
        </w:rPr>
        <w:t>, which provides access to the most current tools and resources.</w:t>
      </w:r>
    </w:p>
    <w:p w14:paraId="4A059661" w14:textId="77777777" w:rsidR="00B66994" w:rsidRPr="00FD08A0" w:rsidRDefault="000D349B" w:rsidP="00E9036E">
      <w:pPr>
        <w:numPr>
          <w:ilvl w:val="0"/>
          <w:numId w:val="4"/>
        </w:numPr>
        <w:shd w:val="clear" w:color="auto" w:fill="FFFFFF"/>
        <w:spacing w:after="0" w:line="390" w:lineRule="atLeast"/>
        <w:ind w:left="300"/>
        <w:textAlignment w:val="baseline"/>
        <w:rPr>
          <w:rFonts w:ascii="Arial" w:eastAsia="Times New Roman" w:hAnsi="Arial" w:cs="Arial"/>
        </w:rPr>
      </w:pPr>
      <w:hyperlink r:id="rId144" w:history="1">
        <w:r w:rsidR="00B66994" w:rsidRPr="00FD08A0">
          <w:rPr>
            <w:rFonts w:ascii="Arial" w:eastAsia="Times New Roman" w:hAnsi="Arial" w:cs="Arial"/>
            <w:u w:val="single"/>
            <w:bdr w:val="none" w:sz="0" w:space="0" w:color="auto" w:frame="1"/>
          </w:rPr>
          <w:t>Training opportunities</w:t>
        </w:r>
      </w:hyperlink>
      <w:r w:rsidR="00B66994" w:rsidRPr="00FD08A0">
        <w:rPr>
          <w:rFonts w:ascii="Arial" w:eastAsia="Times New Roman" w:hAnsi="Arial" w:cs="Arial"/>
        </w:rPr>
        <w:t>, including access to on-demand learning modules, national trainings, and additional assistance upon request.</w:t>
      </w:r>
    </w:p>
    <w:p w14:paraId="5366D9BC" w14:textId="77777777" w:rsidR="00B66994" w:rsidRPr="00FD08A0" w:rsidRDefault="00B66994" w:rsidP="00B66994">
      <w:pPr>
        <w:shd w:val="clear" w:color="auto" w:fill="FFFFFF"/>
        <w:spacing w:after="0" w:line="240" w:lineRule="auto"/>
        <w:textAlignment w:val="baseline"/>
        <w:rPr>
          <w:rFonts w:ascii="Arial" w:eastAsia="Times New Roman" w:hAnsi="Arial" w:cs="Arial"/>
          <w:color w:val="666666"/>
        </w:rPr>
      </w:pPr>
      <w:r w:rsidRPr="00FD08A0">
        <w:rPr>
          <w:rFonts w:ascii="Arial" w:eastAsia="Times New Roman" w:hAnsi="Arial" w:cs="Arial"/>
        </w:rPr>
        <w:t>Questions? Email us at </w:t>
      </w:r>
      <w:hyperlink r:id="rId145" w:history="1">
        <w:r w:rsidRPr="00FD08A0">
          <w:rPr>
            <w:rFonts w:ascii="Arial" w:eastAsia="Times New Roman" w:hAnsi="Arial" w:cs="Arial"/>
            <w:u w:val="single"/>
            <w:bdr w:val="none" w:sz="0" w:space="0" w:color="auto" w:frame="1"/>
          </w:rPr>
          <w:t>ysbirt@TheNationalCouncil.org</w:t>
        </w:r>
      </w:hyperlink>
      <w:r w:rsidRPr="00FD08A0">
        <w:rPr>
          <w:rFonts w:ascii="Arial" w:eastAsia="Times New Roman" w:hAnsi="Arial" w:cs="Arial"/>
          <w:color w:val="666666"/>
        </w:rPr>
        <w:t>.</w:t>
      </w:r>
    </w:p>
    <w:p w14:paraId="2BBBDA9D" w14:textId="20462AD0" w:rsidR="00B66994" w:rsidRDefault="00B66994" w:rsidP="00DB62FF">
      <w:pPr>
        <w:rPr>
          <w:rFonts w:ascii="Arial" w:hAnsi="Arial" w:cs="Arial"/>
          <w:b/>
          <w:color w:val="000000" w:themeColor="text1"/>
        </w:rPr>
      </w:pPr>
    </w:p>
    <w:p w14:paraId="184E36AC" w14:textId="77777777" w:rsidR="00FD08A0" w:rsidRPr="008E73BC" w:rsidRDefault="00FD08A0" w:rsidP="00FD08A0">
      <w:pPr>
        <w:shd w:val="clear" w:color="auto" w:fill="FFFFFF"/>
        <w:spacing w:after="0" w:line="336" w:lineRule="atLeast"/>
        <w:rPr>
          <w:rFonts w:ascii="Arial" w:eastAsia="Times New Roman" w:hAnsi="Arial" w:cs="Arial"/>
          <w:b/>
          <w:bCs/>
          <w:color w:val="533C42"/>
          <w:sz w:val="24"/>
          <w:szCs w:val="24"/>
        </w:rPr>
      </w:pPr>
      <w:r w:rsidRPr="008E73BC">
        <w:rPr>
          <w:rFonts w:ascii="Arial" w:eastAsia="Times New Roman" w:hAnsi="Arial" w:cs="Arial"/>
          <w:b/>
          <w:bCs/>
          <w:color w:val="533C42"/>
          <w:sz w:val="24"/>
          <w:szCs w:val="24"/>
        </w:rPr>
        <w:t>Alcohol Screening, Brief Intervention, and Referral to Treatment (SBIRT) for Girls and Women</w:t>
      </w:r>
    </w:p>
    <w:p w14:paraId="0B9413EB" w14:textId="252EB6EE" w:rsidR="00FD08A0" w:rsidRPr="00F53775" w:rsidRDefault="00FD08A0" w:rsidP="00FD08A0">
      <w:pPr>
        <w:spacing w:after="0" w:line="240" w:lineRule="auto"/>
        <w:rPr>
          <w:rFonts w:ascii="Arial" w:eastAsia="Times New Roman" w:hAnsi="Arial" w:cs="Arial"/>
          <w:b/>
          <w:bCs/>
          <w:sz w:val="24"/>
          <w:szCs w:val="24"/>
        </w:rPr>
      </w:pPr>
    </w:p>
    <w:p w14:paraId="4ACCD106" w14:textId="77777777" w:rsidR="00FD08A0" w:rsidRPr="008E73BC" w:rsidRDefault="00FD08A0" w:rsidP="00FD08A0">
      <w:pPr>
        <w:shd w:val="clear" w:color="auto" w:fill="FFFFFF"/>
        <w:spacing w:after="300" w:line="336" w:lineRule="atLeast"/>
        <w:rPr>
          <w:rFonts w:ascii="Arial" w:eastAsia="Times New Roman" w:hAnsi="Arial" w:cs="Arial"/>
          <w:i/>
          <w:iCs/>
          <w:color w:val="000000"/>
          <w:sz w:val="20"/>
          <w:szCs w:val="20"/>
        </w:rPr>
      </w:pPr>
      <w:proofErr w:type="spellStart"/>
      <w:r w:rsidRPr="008E73BC">
        <w:rPr>
          <w:rFonts w:ascii="Arial" w:eastAsia="Times New Roman" w:hAnsi="Arial" w:cs="Arial"/>
          <w:b/>
          <w:bCs/>
          <w:color w:val="000000"/>
          <w:sz w:val="20"/>
          <w:szCs w:val="20"/>
        </w:rPr>
        <w:t>Kyndal</w:t>
      </w:r>
      <w:proofErr w:type="spellEnd"/>
      <w:r w:rsidRPr="008E73BC">
        <w:rPr>
          <w:rFonts w:ascii="Arial" w:eastAsia="Times New Roman" w:hAnsi="Arial" w:cs="Arial"/>
          <w:b/>
          <w:bCs/>
          <w:color w:val="000000"/>
          <w:sz w:val="20"/>
          <w:szCs w:val="20"/>
        </w:rPr>
        <w:t xml:space="preserve"> Hammock,</w:t>
      </w:r>
      <w:r w:rsidRPr="008E73BC">
        <w:rPr>
          <w:rFonts w:ascii="Arial" w:eastAsia="Times New Roman" w:hAnsi="Arial" w:cs="Arial"/>
          <w:b/>
          <w:bCs/>
          <w:color w:val="000000"/>
          <w:sz w:val="15"/>
          <w:szCs w:val="15"/>
          <w:vertAlign w:val="superscript"/>
        </w:rPr>
        <w:t>1</w:t>
      </w:r>
      <w:r w:rsidRPr="008E73BC">
        <w:rPr>
          <w:rFonts w:ascii="Arial" w:eastAsia="Times New Roman" w:hAnsi="Arial" w:cs="Arial"/>
          <w:b/>
          <w:bCs/>
          <w:color w:val="000000"/>
          <w:sz w:val="20"/>
          <w:szCs w:val="20"/>
        </w:rPr>
        <w:t> Mary M. Velasquez,</w:t>
      </w:r>
      <w:r w:rsidRPr="008E73BC">
        <w:rPr>
          <w:rFonts w:ascii="Arial" w:eastAsia="Times New Roman" w:hAnsi="Arial" w:cs="Arial"/>
          <w:b/>
          <w:bCs/>
          <w:color w:val="000000"/>
          <w:sz w:val="15"/>
          <w:szCs w:val="15"/>
          <w:vertAlign w:val="superscript"/>
        </w:rPr>
        <w:t>1</w:t>
      </w:r>
      <w:r w:rsidRPr="008E73BC">
        <w:rPr>
          <w:rFonts w:ascii="Arial" w:eastAsia="Times New Roman" w:hAnsi="Arial" w:cs="Arial"/>
          <w:b/>
          <w:bCs/>
          <w:color w:val="000000"/>
          <w:sz w:val="20"/>
          <w:szCs w:val="20"/>
        </w:rPr>
        <w:t> Hanan Alwan,</w:t>
      </w:r>
      <w:r w:rsidRPr="008E73BC">
        <w:rPr>
          <w:rFonts w:ascii="Arial" w:eastAsia="Times New Roman" w:hAnsi="Arial" w:cs="Arial"/>
          <w:b/>
          <w:bCs/>
          <w:color w:val="000000"/>
          <w:sz w:val="15"/>
          <w:szCs w:val="15"/>
          <w:vertAlign w:val="superscript"/>
        </w:rPr>
        <w:t>1</w:t>
      </w:r>
      <w:r w:rsidRPr="008E73BC">
        <w:rPr>
          <w:rFonts w:ascii="Arial" w:eastAsia="Times New Roman" w:hAnsi="Arial" w:cs="Arial"/>
          <w:b/>
          <w:bCs/>
          <w:color w:val="000000"/>
          <w:sz w:val="20"/>
          <w:szCs w:val="20"/>
        </w:rPr>
        <w:t> and Kirk von Sternberg</w:t>
      </w:r>
      <w:r w:rsidRPr="008E73BC">
        <w:rPr>
          <w:rFonts w:ascii="Arial" w:eastAsia="Times New Roman" w:hAnsi="Arial" w:cs="Arial"/>
          <w:b/>
          <w:bCs/>
          <w:color w:val="000000"/>
          <w:sz w:val="15"/>
          <w:szCs w:val="15"/>
          <w:vertAlign w:val="superscript"/>
        </w:rPr>
        <w:t>1</w:t>
      </w:r>
      <w:r w:rsidRPr="008E73BC">
        <w:rPr>
          <w:rFonts w:ascii="Arial" w:eastAsia="Times New Roman" w:hAnsi="Arial" w:cs="Arial"/>
          <w:b/>
          <w:bCs/>
          <w:i/>
          <w:iCs/>
          <w:color w:val="000000"/>
          <w:sz w:val="15"/>
          <w:szCs w:val="15"/>
          <w:vertAlign w:val="superscript"/>
        </w:rPr>
        <w:t>1</w:t>
      </w:r>
      <w:r w:rsidRPr="008E73BC">
        <w:rPr>
          <w:rFonts w:ascii="Arial" w:eastAsia="Times New Roman" w:hAnsi="Arial" w:cs="Arial"/>
          <w:b/>
          <w:bCs/>
          <w:i/>
          <w:iCs/>
          <w:color w:val="000000"/>
          <w:sz w:val="20"/>
          <w:szCs w:val="20"/>
        </w:rPr>
        <w:t>Health Behavior Research and Training Institute, University of Texas at Austin, Austin, Texas</w:t>
      </w:r>
    </w:p>
    <w:p w14:paraId="2E7BA4EE" w14:textId="77777777" w:rsidR="00FD08A0" w:rsidRPr="002D5580" w:rsidRDefault="00FD08A0" w:rsidP="00FD08A0">
      <w:pPr>
        <w:shd w:val="clear" w:color="auto" w:fill="FFFFFF"/>
        <w:spacing w:after="300" w:line="240" w:lineRule="auto"/>
        <w:rPr>
          <w:rFonts w:ascii="Arial" w:eastAsia="Times New Roman" w:hAnsi="Arial" w:cs="Arial"/>
          <w:color w:val="000000"/>
          <w:sz w:val="21"/>
          <w:szCs w:val="21"/>
        </w:rPr>
      </w:pPr>
      <w:r w:rsidRPr="002D5580">
        <w:rPr>
          <w:rFonts w:ascii="Arial" w:eastAsia="Times New Roman" w:hAnsi="Arial" w:cs="Arial"/>
          <w:color w:val="000000"/>
          <w:sz w:val="21"/>
          <w:szCs w:val="21"/>
        </w:rPr>
        <w:t>Females ages 12 and older are the fastest growing segment of alcohol consumers in the United States, with the past decade showing a 16% increase in alcohol use per 12-month period and a 58% increase in high-risk drinking (i.e., &gt; 3 drinks in a day and/or &gt; 7 drinks in a week) per 12-month period. The increase in alcohol use and risk drinking poses unique and serious consequences for women.</w:t>
      </w:r>
    </w:p>
    <w:p w14:paraId="5872F874" w14:textId="77777777" w:rsidR="00FD08A0" w:rsidRPr="002D5580" w:rsidRDefault="00FD08A0" w:rsidP="00FD08A0">
      <w:pPr>
        <w:rPr>
          <w:sz w:val="21"/>
          <w:szCs w:val="21"/>
        </w:rPr>
      </w:pPr>
      <w:r w:rsidRPr="002D5580">
        <w:rPr>
          <w:rFonts w:ascii="Arial" w:hAnsi="Arial" w:cs="Arial"/>
          <w:color w:val="000000"/>
          <w:sz w:val="21"/>
          <w:szCs w:val="21"/>
          <w:shd w:val="clear" w:color="auto" w:fill="FFFFFF"/>
        </w:rPr>
        <w:t xml:space="preserve">This article presents the </w:t>
      </w:r>
      <w:proofErr w:type="gramStart"/>
      <w:r w:rsidRPr="002D5580">
        <w:rPr>
          <w:rFonts w:ascii="Arial" w:hAnsi="Arial" w:cs="Arial"/>
          <w:color w:val="000000"/>
          <w:sz w:val="21"/>
          <w:szCs w:val="21"/>
          <w:shd w:val="clear" w:color="auto" w:fill="FFFFFF"/>
        </w:rPr>
        <w:t>current status</w:t>
      </w:r>
      <w:proofErr w:type="gramEnd"/>
      <w:r w:rsidRPr="002D5580">
        <w:rPr>
          <w:rFonts w:ascii="Arial" w:hAnsi="Arial" w:cs="Arial"/>
          <w:color w:val="000000"/>
          <w:sz w:val="21"/>
          <w:szCs w:val="21"/>
          <w:shd w:val="clear" w:color="auto" w:fill="FFFFFF"/>
        </w:rPr>
        <w:t xml:space="preserve"> of SBIRT among girls ages 12 and older, women of childbearing age, and older women. Screening instruments, brief interventions, and implementation issues specific to women of all ages are described. Through this review of the current literature, care providers can determine best practices for the prevention and treatment of risk drinking in women of all ages presenting in health care settings.</w:t>
      </w:r>
    </w:p>
    <w:p w14:paraId="4DB26A9C" w14:textId="77777777" w:rsidR="00FD08A0" w:rsidRDefault="000D349B" w:rsidP="00FD08A0">
      <w:hyperlink r:id="rId146" w:history="1">
        <w:r w:rsidR="00FD08A0" w:rsidRPr="009747D6">
          <w:rPr>
            <w:rStyle w:val="Hyperlink"/>
          </w:rPr>
          <w:t>https://www.arcr.niaaa.nih.gov/arcr402/article07.htm?utm_source=Author&amp;utm_medium=Email&amp;utm_campaign=Issue-402-Article-07</w:t>
        </w:r>
      </w:hyperlink>
    </w:p>
    <w:p w14:paraId="60BE804A" w14:textId="278575EC" w:rsidR="002558F8" w:rsidRPr="002558F8" w:rsidRDefault="002558F8" w:rsidP="00E04AAA">
      <w:pPr>
        <w:pStyle w:val="NormalWeb"/>
        <w:rPr>
          <w:rFonts w:ascii="Arial" w:hAnsi="Arial" w:cs="Arial"/>
          <w:b/>
          <w:bCs/>
          <w:sz w:val="28"/>
          <w:szCs w:val="28"/>
        </w:rPr>
      </w:pPr>
      <w:r w:rsidRPr="002558F8">
        <w:rPr>
          <w:rFonts w:ascii="Arial" w:hAnsi="Arial" w:cs="Arial"/>
          <w:b/>
          <w:bCs/>
          <w:sz w:val="28"/>
          <w:szCs w:val="28"/>
        </w:rPr>
        <w:t>Updated! Alcohol Data Dashboard</w:t>
      </w:r>
    </w:p>
    <w:p w14:paraId="074C8D20" w14:textId="77777777" w:rsidR="002558F8" w:rsidRDefault="002558F8" w:rsidP="002558F8">
      <w:pPr>
        <w:rPr>
          <w:rFonts w:ascii="Arial" w:eastAsia="Times New Roman" w:hAnsi="Arial" w:cs="Arial"/>
          <w:color w:val="403F42"/>
          <w:sz w:val="20"/>
          <w:szCs w:val="20"/>
        </w:rPr>
      </w:pPr>
      <w:r>
        <w:rPr>
          <w:rFonts w:ascii="Arial" w:eastAsia="Times New Roman" w:hAnsi="Arial" w:cs="Arial"/>
          <w:color w:val="403F42"/>
          <w:sz w:val="20"/>
          <w:szCs w:val="20"/>
        </w:rPr>
        <w:t xml:space="preserve">The </w:t>
      </w:r>
      <w:hyperlink r:id="rId147" w:tgtFrame="_blank" w:history="1">
        <w:r>
          <w:rPr>
            <w:rStyle w:val="Hyperlink"/>
            <w:rFonts w:ascii="Arial" w:eastAsia="Times New Roman" w:hAnsi="Arial" w:cs="Arial"/>
            <w:b/>
            <w:bCs/>
            <w:color w:val="892F8B"/>
            <w:sz w:val="20"/>
            <w:szCs w:val="20"/>
          </w:rPr>
          <w:t>Alcohol Use Data Dashboard</w:t>
        </w:r>
      </w:hyperlink>
      <w:r>
        <w:rPr>
          <w:rFonts w:ascii="Arial" w:eastAsia="Times New Roman" w:hAnsi="Arial" w:cs="Arial"/>
          <w:color w:val="403F42"/>
          <w:sz w:val="20"/>
          <w:szCs w:val="20"/>
        </w:rPr>
        <w:t xml:space="preserve"> has recently been updated with new data on alcohol related harms in North Carolina. The Centers for Disease Control and Prevention (CDC) recently released </w:t>
      </w:r>
      <w:hyperlink r:id="rId148" w:tgtFrame="_blank" w:history="1">
        <w:r>
          <w:rPr>
            <w:rStyle w:val="Hyperlink"/>
            <w:rFonts w:ascii="Arial" w:eastAsia="Times New Roman" w:hAnsi="Arial" w:cs="Arial"/>
            <w:b/>
            <w:bCs/>
            <w:color w:val="892F8B"/>
            <w:sz w:val="20"/>
            <w:szCs w:val="20"/>
          </w:rPr>
          <w:t>resources</w:t>
        </w:r>
      </w:hyperlink>
      <w:r>
        <w:rPr>
          <w:rFonts w:ascii="Arial" w:eastAsia="Times New Roman" w:hAnsi="Arial" w:cs="Arial"/>
          <w:color w:val="403F42"/>
          <w:sz w:val="20"/>
          <w:szCs w:val="20"/>
        </w:rPr>
        <w:t xml:space="preserve"> for COVID-19 and Alcohol and Substance Use. </w:t>
      </w:r>
      <w:r>
        <w:rPr>
          <w:rFonts w:ascii="Arial" w:eastAsia="Times New Roman" w:hAnsi="Arial" w:cs="Arial"/>
          <w:color w:val="000000"/>
          <w:sz w:val="20"/>
          <w:szCs w:val="20"/>
        </w:rPr>
        <w:t xml:space="preserve">In addition, CDC recently released an updated Morbidity and </w:t>
      </w:r>
      <w:r>
        <w:rPr>
          <w:rFonts w:ascii="Arial" w:eastAsia="Times New Roman" w:hAnsi="Arial" w:cs="Arial"/>
          <w:color w:val="000000"/>
          <w:sz w:val="20"/>
          <w:szCs w:val="20"/>
        </w:rPr>
        <w:lastRenderedPageBreak/>
        <w:t xml:space="preserve">Mortality Weekly Report (MMWR) on alcohol-attributed deaths from excessive alcohol use. The MMWR can be found </w:t>
      </w:r>
      <w:hyperlink r:id="rId149" w:tgtFrame="_blank" w:history="1">
        <w:r>
          <w:rPr>
            <w:rStyle w:val="Hyperlink"/>
            <w:rFonts w:ascii="Arial" w:eastAsia="Times New Roman" w:hAnsi="Arial" w:cs="Arial"/>
            <w:b/>
            <w:bCs/>
            <w:color w:val="892F8B"/>
            <w:sz w:val="20"/>
            <w:szCs w:val="20"/>
          </w:rPr>
          <w:t>here</w:t>
        </w:r>
      </w:hyperlink>
      <w:r>
        <w:rPr>
          <w:rFonts w:ascii="Arial" w:eastAsia="Times New Roman" w:hAnsi="Arial" w:cs="Arial"/>
          <w:color w:val="403F42"/>
          <w:sz w:val="20"/>
          <w:szCs w:val="20"/>
        </w:rPr>
        <w:t>.</w:t>
      </w:r>
    </w:p>
    <w:p w14:paraId="1ECEA9DE" w14:textId="77777777" w:rsidR="002558F8" w:rsidRDefault="002558F8" w:rsidP="002558F8">
      <w:pPr>
        <w:rPr>
          <w:rFonts w:ascii="Arial" w:eastAsia="Times New Roman" w:hAnsi="Arial" w:cs="Arial"/>
          <w:color w:val="403F42"/>
          <w:sz w:val="20"/>
          <w:szCs w:val="20"/>
        </w:rPr>
      </w:pPr>
    </w:p>
    <w:p w14:paraId="795767B0" w14:textId="77777777" w:rsidR="003067BD" w:rsidRPr="003067BD" w:rsidRDefault="003067BD" w:rsidP="002558F8">
      <w:pPr>
        <w:rPr>
          <w:rFonts w:ascii="Arial" w:eastAsia="Times New Roman" w:hAnsi="Arial" w:cs="Arial"/>
          <w:b/>
          <w:bCs/>
          <w:sz w:val="26"/>
          <w:szCs w:val="26"/>
        </w:rPr>
      </w:pPr>
      <w:r w:rsidRPr="003067BD">
        <w:rPr>
          <w:rFonts w:ascii="Arial" w:hAnsi="Arial" w:cs="Arial"/>
          <w:b/>
          <w:bCs/>
          <w:sz w:val="26"/>
          <w:szCs w:val="26"/>
        </w:rPr>
        <w:t>Alcohol use behavior, policy, and treatment in the age of COVID-19</w:t>
      </w:r>
    </w:p>
    <w:p w14:paraId="2931B410" w14:textId="77777777" w:rsidR="00DA195A" w:rsidRDefault="000D349B" w:rsidP="002558F8">
      <w:pPr>
        <w:rPr>
          <w:rFonts w:ascii="Arial" w:eastAsia="Times New Roman" w:hAnsi="Arial" w:cs="Arial"/>
          <w:color w:val="403F42"/>
          <w:sz w:val="20"/>
          <w:szCs w:val="20"/>
        </w:rPr>
      </w:pPr>
      <w:hyperlink r:id="rId150" w:history="1">
        <w:r w:rsidR="00DA195A" w:rsidRPr="007C7A0C">
          <w:rPr>
            <w:rStyle w:val="Hyperlink"/>
            <w:rFonts w:ascii="Arial" w:eastAsia="Times New Roman" w:hAnsi="Arial" w:cs="Arial"/>
            <w:sz w:val="20"/>
            <w:szCs w:val="20"/>
          </w:rPr>
          <w:t>https://pttcnetwork.org/centers/network-coordinating-office/product/alcohol-use-behavior-policy-and-treatment-age-covid-19</w:t>
        </w:r>
      </w:hyperlink>
    </w:p>
    <w:p w14:paraId="72D59DA8" w14:textId="77777777" w:rsidR="003067BD" w:rsidRDefault="003067BD" w:rsidP="002558F8">
      <w:r>
        <w:rPr>
          <w:rFonts w:ascii="Arial" w:eastAsia="Times New Roman" w:hAnsi="Arial" w:cs="Arial"/>
          <w:color w:val="403F42"/>
          <w:sz w:val="20"/>
          <w:szCs w:val="20"/>
        </w:rPr>
        <w:t>From PTTC Network Coordinating Office</w:t>
      </w:r>
      <w:r w:rsidR="00DA195A">
        <w:rPr>
          <w:rFonts w:ascii="Arial" w:eastAsia="Times New Roman" w:hAnsi="Arial" w:cs="Arial"/>
          <w:color w:val="403F42"/>
          <w:sz w:val="20"/>
          <w:szCs w:val="20"/>
        </w:rPr>
        <w:t>,  m</w:t>
      </w:r>
      <w:r w:rsidR="00DA195A">
        <w:t>ultimedia (Video, Webinar Recording, Podcast)</w:t>
      </w:r>
    </w:p>
    <w:p w14:paraId="080E19B1" w14:textId="77777777" w:rsidR="00DA195A" w:rsidRDefault="00DA195A" w:rsidP="008E73BC">
      <w:pPr>
        <w:shd w:val="clear" w:color="auto" w:fill="FFFFFF"/>
        <w:spacing w:after="0" w:line="336" w:lineRule="atLeast"/>
        <w:rPr>
          <w:rFonts w:ascii="Arial" w:eastAsia="Times New Roman" w:hAnsi="Arial" w:cs="Arial"/>
          <w:b/>
          <w:bCs/>
          <w:color w:val="533C42"/>
          <w:sz w:val="24"/>
          <w:szCs w:val="24"/>
        </w:rPr>
      </w:pPr>
    </w:p>
    <w:p w14:paraId="6F76D908" w14:textId="77777777" w:rsidR="00C22E0A" w:rsidRPr="00436E25" w:rsidRDefault="00DD74B1" w:rsidP="005E1210">
      <w:pPr>
        <w:rPr>
          <w:rFonts w:ascii="Arial" w:hAnsi="Arial" w:cs="Arial"/>
          <w:sz w:val="24"/>
          <w:szCs w:val="24"/>
        </w:rPr>
      </w:pPr>
      <w:r w:rsidRPr="00DD74B1">
        <w:rPr>
          <w:rFonts w:ascii="Arial" w:hAnsi="Arial" w:cs="Arial"/>
          <w:b/>
          <w:bCs/>
          <w:sz w:val="24"/>
          <w:szCs w:val="24"/>
          <w:shd w:val="clear" w:color="auto" w:fill="FFFFFF"/>
        </w:rPr>
        <w:t xml:space="preserve">Help for </w:t>
      </w:r>
      <w:r w:rsidR="00E637C7" w:rsidRPr="00DD74B1">
        <w:rPr>
          <w:rFonts w:ascii="Arial" w:hAnsi="Arial" w:cs="Arial"/>
          <w:b/>
          <w:bCs/>
          <w:sz w:val="24"/>
          <w:szCs w:val="24"/>
          <w:shd w:val="clear" w:color="auto" w:fill="FFFFFF"/>
        </w:rPr>
        <w:t>Grand families</w:t>
      </w:r>
      <w:r w:rsidRPr="00DD74B1">
        <w:rPr>
          <w:rFonts w:ascii="Arial" w:hAnsi="Arial" w:cs="Arial"/>
          <w:b/>
          <w:bCs/>
          <w:sz w:val="24"/>
          <w:szCs w:val="24"/>
          <w:shd w:val="clear" w:color="auto" w:fill="FFFFFF"/>
        </w:rPr>
        <w:t xml:space="preserve"> Impacted by Opioids and Other Substance</w:t>
      </w:r>
      <w:r w:rsidR="00436E25">
        <w:rPr>
          <w:rFonts w:ascii="Arial" w:hAnsi="Arial" w:cs="Arial"/>
          <w:b/>
          <w:bCs/>
          <w:sz w:val="24"/>
          <w:szCs w:val="24"/>
          <w:shd w:val="clear" w:color="auto" w:fill="FFFFFF"/>
        </w:rPr>
        <w:t>s</w:t>
      </w:r>
      <w:r w:rsidRPr="00DD74B1">
        <w:rPr>
          <w:rFonts w:ascii="Arial" w:hAnsi="Arial" w:cs="Arial"/>
          <w:b/>
          <w:bCs/>
          <w:sz w:val="24"/>
          <w:szCs w:val="24"/>
          <w:shd w:val="clear" w:color="auto" w:fill="FFFFFF"/>
        </w:rPr>
        <w:t xml:space="preserve"> </w:t>
      </w:r>
      <w:r w:rsidRPr="00436E25">
        <w:rPr>
          <w:rFonts w:ascii="Arial" w:hAnsi="Arial" w:cs="Arial"/>
          <w:sz w:val="24"/>
          <w:szCs w:val="24"/>
          <w:shd w:val="clear" w:color="auto" w:fill="FFFFFF"/>
        </w:rPr>
        <w:t xml:space="preserve">is a set of resources from Generations United that includes recommendations and resources on five topics identified by kinship caregivers as uniquely challenging for </w:t>
      </w:r>
      <w:r w:rsidR="00E637C7" w:rsidRPr="00436E25">
        <w:rPr>
          <w:rFonts w:ascii="Arial" w:hAnsi="Arial" w:cs="Arial"/>
          <w:sz w:val="24"/>
          <w:szCs w:val="24"/>
          <w:shd w:val="clear" w:color="auto" w:fill="FFFFFF"/>
        </w:rPr>
        <w:t>grand families</w:t>
      </w:r>
      <w:r w:rsidRPr="00436E25">
        <w:rPr>
          <w:rFonts w:ascii="Arial" w:hAnsi="Arial" w:cs="Arial"/>
          <w:sz w:val="24"/>
          <w:szCs w:val="24"/>
          <w:shd w:val="clear" w:color="auto" w:fill="FFFFFF"/>
        </w:rPr>
        <w:t xml:space="preserve"> impacted by substance use.</w:t>
      </w:r>
    </w:p>
    <w:p w14:paraId="3D70EA70" w14:textId="77777777" w:rsidR="00C50069" w:rsidRDefault="000D349B" w:rsidP="005E1210">
      <w:pPr>
        <w:rPr>
          <w:rFonts w:ascii="Arial" w:hAnsi="Arial" w:cs="Arial"/>
          <w:sz w:val="24"/>
          <w:szCs w:val="24"/>
        </w:rPr>
      </w:pPr>
      <w:hyperlink r:id="rId151" w:history="1">
        <w:r w:rsidR="00C22E0A" w:rsidRPr="001B5DDE">
          <w:rPr>
            <w:rStyle w:val="Hyperlink"/>
          </w:rPr>
          <w:t>https://www.gu.org/resources/grand-resource-help-for-grandfamilies-impacted-by-opioids-and-other-substance-use/</w:t>
        </w:r>
      </w:hyperlink>
    </w:p>
    <w:p w14:paraId="2FDE9F22" w14:textId="77777777" w:rsidR="00C22E0A" w:rsidRDefault="00C22E0A" w:rsidP="005E1210">
      <w:pPr>
        <w:rPr>
          <w:rFonts w:ascii="Arial" w:hAnsi="Arial" w:cs="Arial"/>
          <w:sz w:val="24"/>
          <w:szCs w:val="24"/>
        </w:rPr>
      </w:pPr>
    </w:p>
    <w:p w14:paraId="0A8BAA08" w14:textId="77777777" w:rsidR="006C36E0" w:rsidRPr="002D5580" w:rsidRDefault="006C36E0" w:rsidP="005E1210">
      <w:pPr>
        <w:rPr>
          <w:rFonts w:ascii="Arial" w:hAnsi="Arial" w:cs="Arial"/>
          <w:b/>
          <w:bCs/>
          <w:sz w:val="23"/>
          <w:szCs w:val="23"/>
        </w:rPr>
      </w:pPr>
      <w:r w:rsidRPr="002D5580">
        <w:rPr>
          <w:rFonts w:ascii="Arial" w:hAnsi="Arial" w:cs="Arial"/>
          <w:b/>
          <w:bCs/>
          <w:sz w:val="23"/>
          <w:szCs w:val="23"/>
        </w:rPr>
        <w:t>Administration for Community Living - Opioids and Older Adults Fact Sheet</w:t>
      </w:r>
    </w:p>
    <w:p w14:paraId="2B069DBE" w14:textId="77777777" w:rsidR="006C36E0" w:rsidRDefault="000D349B" w:rsidP="005E1210">
      <w:pPr>
        <w:rPr>
          <w:rFonts w:ascii="Arial" w:hAnsi="Arial" w:cs="Arial"/>
          <w:sz w:val="24"/>
          <w:szCs w:val="24"/>
        </w:rPr>
      </w:pPr>
      <w:hyperlink r:id="rId152" w:history="1">
        <w:r w:rsidR="006C36E0" w:rsidRPr="006C36E0">
          <w:rPr>
            <w:color w:val="0000FF"/>
            <w:u w:val="single"/>
          </w:rPr>
          <w:t>https://acl.gov/sites/default/files/programs/2018-06/ACL%20Opioid%20Fact%20sheet%20-%20June%202018.pdf</w:t>
        </w:r>
      </w:hyperlink>
    </w:p>
    <w:p w14:paraId="37DE5BA3" w14:textId="77777777" w:rsidR="006C36E0" w:rsidRDefault="006C36E0" w:rsidP="005E1210">
      <w:pPr>
        <w:rPr>
          <w:rFonts w:ascii="Arial" w:hAnsi="Arial" w:cs="Arial"/>
          <w:sz w:val="24"/>
          <w:szCs w:val="24"/>
        </w:rPr>
      </w:pPr>
    </w:p>
    <w:p w14:paraId="686E5F58" w14:textId="543E91F4" w:rsidR="005E1210" w:rsidRDefault="005E1210" w:rsidP="005E1210">
      <w:pPr>
        <w:rPr>
          <w:rFonts w:ascii="Arial" w:hAnsi="Arial" w:cs="Arial"/>
          <w:sz w:val="24"/>
          <w:szCs w:val="24"/>
        </w:rPr>
      </w:pPr>
      <w:r w:rsidRPr="00661417">
        <w:rPr>
          <w:rFonts w:ascii="Arial" w:hAnsi="Arial" w:cs="Arial"/>
          <w:sz w:val="24"/>
          <w:szCs w:val="24"/>
        </w:rPr>
        <w:t xml:space="preserve">Contact </w:t>
      </w:r>
      <w:r w:rsidR="00FD08A0" w:rsidRPr="00661417">
        <w:rPr>
          <w:rFonts w:ascii="Arial" w:hAnsi="Arial" w:cs="Arial"/>
          <w:sz w:val="24"/>
          <w:szCs w:val="24"/>
        </w:rPr>
        <w:t xml:space="preserve">Interim Director Amanda </w:t>
      </w:r>
      <w:proofErr w:type="spellStart"/>
      <w:r w:rsidR="00FD08A0" w:rsidRPr="00661417">
        <w:rPr>
          <w:rFonts w:ascii="Arial" w:hAnsi="Arial" w:cs="Arial"/>
          <w:sz w:val="24"/>
          <w:szCs w:val="24"/>
        </w:rPr>
        <w:t>Dezarns</w:t>
      </w:r>
      <w:proofErr w:type="spellEnd"/>
      <w:r w:rsidR="00FD08A0" w:rsidRPr="00661417">
        <w:rPr>
          <w:rFonts w:ascii="Arial" w:hAnsi="Arial" w:cs="Arial"/>
          <w:sz w:val="24"/>
          <w:szCs w:val="24"/>
        </w:rPr>
        <w:t xml:space="preserve"> </w:t>
      </w:r>
      <w:r w:rsidRPr="00661417">
        <w:rPr>
          <w:rFonts w:ascii="Arial" w:hAnsi="Arial" w:cs="Arial"/>
          <w:b/>
          <w:sz w:val="24"/>
          <w:szCs w:val="24"/>
        </w:rPr>
        <w:t>(</w:t>
      </w:r>
      <w:r w:rsidR="00FD08A0" w:rsidRPr="00661417">
        <w:rPr>
          <w:rFonts w:ascii="Arial" w:hAnsi="Arial" w:cs="Arial"/>
          <w:b/>
          <w:sz w:val="24"/>
          <w:szCs w:val="24"/>
        </w:rPr>
        <w:t>adezarns</w:t>
      </w:r>
      <w:hyperlink r:id="rId153" w:history="1">
        <w:r w:rsidR="00FD08A0" w:rsidRPr="00661417">
          <w:rPr>
            <w:rStyle w:val="Hyperlink"/>
            <w:rFonts w:ascii="Arial" w:hAnsi="Arial" w:cs="Arial"/>
            <w:b/>
            <w:sz w:val="24"/>
            <w:szCs w:val="24"/>
          </w:rPr>
          <w:t>@ncpreventiontta.org</w:t>
        </w:r>
      </w:hyperlink>
      <w:r w:rsidRPr="00661417">
        <w:rPr>
          <w:rFonts w:ascii="Arial" w:hAnsi="Arial" w:cs="Arial"/>
          <w:b/>
          <w:sz w:val="24"/>
          <w:szCs w:val="24"/>
        </w:rPr>
        <w:t xml:space="preserve">) at </w:t>
      </w:r>
      <w:bookmarkStart w:id="0" w:name="_Hlk53407783"/>
      <w:r w:rsidRPr="00661417">
        <w:rPr>
          <w:rFonts w:ascii="Arial" w:hAnsi="Arial" w:cs="Arial"/>
          <w:b/>
          <w:sz w:val="24"/>
          <w:szCs w:val="24"/>
        </w:rPr>
        <w:t>the NC</w:t>
      </w:r>
      <w:r w:rsidRPr="00B86F85">
        <w:rPr>
          <w:rFonts w:ascii="Arial" w:hAnsi="Arial" w:cs="Arial"/>
          <w:b/>
          <w:sz w:val="24"/>
          <w:szCs w:val="24"/>
        </w:rPr>
        <w:t xml:space="preserve"> Training and Technical Assistance Center</w:t>
      </w:r>
      <w:r>
        <w:rPr>
          <w:rFonts w:ascii="Arial" w:hAnsi="Arial" w:cs="Arial"/>
          <w:sz w:val="24"/>
          <w:szCs w:val="24"/>
        </w:rPr>
        <w:t xml:space="preserve"> of the NC DHHS Division of MH/DD/SAS which offers no-cost expert consultation and supportive resources to implement education, community based processes and environmental strategies primarily via monthly telephone assistance. </w:t>
      </w:r>
    </w:p>
    <w:bookmarkEnd w:id="0"/>
    <w:p w14:paraId="6D4C98B8" w14:textId="77777777" w:rsidR="005E1210" w:rsidRDefault="005E1210" w:rsidP="005E1210">
      <w:pPr>
        <w:rPr>
          <w:rFonts w:ascii="Arial" w:hAnsi="Arial" w:cs="Arial"/>
          <w:sz w:val="24"/>
          <w:szCs w:val="24"/>
        </w:rPr>
      </w:pPr>
      <w:r w:rsidRPr="0085580D">
        <w:rPr>
          <w:rFonts w:ascii="Arial" w:hAnsi="Arial" w:cs="Arial"/>
          <w:sz w:val="24"/>
          <w:szCs w:val="24"/>
        </w:rPr>
        <w:t xml:space="preserve">Check out their training calendar here: </w:t>
      </w:r>
      <w:r>
        <w:rPr>
          <w:rFonts w:ascii="Arial" w:hAnsi="Arial" w:cs="Arial"/>
          <w:sz w:val="24"/>
          <w:szCs w:val="24"/>
        </w:rPr>
        <w:t xml:space="preserve"> </w:t>
      </w:r>
      <w:hyperlink r:id="rId154" w:history="1">
        <w:r w:rsidRPr="007636E7">
          <w:rPr>
            <w:rStyle w:val="Hyperlink"/>
            <w:rFonts w:ascii="Arial" w:hAnsi="Arial" w:cs="Arial"/>
            <w:sz w:val="24"/>
            <w:szCs w:val="24"/>
          </w:rPr>
          <w:t>http://nctraining.info/calendar.html</w:t>
        </w:r>
      </w:hyperlink>
    </w:p>
    <w:p w14:paraId="2E8BBE4F" w14:textId="77777777" w:rsidR="005E1210" w:rsidRDefault="005E1210" w:rsidP="005E1210">
      <w:pPr>
        <w:rPr>
          <w:rFonts w:ascii="Arial" w:hAnsi="Arial" w:cs="Arial"/>
          <w:sz w:val="24"/>
          <w:szCs w:val="24"/>
        </w:rPr>
      </w:pPr>
      <w:r>
        <w:rPr>
          <w:rFonts w:ascii="Arial" w:hAnsi="Arial" w:cs="Arial"/>
          <w:sz w:val="24"/>
          <w:szCs w:val="24"/>
        </w:rPr>
        <w:t>Past training calendar with recorded webinars and resources at:</w:t>
      </w:r>
    </w:p>
    <w:p w14:paraId="4210B317" w14:textId="77777777" w:rsidR="005E1210" w:rsidRDefault="000D349B" w:rsidP="005E1210">
      <w:pPr>
        <w:rPr>
          <w:rFonts w:ascii="Arial" w:hAnsi="Arial" w:cs="Arial"/>
          <w:sz w:val="24"/>
          <w:szCs w:val="24"/>
        </w:rPr>
      </w:pPr>
      <w:hyperlink r:id="rId155" w:history="1">
        <w:r w:rsidR="005E1210" w:rsidRPr="007636E7">
          <w:rPr>
            <w:rStyle w:val="Hyperlink"/>
            <w:rFonts w:ascii="Arial" w:hAnsi="Arial" w:cs="Arial"/>
            <w:sz w:val="24"/>
            <w:szCs w:val="24"/>
          </w:rPr>
          <w:t>https://ncpreventiontta.zendesk.com/hc/en-us/categories/360000854992-Training-Files-and-Resources</w:t>
        </w:r>
      </w:hyperlink>
    </w:p>
    <w:p w14:paraId="15B363C2" w14:textId="77777777" w:rsidR="00194938" w:rsidRDefault="00194938" w:rsidP="005E1210">
      <w:pPr>
        <w:rPr>
          <w:rFonts w:ascii="Arial" w:hAnsi="Arial" w:cs="Arial"/>
          <w:sz w:val="24"/>
          <w:szCs w:val="24"/>
        </w:rPr>
      </w:pPr>
    </w:p>
    <w:p w14:paraId="1E06BA42" w14:textId="77777777" w:rsidR="005E1210" w:rsidRDefault="005E1210" w:rsidP="005E1210">
      <w:pPr>
        <w:rPr>
          <w:rFonts w:ascii="Arial" w:hAnsi="Arial" w:cs="Arial"/>
          <w:sz w:val="24"/>
          <w:szCs w:val="24"/>
        </w:rPr>
      </w:pPr>
      <w:r w:rsidRPr="007E0E26">
        <w:rPr>
          <w:rFonts w:ascii="Arial" w:hAnsi="Arial" w:cs="Arial"/>
          <w:sz w:val="24"/>
          <w:szCs w:val="24"/>
        </w:rPr>
        <w:t xml:space="preserve">Contact </w:t>
      </w:r>
      <w:r>
        <w:rPr>
          <w:rFonts w:ascii="Arial" w:hAnsi="Arial" w:cs="Arial"/>
          <w:sz w:val="24"/>
          <w:szCs w:val="24"/>
        </w:rPr>
        <w:t xml:space="preserve">Erin Day, </w:t>
      </w:r>
      <w:r w:rsidRPr="00B86F85">
        <w:rPr>
          <w:rFonts w:ascii="Arial" w:hAnsi="Arial" w:cs="Arial"/>
          <w:b/>
          <w:sz w:val="24"/>
          <w:szCs w:val="24"/>
        </w:rPr>
        <w:t>Community Impact NC</w:t>
      </w:r>
      <w:r w:rsidRPr="007E0E26">
        <w:rPr>
          <w:rFonts w:ascii="Arial" w:hAnsi="Arial" w:cs="Arial"/>
          <w:sz w:val="24"/>
          <w:szCs w:val="24"/>
        </w:rPr>
        <w:t xml:space="preserve"> </w:t>
      </w:r>
      <w:r>
        <w:rPr>
          <w:rFonts w:ascii="Arial" w:hAnsi="Arial" w:cs="Arial"/>
          <w:sz w:val="24"/>
          <w:szCs w:val="24"/>
        </w:rPr>
        <w:t xml:space="preserve">at </w:t>
      </w:r>
      <w:hyperlink r:id="rId156" w:history="1">
        <w:r w:rsidRPr="004D4301">
          <w:rPr>
            <w:rStyle w:val="Hyperlink"/>
            <w:rFonts w:ascii="Arial" w:hAnsi="Arial" w:cs="Arial"/>
            <w:sz w:val="24"/>
            <w:szCs w:val="24"/>
          </w:rPr>
          <w:t>erin@impactcarolina.org</w:t>
        </w:r>
      </w:hyperlink>
      <w:r>
        <w:rPr>
          <w:rFonts w:ascii="Arial" w:hAnsi="Arial" w:cs="Arial"/>
          <w:sz w:val="24"/>
          <w:szCs w:val="24"/>
        </w:rPr>
        <w:t xml:space="preserve"> </w:t>
      </w:r>
      <w:r w:rsidRPr="007E0E26">
        <w:rPr>
          <w:rFonts w:ascii="Arial" w:hAnsi="Arial" w:cs="Arial"/>
          <w:sz w:val="24"/>
          <w:szCs w:val="24"/>
        </w:rPr>
        <w:t>for</w:t>
      </w:r>
      <w:r>
        <w:rPr>
          <w:rFonts w:ascii="Arial" w:hAnsi="Arial" w:cs="Arial"/>
          <w:sz w:val="24"/>
          <w:szCs w:val="24"/>
        </w:rPr>
        <w:t xml:space="preserve"> no-cost </w:t>
      </w:r>
      <w:r w:rsidRPr="007E0E26">
        <w:rPr>
          <w:rFonts w:ascii="Arial" w:hAnsi="Arial" w:cs="Arial"/>
          <w:sz w:val="24"/>
          <w:szCs w:val="24"/>
        </w:rPr>
        <w:t>technical assistance</w:t>
      </w:r>
      <w:r>
        <w:rPr>
          <w:rFonts w:ascii="Arial" w:hAnsi="Arial" w:cs="Arial"/>
          <w:sz w:val="24"/>
          <w:szCs w:val="24"/>
        </w:rPr>
        <w:t>, particularly for using the SAMHSA Strategic Prevention Framework (required of Drug Free Communities grantees) and training in CADCA concepts.</w:t>
      </w:r>
    </w:p>
    <w:p w14:paraId="48CEF2FB" w14:textId="00E52316" w:rsidR="00BE0DD4" w:rsidRDefault="00BE0DD4" w:rsidP="00541B33">
      <w:pPr>
        <w:rPr>
          <w:rFonts w:ascii="Arial" w:hAnsi="Arial" w:cs="Arial"/>
          <w:b/>
          <w:color w:val="FF0000"/>
          <w:sz w:val="26"/>
          <w:szCs w:val="26"/>
        </w:rPr>
      </w:pPr>
    </w:p>
    <w:p w14:paraId="464C521D" w14:textId="6D6719DA" w:rsidR="000B0272" w:rsidRDefault="00FD08A0" w:rsidP="00541B33">
      <w:pPr>
        <w:rPr>
          <w:rFonts w:ascii="Arial" w:hAnsi="Arial" w:cs="Arial"/>
          <w:bCs/>
          <w:color w:val="000000" w:themeColor="text1"/>
          <w:sz w:val="26"/>
          <w:szCs w:val="26"/>
        </w:rPr>
      </w:pPr>
      <w:r>
        <w:rPr>
          <w:rFonts w:ascii="Arial" w:hAnsi="Arial" w:cs="Arial"/>
          <w:b/>
          <w:color w:val="FF0000"/>
          <w:sz w:val="26"/>
          <w:szCs w:val="26"/>
        </w:rPr>
        <w:lastRenderedPageBreak/>
        <w:t>C</w:t>
      </w:r>
      <w:r w:rsidR="009714AA" w:rsidRPr="00EA65AC">
        <w:rPr>
          <w:rFonts w:ascii="Arial" w:hAnsi="Arial" w:cs="Arial"/>
          <w:b/>
          <w:color w:val="FF0000"/>
          <w:sz w:val="26"/>
          <w:szCs w:val="26"/>
        </w:rPr>
        <w:t>rowd-sourced Naloxone</w:t>
      </w:r>
      <w:r w:rsidR="009714AA" w:rsidRPr="00D30766">
        <w:rPr>
          <w:rFonts w:ascii="Arial" w:hAnsi="Arial" w:cs="Arial"/>
          <w:b/>
          <w:color w:val="FF0000"/>
          <w:sz w:val="26"/>
          <w:szCs w:val="26"/>
        </w:rPr>
        <w:t xml:space="preserve"> – </w:t>
      </w:r>
      <w:r w:rsidR="009714AA" w:rsidRPr="00E51F35">
        <w:rPr>
          <w:rFonts w:ascii="Arial" w:hAnsi="Arial" w:cs="Arial"/>
          <w:bCs/>
          <w:color w:val="000000" w:themeColor="text1"/>
          <w:sz w:val="26"/>
          <w:szCs w:val="26"/>
        </w:rPr>
        <w:t xml:space="preserve">check out </w:t>
      </w:r>
      <w:proofErr w:type="spellStart"/>
      <w:r w:rsidR="009714AA" w:rsidRPr="00E51F35">
        <w:rPr>
          <w:rFonts w:ascii="Arial" w:hAnsi="Arial" w:cs="Arial"/>
          <w:b/>
          <w:color w:val="000000" w:themeColor="text1"/>
          <w:sz w:val="26"/>
          <w:szCs w:val="26"/>
        </w:rPr>
        <w:t>NaloxoFind</w:t>
      </w:r>
      <w:proofErr w:type="spellEnd"/>
      <w:r w:rsidR="009714AA" w:rsidRPr="00E51F35">
        <w:rPr>
          <w:rFonts w:ascii="Arial" w:hAnsi="Arial" w:cs="Arial"/>
          <w:b/>
          <w:color w:val="000000" w:themeColor="text1"/>
          <w:sz w:val="26"/>
          <w:szCs w:val="26"/>
        </w:rPr>
        <w:t xml:space="preserve"> </w:t>
      </w:r>
      <w:r w:rsidR="009714AA" w:rsidRPr="00E51F35">
        <w:rPr>
          <w:rFonts w:ascii="Arial" w:hAnsi="Arial" w:cs="Arial"/>
          <w:bCs/>
          <w:color w:val="000000" w:themeColor="text1"/>
          <w:sz w:val="26"/>
          <w:szCs w:val="26"/>
        </w:rPr>
        <w:t xml:space="preserve">on Google Play or Apples App Store… free </w:t>
      </w:r>
      <w:r w:rsidR="00626293" w:rsidRPr="00E51F35">
        <w:rPr>
          <w:rFonts w:ascii="Arial" w:hAnsi="Arial" w:cs="Arial"/>
          <w:bCs/>
          <w:color w:val="000000" w:themeColor="text1"/>
          <w:sz w:val="26"/>
          <w:szCs w:val="26"/>
        </w:rPr>
        <w:t xml:space="preserve">smartphone </w:t>
      </w:r>
      <w:r w:rsidR="009714AA" w:rsidRPr="00E51F35">
        <w:rPr>
          <w:rFonts w:ascii="Arial" w:hAnsi="Arial" w:cs="Arial"/>
          <w:bCs/>
          <w:color w:val="000000" w:themeColor="text1"/>
          <w:sz w:val="26"/>
          <w:szCs w:val="26"/>
        </w:rPr>
        <w:t xml:space="preserve">app that can </w:t>
      </w:r>
      <w:r w:rsidR="00626293" w:rsidRPr="00E51F35">
        <w:rPr>
          <w:rFonts w:ascii="Arial" w:hAnsi="Arial" w:cs="Arial"/>
          <w:bCs/>
          <w:color w:val="000000" w:themeColor="text1"/>
          <w:sz w:val="26"/>
          <w:szCs w:val="26"/>
        </w:rPr>
        <w:t xml:space="preserve">be </w:t>
      </w:r>
      <w:r w:rsidR="009714AA" w:rsidRPr="00E51F35">
        <w:rPr>
          <w:rFonts w:ascii="Arial" w:hAnsi="Arial" w:cs="Arial"/>
          <w:bCs/>
          <w:color w:val="000000" w:themeColor="text1"/>
          <w:sz w:val="26"/>
          <w:szCs w:val="26"/>
        </w:rPr>
        <w:t>use</w:t>
      </w:r>
      <w:r w:rsidR="00177143" w:rsidRPr="00E51F35">
        <w:rPr>
          <w:rFonts w:ascii="Arial" w:hAnsi="Arial" w:cs="Arial"/>
          <w:bCs/>
          <w:color w:val="000000" w:themeColor="text1"/>
          <w:sz w:val="26"/>
          <w:szCs w:val="26"/>
        </w:rPr>
        <w:t>d</w:t>
      </w:r>
      <w:r w:rsidR="009714AA" w:rsidRPr="00E51F35">
        <w:rPr>
          <w:rFonts w:ascii="Arial" w:hAnsi="Arial" w:cs="Arial"/>
          <w:bCs/>
          <w:color w:val="000000" w:themeColor="text1"/>
          <w:sz w:val="26"/>
          <w:szCs w:val="26"/>
        </w:rPr>
        <w:t xml:space="preserve"> to find </w:t>
      </w:r>
      <w:r w:rsidR="00177143" w:rsidRPr="00E51F35">
        <w:rPr>
          <w:rFonts w:ascii="Arial" w:hAnsi="Arial" w:cs="Arial"/>
          <w:bCs/>
          <w:color w:val="000000" w:themeColor="text1"/>
          <w:sz w:val="26"/>
          <w:szCs w:val="26"/>
        </w:rPr>
        <w:t xml:space="preserve">a </w:t>
      </w:r>
      <w:r w:rsidR="009714AA" w:rsidRPr="00E51F35">
        <w:rPr>
          <w:rFonts w:ascii="Arial" w:hAnsi="Arial" w:cs="Arial"/>
          <w:bCs/>
          <w:color w:val="000000" w:themeColor="text1"/>
          <w:sz w:val="26"/>
          <w:szCs w:val="26"/>
        </w:rPr>
        <w:t xml:space="preserve">Naloxone carrier in a </w:t>
      </w:r>
      <w:r w:rsidR="00DF38B3" w:rsidRPr="00E51F35">
        <w:rPr>
          <w:rFonts w:ascii="Arial" w:hAnsi="Arial" w:cs="Arial"/>
          <w:bCs/>
          <w:color w:val="000000" w:themeColor="text1"/>
          <w:sz w:val="26"/>
          <w:szCs w:val="26"/>
        </w:rPr>
        <w:t>2-mile</w:t>
      </w:r>
      <w:r w:rsidR="009714AA" w:rsidRPr="00E51F35">
        <w:rPr>
          <w:rFonts w:ascii="Arial" w:hAnsi="Arial" w:cs="Arial"/>
          <w:bCs/>
          <w:color w:val="000000" w:themeColor="text1"/>
          <w:sz w:val="26"/>
          <w:szCs w:val="26"/>
        </w:rPr>
        <w:t xml:space="preserve"> radius.  Only as good as the number of carriers who sign up, so please do so.  </w:t>
      </w:r>
    </w:p>
    <w:p w14:paraId="78F6EE96" w14:textId="77777777" w:rsidR="009714AA" w:rsidRPr="00436E25" w:rsidRDefault="009714AA" w:rsidP="00541B33">
      <w:pPr>
        <w:rPr>
          <w:rFonts w:ascii="Arial" w:hAnsi="Arial" w:cs="Arial"/>
          <w:b/>
        </w:rPr>
      </w:pPr>
      <w:r w:rsidRPr="00436E25">
        <w:rPr>
          <w:rFonts w:ascii="Arial" w:hAnsi="Arial" w:cs="Arial"/>
          <w:bCs/>
        </w:rPr>
        <w:t xml:space="preserve">Read more about it here:  </w:t>
      </w:r>
      <w:r w:rsidRPr="00436E25">
        <w:rPr>
          <w:rFonts w:ascii="Arial" w:hAnsi="Arial" w:cs="Arial"/>
          <w:b/>
        </w:rPr>
        <w:t xml:space="preserve"> </w:t>
      </w:r>
      <w:hyperlink r:id="rId157" w:history="1">
        <w:r w:rsidR="00C77D43" w:rsidRPr="00436E25">
          <w:rPr>
            <w:rStyle w:val="Hyperlink"/>
            <w:rFonts w:ascii="Arial" w:hAnsi="Arial" w:cs="Arial"/>
            <w:b/>
          </w:rPr>
          <w:t>https://www.altrixmedical.com/single-post/2019/06/05/A-Case-For-Crowd-Sourced-Naloxone</w:t>
        </w:r>
      </w:hyperlink>
    </w:p>
    <w:p w14:paraId="11177885" w14:textId="77777777" w:rsidR="006C3A00" w:rsidRDefault="006C3A00" w:rsidP="00541B33">
      <w:pPr>
        <w:rPr>
          <w:rFonts w:ascii="Arial" w:hAnsi="Arial" w:cs="Arial"/>
          <w:b/>
          <w:sz w:val="26"/>
          <w:szCs w:val="26"/>
        </w:rPr>
      </w:pPr>
      <w:r>
        <w:rPr>
          <w:rFonts w:ascii="Arial" w:hAnsi="Arial" w:cs="Arial"/>
          <w:b/>
          <w:sz w:val="26"/>
          <w:szCs w:val="26"/>
        </w:rPr>
        <w:t xml:space="preserve">Updated Operation Medicine Drop website at </w:t>
      </w:r>
    </w:p>
    <w:p w14:paraId="4C7743E8" w14:textId="77777777" w:rsidR="006C3A00" w:rsidRDefault="000D349B" w:rsidP="006C3A00">
      <w:pPr>
        <w:rPr>
          <w:rFonts w:ascii="Arial" w:hAnsi="Arial" w:cs="Arial"/>
          <w:b/>
          <w:sz w:val="26"/>
          <w:szCs w:val="26"/>
        </w:rPr>
      </w:pPr>
      <w:hyperlink r:id="rId158" w:history="1">
        <w:r w:rsidR="006C3A00" w:rsidRPr="006C3A00">
          <w:rPr>
            <w:color w:val="0000FF"/>
            <w:u w:val="single"/>
          </w:rPr>
          <w:t>https://ncdoi.com/osfm/safekids/Operation%20Medicine%20Drop.aspx?sec=omd</w:t>
        </w:r>
      </w:hyperlink>
    </w:p>
    <w:p w14:paraId="167500F6" w14:textId="77777777" w:rsidR="006C3A00" w:rsidRPr="00E51F35" w:rsidRDefault="006C3A00" w:rsidP="00541B33">
      <w:pPr>
        <w:rPr>
          <w:rFonts w:ascii="Arial" w:hAnsi="Arial" w:cs="Arial"/>
          <w:bCs/>
          <w:sz w:val="24"/>
          <w:szCs w:val="24"/>
        </w:rPr>
      </w:pPr>
      <w:r w:rsidRPr="00E51F35">
        <w:rPr>
          <w:rFonts w:ascii="Arial" w:hAnsi="Arial" w:cs="Arial"/>
          <w:bCs/>
          <w:sz w:val="24"/>
          <w:szCs w:val="24"/>
        </w:rPr>
        <w:t xml:space="preserve">makes it easy to find drop boxes and take-back events nearest you.  Lots of free handouts. </w:t>
      </w:r>
    </w:p>
    <w:p w14:paraId="5D373FF0" w14:textId="77777777" w:rsidR="001F36A8" w:rsidRPr="002E5030" w:rsidRDefault="001F36A8" w:rsidP="00541B33">
      <w:pPr>
        <w:rPr>
          <w:rFonts w:ascii="Arial" w:hAnsi="Arial" w:cs="Arial"/>
          <w:bCs/>
          <w:sz w:val="26"/>
          <w:szCs w:val="26"/>
        </w:rPr>
      </w:pPr>
      <w:r w:rsidRPr="002E5030">
        <w:rPr>
          <w:rFonts w:ascii="Arial" w:hAnsi="Arial" w:cs="Arial"/>
          <w:b/>
          <w:sz w:val="26"/>
          <w:szCs w:val="26"/>
        </w:rPr>
        <w:t>Need help with overprescribing in your community?</w:t>
      </w:r>
      <w:r w:rsidRPr="001F36A8">
        <w:rPr>
          <w:rFonts w:ascii="Arial" w:hAnsi="Arial" w:cs="Arial"/>
          <w:b/>
          <w:color w:val="2F5496" w:themeColor="accent1" w:themeShade="BF"/>
          <w:sz w:val="26"/>
          <w:szCs w:val="26"/>
        </w:rPr>
        <w:t xml:space="preserve"> </w:t>
      </w:r>
      <w:r>
        <w:rPr>
          <w:rFonts w:ascii="Arial" w:hAnsi="Arial" w:cs="Arial"/>
          <w:b/>
          <w:sz w:val="26"/>
          <w:szCs w:val="26"/>
        </w:rPr>
        <w:t xml:space="preserve"> </w:t>
      </w:r>
      <w:bookmarkStart w:id="1" w:name="_Hlk34398208"/>
      <w:r w:rsidRPr="00E51F35">
        <w:rPr>
          <w:rFonts w:ascii="Arial" w:hAnsi="Arial" w:cs="Arial"/>
          <w:bCs/>
          <w:sz w:val="26"/>
          <w:szCs w:val="26"/>
        </w:rPr>
        <w:t>The North Carolina Association of Pharmacists is training pharmacist students to assi</w:t>
      </w:r>
      <w:r w:rsidR="00054AFF" w:rsidRPr="00E51F35">
        <w:rPr>
          <w:rFonts w:ascii="Arial" w:hAnsi="Arial" w:cs="Arial"/>
          <w:bCs/>
          <w:sz w:val="26"/>
          <w:szCs w:val="26"/>
        </w:rPr>
        <w:t>s</w:t>
      </w:r>
      <w:r w:rsidRPr="00E51F35">
        <w:rPr>
          <w:rFonts w:ascii="Arial" w:hAnsi="Arial" w:cs="Arial"/>
          <w:bCs/>
          <w:sz w:val="26"/>
          <w:szCs w:val="26"/>
        </w:rPr>
        <w:t>t with educational interventions for prescribers.</w:t>
      </w:r>
      <w:r>
        <w:rPr>
          <w:rFonts w:ascii="Arial" w:hAnsi="Arial" w:cs="Arial"/>
          <w:b/>
          <w:sz w:val="26"/>
          <w:szCs w:val="26"/>
        </w:rPr>
        <w:t xml:space="preserve">  </w:t>
      </w:r>
      <w:r w:rsidRPr="002E5030">
        <w:rPr>
          <w:rFonts w:ascii="Arial" w:hAnsi="Arial" w:cs="Arial"/>
          <w:bCs/>
          <w:sz w:val="26"/>
          <w:szCs w:val="26"/>
        </w:rPr>
        <w:t xml:space="preserve">Contact Cheryl </w:t>
      </w:r>
      <w:proofErr w:type="spellStart"/>
      <w:r w:rsidRPr="002E5030">
        <w:rPr>
          <w:rFonts w:ascii="Arial" w:hAnsi="Arial" w:cs="Arial"/>
          <w:bCs/>
          <w:sz w:val="26"/>
          <w:szCs w:val="26"/>
        </w:rPr>
        <w:t>Viracola</w:t>
      </w:r>
      <w:proofErr w:type="spellEnd"/>
      <w:r w:rsidRPr="002E5030">
        <w:rPr>
          <w:rFonts w:ascii="Arial" w:hAnsi="Arial" w:cs="Arial"/>
          <w:bCs/>
          <w:sz w:val="26"/>
          <w:szCs w:val="26"/>
        </w:rPr>
        <w:t>, PharmD, at the Association at 984-439-1646.</w:t>
      </w:r>
    </w:p>
    <w:bookmarkEnd w:id="1"/>
    <w:p w14:paraId="68526AB4" w14:textId="77777777" w:rsidR="00FD08A0" w:rsidRDefault="00FD08A0" w:rsidP="00C77D43">
      <w:pPr>
        <w:rPr>
          <w:rFonts w:ascii="Arial" w:hAnsi="Arial" w:cs="Arial"/>
          <w:b/>
          <w:sz w:val="24"/>
          <w:szCs w:val="24"/>
        </w:rPr>
      </w:pPr>
    </w:p>
    <w:p w14:paraId="2B9CBD3F" w14:textId="2757A49A" w:rsidR="00C77D43" w:rsidRDefault="00C77D43" w:rsidP="00C77D43">
      <w:pPr>
        <w:rPr>
          <w:rFonts w:ascii="Verdana" w:eastAsia="Times New Roman" w:hAnsi="Verdana"/>
          <w:color w:val="36495F"/>
          <w:sz w:val="24"/>
          <w:szCs w:val="24"/>
        </w:rPr>
      </w:pPr>
      <w:r w:rsidRPr="002F6B4D">
        <w:rPr>
          <w:rFonts w:ascii="Arial" w:hAnsi="Arial" w:cs="Arial"/>
          <w:b/>
          <w:sz w:val="24"/>
          <w:szCs w:val="24"/>
        </w:rPr>
        <w:t>S</w:t>
      </w:r>
      <w:r>
        <w:rPr>
          <w:rFonts w:ascii="Arial" w:hAnsi="Arial" w:cs="Arial"/>
          <w:b/>
          <w:sz w:val="24"/>
          <w:szCs w:val="24"/>
        </w:rPr>
        <w:t xml:space="preserve">YRINGE </w:t>
      </w:r>
      <w:r w:rsidR="00C0607A">
        <w:rPr>
          <w:rFonts w:ascii="Arial" w:hAnsi="Arial" w:cs="Arial"/>
          <w:b/>
          <w:sz w:val="24"/>
          <w:szCs w:val="24"/>
        </w:rPr>
        <w:t xml:space="preserve">ACCESS </w:t>
      </w:r>
      <w:r>
        <w:rPr>
          <w:rFonts w:ascii="Arial" w:hAnsi="Arial" w:cs="Arial"/>
          <w:b/>
          <w:sz w:val="24"/>
          <w:szCs w:val="24"/>
        </w:rPr>
        <w:t xml:space="preserve">PROGRAMS </w:t>
      </w:r>
      <w:r>
        <w:rPr>
          <w:rFonts w:ascii="Arial" w:hAnsi="Arial" w:cs="Arial"/>
          <w:sz w:val="24"/>
          <w:szCs w:val="24"/>
        </w:rPr>
        <w:t xml:space="preserve">are pipelines into treatment while helping addicted individuals avoid “patient brokers”. Syringe program participants are FIVE times more likely to enter treatment and 3.5 times more likely to cease injecting.  </w:t>
      </w:r>
      <w:r w:rsidRPr="005E1210">
        <w:rPr>
          <w:rFonts w:ascii="Arial" w:hAnsi="Arial" w:cs="Arial"/>
          <w:i/>
          <w:sz w:val="24"/>
          <w:szCs w:val="24"/>
        </w:rPr>
        <w:t>Engage your local medical device/supply company to provide no/low-cost syringes.</w:t>
      </w:r>
      <w:r w:rsidRPr="005E1210">
        <w:rPr>
          <w:rFonts w:ascii="Arial" w:hAnsi="Arial" w:cs="Arial"/>
          <w:sz w:val="24"/>
          <w:szCs w:val="24"/>
        </w:rPr>
        <w:t xml:space="preserve"> Atta</w:t>
      </w:r>
      <w:r>
        <w:rPr>
          <w:rFonts w:ascii="Arial" w:hAnsi="Arial" w:cs="Arial"/>
          <w:sz w:val="24"/>
          <w:szCs w:val="24"/>
        </w:rPr>
        <w:t xml:space="preserve">ch a nurse to address health disparities (Cone Health). </w:t>
      </w:r>
      <w:r>
        <w:rPr>
          <w:rFonts w:ascii="Verdana" w:eastAsia="Times New Roman" w:hAnsi="Verdana"/>
          <w:color w:val="36495F"/>
          <w:sz w:val="24"/>
          <w:szCs w:val="24"/>
        </w:rPr>
        <w:t xml:space="preserve">Find a list of all active SEPs here:  </w:t>
      </w:r>
    </w:p>
    <w:p w14:paraId="3714D24F" w14:textId="77777777" w:rsidR="00C77D43" w:rsidRDefault="000D349B" w:rsidP="00C77D43">
      <w:pPr>
        <w:rPr>
          <w:rStyle w:val="Hyperlink"/>
          <w:rFonts w:ascii="Arial" w:eastAsia="Times New Roman" w:hAnsi="Arial" w:cs="Arial"/>
          <w:sz w:val="21"/>
          <w:szCs w:val="21"/>
        </w:rPr>
      </w:pPr>
      <w:hyperlink r:id="rId159" w:history="1">
        <w:r w:rsidR="00C77D43" w:rsidRPr="00F53775">
          <w:rPr>
            <w:rStyle w:val="Hyperlink"/>
            <w:rFonts w:ascii="Arial" w:eastAsia="Times New Roman" w:hAnsi="Arial" w:cs="Arial"/>
            <w:sz w:val="21"/>
            <w:szCs w:val="21"/>
          </w:rPr>
          <w:t>https://www.ncdhhs.gov/divisions/public-health/north-carolina-safer-syringe-initiative/funding-syringe-exchange-programs</w:t>
        </w:r>
      </w:hyperlink>
    </w:p>
    <w:tbl>
      <w:tblPr>
        <w:tblW w:w="5000" w:type="pct"/>
        <w:jc w:val="center"/>
        <w:tblCellMar>
          <w:left w:w="0" w:type="dxa"/>
          <w:right w:w="0" w:type="dxa"/>
        </w:tblCellMar>
        <w:tblLook w:val="04A0" w:firstRow="1" w:lastRow="0" w:firstColumn="1" w:lastColumn="0" w:noHBand="0" w:noVBand="1"/>
      </w:tblPr>
      <w:tblGrid>
        <w:gridCol w:w="9360"/>
      </w:tblGrid>
      <w:tr w:rsidR="00100C7D" w14:paraId="750361E4" w14:textId="77777777" w:rsidTr="00100C7D">
        <w:trPr>
          <w:jc w:val="center"/>
        </w:trPr>
        <w:tc>
          <w:tcPr>
            <w:tcW w:w="0" w:type="auto"/>
            <w:shd w:val="clear" w:color="auto" w:fill="E19432"/>
            <w:hideMark/>
          </w:tcPr>
          <w:tbl>
            <w:tblPr>
              <w:tblW w:w="5000" w:type="pct"/>
              <w:jc w:val="center"/>
              <w:shd w:val="clear" w:color="auto" w:fill="E19432"/>
              <w:tblCellMar>
                <w:left w:w="0" w:type="dxa"/>
                <w:right w:w="0" w:type="dxa"/>
              </w:tblCellMar>
              <w:tblLook w:val="04A0" w:firstRow="1" w:lastRow="0" w:firstColumn="1" w:lastColumn="0" w:noHBand="0" w:noVBand="1"/>
            </w:tblPr>
            <w:tblGrid>
              <w:gridCol w:w="9360"/>
            </w:tblGrid>
            <w:tr w:rsidR="00100C7D" w14:paraId="3A59CED6" w14:textId="77777777">
              <w:trPr>
                <w:jc w:val="center"/>
              </w:trPr>
              <w:tc>
                <w:tcPr>
                  <w:tcW w:w="0" w:type="auto"/>
                  <w:shd w:val="clear" w:color="auto" w:fill="FFFFFF"/>
                </w:tcPr>
                <w:p w14:paraId="5446C754" w14:textId="77777777" w:rsidR="00100C7D" w:rsidRDefault="00100C7D">
                  <w:pPr>
                    <w:jc w:val="center"/>
                    <w:rPr>
                      <w:rFonts w:ascii="Times New Roman" w:eastAsia="Times New Roman" w:hAnsi="Times New Roman" w:cs="Times New Roman"/>
                      <w:sz w:val="20"/>
                      <w:szCs w:val="20"/>
                    </w:rPr>
                  </w:pPr>
                </w:p>
              </w:tc>
            </w:tr>
          </w:tbl>
          <w:p w14:paraId="2260C21C" w14:textId="77777777" w:rsidR="00100C7D" w:rsidRDefault="00100C7D">
            <w:pPr>
              <w:jc w:val="center"/>
              <w:rPr>
                <w:rFonts w:ascii="Times New Roman" w:eastAsia="Times New Roman" w:hAnsi="Times New Roman" w:cs="Times New Roman"/>
                <w:sz w:val="20"/>
                <w:szCs w:val="20"/>
              </w:rPr>
            </w:pPr>
          </w:p>
        </w:tc>
      </w:tr>
    </w:tbl>
    <w:p w14:paraId="222A6C4B" w14:textId="77777777" w:rsidR="00C63FCB" w:rsidRPr="00CA256B" w:rsidRDefault="00C63FCB" w:rsidP="00C63FCB">
      <w:pPr>
        <w:spacing w:after="161" w:line="240" w:lineRule="auto"/>
        <w:outlineLvl w:val="0"/>
        <w:rPr>
          <w:rFonts w:ascii="Arial" w:eastAsia="Times New Roman" w:hAnsi="Arial" w:cs="Arial"/>
          <w:b/>
          <w:bCs/>
          <w:kern w:val="36"/>
          <w:sz w:val="24"/>
          <w:szCs w:val="24"/>
        </w:rPr>
      </w:pPr>
      <w:r w:rsidRPr="00CA256B">
        <w:rPr>
          <w:rFonts w:ascii="Arial" w:eastAsia="Times New Roman" w:hAnsi="Arial" w:cs="Arial"/>
          <w:b/>
          <w:bCs/>
          <w:kern w:val="36"/>
          <w:sz w:val="24"/>
          <w:szCs w:val="24"/>
        </w:rPr>
        <w:t>Speed Limits: Harm Reduction for People Who Use Stimulants</w:t>
      </w:r>
    </w:p>
    <w:p w14:paraId="508940E0" w14:textId="77777777" w:rsidR="00CB2F94" w:rsidRPr="00CA256B" w:rsidRDefault="000D349B" w:rsidP="00C77D43">
      <w:pPr>
        <w:rPr>
          <w:rFonts w:ascii="Arial" w:hAnsi="Arial" w:cs="Arial"/>
          <w:b/>
          <w:sz w:val="24"/>
          <w:szCs w:val="24"/>
        </w:rPr>
      </w:pPr>
      <w:hyperlink r:id="rId160" w:history="1">
        <w:r w:rsidR="00C63FCB" w:rsidRPr="00CA256B">
          <w:rPr>
            <w:rStyle w:val="Hyperlink"/>
            <w:rFonts w:ascii="Arial" w:hAnsi="Arial" w:cs="Arial"/>
            <w:b/>
            <w:sz w:val="24"/>
            <w:szCs w:val="24"/>
          </w:rPr>
          <w:t>https://www.rcorp-ta.org/resources/speed-limits-harm-reduction-people-who-use-stimulants</w:t>
        </w:r>
      </w:hyperlink>
    </w:p>
    <w:p w14:paraId="3C8AC417" w14:textId="707613DF" w:rsidR="00C63FCB" w:rsidRPr="00C63FCB" w:rsidRDefault="00C63FCB" w:rsidP="00C77D43">
      <w:pPr>
        <w:rPr>
          <w:rFonts w:ascii="Arial" w:hAnsi="Arial" w:cs="Arial"/>
          <w:b/>
        </w:rPr>
      </w:pPr>
      <w:r w:rsidRPr="00CA256B">
        <w:rPr>
          <w:rFonts w:ascii="Arial" w:hAnsi="Arial" w:cs="Arial"/>
          <w:color w:val="000000"/>
        </w:rPr>
        <w:t>Which existing harm reduction interventions are effective for people who use stimulant drugs</w:t>
      </w:r>
      <w:r w:rsidR="00CA256B" w:rsidRPr="00CA256B">
        <w:rPr>
          <w:rFonts w:ascii="Arial" w:hAnsi="Arial" w:cs="Arial"/>
          <w:color w:val="000000"/>
        </w:rPr>
        <w:t>?</w:t>
      </w:r>
      <w:r w:rsidRPr="00CA256B">
        <w:rPr>
          <w:rFonts w:ascii="Arial" w:hAnsi="Arial" w:cs="Arial"/>
          <w:color w:val="000000"/>
        </w:rPr>
        <w:t xml:space="preserve"> It is the first study to </w:t>
      </w:r>
      <w:proofErr w:type="gramStart"/>
      <w:r w:rsidRPr="00CA256B">
        <w:rPr>
          <w:rFonts w:ascii="Arial" w:hAnsi="Arial" w:cs="Arial"/>
          <w:color w:val="000000"/>
        </w:rPr>
        <w:t>comprehensively and systematically compile a literature review</w:t>
      </w:r>
      <w:proofErr w:type="gramEnd"/>
      <w:r w:rsidRPr="00CA256B">
        <w:rPr>
          <w:rFonts w:ascii="Arial" w:hAnsi="Arial" w:cs="Arial"/>
          <w:color w:val="000000"/>
        </w:rPr>
        <w:t xml:space="preserve"> on various types of stimulants, routes of administration and harm reduction strategies, together with the presentation of different case studies at a global level, including regions of the South.</w:t>
      </w:r>
    </w:p>
    <w:p w14:paraId="329183B8" w14:textId="77777777" w:rsidR="00C63FCB" w:rsidRDefault="00C63FCB" w:rsidP="00C77D43">
      <w:pPr>
        <w:rPr>
          <w:rFonts w:ascii="Arial" w:hAnsi="Arial" w:cs="Arial"/>
          <w:b/>
          <w:sz w:val="26"/>
          <w:szCs w:val="26"/>
        </w:rPr>
      </w:pPr>
    </w:p>
    <w:p w14:paraId="1376E9C3" w14:textId="77777777" w:rsidR="00AF7808" w:rsidRPr="00CA256B" w:rsidRDefault="00AF7808" w:rsidP="00D974CF">
      <w:pP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56B">
        <w:rPr>
          <w:b/>
          <w:bCs/>
          <w:sz w:val="27"/>
          <w:szCs w:val="27"/>
          <w:shd w:val="clear" w:color="auto" w:fill="F2F2F2"/>
        </w:rPr>
        <w:t>Welcome to the Opioid Education for Community Health Workers</w:t>
      </w:r>
      <w:r w:rsidR="007669AF" w:rsidRPr="00CA256B">
        <w:rPr>
          <w:b/>
          <w:bCs/>
          <w:sz w:val="27"/>
          <w:szCs w:val="27"/>
          <w:shd w:val="clear" w:color="auto" w:fill="F2F2F2"/>
        </w:rPr>
        <w:t xml:space="preserve"> FREE</w:t>
      </w:r>
      <w:r w:rsidRPr="00CA256B">
        <w:rPr>
          <w:b/>
          <w:bCs/>
          <w:sz w:val="27"/>
          <w:szCs w:val="27"/>
          <w:shd w:val="clear" w:color="auto" w:fill="F2F2F2"/>
        </w:rPr>
        <w:t xml:space="preserve"> Online Series</w:t>
      </w:r>
    </w:p>
    <w:p w14:paraId="53F28EFE" w14:textId="77777777" w:rsidR="00AF7808" w:rsidRDefault="00AF7808" w:rsidP="00D974CF">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56B">
        <w:rPr>
          <w:rFonts w:ascii="Arial" w:hAnsi="Arial" w:cs="Arial"/>
          <w:shd w:val="clear" w:color="auto" w:fill="F2F2F2"/>
        </w:rPr>
        <w:t xml:space="preserve">The target audience for these modules includes community health workers, AHEC Scholars, peer support specialists and healthcare providers, particularly in rural health centers and </w:t>
      </w:r>
      <w:r w:rsidRPr="00CA256B">
        <w:rPr>
          <w:rFonts w:ascii="Arial" w:hAnsi="Arial" w:cs="Arial"/>
          <w:shd w:val="clear" w:color="auto" w:fill="F2F2F2"/>
        </w:rPr>
        <w:lastRenderedPageBreak/>
        <w:t>underserved areas across the state.</w:t>
      </w:r>
      <w:r w:rsidRPr="00CA256B">
        <w:rPr>
          <w:rFonts w:ascii="Arial" w:hAnsi="Arial" w:cs="Arial"/>
          <w:color w:val="494949"/>
          <w:sz w:val="21"/>
          <w:szCs w:val="21"/>
          <w:shd w:val="clear" w:color="auto" w:fill="F2F2F2"/>
        </w:rPr>
        <w:t xml:space="preserve"> </w:t>
      </w:r>
      <w:r w:rsidRPr="00CA256B">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Produced by NC AHEC.  See</w:t>
      </w:r>
      <w:r w:rsidRPr="008C4BC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61" w:history="1">
        <w:r w:rsidRPr="008C4BC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www.aheconnect.com/opioided/</w:t>
        </w:r>
      </w:hyperlink>
    </w:p>
    <w:p w14:paraId="1B64861C" w14:textId="77777777" w:rsidR="003A777F" w:rsidRDefault="003A777F" w:rsidP="00D974CF">
      <w:pPr>
        <w:rPr>
          <w:rFonts w:ascii="Arial" w:hAnsi="Arial" w:cs="Arial"/>
          <w:b/>
          <w:color w:val="FF0000"/>
          <w:sz w:val="24"/>
          <w:szCs w:val="24"/>
        </w:rPr>
      </w:pPr>
    </w:p>
    <w:p w14:paraId="7A799FDC" w14:textId="77777777" w:rsidR="0085580D" w:rsidRDefault="0085580D" w:rsidP="00D1647A">
      <w:pPr>
        <w:rPr>
          <w:rFonts w:ascii="Arial" w:hAnsi="Arial" w:cs="Arial"/>
          <w:b/>
          <w:sz w:val="24"/>
          <w:szCs w:val="24"/>
        </w:rPr>
      </w:pPr>
    </w:p>
    <w:p w14:paraId="26F6A3E6" w14:textId="77777777" w:rsidR="002D50EB" w:rsidRPr="003C2CBE" w:rsidRDefault="00A93059" w:rsidP="00A93059">
      <w:pPr>
        <w:rPr>
          <w:rFonts w:ascii="Arial" w:hAnsi="Arial" w:cs="Arial"/>
          <w:b/>
          <w:color w:val="C45911" w:themeColor="accent2" w:themeShade="BF"/>
          <w:sz w:val="48"/>
          <w:szCs w:val="48"/>
        </w:rPr>
      </w:pPr>
      <w:r w:rsidRPr="003C2CBE">
        <w:rPr>
          <w:rFonts w:ascii="Arial" w:hAnsi="Arial" w:cs="Arial"/>
          <w:b/>
          <w:color w:val="C45911" w:themeColor="accent2" w:themeShade="BF"/>
          <w:sz w:val="48"/>
          <w:szCs w:val="48"/>
        </w:rPr>
        <w:t>SUD</w:t>
      </w:r>
      <w:r w:rsidR="002D50EB" w:rsidRPr="003C2CBE">
        <w:rPr>
          <w:rFonts w:ascii="Arial" w:hAnsi="Arial" w:cs="Arial"/>
          <w:b/>
          <w:color w:val="C45911" w:themeColor="accent2" w:themeShade="BF"/>
          <w:sz w:val="48"/>
          <w:szCs w:val="48"/>
        </w:rPr>
        <w:t xml:space="preserve"> Coalition Capacity-Building and Sustainability Ideas</w:t>
      </w:r>
    </w:p>
    <w:p w14:paraId="4952BEC4" w14:textId="77777777" w:rsidR="00FF6CDA" w:rsidRPr="00AC174C" w:rsidRDefault="00FF6CDA" w:rsidP="00FF6CDA">
      <w:pPr>
        <w:rPr>
          <w:rFonts w:ascii="Helvetica" w:eastAsia="Times New Roman" w:hAnsi="Helvetica" w:cs="Helvetica"/>
          <w:color w:val="202020"/>
          <w:sz w:val="24"/>
          <w:szCs w:val="24"/>
        </w:rPr>
      </w:pPr>
      <w:r w:rsidRPr="00AC174C">
        <w:rPr>
          <w:rFonts w:ascii="Helvetica" w:eastAsia="Times New Roman" w:hAnsi="Helvetica" w:cs="Helvetica"/>
          <w:color w:val="202020"/>
          <w:sz w:val="24"/>
          <w:szCs w:val="24"/>
        </w:rPr>
        <w:t>Dear Grantees,</w:t>
      </w:r>
      <w:r w:rsidRPr="00AC174C">
        <w:rPr>
          <w:rFonts w:ascii="Helvetica" w:eastAsia="Times New Roman" w:hAnsi="Helvetica" w:cs="Helvetica"/>
          <w:color w:val="202020"/>
          <w:sz w:val="24"/>
          <w:szCs w:val="24"/>
        </w:rPr>
        <w:br/>
      </w:r>
      <w:r w:rsidRPr="00AC174C">
        <w:rPr>
          <w:rFonts w:ascii="Helvetica" w:eastAsia="Times New Roman" w:hAnsi="Helvetica" w:cs="Helvetica"/>
          <w:color w:val="202020"/>
          <w:sz w:val="24"/>
          <w:szCs w:val="24"/>
        </w:rPr>
        <w:br/>
        <w:t xml:space="preserve">We are pleased to announce the RCORP Guidance Modules are now available on the </w:t>
      </w:r>
      <w:hyperlink r:id="rId162" w:tgtFrame="_blank" w:history="1">
        <w:r w:rsidRPr="00AC174C">
          <w:rPr>
            <w:rStyle w:val="Hyperlink"/>
            <w:rFonts w:ascii="Helvetica" w:eastAsia="Times New Roman" w:hAnsi="Helvetica" w:cs="Helvetica"/>
            <w:b/>
            <w:bCs/>
            <w:color w:val="146698"/>
            <w:sz w:val="24"/>
            <w:szCs w:val="24"/>
          </w:rPr>
          <w:t>JBS Learning Management System (LMS)</w:t>
        </w:r>
      </w:hyperlink>
      <w:r w:rsidRPr="00AC174C">
        <w:rPr>
          <w:rFonts w:ascii="Helvetica" w:eastAsia="Times New Roman" w:hAnsi="Helvetica" w:cs="Helvetica"/>
          <w:color w:val="202020"/>
          <w:sz w:val="24"/>
          <w:szCs w:val="24"/>
        </w:rPr>
        <w:t xml:space="preserve">, accessible through the </w:t>
      </w:r>
      <w:hyperlink r:id="rId163" w:tgtFrame="_blank" w:history="1">
        <w:r w:rsidRPr="00AC174C">
          <w:rPr>
            <w:rStyle w:val="Hyperlink"/>
            <w:rFonts w:ascii="Helvetica" w:eastAsia="Times New Roman" w:hAnsi="Helvetica" w:cs="Helvetica"/>
            <w:b/>
            <w:bCs/>
            <w:color w:val="146698"/>
            <w:sz w:val="24"/>
            <w:szCs w:val="24"/>
          </w:rPr>
          <w:t>RCORP-TA Portal</w:t>
        </w:r>
      </w:hyperlink>
      <w:r w:rsidRPr="00AC174C">
        <w:rPr>
          <w:rFonts w:ascii="Helvetica" w:eastAsia="Times New Roman" w:hAnsi="Helvetica" w:cs="Helvetica"/>
          <w:color w:val="202020"/>
          <w:sz w:val="24"/>
          <w:szCs w:val="24"/>
        </w:rPr>
        <w:t xml:space="preserve">. The LMS provides e-learning support for continuous improvement in health and health care. The LMS hosts a collection of functional training modules, accessible through the internet. Once registered, any consortium member can access and learn from the modules. Users can self-register by following the </w:t>
      </w:r>
      <w:hyperlink r:id="rId164" w:tgtFrame="_blank" w:history="1">
        <w:r w:rsidRPr="00AC174C">
          <w:rPr>
            <w:rStyle w:val="Hyperlink"/>
            <w:rFonts w:ascii="Helvetica" w:eastAsia="Times New Roman" w:hAnsi="Helvetica" w:cs="Helvetica"/>
            <w:b/>
            <w:bCs/>
            <w:color w:val="146698"/>
            <w:sz w:val="24"/>
            <w:szCs w:val="24"/>
          </w:rPr>
          <w:t>Instructions for Accessing the JBS Learning Management System</w:t>
        </w:r>
      </w:hyperlink>
      <w:r w:rsidRPr="00AC174C">
        <w:rPr>
          <w:rFonts w:ascii="Helvetica" w:eastAsia="Times New Roman" w:hAnsi="Helvetica" w:cs="Helvetica"/>
          <w:color w:val="202020"/>
          <w:sz w:val="24"/>
          <w:szCs w:val="24"/>
        </w:rPr>
        <w:t xml:space="preserve">. Newly available courses include: </w:t>
      </w:r>
    </w:p>
    <w:p w14:paraId="066D2E43" w14:textId="77777777" w:rsidR="00FF6CDA" w:rsidRPr="00AC174C" w:rsidRDefault="00FF6CDA" w:rsidP="00E9036E">
      <w:pPr>
        <w:numPr>
          <w:ilvl w:val="0"/>
          <w:numId w:val="40"/>
        </w:numPr>
        <w:spacing w:before="100" w:beforeAutospacing="1" w:after="100" w:afterAutospacing="1" w:line="240" w:lineRule="auto"/>
        <w:rPr>
          <w:rFonts w:ascii="Helvetica" w:eastAsia="Times New Roman" w:hAnsi="Helvetica" w:cs="Helvetica"/>
          <w:color w:val="202020"/>
          <w:sz w:val="24"/>
          <w:szCs w:val="24"/>
        </w:rPr>
      </w:pPr>
      <w:r w:rsidRPr="00AC174C">
        <w:rPr>
          <w:rFonts w:ascii="Helvetica" w:eastAsia="Times New Roman" w:hAnsi="Helvetica" w:cs="Helvetica"/>
          <w:color w:val="202020"/>
          <w:sz w:val="24"/>
          <w:szCs w:val="24"/>
        </w:rPr>
        <w:t>Addressing Stigma</w:t>
      </w:r>
    </w:p>
    <w:p w14:paraId="259477A4" w14:textId="77777777" w:rsidR="00FF6CDA" w:rsidRPr="00AC174C" w:rsidRDefault="00FF6CDA" w:rsidP="00E9036E">
      <w:pPr>
        <w:numPr>
          <w:ilvl w:val="0"/>
          <w:numId w:val="40"/>
        </w:numPr>
        <w:spacing w:before="100" w:beforeAutospacing="1" w:after="100" w:afterAutospacing="1" w:line="240" w:lineRule="auto"/>
        <w:rPr>
          <w:rFonts w:ascii="Helvetica" w:eastAsia="Times New Roman" w:hAnsi="Helvetica" w:cs="Helvetica"/>
          <w:color w:val="202020"/>
          <w:sz w:val="24"/>
          <w:szCs w:val="24"/>
        </w:rPr>
      </w:pPr>
      <w:r w:rsidRPr="00AC174C">
        <w:rPr>
          <w:rFonts w:ascii="Helvetica" w:eastAsia="Times New Roman" w:hAnsi="Helvetica" w:cs="Helvetica"/>
          <w:color w:val="202020"/>
          <w:sz w:val="24"/>
          <w:szCs w:val="24"/>
        </w:rPr>
        <w:t>Consortia Engagement &amp; Retention</w:t>
      </w:r>
    </w:p>
    <w:p w14:paraId="4BBE8400" w14:textId="77777777" w:rsidR="00FF6CDA" w:rsidRPr="00AC174C" w:rsidRDefault="00FF6CDA" w:rsidP="00E9036E">
      <w:pPr>
        <w:numPr>
          <w:ilvl w:val="0"/>
          <w:numId w:val="40"/>
        </w:numPr>
        <w:spacing w:before="100" w:beforeAutospacing="1" w:after="100" w:afterAutospacing="1" w:line="240" w:lineRule="auto"/>
        <w:rPr>
          <w:rFonts w:ascii="Helvetica" w:eastAsia="Times New Roman" w:hAnsi="Helvetica" w:cs="Helvetica"/>
          <w:color w:val="202020"/>
          <w:sz w:val="24"/>
          <w:szCs w:val="24"/>
        </w:rPr>
      </w:pPr>
      <w:r w:rsidRPr="00AC174C">
        <w:rPr>
          <w:rFonts w:ascii="Helvetica" w:eastAsia="Times New Roman" w:hAnsi="Helvetica" w:cs="Helvetica"/>
          <w:color w:val="202020"/>
          <w:sz w:val="24"/>
          <w:szCs w:val="24"/>
        </w:rPr>
        <w:t>Needs Assessment &amp; Gap Analysis</w:t>
      </w:r>
    </w:p>
    <w:p w14:paraId="66DAE165" w14:textId="77777777" w:rsidR="00FF6CDA" w:rsidRPr="00AC174C" w:rsidRDefault="00FF6CDA" w:rsidP="00FF6CDA">
      <w:pPr>
        <w:rPr>
          <w:rFonts w:ascii="Arial" w:hAnsi="Arial" w:cs="Arial"/>
          <w:sz w:val="28"/>
          <w:szCs w:val="28"/>
        </w:rPr>
      </w:pPr>
      <w:r w:rsidRPr="00AC174C">
        <w:rPr>
          <w:rFonts w:ascii="Helvetica" w:eastAsia="Times New Roman" w:hAnsi="Helvetica"/>
          <w:color w:val="202020"/>
          <w:sz w:val="24"/>
          <w:szCs w:val="24"/>
        </w:rPr>
        <w:t>We hope you will find these modules useful as you address these topics in your own community.</w:t>
      </w:r>
      <w:r w:rsidRPr="00AC174C">
        <w:rPr>
          <w:rFonts w:ascii="Helvetica" w:eastAsia="Times New Roman" w:hAnsi="Helvetica"/>
          <w:color w:val="202020"/>
          <w:sz w:val="24"/>
          <w:szCs w:val="24"/>
        </w:rPr>
        <w:br/>
      </w:r>
      <w:r w:rsidRPr="00AC174C">
        <w:rPr>
          <w:rFonts w:ascii="Helvetica" w:eastAsia="Times New Roman" w:hAnsi="Helvetica"/>
          <w:color w:val="202020"/>
          <w:sz w:val="24"/>
          <w:szCs w:val="24"/>
        </w:rPr>
        <w:br/>
        <w:t>Thank you,</w:t>
      </w:r>
      <w:r w:rsidRPr="00AC174C">
        <w:rPr>
          <w:rFonts w:ascii="Helvetica" w:eastAsia="Times New Roman" w:hAnsi="Helvetica"/>
          <w:color w:val="202020"/>
          <w:sz w:val="24"/>
          <w:szCs w:val="24"/>
        </w:rPr>
        <w:br/>
        <w:t>RCORP-TA Team</w:t>
      </w:r>
    </w:p>
    <w:p w14:paraId="28007677" w14:textId="77777777" w:rsidR="00676A84" w:rsidRDefault="00676A84" w:rsidP="00576617">
      <w:pPr>
        <w:rPr>
          <w:rFonts w:ascii="Arial" w:hAnsi="Arial" w:cs="Arial"/>
          <w:b/>
          <w:bCs/>
          <w:sz w:val="28"/>
          <w:szCs w:val="28"/>
        </w:rPr>
      </w:pPr>
    </w:p>
    <w:p w14:paraId="55CADB25" w14:textId="2CCBF847" w:rsidR="00C900ED" w:rsidRDefault="00C900ED" w:rsidP="00576617">
      <w:pPr>
        <w:rPr>
          <w:rFonts w:ascii="Arial" w:hAnsi="Arial" w:cs="Arial"/>
          <w:b/>
          <w:bCs/>
          <w:sz w:val="28"/>
          <w:szCs w:val="28"/>
        </w:rPr>
      </w:pPr>
      <w:r w:rsidRPr="00AC174C">
        <w:rPr>
          <w:rFonts w:ascii="Arial" w:hAnsi="Arial" w:cs="Arial"/>
          <w:b/>
          <w:bCs/>
          <w:sz w:val="28"/>
          <w:szCs w:val="28"/>
        </w:rPr>
        <w:t xml:space="preserve">From The </w:t>
      </w:r>
      <w:proofErr w:type="spellStart"/>
      <w:r w:rsidRPr="00AC174C">
        <w:rPr>
          <w:rFonts w:ascii="Arial" w:hAnsi="Arial" w:cs="Arial"/>
          <w:b/>
          <w:bCs/>
          <w:sz w:val="28"/>
          <w:szCs w:val="28"/>
        </w:rPr>
        <w:t>ncIMPACT</w:t>
      </w:r>
      <w:proofErr w:type="spellEnd"/>
      <w:r w:rsidRPr="00AC174C">
        <w:rPr>
          <w:rFonts w:ascii="Arial" w:hAnsi="Arial" w:cs="Arial"/>
          <w:b/>
          <w:bCs/>
          <w:sz w:val="28"/>
          <w:szCs w:val="28"/>
        </w:rPr>
        <w:t xml:space="preserve"> Initiative January Newsletter</w:t>
      </w:r>
    </w:p>
    <w:tbl>
      <w:tblPr>
        <w:tblW w:w="5144" w:type="pct"/>
        <w:tblInd w:w="-270" w:type="dxa"/>
        <w:tblCellMar>
          <w:left w:w="0" w:type="dxa"/>
          <w:right w:w="0" w:type="dxa"/>
        </w:tblCellMar>
        <w:tblLook w:val="04A0" w:firstRow="1" w:lastRow="0" w:firstColumn="1" w:lastColumn="0" w:noHBand="0" w:noVBand="1"/>
      </w:tblPr>
      <w:tblGrid>
        <w:gridCol w:w="9630"/>
      </w:tblGrid>
      <w:tr w:rsidR="00C900ED" w14:paraId="3B956FB0" w14:textId="77777777" w:rsidTr="00AC174C">
        <w:tc>
          <w:tcPr>
            <w:tcW w:w="5000" w:type="pct"/>
            <w:tcMar>
              <w:top w:w="135" w:type="dxa"/>
              <w:left w:w="0" w:type="dxa"/>
              <w:bottom w:w="0" w:type="dxa"/>
              <w:right w:w="0" w:type="dxa"/>
            </w:tcMar>
            <w:hideMark/>
          </w:tcPr>
          <w:tbl>
            <w:tblPr>
              <w:tblpPr w:vertAnchor="text" w:tblpXSpec="center"/>
              <w:tblOverlap w:val="never"/>
              <w:tblW w:w="5000" w:type="pct"/>
              <w:tblCellMar>
                <w:left w:w="0" w:type="dxa"/>
                <w:right w:w="0" w:type="dxa"/>
              </w:tblCellMar>
              <w:tblLook w:val="04A0" w:firstRow="1" w:lastRow="0" w:firstColumn="1" w:lastColumn="0" w:noHBand="0" w:noVBand="1"/>
            </w:tblPr>
            <w:tblGrid>
              <w:gridCol w:w="9630"/>
            </w:tblGrid>
            <w:tr w:rsidR="00C900ED" w14:paraId="45E35AF6" w14:textId="77777777" w:rsidTr="00AC174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0"/>
                  </w:tblGrid>
                  <w:tr w:rsidR="00C900ED" w14:paraId="32292F47" w14:textId="77777777">
                    <w:tc>
                      <w:tcPr>
                        <w:tcW w:w="0" w:type="auto"/>
                        <w:tcMar>
                          <w:top w:w="0" w:type="dxa"/>
                          <w:left w:w="270" w:type="dxa"/>
                          <w:bottom w:w="135" w:type="dxa"/>
                          <w:right w:w="270" w:type="dxa"/>
                        </w:tcMar>
                        <w:hideMark/>
                      </w:tcPr>
                      <w:p w14:paraId="6245FDDF" w14:textId="77777777" w:rsidR="00C900ED" w:rsidRPr="00AC174C" w:rsidRDefault="00C900ED">
                        <w:pPr>
                          <w:pStyle w:val="Heading1"/>
                          <w:rPr>
                            <w:rFonts w:ascii="Arial" w:eastAsia="Times New Roman" w:hAnsi="Arial" w:cs="Arial"/>
                            <w:b/>
                            <w:bCs/>
                            <w:sz w:val="28"/>
                            <w:szCs w:val="28"/>
                          </w:rPr>
                        </w:pPr>
                        <w:r w:rsidRPr="00AC174C">
                          <w:rPr>
                            <w:rFonts w:ascii="Arial" w:eastAsia="Times New Roman" w:hAnsi="Arial" w:cs="Arial"/>
                            <w:b/>
                            <w:bCs/>
                            <w:color w:val="auto"/>
                            <w:sz w:val="28"/>
                            <w:szCs w:val="28"/>
                          </w:rPr>
                          <w:t>New Website: Opioid Response Project</w:t>
                        </w:r>
                      </w:p>
                    </w:tc>
                  </w:tr>
                </w:tbl>
                <w:p w14:paraId="71077368" w14:textId="77777777" w:rsidR="00C900ED" w:rsidRDefault="00C900ED">
                  <w:pPr>
                    <w:rPr>
                      <w:rFonts w:ascii="Times New Roman" w:eastAsia="Times New Roman" w:hAnsi="Times New Roman" w:cs="Times New Roman"/>
                      <w:sz w:val="20"/>
                      <w:szCs w:val="20"/>
                    </w:rPr>
                  </w:pPr>
                </w:p>
              </w:tc>
            </w:tr>
          </w:tbl>
          <w:p w14:paraId="3E2564B6" w14:textId="77777777" w:rsidR="00C900ED" w:rsidRDefault="00C900ED">
            <w:pPr>
              <w:rPr>
                <w:rFonts w:ascii="Times New Roman" w:eastAsia="Times New Roman" w:hAnsi="Times New Roman" w:cs="Times New Roman"/>
                <w:sz w:val="20"/>
                <w:szCs w:val="20"/>
              </w:rPr>
            </w:pPr>
          </w:p>
        </w:tc>
      </w:tr>
    </w:tbl>
    <w:p w14:paraId="6EEA770B" w14:textId="77777777" w:rsidR="00C900ED" w:rsidRDefault="00C900ED" w:rsidP="00C900ED">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C900ED" w14:paraId="5CFDCAE3" w14:textId="77777777" w:rsidTr="00C900E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900ED" w14:paraId="2EA1552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C900ED" w14:paraId="15A10BD5" w14:textId="77777777">
                    <w:tc>
                      <w:tcPr>
                        <w:tcW w:w="0" w:type="auto"/>
                        <w:tcMar>
                          <w:top w:w="0" w:type="dxa"/>
                          <w:left w:w="270" w:type="dxa"/>
                          <w:bottom w:w="135" w:type="dxa"/>
                          <w:right w:w="270" w:type="dxa"/>
                        </w:tcMar>
                        <w:hideMark/>
                      </w:tcPr>
                      <w:p w14:paraId="33E5E578" w14:textId="77777777" w:rsidR="00C900ED" w:rsidRDefault="00C900ED">
                        <w:pPr>
                          <w:spacing w:line="300" w:lineRule="auto"/>
                          <w:rPr>
                            <w:rFonts w:ascii="Verdana" w:eastAsia="Times New Roman" w:hAnsi="Verdana"/>
                            <w:color w:val="222222"/>
                            <w:sz w:val="21"/>
                            <w:szCs w:val="21"/>
                          </w:rPr>
                        </w:pPr>
                        <w:r>
                          <w:rPr>
                            <w:rFonts w:ascii="Verdana" w:eastAsia="Times New Roman" w:hAnsi="Verdana"/>
                            <w:color w:val="222222"/>
                            <w:sz w:val="21"/>
                            <w:szCs w:val="21"/>
                          </w:rPr>
                          <w:t>We're excited to announce the launch of the new Opioid Response Project website, where information about our two-year collaborative learning model is available to help more communities explore solutions to big problems through collective impact. </w:t>
                        </w:r>
                        <w:r>
                          <w:rPr>
                            <w:rFonts w:ascii="Verdana" w:eastAsia="Times New Roman" w:hAnsi="Verdana"/>
                            <w:color w:val="222222"/>
                            <w:sz w:val="21"/>
                            <w:szCs w:val="21"/>
                          </w:rPr>
                          <w:br/>
                        </w:r>
                        <w:r>
                          <w:rPr>
                            <w:rFonts w:ascii="Verdana" w:eastAsia="Times New Roman" w:hAnsi="Verdana"/>
                            <w:color w:val="222222"/>
                            <w:sz w:val="21"/>
                            <w:szCs w:val="21"/>
                          </w:rPr>
                          <w:br/>
                        </w:r>
                        <w:hyperlink r:id="rId165" w:tgtFrame="_blank" w:history="1">
                          <w:r>
                            <w:rPr>
                              <w:rStyle w:val="Hyperlink"/>
                              <w:rFonts w:ascii="Verdana" w:eastAsia="Times New Roman" w:hAnsi="Verdana"/>
                              <w:color w:val="007C89"/>
                              <w:sz w:val="21"/>
                              <w:szCs w:val="21"/>
                            </w:rPr>
                            <w:t>Our Impact</w:t>
                          </w:r>
                        </w:hyperlink>
                        <w:r>
                          <w:rPr>
                            <w:rStyle w:val="Strong"/>
                            <w:rFonts w:ascii="Verdana" w:eastAsia="Times New Roman" w:hAnsi="Verdana"/>
                            <w:color w:val="222222"/>
                            <w:sz w:val="21"/>
                            <w:szCs w:val="21"/>
                          </w:rPr>
                          <w:t> </w:t>
                        </w:r>
                        <w:r>
                          <w:rPr>
                            <w:rFonts w:ascii="Verdana" w:eastAsia="Times New Roman" w:hAnsi="Verdana"/>
                            <w:color w:val="222222"/>
                            <w:sz w:val="21"/>
                            <w:szCs w:val="21"/>
                          </w:rPr>
                          <w:t xml:space="preserve">Read about how each team got started and highlights of their </w:t>
                        </w:r>
                        <w:r>
                          <w:rPr>
                            <w:rFonts w:ascii="Verdana" w:eastAsia="Times New Roman" w:hAnsi="Verdana"/>
                            <w:color w:val="222222"/>
                            <w:sz w:val="21"/>
                            <w:szCs w:val="21"/>
                          </w:rPr>
                          <w:lastRenderedPageBreak/>
                          <w:t xml:space="preserve">experience. Watch a short video featuring the roadblocks each team faced and the successes they achieved. </w:t>
                        </w:r>
                      </w:p>
                    </w:tc>
                  </w:tr>
                </w:tbl>
                <w:p w14:paraId="5E4F98AF" w14:textId="77777777" w:rsidR="00C900ED" w:rsidRDefault="00C900ED">
                  <w:pPr>
                    <w:rPr>
                      <w:rFonts w:ascii="Times New Roman" w:eastAsia="Times New Roman" w:hAnsi="Times New Roman" w:cs="Times New Roman"/>
                      <w:sz w:val="20"/>
                      <w:szCs w:val="20"/>
                    </w:rPr>
                  </w:pPr>
                </w:p>
              </w:tc>
            </w:tr>
          </w:tbl>
          <w:p w14:paraId="7E4CA25D" w14:textId="77777777" w:rsidR="00C900ED" w:rsidRDefault="00C900ED">
            <w:pPr>
              <w:rPr>
                <w:rFonts w:ascii="Times New Roman" w:eastAsia="Times New Roman" w:hAnsi="Times New Roman" w:cs="Times New Roman"/>
                <w:sz w:val="20"/>
                <w:szCs w:val="20"/>
              </w:rPr>
            </w:pPr>
          </w:p>
        </w:tc>
      </w:tr>
    </w:tbl>
    <w:p w14:paraId="0F5D3F1C" w14:textId="77777777" w:rsidR="00C900ED" w:rsidRDefault="00C900ED" w:rsidP="00C900ED">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C900ED" w14:paraId="4707BA79" w14:textId="77777777" w:rsidTr="00C900E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C900ED" w14:paraId="5A5101DD" w14:textId="77777777">
              <w:tc>
                <w:tcPr>
                  <w:tcW w:w="0" w:type="auto"/>
                  <w:tcMar>
                    <w:top w:w="0" w:type="dxa"/>
                    <w:left w:w="135" w:type="dxa"/>
                    <w:bottom w:w="0" w:type="dxa"/>
                    <w:right w:w="135" w:type="dxa"/>
                  </w:tcMar>
                  <w:hideMark/>
                </w:tcPr>
                <w:p w14:paraId="074AC415" w14:textId="77777777" w:rsidR="00C900ED" w:rsidRDefault="00C900ED">
                  <w:pPr>
                    <w:jc w:val="center"/>
                    <w:rPr>
                      <w:rFonts w:eastAsia="Times New Roman"/>
                    </w:rPr>
                  </w:pPr>
                  <w:r>
                    <w:rPr>
                      <w:rFonts w:eastAsia="Times New Roman"/>
                      <w:noProof/>
                      <w:color w:val="0000FF"/>
                    </w:rPr>
                    <w:drawing>
                      <wp:inline distT="0" distB="0" distL="0" distR="0" wp14:anchorId="496DA240" wp14:editId="0DF647CC">
                        <wp:extent cx="5372100" cy="3086100"/>
                        <wp:effectExtent l="0" t="0" r="0" b="0"/>
                        <wp:docPr id="63" name="Picture 63">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72100" cy="3086100"/>
                                </a:xfrm>
                                <a:prstGeom prst="rect">
                                  <a:avLst/>
                                </a:prstGeom>
                                <a:noFill/>
                                <a:ln>
                                  <a:noFill/>
                                </a:ln>
                              </pic:spPr>
                            </pic:pic>
                          </a:graphicData>
                        </a:graphic>
                      </wp:inline>
                    </w:drawing>
                  </w:r>
                </w:p>
              </w:tc>
            </w:tr>
          </w:tbl>
          <w:p w14:paraId="70C169E0" w14:textId="47C22D1F" w:rsidR="00C900ED" w:rsidRDefault="00AC174C">
            <w:pPr>
              <w:rPr>
                <w:rFonts w:ascii="Times New Roman" w:eastAsia="Times New Roman" w:hAnsi="Times New Roman" w:cs="Times New Roman"/>
                <w:sz w:val="20"/>
                <w:szCs w:val="20"/>
              </w:rPr>
            </w:pPr>
            <w:r>
              <w:rPr>
                <w:rFonts w:eastAsia="Times New Roman"/>
                <w:noProof/>
                <w:color w:val="0000FF"/>
              </w:rPr>
              <w:drawing>
                <wp:inline distT="0" distB="0" distL="0" distR="0" wp14:anchorId="7F49D89F" wp14:editId="5A16A01C">
                  <wp:extent cx="5376404" cy="4278630"/>
                  <wp:effectExtent l="0" t="0" r="0" b="7620"/>
                  <wp:docPr id="62" name="Picture 62">
                    <a:hlinkClick xmlns:a="http://schemas.openxmlformats.org/drawingml/2006/main" r:id="rId1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66339" cy="4350202"/>
                          </a:xfrm>
                          <a:prstGeom prst="rect">
                            <a:avLst/>
                          </a:prstGeom>
                          <a:noFill/>
                          <a:ln>
                            <a:noFill/>
                          </a:ln>
                        </pic:spPr>
                      </pic:pic>
                    </a:graphicData>
                  </a:graphic>
                </wp:inline>
              </w:drawing>
            </w:r>
          </w:p>
        </w:tc>
      </w:tr>
    </w:tbl>
    <w:p w14:paraId="0E8996CA" w14:textId="77777777" w:rsidR="00C900ED" w:rsidRDefault="00C900ED" w:rsidP="00C900ED">
      <w:pPr>
        <w:rPr>
          <w:rFonts w:ascii="Calibri" w:eastAsia="Times New Roman" w:hAnsi="Calibri" w:cs="Calibri"/>
          <w:vanish/>
        </w:rPr>
      </w:pPr>
    </w:p>
    <w:p w14:paraId="3F53D1FD" w14:textId="77777777" w:rsidR="00C900ED" w:rsidRDefault="00C900ED" w:rsidP="00C900ED">
      <w:pPr>
        <w:rPr>
          <w:rFonts w:ascii="Calibri" w:eastAsia="Times New Roman" w:hAnsi="Calibri" w:cs="Calibri"/>
          <w:vanish/>
        </w:rPr>
      </w:pPr>
    </w:p>
    <w:p w14:paraId="456991EB" w14:textId="77777777" w:rsidR="00C900ED" w:rsidRDefault="00C900ED" w:rsidP="00C900ED">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C900ED" w14:paraId="00923E63" w14:textId="77777777" w:rsidTr="00C900E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900ED" w14:paraId="2AFFCEE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C900ED" w14:paraId="3BECFBB4" w14:textId="77777777">
                    <w:tc>
                      <w:tcPr>
                        <w:tcW w:w="0" w:type="auto"/>
                        <w:tcMar>
                          <w:top w:w="0" w:type="dxa"/>
                          <w:left w:w="270" w:type="dxa"/>
                          <w:bottom w:w="135" w:type="dxa"/>
                          <w:right w:w="270" w:type="dxa"/>
                        </w:tcMar>
                        <w:hideMark/>
                      </w:tcPr>
                      <w:p w14:paraId="7E0FB703" w14:textId="3C135A43" w:rsidR="00C900ED" w:rsidRDefault="00C900ED">
                        <w:pPr>
                          <w:spacing w:line="300" w:lineRule="auto"/>
                          <w:rPr>
                            <w:rFonts w:ascii="Verdana" w:eastAsia="Times New Roman" w:hAnsi="Verdana"/>
                            <w:color w:val="222222"/>
                            <w:sz w:val="21"/>
                            <w:szCs w:val="21"/>
                          </w:rPr>
                        </w:pPr>
                        <w:r>
                          <w:rPr>
                            <w:rFonts w:ascii="Verdana" w:eastAsia="Times New Roman" w:hAnsi="Verdana"/>
                            <w:color w:val="222222"/>
                            <w:sz w:val="21"/>
                            <w:szCs w:val="21"/>
                          </w:rPr>
                          <w:lastRenderedPageBreak/>
                          <w:t>Coming soon, a community guide will be added to the website, offering local leaders a roadmap for implementing a collaborative approach to tackling big issues. Watch upcoming newsletters for announcement of this publication.</w:t>
                        </w:r>
                        <w:r>
                          <w:rPr>
                            <w:rFonts w:ascii="Verdana" w:eastAsia="Times New Roman" w:hAnsi="Verdana"/>
                            <w:color w:val="222222"/>
                            <w:sz w:val="21"/>
                            <w:szCs w:val="21"/>
                          </w:rPr>
                          <w:br/>
                          <w:t xml:space="preserve">  </w:t>
                        </w:r>
                      </w:p>
                    </w:tc>
                  </w:tr>
                </w:tbl>
                <w:p w14:paraId="0D810DEC" w14:textId="77777777" w:rsidR="00C900ED" w:rsidRDefault="00C900ED">
                  <w:pPr>
                    <w:rPr>
                      <w:rFonts w:ascii="Times New Roman" w:eastAsia="Times New Roman" w:hAnsi="Times New Roman" w:cs="Times New Roman"/>
                      <w:sz w:val="20"/>
                      <w:szCs w:val="20"/>
                    </w:rPr>
                  </w:pPr>
                </w:p>
              </w:tc>
            </w:tr>
          </w:tbl>
          <w:p w14:paraId="32B26325" w14:textId="77777777" w:rsidR="00C900ED" w:rsidRDefault="00C900ED">
            <w:pPr>
              <w:rPr>
                <w:rFonts w:ascii="Times New Roman" w:eastAsia="Times New Roman" w:hAnsi="Times New Roman" w:cs="Times New Roman"/>
                <w:sz w:val="20"/>
                <w:szCs w:val="20"/>
              </w:rPr>
            </w:pPr>
          </w:p>
        </w:tc>
      </w:tr>
    </w:tbl>
    <w:p w14:paraId="05701B6F" w14:textId="77777777" w:rsidR="00C900ED" w:rsidRDefault="00C900ED" w:rsidP="00C900ED">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360"/>
      </w:tblGrid>
      <w:tr w:rsidR="00C900ED" w14:paraId="2282F9B4" w14:textId="77777777" w:rsidTr="00C900ED">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3394"/>
            </w:tblGrid>
            <w:tr w:rsidR="00C900ED" w14:paraId="7C885399" w14:textId="77777777">
              <w:trPr>
                <w:jc w:val="center"/>
              </w:trPr>
              <w:tc>
                <w:tcPr>
                  <w:tcW w:w="0" w:type="auto"/>
                  <w:shd w:val="clear" w:color="auto" w:fill="2BAADF"/>
                  <w:tcMar>
                    <w:top w:w="270" w:type="dxa"/>
                    <w:left w:w="270" w:type="dxa"/>
                    <w:bottom w:w="270" w:type="dxa"/>
                    <w:right w:w="270" w:type="dxa"/>
                  </w:tcMar>
                  <w:vAlign w:val="center"/>
                  <w:hideMark/>
                </w:tcPr>
                <w:p w14:paraId="38D91F08" w14:textId="77777777" w:rsidR="00C900ED" w:rsidRDefault="000D349B">
                  <w:pPr>
                    <w:jc w:val="center"/>
                    <w:rPr>
                      <w:rFonts w:ascii="Arial" w:eastAsia="Times New Roman" w:hAnsi="Arial" w:cs="Arial"/>
                      <w:sz w:val="24"/>
                      <w:szCs w:val="24"/>
                    </w:rPr>
                  </w:pPr>
                  <w:hyperlink r:id="rId170" w:tgtFrame="_blank" w:tooltip="Opioid Response Project" w:history="1">
                    <w:r w:rsidR="00C900ED">
                      <w:rPr>
                        <w:rStyle w:val="Hyperlink"/>
                        <w:rFonts w:ascii="Arial" w:eastAsia="Times New Roman" w:hAnsi="Arial" w:cs="Arial"/>
                        <w:b/>
                        <w:bCs/>
                        <w:color w:val="FFFFFF"/>
                        <w:sz w:val="24"/>
                        <w:szCs w:val="24"/>
                      </w:rPr>
                      <w:t>Opioid Response Project</w:t>
                    </w:r>
                  </w:hyperlink>
                  <w:r w:rsidR="00C900ED">
                    <w:rPr>
                      <w:rFonts w:ascii="Arial" w:eastAsia="Times New Roman" w:hAnsi="Arial" w:cs="Arial"/>
                      <w:sz w:val="24"/>
                      <w:szCs w:val="24"/>
                    </w:rPr>
                    <w:t xml:space="preserve"> </w:t>
                  </w:r>
                </w:p>
              </w:tc>
            </w:tr>
          </w:tbl>
          <w:p w14:paraId="14FBFF6F" w14:textId="77777777" w:rsidR="00C900ED" w:rsidRDefault="00C900ED">
            <w:pPr>
              <w:jc w:val="center"/>
              <w:rPr>
                <w:rFonts w:ascii="Times New Roman" w:eastAsia="Times New Roman" w:hAnsi="Times New Roman" w:cs="Times New Roman"/>
                <w:sz w:val="20"/>
                <w:szCs w:val="20"/>
              </w:rPr>
            </w:pPr>
          </w:p>
        </w:tc>
      </w:tr>
    </w:tbl>
    <w:p w14:paraId="15B22098" w14:textId="77777777" w:rsidR="00C900ED" w:rsidRDefault="00C900ED" w:rsidP="00C900ED">
      <w:pPr>
        <w:rPr>
          <w:rFonts w:ascii="Calibri" w:eastAsia="Times New Roman" w:hAnsi="Calibri" w:cs="Calibri"/>
          <w:vanish/>
        </w:rPr>
      </w:pPr>
    </w:p>
    <w:p w14:paraId="6D993584" w14:textId="77777777" w:rsidR="00C900ED" w:rsidRPr="00C900ED" w:rsidRDefault="00C900ED" w:rsidP="00576617">
      <w:pPr>
        <w:rPr>
          <w:rFonts w:ascii="Arial" w:hAnsi="Arial" w:cs="Arial"/>
          <w:b/>
          <w:bCs/>
          <w:sz w:val="28"/>
          <w:szCs w:val="28"/>
        </w:rPr>
      </w:pPr>
    </w:p>
    <w:p w14:paraId="0706017E" w14:textId="77777777" w:rsidR="00FC7293" w:rsidRPr="00A35A0B" w:rsidRDefault="00FC7293" w:rsidP="00FC7293">
      <w:pPr>
        <w:shd w:val="clear" w:color="auto" w:fill="FFFFFF"/>
        <w:spacing w:before="100" w:beforeAutospacing="1" w:after="100" w:afterAutospacing="1" w:line="240" w:lineRule="auto"/>
        <w:outlineLvl w:val="0"/>
        <w:rPr>
          <w:rFonts w:ascii="Arial" w:eastAsia="Times New Roman" w:hAnsi="Arial" w:cs="Arial"/>
          <w:b/>
          <w:bCs/>
          <w:color w:val="000000"/>
          <w:kern w:val="36"/>
          <w:sz w:val="24"/>
          <w:szCs w:val="24"/>
        </w:rPr>
      </w:pPr>
      <w:r w:rsidRPr="00A35A0B">
        <w:rPr>
          <w:rFonts w:ascii="Arial" w:eastAsia="Times New Roman" w:hAnsi="Arial" w:cs="Arial"/>
          <w:b/>
          <w:bCs/>
          <w:color w:val="000000"/>
          <w:kern w:val="36"/>
          <w:sz w:val="24"/>
          <w:szCs w:val="24"/>
        </w:rPr>
        <w:t>Evidence-Based Strategies for Preventing Opioid Overdose: What’s Working in the United States</w:t>
      </w:r>
    </w:p>
    <w:p w14:paraId="0C73F9AC" w14:textId="77777777" w:rsidR="00FC7293" w:rsidRPr="00A35A0B" w:rsidRDefault="000D349B" w:rsidP="00576617">
      <w:pPr>
        <w:rPr>
          <w:rFonts w:ascii="Arial" w:hAnsi="Arial" w:cs="Arial"/>
          <w:b/>
          <w:bCs/>
          <w:sz w:val="20"/>
          <w:szCs w:val="20"/>
        </w:rPr>
      </w:pPr>
      <w:hyperlink r:id="rId171" w:history="1">
        <w:r w:rsidR="00FC7293" w:rsidRPr="00A35A0B">
          <w:rPr>
            <w:rStyle w:val="Hyperlink"/>
            <w:rFonts w:ascii="Arial" w:hAnsi="Arial" w:cs="Arial"/>
            <w:b/>
            <w:bCs/>
            <w:sz w:val="20"/>
            <w:szCs w:val="20"/>
          </w:rPr>
          <w:t>https://www.cdc.gov/drugoverdose/pubs/featured-topics/evidence-based-strategies.html?ACSTrackingID=USCDC_1026-DM44898&amp;ACSTrackingLabel=New%20CDC%20Training%20and%20Resources%20for%20Safer%20Opioid%20Prescribing&amp;deliveryName=USCDC_1026-DM44898</w:t>
        </w:r>
      </w:hyperlink>
    </w:p>
    <w:p w14:paraId="583DE61E" w14:textId="77777777" w:rsidR="00FC7293" w:rsidRDefault="00FC7293" w:rsidP="00576617">
      <w:pPr>
        <w:rPr>
          <w:rFonts w:ascii="Arial" w:hAnsi="Arial" w:cs="Arial"/>
          <w:b/>
          <w:bCs/>
          <w:sz w:val="24"/>
          <w:szCs w:val="24"/>
        </w:rPr>
      </w:pPr>
    </w:p>
    <w:p w14:paraId="1AF5FAED" w14:textId="77777777" w:rsidR="00BD16D5" w:rsidRPr="003B2631" w:rsidRDefault="00BD16D5" w:rsidP="00576617">
      <w:pPr>
        <w:rPr>
          <w:rFonts w:ascii="Arial" w:hAnsi="Arial" w:cs="Arial"/>
          <w:b/>
          <w:bCs/>
          <w:sz w:val="24"/>
          <w:szCs w:val="24"/>
        </w:rPr>
      </w:pPr>
      <w:r w:rsidRPr="003B2631">
        <w:rPr>
          <w:rFonts w:ascii="Arial" w:hAnsi="Arial" w:cs="Arial"/>
          <w:b/>
          <w:bCs/>
          <w:sz w:val="24"/>
          <w:szCs w:val="24"/>
        </w:rPr>
        <w:t>Polysubstance Use… what to look for when screening for…</w:t>
      </w:r>
    </w:p>
    <w:p w14:paraId="69A81E7A" w14:textId="77777777" w:rsidR="00BD16D5" w:rsidRPr="003B2631" w:rsidRDefault="000D349B" w:rsidP="00576617">
      <w:pPr>
        <w:rPr>
          <w:rFonts w:ascii="Arial" w:hAnsi="Arial" w:cs="Arial"/>
          <w:sz w:val="20"/>
          <w:szCs w:val="20"/>
        </w:rPr>
      </w:pPr>
      <w:hyperlink r:id="rId172" w:history="1">
        <w:r w:rsidR="00BD16D5" w:rsidRPr="003B2631">
          <w:rPr>
            <w:rStyle w:val="Hyperlink"/>
            <w:rFonts w:ascii="Arial" w:hAnsi="Arial" w:cs="Arial"/>
            <w:sz w:val="20"/>
            <w:szCs w:val="20"/>
          </w:rPr>
          <w:t>https://files.constantcontact.com/ed04020a001/7a216436-d86b-4b78-bc14-a6ce8e12126d.pdf</w:t>
        </w:r>
      </w:hyperlink>
    </w:p>
    <w:p w14:paraId="78DB2323" w14:textId="77777777" w:rsidR="00A35A0B" w:rsidRDefault="00A35A0B" w:rsidP="00576617"/>
    <w:p w14:paraId="48FCD7AC" w14:textId="51A317F6" w:rsidR="00C6122B" w:rsidRPr="00C6122B" w:rsidRDefault="000D349B" w:rsidP="00576617">
      <w:pPr>
        <w:rPr>
          <w:rFonts w:ascii="Arial" w:eastAsia="Times New Roman" w:hAnsi="Arial" w:cs="Arial"/>
          <w:sz w:val="28"/>
          <w:szCs w:val="28"/>
        </w:rPr>
      </w:pPr>
      <w:hyperlink r:id="rId173" w:tgtFrame="_blank" w:history="1">
        <w:r w:rsidR="00C6122B" w:rsidRPr="00C6122B">
          <w:rPr>
            <w:rStyle w:val="Strong"/>
            <w:rFonts w:ascii="Arial" w:eastAsia="Times New Roman" w:hAnsi="Arial" w:cs="Arial"/>
            <w:sz w:val="28"/>
            <w:szCs w:val="28"/>
          </w:rPr>
          <w:t>Brandeis Opioid Resource Connector (BORC)</w:t>
        </w:r>
      </w:hyperlink>
    </w:p>
    <w:p w14:paraId="26EACF7B" w14:textId="77777777" w:rsidR="00C6122B" w:rsidRPr="00CB2F94" w:rsidRDefault="00C6122B" w:rsidP="00576617">
      <w:pPr>
        <w:rPr>
          <w:rFonts w:ascii="Verdana" w:hAnsi="Verdana"/>
          <w:sz w:val="27"/>
          <w:szCs w:val="27"/>
          <w:shd w:val="clear" w:color="auto" w:fill="00408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5A0B">
        <w:rPr>
          <w:rFonts w:ascii="Arial" w:hAnsi="Arial" w:cs="Arial"/>
          <w:b/>
          <w:outline/>
          <w:color w:val="5B9BD5" w:themeColor="accent5"/>
          <w:sz w:val="24"/>
          <w:szCs w:val="24"/>
          <w:shd w:val="clear" w:color="auto" w:fill="00408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The Brandeis Opioid Resource Connector serves community stakeholders working to combat the opioid epidemic. It is a product of the </w:t>
      </w:r>
      <w:hyperlink r:id="rId174" w:history="1">
        <w:r w:rsidRPr="00A35A0B">
          <w:rPr>
            <w:rFonts w:ascii="Arial" w:hAnsi="Arial" w:cs="Arial"/>
            <w:b/>
            <w:outline/>
            <w:color w:val="5B9BD5" w:themeColor="accent5"/>
            <w:sz w:val="24"/>
            <w:szCs w:val="24"/>
            <w:u w:val="single"/>
            <w:shd w:val="clear" w:color="auto" w:fill="00408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Brandeis Opioid Policy Research Collaborative</w:t>
        </w:r>
      </w:hyperlink>
      <w:r w:rsidRPr="00CB2F94">
        <w:rPr>
          <w:rFonts w:ascii="Verdana" w:hAnsi="Verdana"/>
          <w:color w:val="F6F6F6"/>
          <w:sz w:val="27"/>
          <w:szCs w:val="27"/>
          <w:shd w:val="clear" w:color="auto" w:fill="004082"/>
        </w:rPr>
        <w:t>.</w:t>
      </w:r>
    </w:p>
    <w:p w14:paraId="19266E0A" w14:textId="77777777" w:rsidR="00C6122B" w:rsidRDefault="00C6122B" w:rsidP="00576617">
      <w:pPr>
        <w:rPr>
          <w:rFonts w:ascii="Arial" w:hAnsi="Arial" w:cs="Arial"/>
          <w:color w:val="3F3F3F"/>
          <w:shd w:val="clear" w:color="auto" w:fill="FFFFFF"/>
        </w:rPr>
      </w:pPr>
      <w:r w:rsidRPr="00C6122B">
        <w:rPr>
          <w:rFonts w:ascii="Arial" w:hAnsi="Arial" w:cs="Arial"/>
          <w:color w:val="3F3F3F"/>
          <w:shd w:val="clear" w:color="auto" w:fill="FFFFFF"/>
        </w:rPr>
        <w:t>This website provides a curated collection of community-based programs and resources to help stakeholders choose, design, and implement essential interventions. It is designed to help communities develop and launch programs that work across the continuum of care — prevention, treatment, recovery, and harm reduction.</w:t>
      </w:r>
    </w:p>
    <w:p w14:paraId="72582CA1" w14:textId="77777777" w:rsidR="00C6122B" w:rsidRPr="00C6122B" w:rsidRDefault="00C6122B" w:rsidP="00576617">
      <w:pPr>
        <w:rPr>
          <w:rFonts w:ascii="Arial" w:hAnsi="Arial" w:cs="Arial"/>
          <w:b/>
          <w:bCs/>
        </w:rPr>
      </w:pPr>
    </w:p>
    <w:p w14:paraId="3BB502C4" w14:textId="77777777" w:rsidR="008818F4" w:rsidRDefault="008818F4" w:rsidP="00576617">
      <w:pPr>
        <w:rPr>
          <w:rFonts w:ascii="Arial" w:hAnsi="Arial" w:cs="Arial"/>
          <w:b/>
          <w:bCs/>
          <w:sz w:val="28"/>
          <w:szCs w:val="28"/>
        </w:rPr>
      </w:pPr>
      <w:r w:rsidRPr="008818F4">
        <w:rPr>
          <w:rFonts w:ascii="Arial" w:hAnsi="Arial" w:cs="Arial"/>
          <w:b/>
          <w:bCs/>
          <w:sz w:val="28"/>
          <w:szCs w:val="28"/>
        </w:rPr>
        <w:t xml:space="preserve">Responding </w:t>
      </w:r>
      <w:r w:rsidR="00E637C7" w:rsidRPr="008818F4">
        <w:rPr>
          <w:rFonts w:ascii="Arial" w:hAnsi="Arial" w:cs="Arial"/>
          <w:b/>
          <w:bCs/>
          <w:sz w:val="28"/>
          <w:szCs w:val="28"/>
        </w:rPr>
        <w:t>to</w:t>
      </w:r>
      <w:r w:rsidRPr="008818F4">
        <w:rPr>
          <w:rFonts w:ascii="Arial" w:hAnsi="Arial" w:cs="Arial"/>
          <w:b/>
          <w:bCs/>
          <w:sz w:val="28"/>
          <w:szCs w:val="28"/>
        </w:rPr>
        <w:t xml:space="preserve"> An Overdose Spike</w:t>
      </w:r>
      <w:r>
        <w:rPr>
          <w:rFonts w:ascii="Arial" w:hAnsi="Arial" w:cs="Arial"/>
          <w:b/>
          <w:bCs/>
          <w:sz w:val="28"/>
          <w:szCs w:val="28"/>
        </w:rPr>
        <w:t>, ATTC</w:t>
      </w:r>
    </w:p>
    <w:p w14:paraId="2A37F0CC" w14:textId="77777777" w:rsidR="008818F4" w:rsidRPr="008818F4" w:rsidRDefault="008818F4" w:rsidP="00576617">
      <w:pPr>
        <w:rPr>
          <w:rFonts w:ascii="Arial" w:hAnsi="Arial" w:cs="Arial"/>
        </w:rPr>
      </w:pPr>
      <w:r w:rsidRPr="008818F4">
        <w:rPr>
          <w:rFonts w:ascii="Arial" w:hAnsi="Arial" w:cs="Arial"/>
        </w:rPr>
        <w:t>How to assemble an Overdose Response Strike Team</w:t>
      </w:r>
      <w:r>
        <w:rPr>
          <w:rFonts w:ascii="Arial" w:hAnsi="Arial" w:cs="Arial"/>
        </w:rPr>
        <w:t>, pre-incident planning, immediate and longer term actions, opioid surveillance data, job action descriptions, decision tree, etc., etc.</w:t>
      </w:r>
    </w:p>
    <w:p w14:paraId="3F1D828C" w14:textId="77777777" w:rsidR="008818F4" w:rsidRDefault="000D349B" w:rsidP="00576617">
      <w:pPr>
        <w:rPr>
          <w:b/>
          <w:bCs/>
        </w:rPr>
      </w:pPr>
      <w:hyperlink r:id="rId175" w:history="1">
        <w:r w:rsidR="008818F4" w:rsidRPr="008818F4">
          <w:rPr>
            <w:color w:val="0000FF"/>
            <w:u w:val="single"/>
          </w:rPr>
          <w:t>https://www.astho.org/Responding-to-an-Overdose-Spike-Guide/?utm_source=Informz&amp;utm_medium=email&amp;utm_campaign=Informz</w:t>
        </w:r>
      </w:hyperlink>
    </w:p>
    <w:p w14:paraId="6A2616CA" w14:textId="77777777" w:rsidR="00CB7A6B" w:rsidRDefault="00CB7A6B" w:rsidP="00576617">
      <w:pPr>
        <w:rPr>
          <w:b/>
          <w:bCs/>
        </w:rPr>
      </w:pPr>
    </w:p>
    <w:p w14:paraId="52452CBB" w14:textId="77777777" w:rsidR="00083EF5" w:rsidRDefault="00105C15">
      <w:pPr>
        <w:rPr>
          <w:color w:val="404041"/>
        </w:rPr>
      </w:pPr>
      <w:r w:rsidRPr="00CB2F94">
        <w:rPr>
          <w:rFonts w:ascii="Arial" w:hAnsi="Arial" w:cs="Arial"/>
          <w:b/>
          <w:sz w:val="28"/>
          <w:szCs w:val="28"/>
        </w:rPr>
        <w:lastRenderedPageBreak/>
        <w:t>Invite law enforcement to the table</w:t>
      </w:r>
      <w:r w:rsidRPr="00105C15">
        <w:rPr>
          <w:rFonts w:ascii="Arial" w:hAnsi="Arial" w:cs="Arial"/>
          <w:b/>
          <w:sz w:val="24"/>
          <w:szCs w:val="24"/>
        </w:rPr>
        <w:t>.</w:t>
      </w:r>
      <w:r>
        <w:rPr>
          <w:rFonts w:ascii="Arial" w:hAnsi="Arial" w:cs="Arial"/>
          <w:sz w:val="24"/>
          <w:szCs w:val="24"/>
        </w:rPr>
        <w:t xml:space="preserve">  </w:t>
      </w:r>
      <w:r w:rsidR="00C17446">
        <w:rPr>
          <w:rFonts w:ascii="Arial" w:hAnsi="Arial" w:cs="Arial"/>
          <w:sz w:val="24"/>
          <w:szCs w:val="24"/>
        </w:rPr>
        <w:t xml:space="preserve">About 11 </w:t>
      </w:r>
      <w:r>
        <w:rPr>
          <w:rFonts w:ascii="Arial" w:hAnsi="Arial" w:cs="Arial"/>
          <w:sz w:val="24"/>
          <w:szCs w:val="24"/>
        </w:rPr>
        <w:t xml:space="preserve">counties have implemented </w:t>
      </w:r>
      <w:r w:rsidRPr="00155D3A">
        <w:rPr>
          <w:rFonts w:ascii="Arial" w:hAnsi="Arial" w:cs="Arial"/>
          <w:b/>
          <w:sz w:val="24"/>
          <w:szCs w:val="24"/>
        </w:rPr>
        <w:t>Law Enforcement Assisted Diversion (LEAD) programs.</w:t>
      </w:r>
      <w:r>
        <w:rPr>
          <w:rFonts w:ascii="Arial" w:hAnsi="Arial" w:cs="Arial"/>
          <w:sz w:val="24"/>
          <w:szCs w:val="24"/>
        </w:rPr>
        <w:t xml:space="preserve">   </w:t>
      </w:r>
      <w:r>
        <w:rPr>
          <w:rFonts w:ascii="Arial" w:hAnsi="Arial" w:cs="Arial"/>
          <w:color w:val="404041"/>
          <w:shd w:val="clear" w:color="auto" w:fill="FFFFFF"/>
        </w:rPr>
        <w:t xml:space="preserve">LEAD is a pre-booking diversion pilot program developed with the community to address low-level drug and crimes associated with sex work. The program allows police and sheriffs to redirect low-level offenders engaged in drug or sex work activity to community-based programs and services, instead of jail and prosecution.  Go to   </w:t>
      </w:r>
      <w:hyperlink r:id="rId176" w:history="1">
        <w:r w:rsidRPr="00796200">
          <w:rPr>
            <w:rStyle w:val="Hyperlink"/>
            <w:rFonts w:ascii="Arial" w:hAnsi="Arial" w:cs="Arial"/>
            <w:shd w:val="clear" w:color="auto" w:fill="FFFFFF"/>
          </w:rPr>
          <w:t>http://www.nchrc.org/lead/law-enforcement-assisted-diversion/</w:t>
        </w:r>
      </w:hyperlink>
    </w:p>
    <w:p w14:paraId="42D1EA9C" w14:textId="77777777" w:rsidR="00CB2F94" w:rsidRPr="00CB2F94" w:rsidRDefault="00CB2F94">
      <w:pPr>
        <w:rPr>
          <w:rFonts w:ascii="Arial" w:hAnsi="Arial" w:cs="Arial"/>
          <w:color w:val="404041"/>
          <w:shd w:val="clear" w:color="auto" w:fill="FFFFFF"/>
        </w:rPr>
      </w:pPr>
    </w:p>
    <w:p w14:paraId="0A223300" w14:textId="77777777" w:rsidR="001D01FE" w:rsidRDefault="00640D43">
      <w:pPr>
        <w:rPr>
          <w:rFonts w:ascii="Arial" w:hAnsi="Arial" w:cs="Arial"/>
          <w:b/>
          <w:sz w:val="24"/>
          <w:szCs w:val="24"/>
        </w:rPr>
      </w:pPr>
      <w:r w:rsidRPr="000041F3">
        <w:rPr>
          <w:rFonts w:ascii="Arial" w:hAnsi="Arial" w:cs="Arial"/>
          <w:b/>
          <w:sz w:val="24"/>
          <w:szCs w:val="24"/>
        </w:rPr>
        <w:t xml:space="preserve">Invite your local Cooperative Extension to the table.  They often have funds for event expenses. </w:t>
      </w:r>
    </w:p>
    <w:p w14:paraId="5D0B2FAF" w14:textId="77777777" w:rsidR="007173F6" w:rsidRDefault="007173F6" w:rsidP="00FF1DEA">
      <w:pPr>
        <w:rPr>
          <w:rFonts w:ascii="Arial" w:hAnsi="Arial" w:cs="Arial"/>
          <w:b/>
          <w:color w:val="C45911" w:themeColor="accent2" w:themeShade="BF"/>
          <w:sz w:val="48"/>
          <w:szCs w:val="48"/>
        </w:rPr>
      </w:pPr>
    </w:p>
    <w:p w14:paraId="11313E9E" w14:textId="51FFD41C" w:rsidR="00FF1DEA" w:rsidRDefault="00695287" w:rsidP="00FF1DEA">
      <w:pPr>
        <w:rPr>
          <w:rFonts w:ascii="Arial" w:hAnsi="Arial" w:cs="Arial"/>
          <w:b/>
          <w:color w:val="C45911" w:themeColor="accent2" w:themeShade="BF"/>
          <w:sz w:val="48"/>
          <w:szCs w:val="48"/>
        </w:rPr>
      </w:pPr>
      <w:r>
        <w:rPr>
          <w:rFonts w:ascii="Arial" w:hAnsi="Arial" w:cs="Arial"/>
          <w:b/>
          <w:color w:val="C45911" w:themeColor="accent2" w:themeShade="BF"/>
          <w:sz w:val="48"/>
          <w:szCs w:val="48"/>
        </w:rPr>
        <w:t>T</w:t>
      </w:r>
      <w:r w:rsidR="00625CD9" w:rsidRPr="003C2CBE">
        <w:rPr>
          <w:rFonts w:ascii="Arial" w:hAnsi="Arial" w:cs="Arial"/>
          <w:b/>
          <w:color w:val="C45911" w:themeColor="accent2" w:themeShade="BF"/>
          <w:sz w:val="48"/>
          <w:szCs w:val="48"/>
        </w:rPr>
        <w:t>reatment</w:t>
      </w:r>
    </w:p>
    <w:p w14:paraId="7079CBB8" w14:textId="1DF3147F" w:rsidR="005520B3" w:rsidRDefault="005520B3" w:rsidP="00FF1DEA">
      <w:pPr>
        <w:rPr>
          <w:rFonts w:ascii="Arial" w:hAnsi="Arial" w:cs="Arial"/>
          <w:b/>
          <w:bCs/>
          <w:sz w:val="24"/>
          <w:szCs w:val="24"/>
          <w:shd w:val="clear" w:color="auto" w:fill="FFFFFF"/>
        </w:rPr>
      </w:pPr>
      <w:r w:rsidRPr="00A35A0B">
        <w:rPr>
          <w:rFonts w:ascii="Arial" w:hAnsi="Arial" w:cs="Arial"/>
          <w:b/>
          <w:bCs/>
          <w:sz w:val="24"/>
          <w:szCs w:val="24"/>
          <w:shd w:val="clear" w:color="auto" w:fill="FFFFFF"/>
        </w:rPr>
        <w:t>SAMHSA Advisory: Addressing the Specific Needs of Women for Treatment of Substance Use Disorders</w:t>
      </w:r>
    </w:p>
    <w:p w14:paraId="11660FE0" w14:textId="087B00F8" w:rsidR="005520B3" w:rsidRPr="00A35A0B" w:rsidRDefault="000D349B" w:rsidP="00FF1DEA">
      <w:pPr>
        <w:rPr>
          <w:rFonts w:ascii="Arial" w:hAnsi="Arial" w:cs="Arial"/>
          <w:b/>
          <w:bCs/>
          <w:sz w:val="20"/>
          <w:szCs w:val="20"/>
        </w:rPr>
      </w:pPr>
      <w:hyperlink r:id="rId177" w:history="1">
        <w:r w:rsidR="005520B3" w:rsidRPr="00A35A0B">
          <w:rPr>
            <w:rStyle w:val="Hyperlink"/>
            <w:rFonts w:ascii="Arial" w:hAnsi="Arial" w:cs="Arial"/>
            <w:b/>
            <w:bCs/>
            <w:sz w:val="20"/>
            <w:szCs w:val="20"/>
          </w:rPr>
          <w:t>https://store.samhsa.gov/product/advisory-addressing-specific-needs-women-treatment-substance-use-disorder/pep20-06-04-002?referer=from_search_result</w:t>
        </w:r>
      </w:hyperlink>
    </w:p>
    <w:p w14:paraId="7753CE35" w14:textId="6E37D065" w:rsidR="005520B3" w:rsidRDefault="005520B3" w:rsidP="00FF1DEA">
      <w:pPr>
        <w:rPr>
          <w:rFonts w:ascii="Arial" w:hAnsi="Arial" w:cs="Arial"/>
          <w:b/>
          <w:bCs/>
          <w:sz w:val="24"/>
          <w:szCs w:val="24"/>
        </w:rPr>
      </w:pPr>
      <w:r>
        <w:rPr>
          <w:rFonts w:ascii="Tahoma" w:hAnsi="Tahoma" w:cs="Tahoma"/>
          <w:color w:val="4A4A4A"/>
          <w:sz w:val="21"/>
          <w:szCs w:val="21"/>
          <w:shd w:val="clear" w:color="auto" w:fill="FFFFFF"/>
        </w:rPr>
        <w:t>This </w:t>
      </w:r>
      <w:r>
        <w:rPr>
          <w:rStyle w:val="Emphasis"/>
          <w:rFonts w:ascii="Tahoma" w:hAnsi="Tahoma" w:cs="Tahoma"/>
          <w:color w:val="4A4A4A"/>
          <w:sz w:val="21"/>
          <w:szCs w:val="21"/>
          <w:shd w:val="clear" w:color="auto" w:fill="FFFFFF"/>
        </w:rPr>
        <w:t>Advisory</w:t>
      </w:r>
      <w:r>
        <w:rPr>
          <w:rFonts w:ascii="Tahoma" w:hAnsi="Tahoma" w:cs="Tahoma"/>
          <w:color w:val="4A4A4A"/>
          <w:sz w:val="21"/>
          <w:szCs w:val="21"/>
          <w:shd w:val="clear" w:color="auto" w:fill="FFFFFF"/>
        </w:rPr>
        <w:t> is based on TIP 51, </w:t>
      </w:r>
      <w:r>
        <w:rPr>
          <w:rStyle w:val="Emphasis"/>
          <w:rFonts w:ascii="Tahoma" w:hAnsi="Tahoma" w:cs="Tahoma"/>
          <w:color w:val="4A4A4A"/>
          <w:sz w:val="21"/>
          <w:szCs w:val="21"/>
          <w:shd w:val="clear" w:color="auto" w:fill="FFFFFF"/>
        </w:rPr>
        <w:t>Substance Abuse Treatment: Addressing the Specific Needs of Women</w:t>
      </w:r>
      <w:r>
        <w:rPr>
          <w:rFonts w:ascii="Tahoma" w:hAnsi="Tahoma" w:cs="Tahoma"/>
          <w:color w:val="4A4A4A"/>
          <w:sz w:val="21"/>
          <w:szCs w:val="21"/>
          <w:shd w:val="clear" w:color="auto" w:fill="FFFFFF"/>
        </w:rPr>
        <w:t xml:space="preserve">. It offers guidance to providers and administrators about the </w:t>
      </w:r>
      <w:proofErr w:type="gramStart"/>
      <w:r>
        <w:rPr>
          <w:rFonts w:ascii="Tahoma" w:hAnsi="Tahoma" w:cs="Tahoma"/>
          <w:color w:val="4A4A4A"/>
          <w:sz w:val="21"/>
          <w:szCs w:val="21"/>
          <w:shd w:val="clear" w:color="auto" w:fill="FFFFFF"/>
        </w:rPr>
        <w:t>particular needs</w:t>
      </w:r>
      <w:proofErr w:type="gramEnd"/>
      <w:r>
        <w:rPr>
          <w:rFonts w:ascii="Tahoma" w:hAnsi="Tahoma" w:cs="Tahoma"/>
          <w:color w:val="4A4A4A"/>
          <w:sz w:val="21"/>
          <w:szCs w:val="21"/>
          <w:shd w:val="clear" w:color="auto" w:fill="FFFFFF"/>
        </w:rPr>
        <w:t xml:space="preserve"> of women during substance use disorder (SUD) treatment.</w:t>
      </w:r>
    </w:p>
    <w:p w14:paraId="239A343B" w14:textId="77777777" w:rsidR="00C060E0" w:rsidRPr="00C060E0" w:rsidRDefault="00C060E0" w:rsidP="00C060E0">
      <w:pPr>
        <w:pStyle w:val="NormalWeb"/>
        <w:spacing w:line="300" w:lineRule="exact"/>
        <w:rPr>
          <w:rFonts w:ascii="Arial" w:hAnsi="Arial" w:cs="Arial"/>
          <w:color w:val="000000"/>
        </w:rPr>
      </w:pPr>
      <w:r w:rsidRPr="00C060E0">
        <w:rPr>
          <w:rStyle w:val="Strong"/>
          <w:rFonts w:ascii="Arial" w:eastAsiaTheme="majorEastAsia" w:hAnsi="Arial" w:cs="Arial"/>
          <w:color w:val="000000"/>
        </w:rPr>
        <w:t>Treatment for Youth and Young Adults with Mood Disorders and Other Serious Emotional Disturbances and Co-occurring Substance Use</w:t>
      </w:r>
    </w:p>
    <w:p w14:paraId="6DD27640" w14:textId="77777777" w:rsidR="00C060E0" w:rsidRDefault="00C060E0" w:rsidP="00C060E0">
      <w:pPr>
        <w:pStyle w:val="NormalWeb"/>
        <w:spacing w:line="300" w:lineRule="exact"/>
        <w:rPr>
          <w:color w:val="000000"/>
          <w:sz w:val="21"/>
          <w:szCs w:val="21"/>
        </w:rPr>
      </w:pPr>
      <w:r>
        <w:rPr>
          <w:color w:val="000000"/>
          <w:sz w:val="21"/>
          <w:szCs w:val="21"/>
        </w:rPr>
        <w:t xml:space="preserve">A new guide from SAMSHA reviews interventions on treating substance use disorders in youth with serious emotional disturbances, </w:t>
      </w:r>
      <w:hyperlink r:id="rId178" w:history="1">
        <w:r>
          <w:rPr>
            <w:rStyle w:val="Hyperlink"/>
            <w:sz w:val="21"/>
            <w:szCs w:val="21"/>
          </w:rPr>
          <w:t>distilling the research into recommendations for practice</w:t>
        </w:r>
      </w:hyperlink>
      <w:r>
        <w:rPr>
          <w:color w:val="000000"/>
          <w:sz w:val="21"/>
          <w:szCs w:val="21"/>
        </w:rPr>
        <w:t xml:space="preserve"> and providing recommendations on implementation.</w:t>
      </w:r>
    </w:p>
    <w:p w14:paraId="293BF869" w14:textId="77777777" w:rsidR="0010429F" w:rsidRPr="00A35A0B" w:rsidRDefault="0010429F" w:rsidP="0010429F">
      <w:pPr>
        <w:shd w:val="clear" w:color="auto" w:fill="FFFFFF"/>
        <w:spacing w:after="300" w:line="480" w:lineRule="atLeast"/>
        <w:outlineLvl w:val="0"/>
        <w:rPr>
          <w:rFonts w:ascii="Arial" w:eastAsia="Times New Roman" w:hAnsi="Arial" w:cs="Arial"/>
          <w:b/>
          <w:bCs/>
          <w:color w:val="000000"/>
          <w:kern w:val="36"/>
          <w:sz w:val="28"/>
          <w:szCs w:val="28"/>
        </w:rPr>
      </w:pPr>
      <w:r w:rsidRPr="00A35A0B">
        <w:rPr>
          <w:rFonts w:ascii="Arial" w:eastAsia="Times New Roman" w:hAnsi="Arial" w:cs="Arial"/>
          <w:b/>
          <w:bCs/>
          <w:color w:val="000000"/>
          <w:kern w:val="36"/>
          <w:sz w:val="28"/>
          <w:szCs w:val="28"/>
        </w:rPr>
        <w:t>HHS Expands Access to Treatment for Opioid Use Disorder</w:t>
      </w:r>
    </w:p>
    <w:p w14:paraId="7CB592C8" w14:textId="77777777" w:rsidR="0010429F" w:rsidRPr="00A35A0B" w:rsidRDefault="0010429F" w:rsidP="0010429F">
      <w:pPr>
        <w:shd w:val="clear" w:color="auto" w:fill="FFFFFF"/>
        <w:spacing w:after="300" w:line="240" w:lineRule="auto"/>
        <w:rPr>
          <w:rFonts w:ascii="Helvetica" w:eastAsia="Times New Roman" w:hAnsi="Helvetica" w:cs="Helvetica"/>
          <w:color w:val="000000"/>
          <w:sz w:val="21"/>
          <w:szCs w:val="21"/>
        </w:rPr>
      </w:pPr>
      <w:r w:rsidRPr="00A35A0B">
        <w:rPr>
          <w:rFonts w:ascii="Helvetica" w:eastAsia="Times New Roman" w:hAnsi="Helvetica" w:cs="Helvetica"/>
          <w:i/>
          <w:iCs/>
          <w:color w:val="000000"/>
          <w:sz w:val="21"/>
          <w:szCs w:val="21"/>
        </w:rPr>
        <w:t>Eliminates X-Waiver Requirement for DEA-Registered Physicians</w:t>
      </w:r>
    </w:p>
    <w:p w14:paraId="5CCCFD2A" w14:textId="77777777" w:rsidR="0010429F" w:rsidRPr="00A35A0B" w:rsidRDefault="000D349B" w:rsidP="00FF1DEA">
      <w:pPr>
        <w:rPr>
          <w:rFonts w:ascii="Arial" w:hAnsi="Arial" w:cs="Arial"/>
          <w:b/>
          <w:color w:val="C45911" w:themeColor="accent2" w:themeShade="BF"/>
          <w:sz w:val="20"/>
          <w:szCs w:val="20"/>
        </w:rPr>
      </w:pPr>
      <w:hyperlink r:id="rId179" w:history="1">
        <w:r w:rsidR="0010429F" w:rsidRPr="00A35A0B">
          <w:rPr>
            <w:rStyle w:val="Hyperlink"/>
            <w:rFonts w:ascii="Arial" w:hAnsi="Arial" w:cs="Arial"/>
            <w:b/>
            <w:sz w:val="20"/>
            <w:szCs w:val="20"/>
          </w:rPr>
          <w:t>https://www.hhs.gov/about/news/2021/01/14/hhs-expands-access-to-treatment-for-opioid-use-disorder.html</w:t>
        </w:r>
      </w:hyperlink>
    </w:p>
    <w:p w14:paraId="3F190D7F" w14:textId="77777777" w:rsidR="0010429F" w:rsidRPr="00A35A0B" w:rsidRDefault="0010429F" w:rsidP="00FF1DEA">
      <w:pPr>
        <w:rPr>
          <w:rFonts w:ascii="Arial" w:hAnsi="Arial" w:cs="Arial"/>
          <w:b/>
          <w:color w:val="C45911" w:themeColor="accent2" w:themeShade="BF"/>
          <w:sz w:val="48"/>
          <w:szCs w:val="48"/>
        </w:rPr>
      </w:pPr>
    </w:p>
    <w:p w14:paraId="476E2365" w14:textId="77777777" w:rsidR="00242535" w:rsidRPr="00A35A0B" w:rsidRDefault="00242535" w:rsidP="00242535">
      <w:pPr>
        <w:shd w:val="clear" w:color="auto" w:fill="FFFFFF"/>
        <w:spacing w:after="240" w:line="312" w:lineRule="atLeast"/>
        <w:outlineLvl w:val="0"/>
        <w:rPr>
          <w:rFonts w:ascii="Arial" w:eastAsia="Times New Roman" w:hAnsi="Arial" w:cs="Arial"/>
          <w:b/>
          <w:bCs/>
          <w:spacing w:val="-12"/>
          <w:kern w:val="36"/>
          <w:sz w:val="28"/>
          <w:szCs w:val="28"/>
        </w:rPr>
      </w:pPr>
      <w:r w:rsidRPr="00A35A0B">
        <w:rPr>
          <w:rFonts w:ascii="Arial" w:eastAsia="Times New Roman" w:hAnsi="Arial" w:cs="Arial"/>
          <w:b/>
          <w:bCs/>
          <w:spacing w:val="-12"/>
          <w:kern w:val="36"/>
          <w:sz w:val="28"/>
          <w:szCs w:val="28"/>
        </w:rPr>
        <w:t>Combination treatment for methamphetamine use disorder shows promise in NIH study</w:t>
      </w:r>
    </w:p>
    <w:p w14:paraId="6750C25D" w14:textId="77777777" w:rsidR="00242535" w:rsidRPr="00A35A0B" w:rsidRDefault="000D349B" w:rsidP="00F65C62">
      <w:pPr>
        <w:spacing w:after="161" w:line="240" w:lineRule="auto"/>
        <w:outlineLvl w:val="0"/>
        <w:rPr>
          <w:rFonts w:ascii="Arial" w:eastAsia="Times New Roman" w:hAnsi="Arial" w:cs="Arial"/>
          <w:b/>
          <w:bCs/>
          <w:kern w:val="36"/>
          <w:sz w:val="20"/>
          <w:szCs w:val="20"/>
        </w:rPr>
      </w:pPr>
      <w:hyperlink r:id="rId180" w:history="1">
        <w:r w:rsidR="00242535" w:rsidRPr="00A35A0B">
          <w:rPr>
            <w:rStyle w:val="Hyperlink"/>
            <w:rFonts w:ascii="Arial" w:eastAsia="Times New Roman" w:hAnsi="Arial" w:cs="Arial"/>
            <w:b/>
            <w:bCs/>
            <w:color w:val="auto"/>
            <w:kern w:val="36"/>
            <w:sz w:val="20"/>
            <w:szCs w:val="20"/>
          </w:rPr>
          <w:t>https://www.nih.gov/news-events/news-releases/combination-treatment-methamphetamine-use-disorder-shows-promise-nih-study</w:t>
        </w:r>
      </w:hyperlink>
    </w:p>
    <w:p w14:paraId="203D6079" w14:textId="77777777" w:rsidR="00242535" w:rsidRPr="00A35A0B" w:rsidRDefault="00242535" w:rsidP="00F65C62">
      <w:pPr>
        <w:spacing w:after="161" w:line="240" w:lineRule="auto"/>
        <w:outlineLvl w:val="0"/>
        <w:rPr>
          <w:rFonts w:ascii="Arial" w:hAnsi="Arial" w:cs="Arial"/>
          <w:shd w:val="clear" w:color="auto" w:fill="FFFFFF"/>
        </w:rPr>
      </w:pPr>
      <w:r w:rsidRPr="00A35A0B">
        <w:rPr>
          <w:rFonts w:ascii="Arial" w:hAnsi="Arial" w:cs="Arial"/>
          <w:shd w:val="clear" w:color="auto" w:fill="FFFFFF"/>
        </w:rPr>
        <w:lastRenderedPageBreak/>
        <w:t>A combination of two medications, injectable naltrexone and oral bupropion, was safe and effective in treating adults with moderate or severe methamphetamine use disorder in a double-blind, placebo-controlled Phase III clinical trial. The findings suggest this combination therapy may be a promising addition to current approaches to treatment, such as cognitive behavioral therapy and contingency management interventions, for a very serious condition that remains difficult to treat and overcome. The research, published today in </w:t>
      </w:r>
      <w:r w:rsidRPr="00A35A0B">
        <w:rPr>
          <w:rStyle w:val="Emphasis"/>
          <w:rFonts w:ascii="Arial" w:hAnsi="Arial" w:cs="Arial"/>
          <w:shd w:val="clear" w:color="auto" w:fill="FFFFFF"/>
        </w:rPr>
        <w:t>The New England Journal of Medicine</w:t>
      </w:r>
      <w:r w:rsidRPr="00A35A0B">
        <w:rPr>
          <w:rFonts w:ascii="Arial" w:hAnsi="Arial" w:cs="Arial"/>
          <w:shd w:val="clear" w:color="auto" w:fill="FFFFFF"/>
        </w:rPr>
        <w:t>, was conducted at multiple sites within the National Institute on Drug Abuse Clinical Trials Network (NIDA CTN). NIDA is part of the National Institutes of Health.</w:t>
      </w:r>
    </w:p>
    <w:p w14:paraId="6DAAD101" w14:textId="77777777" w:rsidR="00242535" w:rsidRPr="00A35A0B" w:rsidRDefault="00242535" w:rsidP="00F65C62">
      <w:pPr>
        <w:spacing w:after="161" w:line="240" w:lineRule="auto"/>
        <w:outlineLvl w:val="0"/>
        <w:rPr>
          <w:rFonts w:ascii="Arial" w:eastAsia="Times New Roman" w:hAnsi="Arial" w:cs="Arial"/>
          <w:b/>
          <w:bCs/>
          <w:kern w:val="36"/>
          <w:sz w:val="28"/>
          <w:szCs w:val="28"/>
        </w:rPr>
      </w:pPr>
      <w:r w:rsidRPr="00A35A0B">
        <w:rPr>
          <w:rFonts w:ascii="Arial" w:hAnsi="Arial" w:cs="Arial"/>
          <w:shd w:val="clear" w:color="auto" w:fill="FFFFFF"/>
        </w:rPr>
        <w:t>Participants in the treatment group were assessed to have fewer cravings than those in the placebo group and reported greater improvements in their lives as measured by a questionnaire called the Treatment Effectiveness Assessment. Importantly, there were no significant adverse effects associated with the dual medication treatment. Adherence to treatment was encouraged by adherence counseling and mobile app reminders and remained high at 77.4% and 82.0% in the treatment and placebo groups, respectively, in the final six weeks of the study.</w:t>
      </w:r>
    </w:p>
    <w:tbl>
      <w:tblPr>
        <w:tblW w:w="5288" w:type="pct"/>
        <w:jc w:val="center"/>
        <w:shd w:val="clear" w:color="auto" w:fill="000000"/>
        <w:tblCellMar>
          <w:left w:w="0" w:type="dxa"/>
          <w:right w:w="0" w:type="dxa"/>
        </w:tblCellMar>
        <w:tblLook w:val="04A0" w:firstRow="1" w:lastRow="0" w:firstColumn="1" w:lastColumn="0" w:noHBand="0" w:noVBand="1"/>
      </w:tblPr>
      <w:tblGrid>
        <w:gridCol w:w="9899"/>
      </w:tblGrid>
      <w:tr w:rsidR="001555A0" w14:paraId="18F35340" w14:textId="77777777" w:rsidTr="00A35A0B">
        <w:trPr>
          <w:jc w:val="center"/>
        </w:trPr>
        <w:tc>
          <w:tcPr>
            <w:tcW w:w="5000" w:type="pct"/>
            <w:shd w:val="clear" w:color="auto" w:fill="FFFFFF"/>
          </w:tcPr>
          <w:tbl>
            <w:tblPr>
              <w:tblW w:w="5000" w:type="pct"/>
              <w:jc w:val="center"/>
              <w:tblCellMar>
                <w:left w:w="0" w:type="dxa"/>
                <w:right w:w="0" w:type="dxa"/>
              </w:tblCellMar>
              <w:tblLook w:val="04A0" w:firstRow="1" w:lastRow="0" w:firstColumn="1" w:lastColumn="0" w:noHBand="0" w:noVBand="1"/>
            </w:tblPr>
            <w:tblGrid>
              <w:gridCol w:w="9899"/>
            </w:tblGrid>
            <w:tr w:rsidR="001555A0" w:rsidRPr="00A35A0B" w14:paraId="724DC841" w14:textId="77777777">
              <w:trPr>
                <w:jc w:val="center"/>
              </w:trPr>
              <w:tc>
                <w:tcPr>
                  <w:tcW w:w="5000" w:type="pct"/>
                  <w:hideMark/>
                </w:tcPr>
                <w:p w14:paraId="5B5F4E5A" w14:textId="77777777" w:rsidR="001555A0" w:rsidRPr="00A35A0B" w:rsidRDefault="001555A0">
                  <w:pPr>
                    <w:rPr>
                      <w:rFonts w:ascii="Times New Roman" w:eastAsia="Times New Roman" w:hAnsi="Times New Roman" w:cs="Times New Roman"/>
                      <w:sz w:val="20"/>
                      <w:szCs w:val="20"/>
                    </w:rPr>
                  </w:pPr>
                </w:p>
              </w:tc>
            </w:tr>
          </w:tbl>
          <w:p w14:paraId="2D086598" w14:textId="77777777" w:rsidR="001555A0" w:rsidRPr="00A35A0B" w:rsidRDefault="001555A0">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899"/>
            </w:tblGrid>
            <w:tr w:rsidR="001555A0" w:rsidRPr="00A35A0B" w14:paraId="6BE3FF3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899"/>
                  </w:tblGrid>
                  <w:tr w:rsidR="001555A0" w:rsidRPr="00A35A0B" w14:paraId="25B38D4D" w14:textId="77777777">
                    <w:tc>
                      <w:tcPr>
                        <w:tcW w:w="0" w:type="auto"/>
                        <w:tcMar>
                          <w:top w:w="150" w:type="dxa"/>
                          <w:left w:w="300" w:type="dxa"/>
                          <w:bottom w:w="150" w:type="dxa"/>
                          <w:right w:w="300" w:type="dxa"/>
                        </w:tcMar>
                        <w:hideMark/>
                      </w:tcPr>
                      <w:p w14:paraId="362E34FD" w14:textId="77777777" w:rsidR="001555A0" w:rsidRPr="00A35A0B" w:rsidRDefault="001555A0">
                        <w:pPr>
                          <w:rPr>
                            <w:rFonts w:ascii="Arial" w:eastAsia="Times New Roman" w:hAnsi="Arial" w:cs="Arial"/>
                            <w:color w:val="000000"/>
                            <w:sz w:val="21"/>
                            <w:szCs w:val="21"/>
                          </w:rPr>
                        </w:pPr>
                        <w:r w:rsidRPr="00A35A0B">
                          <w:rPr>
                            <w:rFonts w:ascii="Arial" w:eastAsia="Times New Roman" w:hAnsi="Arial" w:cs="Arial"/>
                            <w:color w:val="000000"/>
                            <w:sz w:val="24"/>
                            <w:szCs w:val="24"/>
                          </w:rPr>
                          <w:t xml:space="preserve">The Foundation for Opioid Response Efforts (FORE) released a new policy brief titled </w:t>
                        </w:r>
                        <w:r w:rsidRPr="00A35A0B">
                          <w:rPr>
                            <w:rFonts w:ascii="Arial" w:eastAsia="Times New Roman" w:hAnsi="Arial" w:cs="Arial"/>
                            <w:b/>
                            <w:bCs/>
                            <w:sz w:val="24"/>
                            <w:szCs w:val="24"/>
                          </w:rPr>
                          <w:t>The Provision of Medications for Opioid Use Disorder in Correctional Settings in the time of COVID-19: Opportunities and Solutions</w:t>
                        </w:r>
                        <w:r w:rsidRPr="00A35A0B">
                          <w:rPr>
                            <w:rFonts w:ascii="Arial" w:eastAsia="Times New Roman" w:hAnsi="Arial" w:cs="Arial"/>
                            <w:i/>
                            <w:iCs/>
                            <w:color w:val="000000"/>
                            <w:sz w:val="24"/>
                            <w:szCs w:val="24"/>
                          </w:rPr>
                          <w:t xml:space="preserve">. </w:t>
                        </w:r>
                        <w:r w:rsidRPr="00A35A0B">
                          <w:rPr>
                            <w:rFonts w:ascii="Arial" w:eastAsia="Times New Roman" w:hAnsi="Arial" w:cs="Arial"/>
                            <w:color w:val="000000"/>
                            <w:sz w:val="24"/>
                            <w:szCs w:val="24"/>
                          </w:rPr>
                          <w:t xml:space="preserve">In this </w:t>
                        </w:r>
                        <w:hyperlink r:id="rId181" w:tgtFrame="_blank" w:history="1">
                          <w:r w:rsidRPr="00A35A0B">
                            <w:rPr>
                              <w:rStyle w:val="Hyperlink"/>
                              <w:rFonts w:ascii="Arial" w:eastAsia="Times New Roman" w:hAnsi="Arial" w:cs="Arial"/>
                              <w:sz w:val="24"/>
                              <w:szCs w:val="24"/>
                            </w:rPr>
                            <w:t>policy brief</w:t>
                          </w:r>
                        </w:hyperlink>
                        <w:r w:rsidRPr="00A35A0B">
                          <w:rPr>
                            <w:rFonts w:ascii="Arial" w:eastAsia="Times New Roman" w:hAnsi="Arial" w:cs="Arial"/>
                            <w:color w:val="000000"/>
                            <w:sz w:val="24"/>
                            <w:szCs w:val="24"/>
                          </w:rPr>
                          <w:t xml:space="preserve">, experts Lauren Brinkley-Rubinstein, Ph.D., and Nickolas D. </w:t>
                        </w:r>
                        <w:proofErr w:type="spellStart"/>
                        <w:r w:rsidRPr="00A35A0B">
                          <w:rPr>
                            <w:rFonts w:ascii="Arial" w:eastAsia="Times New Roman" w:hAnsi="Arial" w:cs="Arial"/>
                            <w:color w:val="000000"/>
                            <w:sz w:val="24"/>
                            <w:szCs w:val="24"/>
                          </w:rPr>
                          <w:t>Zaller</w:t>
                        </w:r>
                        <w:proofErr w:type="spellEnd"/>
                        <w:r w:rsidRPr="00A35A0B">
                          <w:rPr>
                            <w:rFonts w:ascii="Arial" w:eastAsia="Times New Roman" w:hAnsi="Arial" w:cs="Arial"/>
                            <w:color w:val="000000"/>
                            <w:sz w:val="24"/>
                            <w:szCs w:val="24"/>
                          </w:rPr>
                          <w:t>, Ph.D., explore strategies for ensuring people in jails and prisons have uninterrupted access to medications for opioid use disorder (MOUD) during the pandemic. These include taking advantage of a new federal waiver that allows providers to initiate MOUD via telemedicine, without a prior physical examination; providing adequate medication supplies upon release; and offering virtual counseling and peer support. They offer case examples from Kentucky, Rhode Island, and Cook County, Illinois, to help correctional agencies partner with public health practitioners to respond to this pandemic and prepare for the next one.</w:t>
                        </w:r>
                        <w:r w:rsidRPr="00A35A0B">
                          <w:rPr>
                            <w:rFonts w:ascii="Arial" w:eastAsia="Times New Roman" w:hAnsi="Arial" w:cs="Arial"/>
                            <w:color w:val="000000"/>
                            <w:sz w:val="21"/>
                            <w:szCs w:val="21"/>
                          </w:rPr>
                          <w:t xml:space="preserve"> </w:t>
                        </w:r>
                      </w:p>
                    </w:tc>
                  </w:tr>
                </w:tbl>
                <w:p w14:paraId="74409012" w14:textId="77777777" w:rsidR="001555A0" w:rsidRPr="00A35A0B" w:rsidRDefault="001555A0">
                  <w:pPr>
                    <w:rPr>
                      <w:rFonts w:ascii="Times New Roman" w:eastAsia="Times New Roman" w:hAnsi="Times New Roman" w:cs="Times New Roman"/>
                      <w:sz w:val="20"/>
                      <w:szCs w:val="20"/>
                    </w:rPr>
                  </w:pPr>
                </w:p>
              </w:tc>
            </w:tr>
          </w:tbl>
          <w:p w14:paraId="24C2EAC7" w14:textId="77777777" w:rsidR="001555A0" w:rsidRPr="00A35A0B" w:rsidRDefault="001555A0">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899"/>
            </w:tblGrid>
            <w:tr w:rsidR="001555A0" w:rsidRPr="00A35A0B" w14:paraId="6E739E0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899"/>
                  </w:tblGrid>
                  <w:tr w:rsidR="001555A0" w:rsidRPr="00A35A0B" w14:paraId="5E028C83"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9299"/>
                        </w:tblGrid>
                        <w:tr w:rsidR="001555A0" w:rsidRPr="00A35A0B" w14:paraId="05200E82" w14:textId="77777777">
                          <w:tc>
                            <w:tcPr>
                              <w:tcW w:w="0" w:type="auto"/>
                              <w:tcMar>
                                <w:top w:w="0" w:type="dxa"/>
                                <w:left w:w="0" w:type="dxa"/>
                                <w:bottom w:w="0" w:type="dxa"/>
                                <w:right w:w="0" w:type="dxa"/>
                              </w:tcMar>
                              <w:hideMark/>
                            </w:tcPr>
                            <w:tbl>
                              <w:tblPr>
                                <w:tblW w:w="0" w:type="auto"/>
                                <w:jc w:val="center"/>
                                <w:shd w:val="clear" w:color="auto" w:fill="93268F"/>
                                <w:tblCellMar>
                                  <w:left w:w="0" w:type="dxa"/>
                                  <w:right w:w="0" w:type="dxa"/>
                                </w:tblCellMar>
                                <w:tblLook w:val="04A0" w:firstRow="1" w:lastRow="0" w:firstColumn="1" w:lastColumn="0" w:noHBand="0" w:noVBand="1"/>
                              </w:tblPr>
                              <w:tblGrid>
                                <w:gridCol w:w="2478"/>
                              </w:tblGrid>
                              <w:tr w:rsidR="001555A0" w:rsidRPr="00A35A0B" w14:paraId="235FDFA7" w14:textId="77777777">
                                <w:trPr>
                                  <w:jc w:val="center"/>
                                </w:trPr>
                                <w:tc>
                                  <w:tcPr>
                                    <w:tcW w:w="0" w:type="auto"/>
                                    <w:shd w:val="clear" w:color="auto" w:fill="93268F"/>
                                    <w:tcMar>
                                      <w:top w:w="225" w:type="dxa"/>
                                      <w:left w:w="375" w:type="dxa"/>
                                      <w:bottom w:w="225" w:type="dxa"/>
                                      <w:right w:w="375" w:type="dxa"/>
                                    </w:tcMar>
                                    <w:hideMark/>
                                  </w:tcPr>
                                  <w:p w14:paraId="64B58944" w14:textId="77777777" w:rsidR="001555A0" w:rsidRPr="00A35A0B" w:rsidRDefault="000D349B">
                                    <w:pPr>
                                      <w:jc w:val="center"/>
                                      <w:rPr>
                                        <w:rFonts w:ascii="Arial" w:eastAsia="Times New Roman" w:hAnsi="Arial" w:cs="Arial"/>
                                        <w:b/>
                                        <w:bCs/>
                                        <w:color w:val="FFFFFF"/>
                                        <w:sz w:val="21"/>
                                        <w:szCs w:val="21"/>
                                      </w:rPr>
                                    </w:pPr>
                                    <w:hyperlink r:id="rId182" w:history="1">
                                      <w:r w:rsidR="001555A0" w:rsidRPr="00A35A0B">
                                        <w:rPr>
                                          <w:rStyle w:val="Hyperlink"/>
                                          <w:rFonts w:ascii="Arial" w:eastAsia="Times New Roman" w:hAnsi="Arial" w:cs="Arial"/>
                                          <w:b/>
                                          <w:bCs/>
                                          <w:color w:val="FFFFFF"/>
                                          <w:sz w:val="21"/>
                                          <w:szCs w:val="21"/>
                                          <w:u w:val="none"/>
                                        </w:rPr>
                                        <w:t>Read Policy Brief</w:t>
                                      </w:r>
                                    </w:hyperlink>
                                  </w:p>
                                </w:tc>
                              </w:tr>
                            </w:tbl>
                            <w:p w14:paraId="3013DD5D" w14:textId="77777777" w:rsidR="001555A0" w:rsidRPr="00A35A0B" w:rsidRDefault="001555A0">
                              <w:pPr>
                                <w:jc w:val="center"/>
                                <w:rPr>
                                  <w:rFonts w:ascii="Times New Roman" w:eastAsia="Times New Roman" w:hAnsi="Times New Roman" w:cs="Times New Roman"/>
                                  <w:sz w:val="20"/>
                                  <w:szCs w:val="20"/>
                                </w:rPr>
                              </w:pPr>
                            </w:p>
                          </w:tc>
                        </w:tr>
                      </w:tbl>
                      <w:p w14:paraId="39D93CE9" w14:textId="77777777" w:rsidR="001555A0" w:rsidRPr="00A35A0B" w:rsidRDefault="001555A0">
                        <w:pPr>
                          <w:rPr>
                            <w:rFonts w:ascii="Times New Roman" w:eastAsia="Times New Roman" w:hAnsi="Times New Roman" w:cs="Times New Roman"/>
                            <w:sz w:val="20"/>
                            <w:szCs w:val="20"/>
                          </w:rPr>
                        </w:pPr>
                      </w:p>
                    </w:tc>
                  </w:tr>
                </w:tbl>
                <w:p w14:paraId="22D55D93" w14:textId="77777777" w:rsidR="001555A0" w:rsidRPr="00A35A0B" w:rsidRDefault="001555A0">
                  <w:pPr>
                    <w:rPr>
                      <w:rFonts w:ascii="Times New Roman" w:eastAsia="Times New Roman" w:hAnsi="Times New Roman" w:cs="Times New Roman"/>
                      <w:sz w:val="20"/>
                      <w:szCs w:val="20"/>
                    </w:rPr>
                  </w:pPr>
                </w:p>
              </w:tc>
            </w:tr>
          </w:tbl>
          <w:p w14:paraId="64825346" w14:textId="77777777" w:rsidR="001555A0" w:rsidRPr="00A35A0B" w:rsidRDefault="001555A0">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899"/>
            </w:tblGrid>
            <w:tr w:rsidR="001555A0" w:rsidRPr="00A35A0B" w14:paraId="00EDF15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899"/>
                  </w:tblGrid>
                  <w:tr w:rsidR="001555A0" w:rsidRPr="00A35A0B" w14:paraId="1A407962" w14:textId="77777777">
                    <w:tc>
                      <w:tcPr>
                        <w:tcW w:w="0" w:type="auto"/>
                        <w:hideMark/>
                      </w:tcPr>
                      <w:tbl>
                        <w:tblPr>
                          <w:tblW w:w="5000" w:type="pct"/>
                          <w:jc w:val="center"/>
                          <w:tblLook w:val="04A0" w:firstRow="1" w:lastRow="0" w:firstColumn="1" w:lastColumn="0" w:noHBand="0" w:noVBand="1"/>
                        </w:tblPr>
                        <w:tblGrid>
                          <w:gridCol w:w="9899"/>
                        </w:tblGrid>
                        <w:tr w:rsidR="001555A0" w:rsidRPr="00A35A0B" w14:paraId="6DCF8EAB" w14:textId="77777777">
                          <w:trPr>
                            <w:jc w:val="center"/>
                          </w:trPr>
                          <w:tc>
                            <w:tcPr>
                              <w:tcW w:w="5000" w:type="pct"/>
                              <w:tcMar>
                                <w:top w:w="135" w:type="dxa"/>
                                <w:left w:w="0" w:type="dxa"/>
                                <w:bottom w:w="135" w:type="dxa"/>
                                <w:right w:w="0" w:type="dxa"/>
                              </w:tcMar>
                              <w:hideMark/>
                            </w:tcPr>
                            <w:p w14:paraId="42DE8636" w14:textId="77777777" w:rsidR="001555A0" w:rsidRPr="00A35A0B" w:rsidRDefault="001555A0">
                              <w:pPr>
                                <w:jc w:val="center"/>
                                <w:rPr>
                                  <w:rFonts w:ascii="Times New Roman" w:eastAsia="Times New Roman" w:hAnsi="Times New Roman" w:cs="Times New Roman"/>
                                  <w:sz w:val="20"/>
                                  <w:szCs w:val="20"/>
                                </w:rPr>
                              </w:pPr>
                            </w:p>
                          </w:tc>
                        </w:tr>
                      </w:tbl>
                      <w:p w14:paraId="4EA13A25" w14:textId="77777777" w:rsidR="001555A0" w:rsidRPr="00A35A0B" w:rsidRDefault="001555A0">
                        <w:pPr>
                          <w:jc w:val="center"/>
                          <w:rPr>
                            <w:rFonts w:ascii="Times New Roman" w:eastAsia="Times New Roman" w:hAnsi="Times New Roman" w:cs="Times New Roman"/>
                            <w:sz w:val="20"/>
                            <w:szCs w:val="20"/>
                          </w:rPr>
                        </w:pPr>
                      </w:p>
                    </w:tc>
                  </w:tr>
                </w:tbl>
                <w:p w14:paraId="367D5335" w14:textId="77777777" w:rsidR="001555A0" w:rsidRPr="00A35A0B" w:rsidRDefault="001555A0">
                  <w:pPr>
                    <w:rPr>
                      <w:rFonts w:ascii="Times New Roman" w:eastAsia="Times New Roman" w:hAnsi="Times New Roman" w:cs="Times New Roman"/>
                      <w:sz w:val="20"/>
                      <w:szCs w:val="20"/>
                    </w:rPr>
                  </w:pPr>
                </w:p>
              </w:tc>
            </w:tr>
          </w:tbl>
          <w:p w14:paraId="435095AF" w14:textId="77777777" w:rsidR="001555A0" w:rsidRPr="00A35A0B" w:rsidRDefault="001555A0">
            <w:pPr>
              <w:jc w:val="center"/>
              <w:rPr>
                <w:rFonts w:ascii="Calibri" w:eastAsia="Times New Roman" w:hAnsi="Calibri" w:cs="Calibri"/>
                <w:vanish/>
              </w:rPr>
            </w:pPr>
          </w:p>
          <w:p w14:paraId="1A0FB21E" w14:textId="77777777" w:rsidR="001555A0" w:rsidRPr="00A35A0B" w:rsidRDefault="001555A0">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899"/>
            </w:tblGrid>
            <w:tr w:rsidR="001555A0" w:rsidRPr="00A35A0B" w14:paraId="0B06DE2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899"/>
                  </w:tblGrid>
                  <w:tr w:rsidR="001555A0" w:rsidRPr="00A35A0B" w14:paraId="2E8007B0" w14:textId="77777777" w:rsidTr="00661417">
                    <w:tc>
                      <w:tcPr>
                        <w:tcW w:w="0" w:type="auto"/>
                      </w:tcPr>
                      <w:p w14:paraId="705CADAF" w14:textId="77777777" w:rsidR="001555A0" w:rsidRPr="00A35A0B" w:rsidRDefault="001555A0">
                        <w:pPr>
                          <w:jc w:val="center"/>
                          <w:rPr>
                            <w:rFonts w:ascii="Times New Roman" w:eastAsia="Times New Roman" w:hAnsi="Times New Roman" w:cs="Times New Roman"/>
                            <w:sz w:val="20"/>
                            <w:szCs w:val="20"/>
                          </w:rPr>
                        </w:pPr>
                      </w:p>
                    </w:tc>
                  </w:tr>
                </w:tbl>
                <w:p w14:paraId="00B3C12F" w14:textId="77777777" w:rsidR="001555A0" w:rsidRPr="00A35A0B" w:rsidRDefault="001555A0">
                  <w:pPr>
                    <w:rPr>
                      <w:rFonts w:ascii="Times New Roman" w:eastAsia="Times New Roman" w:hAnsi="Times New Roman" w:cs="Times New Roman"/>
                      <w:sz w:val="20"/>
                      <w:szCs w:val="20"/>
                    </w:rPr>
                  </w:pPr>
                </w:p>
              </w:tc>
            </w:tr>
          </w:tbl>
          <w:p w14:paraId="21861D5F" w14:textId="77777777" w:rsidR="001555A0" w:rsidRPr="00A35A0B" w:rsidRDefault="001555A0">
            <w:pPr>
              <w:jc w:val="center"/>
              <w:rPr>
                <w:rFonts w:ascii="Calibri" w:eastAsia="Times New Roman" w:hAnsi="Calibri" w:cs="Calibri"/>
                <w:vanish/>
              </w:rPr>
            </w:pPr>
          </w:p>
          <w:p w14:paraId="5B3F1657" w14:textId="77777777" w:rsidR="001555A0" w:rsidRPr="00A35A0B" w:rsidRDefault="001555A0">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899"/>
            </w:tblGrid>
            <w:tr w:rsidR="001555A0" w:rsidRPr="00A35A0B" w14:paraId="0D49535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899"/>
                  </w:tblGrid>
                  <w:tr w:rsidR="001555A0" w:rsidRPr="00A35A0B" w14:paraId="6D0363D3" w14:textId="77777777">
                    <w:tc>
                      <w:tcPr>
                        <w:tcW w:w="0" w:type="auto"/>
                        <w:tcMar>
                          <w:top w:w="150" w:type="dxa"/>
                          <w:left w:w="0" w:type="dxa"/>
                          <w:bottom w:w="150" w:type="dxa"/>
                          <w:right w:w="0" w:type="dxa"/>
                        </w:tcMar>
                        <w:hideMark/>
                      </w:tcPr>
                      <w:p w14:paraId="1E48E199" w14:textId="69B31745" w:rsidR="001555A0" w:rsidRPr="00A35A0B" w:rsidRDefault="001555A0">
                        <w:pPr>
                          <w:jc w:val="center"/>
                          <w:rPr>
                            <w:rFonts w:eastAsia="Times New Roman"/>
                          </w:rPr>
                        </w:pPr>
                        <w:r w:rsidRPr="00A35A0B">
                          <w:rPr>
                            <w:rFonts w:eastAsia="Times New Roman"/>
                            <w:noProof/>
                            <w:color w:val="0000FF"/>
                          </w:rPr>
                          <w:drawing>
                            <wp:inline distT="0" distB="0" distL="0" distR="0" wp14:anchorId="3F3FB13B" wp14:editId="7C879B51">
                              <wp:extent cx="5707380" cy="792480"/>
                              <wp:effectExtent l="0" t="0" r="762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07380" cy="792480"/>
                                      </a:xfrm>
                                      <a:prstGeom prst="rect">
                                        <a:avLst/>
                                      </a:prstGeom>
                                      <a:noFill/>
                                      <a:ln>
                                        <a:noFill/>
                                      </a:ln>
                                    </pic:spPr>
                                  </pic:pic>
                                </a:graphicData>
                              </a:graphic>
                            </wp:inline>
                          </w:drawing>
                        </w:r>
                      </w:p>
                    </w:tc>
                  </w:tr>
                </w:tbl>
                <w:p w14:paraId="36198D2A" w14:textId="77777777" w:rsidR="001555A0" w:rsidRPr="00A35A0B" w:rsidRDefault="001555A0">
                  <w:pPr>
                    <w:rPr>
                      <w:rFonts w:ascii="Times New Roman" w:eastAsia="Times New Roman" w:hAnsi="Times New Roman" w:cs="Times New Roman"/>
                      <w:sz w:val="20"/>
                      <w:szCs w:val="20"/>
                    </w:rPr>
                  </w:pPr>
                </w:p>
              </w:tc>
            </w:tr>
          </w:tbl>
          <w:p w14:paraId="510DC960" w14:textId="77777777" w:rsidR="001555A0" w:rsidRPr="00A35A0B" w:rsidRDefault="001555A0">
            <w:pPr>
              <w:jc w:val="center"/>
              <w:rPr>
                <w:rFonts w:ascii="Times New Roman" w:eastAsia="Times New Roman" w:hAnsi="Times New Roman" w:cs="Times New Roman"/>
                <w:sz w:val="20"/>
                <w:szCs w:val="20"/>
              </w:rPr>
            </w:pPr>
          </w:p>
        </w:tc>
      </w:tr>
    </w:tbl>
    <w:p w14:paraId="0E6BDD83" w14:textId="77777777" w:rsidR="001555A0" w:rsidRDefault="001555A0" w:rsidP="00922D9D">
      <w:pPr>
        <w:shd w:val="clear" w:color="auto" w:fill="FFFFFF"/>
        <w:spacing w:after="240" w:line="312" w:lineRule="atLeast"/>
        <w:outlineLvl w:val="0"/>
        <w:rPr>
          <w:rFonts w:ascii="Arial" w:eastAsia="Times New Roman" w:hAnsi="Arial" w:cs="Arial"/>
          <w:b/>
          <w:bCs/>
          <w:color w:val="5A5245"/>
          <w:spacing w:val="-12"/>
          <w:kern w:val="36"/>
          <w:sz w:val="24"/>
          <w:szCs w:val="24"/>
          <w:highlight w:val="yellow"/>
        </w:rPr>
      </w:pPr>
    </w:p>
    <w:p w14:paraId="19B47D74" w14:textId="77777777" w:rsidR="00BB774B" w:rsidRPr="006408F0" w:rsidRDefault="00BB774B" w:rsidP="00BB774B">
      <w:pPr>
        <w:pStyle w:val="NormalWeb"/>
        <w:rPr>
          <w:color w:val="000000"/>
          <w:sz w:val="21"/>
          <w:szCs w:val="21"/>
        </w:rPr>
      </w:pPr>
      <w:r w:rsidRPr="006408F0">
        <w:rPr>
          <w:rStyle w:val="Strong"/>
          <w:color w:val="000000"/>
          <w:sz w:val="30"/>
          <w:szCs w:val="30"/>
          <w:shd w:val="clear" w:color="auto" w:fill="FFFFFF"/>
        </w:rPr>
        <w:t>Is Your Organization Utilizing Virtual Waiting Rooms?</w:t>
      </w:r>
    </w:p>
    <w:p w14:paraId="3C3D836A" w14:textId="77777777" w:rsidR="00BB774B" w:rsidRPr="00BB774B" w:rsidRDefault="00BB774B" w:rsidP="003B2631">
      <w:pPr>
        <w:pStyle w:val="NormalWeb"/>
        <w:rPr>
          <w:rFonts w:ascii="Arial" w:hAnsi="Arial" w:cs="Arial"/>
          <w:color w:val="000000"/>
          <w:sz w:val="21"/>
          <w:szCs w:val="21"/>
          <w:shd w:val="clear" w:color="auto" w:fill="FFFFFF"/>
        </w:rPr>
      </w:pPr>
      <w:r w:rsidRPr="006408F0">
        <w:rPr>
          <w:rFonts w:ascii="Arial" w:hAnsi="Arial" w:cs="Arial"/>
          <w:color w:val="000000"/>
          <w:sz w:val="21"/>
          <w:szCs w:val="21"/>
          <w:shd w:val="clear" w:color="auto" w:fill="FFFFFF"/>
        </w:rPr>
        <w:t xml:space="preserve">Before COVID-19, many organizations adopted </w:t>
      </w:r>
      <w:hyperlink r:id="rId184" w:tgtFrame="_blank" w:history="1">
        <w:r w:rsidRPr="006408F0">
          <w:rPr>
            <w:rStyle w:val="Hyperlink"/>
            <w:rFonts w:ascii="Arial" w:hAnsi="Arial" w:cs="Arial"/>
            <w:sz w:val="21"/>
            <w:szCs w:val="21"/>
            <w:shd w:val="clear" w:color="auto" w:fill="FFFFFF"/>
          </w:rPr>
          <w:t>Same Day Access (SDA)</w:t>
        </w:r>
      </w:hyperlink>
      <w:r w:rsidRPr="006408F0">
        <w:rPr>
          <w:rFonts w:ascii="Arial" w:hAnsi="Arial" w:cs="Arial"/>
          <w:color w:val="000000"/>
          <w:sz w:val="21"/>
          <w:szCs w:val="21"/>
          <w:shd w:val="clear" w:color="auto" w:fill="FFFFFF"/>
        </w:rPr>
        <w:t xml:space="preserve">, where no scheduling equals no “no-shows.” But with the pandemic, many have reverted to scheduling assessments, which brought back long client wait times, assessment no-shows and lost clinician time. The </w:t>
      </w:r>
      <w:r w:rsidRPr="006408F0">
        <w:rPr>
          <w:rFonts w:ascii="Arial" w:hAnsi="Arial" w:cs="Arial"/>
          <w:color w:val="000000"/>
          <w:sz w:val="21"/>
          <w:szCs w:val="21"/>
          <w:shd w:val="clear" w:color="auto" w:fill="FFFFFF"/>
        </w:rPr>
        <w:lastRenderedPageBreak/>
        <w:t xml:space="preserve">solution: Virtual waiting rooms. Virtual waiting rooms give clients greater flexibility, promote better engagement and significantly lower provider costs. </w:t>
      </w:r>
      <w:hyperlink r:id="rId185" w:tgtFrame="_blank" w:history="1">
        <w:r w:rsidRPr="006408F0">
          <w:rPr>
            <w:rStyle w:val="Hyperlink"/>
            <w:rFonts w:ascii="Arial" w:hAnsi="Arial" w:cs="Arial"/>
            <w:sz w:val="21"/>
            <w:szCs w:val="21"/>
            <w:shd w:val="clear" w:color="auto" w:fill="FFFFFF"/>
          </w:rPr>
          <w:t>Contact Joy Fruth</w:t>
        </w:r>
      </w:hyperlink>
      <w:r w:rsidRPr="006408F0">
        <w:rPr>
          <w:rFonts w:ascii="Arial" w:hAnsi="Arial" w:cs="Arial"/>
          <w:color w:val="000000"/>
          <w:sz w:val="21"/>
          <w:szCs w:val="21"/>
          <w:shd w:val="clear" w:color="auto" w:fill="FFFFFF"/>
        </w:rPr>
        <w:t>, MTM’s lead process change consultant, for more information.</w:t>
      </w:r>
    </w:p>
    <w:p w14:paraId="1EE73CCC" w14:textId="77777777" w:rsidR="005D0AF8" w:rsidRPr="006408F0" w:rsidRDefault="005D0AF8" w:rsidP="005D0AF8">
      <w:pPr>
        <w:pStyle w:val="Heading1"/>
        <w:spacing w:before="0" w:after="150"/>
        <w:rPr>
          <w:rFonts w:ascii="Arial" w:eastAsia="Times New Roman" w:hAnsi="Arial" w:cs="Arial"/>
          <w:b/>
          <w:bCs/>
          <w:color w:val="auto"/>
          <w:sz w:val="30"/>
          <w:szCs w:val="30"/>
        </w:rPr>
      </w:pPr>
      <w:r w:rsidRPr="006408F0">
        <w:rPr>
          <w:rFonts w:ascii="Arial" w:eastAsia="Times New Roman" w:hAnsi="Arial" w:cs="Arial"/>
          <w:b/>
          <w:bCs/>
          <w:color w:val="auto"/>
          <w:sz w:val="30"/>
          <w:szCs w:val="30"/>
        </w:rPr>
        <w:t>Caring for Women with Opioid Use Disorder</w:t>
      </w:r>
    </w:p>
    <w:tbl>
      <w:tblPr>
        <w:tblW w:w="5000" w:type="pct"/>
        <w:tblCellMar>
          <w:left w:w="0" w:type="dxa"/>
          <w:right w:w="0" w:type="dxa"/>
        </w:tblCellMar>
        <w:tblLook w:val="04A0" w:firstRow="1" w:lastRow="0" w:firstColumn="1" w:lastColumn="0" w:noHBand="0" w:noVBand="1"/>
      </w:tblPr>
      <w:tblGrid>
        <w:gridCol w:w="9360"/>
      </w:tblGrid>
      <w:tr w:rsidR="005D0AF8" w14:paraId="2770174F" w14:textId="77777777" w:rsidTr="005D0AF8">
        <w:tc>
          <w:tcPr>
            <w:tcW w:w="0" w:type="auto"/>
            <w:hideMark/>
          </w:tcPr>
          <w:p w14:paraId="281415EF" w14:textId="77777777" w:rsidR="005D0AF8" w:rsidRPr="006408F0" w:rsidRDefault="005D0AF8">
            <w:pPr>
              <w:spacing w:before="100" w:beforeAutospacing="1" w:after="240"/>
              <w:rPr>
                <w:rFonts w:ascii="Arial" w:hAnsi="Arial" w:cs="Arial"/>
                <w:sz w:val="20"/>
                <w:szCs w:val="20"/>
              </w:rPr>
            </w:pPr>
            <w:r w:rsidRPr="006408F0">
              <w:rPr>
                <w:rFonts w:ascii="Calibri" w:hAnsi="Calibri" w:cs="Calibri"/>
                <w:noProof/>
              </w:rPr>
              <w:drawing>
                <wp:anchor distT="0" distB="0" distL="53340" distR="53340" simplePos="0" relativeHeight="251659264" behindDoc="0" locked="0" layoutInCell="1" allowOverlap="0" wp14:anchorId="6D7DE220" wp14:editId="1158D93E">
                  <wp:simplePos x="0" y="0"/>
                  <wp:positionH relativeFrom="column">
                    <wp:align>right</wp:align>
                  </wp:positionH>
                  <wp:positionV relativeFrom="line">
                    <wp:posOffset>0</wp:posOffset>
                  </wp:positionV>
                  <wp:extent cx="1495425" cy="1000125"/>
                  <wp:effectExtent l="0" t="0" r="9525" b="9525"/>
                  <wp:wrapSquare wrapText="bothSides"/>
                  <wp:docPr id="61" name="Picture 61" descr="photo of a woman comforting another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a woman comforting another woman"/>
                          <pic:cNvPicPr>
                            <a:picLocks noChangeAspect="1" noChangeArrowheads="1"/>
                          </pic:cNvPicPr>
                        </pic:nvPicPr>
                        <pic:blipFill>
                          <a:blip r:link="rId186">
                            <a:extLst>
                              <a:ext uri="{28A0092B-C50C-407E-A947-70E740481C1C}">
                                <a14:useLocalDpi xmlns:a14="http://schemas.microsoft.com/office/drawing/2010/main" val="0"/>
                              </a:ext>
                            </a:extLst>
                          </a:blip>
                          <a:srcRect/>
                          <a:stretch>
                            <a:fillRect/>
                          </a:stretch>
                        </pic:blipFill>
                        <pic:spPr bwMode="auto">
                          <a:xfrm>
                            <a:off x="0" y="0"/>
                            <a:ext cx="1495425" cy="1000125"/>
                          </a:xfrm>
                          <a:prstGeom prst="rect">
                            <a:avLst/>
                          </a:prstGeom>
                          <a:noFill/>
                        </pic:spPr>
                      </pic:pic>
                    </a:graphicData>
                  </a:graphic>
                  <wp14:sizeRelH relativeFrom="page">
                    <wp14:pctWidth>0</wp14:pctWidth>
                  </wp14:sizeRelH>
                  <wp14:sizeRelV relativeFrom="page">
                    <wp14:pctHeight>0</wp14:pctHeight>
                  </wp14:sizeRelV>
                </wp:anchor>
              </w:drawing>
            </w:r>
            <w:r w:rsidRPr="006408F0">
              <w:rPr>
                <w:rFonts w:ascii="Arial" w:hAnsi="Arial" w:cs="Arial"/>
                <w:sz w:val="20"/>
                <w:szCs w:val="20"/>
              </w:rPr>
              <w:t xml:space="preserve">The </w:t>
            </w:r>
            <w:hyperlink r:id="rId187" w:history="1">
              <w:r w:rsidRPr="006408F0">
                <w:rPr>
                  <w:rStyle w:val="Hyperlink"/>
                  <w:rFonts w:ascii="Arial" w:hAnsi="Arial" w:cs="Arial"/>
                  <w:color w:val="1D5782"/>
                  <w:sz w:val="20"/>
                  <w:szCs w:val="20"/>
                </w:rPr>
                <w:t>HRSA Office of Women's Health</w:t>
              </w:r>
            </w:hyperlink>
            <w:r w:rsidRPr="006408F0">
              <w:rPr>
                <w:rFonts w:ascii="Arial" w:hAnsi="Arial" w:cs="Arial"/>
                <w:sz w:val="20"/>
                <w:szCs w:val="20"/>
              </w:rPr>
              <w:t xml:space="preserve"> is excited to announce the availability of </w:t>
            </w:r>
            <w:hyperlink r:id="rId188" w:history="1">
              <w:r w:rsidRPr="006408F0">
                <w:rPr>
                  <w:rStyle w:val="Hyperlink"/>
                  <w:rFonts w:ascii="Arial" w:hAnsi="Arial" w:cs="Arial"/>
                  <w:color w:val="1D5782"/>
                  <w:sz w:val="20"/>
                  <w:szCs w:val="20"/>
                </w:rPr>
                <w:t>Caring for Women with Opioid Use Disorder: A Toolkit for Organizational Leaders and Providers</w:t>
              </w:r>
            </w:hyperlink>
            <w:r w:rsidRPr="006408F0">
              <w:rPr>
                <w:rFonts w:ascii="Arial" w:hAnsi="Arial" w:cs="Arial"/>
                <w:sz w:val="20"/>
                <w:szCs w:val="20"/>
              </w:rPr>
              <w:t> (PDF - 5.8 MB). Communities throughout our nation continue to be impacted by the opioid epidemic, which has been exacerbated by the effects of the COVID-19 pandemic. Women are uniquely impacted by opioid use: women who use opioids progress to dependence more quickly than men, experience more cravings, and are more likely to relapse. Because opioid use disproportionately impacts those living in medically underserved areas, HRSA-supported settings are uniquely positioned to address this health crisis. </w:t>
            </w:r>
          </w:p>
          <w:p w14:paraId="259A31AA" w14:textId="77777777" w:rsidR="005D0AF8" w:rsidRDefault="005D0AF8">
            <w:pPr>
              <w:spacing w:before="100" w:beforeAutospacing="1" w:after="240"/>
              <w:rPr>
                <w:rFonts w:ascii="Arial" w:hAnsi="Arial" w:cs="Arial"/>
                <w:sz w:val="20"/>
                <w:szCs w:val="20"/>
              </w:rPr>
            </w:pPr>
            <w:r w:rsidRPr="006408F0">
              <w:rPr>
                <w:rFonts w:ascii="Arial" w:hAnsi="Arial" w:cs="Arial"/>
                <w:sz w:val="20"/>
                <w:szCs w:val="20"/>
              </w:rPr>
              <w:t xml:space="preserve">The toolkit developed by the HRSA Office of Women's Health, with support from the HHS Office on Women's Health, provides resources and information to bolster care coordination services for women with opioid use disorder. A webinar introducing this toolkit and how to navigate it will be held on </w:t>
            </w:r>
            <w:r w:rsidRPr="006408F0">
              <w:rPr>
                <w:rStyle w:val="Strong"/>
                <w:rFonts w:ascii="Arial" w:hAnsi="Arial" w:cs="Arial"/>
                <w:sz w:val="20"/>
                <w:szCs w:val="20"/>
              </w:rPr>
              <w:t>January 28</w:t>
            </w:r>
            <w:r w:rsidRPr="006408F0">
              <w:rPr>
                <w:rFonts w:ascii="Arial" w:hAnsi="Arial" w:cs="Arial"/>
                <w:sz w:val="20"/>
                <w:szCs w:val="20"/>
              </w:rPr>
              <w:t xml:space="preserve">. For questions or comments related to the toolkit, please contact </w:t>
            </w:r>
            <w:hyperlink r:id="rId189" w:history="1">
              <w:r w:rsidRPr="006408F0">
                <w:rPr>
                  <w:rStyle w:val="Hyperlink"/>
                  <w:rFonts w:ascii="Arial" w:hAnsi="Arial" w:cs="Arial"/>
                  <w:color w:val="1D5782"/>
                  <w:sz w:val="20"/>
                  <w:szCs w:val="20"/>
                </w:rPr>
                <w:t>HRSAOWH@hrsa.gov</w:t>
              </w:r>
            </w:hyperlink>
            <w:r w:rsidRPr="006408F0">
              <w:rPr>
                <w:rFonts w:ascii="Arial" w:hAnsi="Arial" w:cs="Arial"/>
                <w:sz w:val="20"/>
                <w:szCs w:val="20"/>
              </w:rPr>
              <w:t>.</w:t>
            </w:r>
          </w:p>
        </w:tc>
      </w:tr>
    </w:tbl>
    <w:p w14:paraId="27901641" w14:textId="77777777" w:rsidR="00750B3F" w:rsidRPr="00661417" w:rsidRDefault="00750B3F" w:rsidP="00750B3F">
      <w:pPr>
        <w:spacing w:before="48" w:after="84" w:line="240" w:lineRule="auto"/>
        <w:outlineLvl w:val="0"/>
        <w:rPr>
          <w:rFonts w:ascii="Arial" w:eastAsia="Times New Roman" w:hAnsi="Arial" w:cs="Arial"/>
          <w:b/>
          <w:bCs/>
          <w:color w:val="333333"/>
          <w:kern w:val="36"/>
          <w:sz w:val="24"/>
          <w:szCs w:val="24"/>
        </w:rPr>
      </w:pPr>
      <w:r w:rsidRPr="00661417">
        <w:rPr>
          <w:rFonts w:ascii="Arial" w:eastAsia="Times New Roman" w:hAnsi="Arial" w:cs="Arial"/>
          <w:b/>
          <w:bCs/>
          <w:color w:val="333333"/>
          <w:kern w:val="36"/>
          <w:sz w:val="24"/>
          <w:szCs w:val="24"/>
        </w:rPr>
        <w:t>Overdose-Related Cardiac Arrests Observed by Emergency Medical Services During the US COVID-19 Epidemic</w:t>
      </w:r>
    </w:p>
    <w:p w14:paraId="5DB2742F" w14:textId="77777777" w:rsidR="00750B3F" w:rsidRPr="00661417" w:rsidRDefault="000D349B" w:rsidP="00750B3F">
      <w:pPr>
        <w:spacing w:line="240" w:lineRule="auto"/>
        <w:rPr>
          <w:rFonts w:ascii="Helvetica" w:eastAsia="Times New Roman" w:hAnsi="Helvetica" w:cs="Helvetica"/>
          <w:color w:val="333333"/>
          <w:sz w:val="21"/>
          <w:szCs w:val="21"/>
        </w:rPr>
      </w:pPr>
      <w:hyperlink r:id="rId190" w:tgtFrame="_blank" w:history="1">
        <w:r w:rsidR="00750B3F" w:rsidRPr="00661417">
          <w:rPr>
            <w:rFonts w:ascii="Helvetica" w:eastAsia="Times New Roman" w:hAnsi="Helvetica" w:cs="Helvetica"/>
            <w:color w:val="444444"/>
            <w:sz w:val="21"/>
            <w:szCs w:val="21"/>
            <w:u w:val="single"/>
          </w:rPr>
          <w:t>Joseph Friedman, MPH</w:t>
        </w:r>
        <w:r w:rsidR="00750B3F" w:rsidRPr="00661417">
          <w:rPr>
            <w:rFonts w:ascii="Helvetica" w:eastAsia="Times New Roman" w:hAnsi="Helvetica" w:cs="Helvetica"/>
            <w:color w:val="444444"/>
            <w:sz w:val="21"/>
            <w:szCs w:val="21"/>
            <w:u w:val="single"/>
            <w:vertAlign w:val="superscript"/>
          </w:rPr>
          <w:t>1</w:t>
        </w:r>
      </w:hyperlink>
      <w:r w:rsidR="00750B3F" w:rsidRPr="00661417">
        <w:rPr>
          <w:rFonts w:ascii="Helvetica" w:eastAsia="Times New Roman" w:hAnsi="Helvetica" w:cs="Helvetica"/>
          <w:color w:val="333333"/>
          <w:sz w:val="21"/>
          <w:szCs w:val="21"/>
        </w:rPr>
        <w:t>; </w:t>
      </w:r>
      <w:hyperlink r:id="rId191" w:tgtFrame="_blank" w:history="1">
        <w:r w:rsidR="00750B3F" w:rsidRPr="00661417">
          <w:rPr>
            <w:rFonts w:ascii="Helvetica" w:eastAsia="Times New Roman" w:hAnsi="Helvetica" w:cs="Helvetica"/>
            <w:color w:val="444444"/>
            <w:sz w:val="21"/>
            <w:szCs w:val="21"/>
            <w:u w:val="single"/>
          </w:rPr>
          <w:t>Leo </w:t>
        </w:r>
        <w:proofErr w:type="spellStart"/>
        <w:r w:rsidR="00750B3F" w:rsidRPr="00661417">
          <w:rPr>
            <w:rFonts w:ascii="Helvetica" w:eastAsia="Times New Roman" w:hAnsi="Helvetica" w:cs="Helvetica"/>
            <w:color w:val="444444"/>
            <w:sz w:val="21"/>
            <w:szCs w:val="21"/>
            <w:u w:val="single"/>
          </w:rPr>
          <w:t>Beletsky</w:t>
        </w:r>
        <w:proofErr w:type="spellEnd"/>
        <w:r w:rsidR="00750B3F" w:rsidRPr="00661417">
          <w:rPr>
            <w:rFonts w:ascii="Helvetica" w:eastAsia="Times New Roman" w:hAnsi="Helvetica" w:cs="Helvetica"/>
            <w:color w:val="444444"/>
            <w:sz w:val="21"/>
            <w:szCs w:val="21"/>
            <w:u w:val="single"/>
          </w:rPr>
          <w:t>, JD, MPH</w:t>
        </w:r>
        <w:r w:rsidR="00750B3F" w:rsidRPr="00661417">
          <w:rPr>
            <w:rFonts w:ascii="Helvetica" w:eastAsia="Times New Roman" w:hAnsi="Helvetica" w:cs="Helvetica"/>
            <w:color w:val="444444"/>
            <w:sz w:val="21"/>
            <w:szCs w:val="21"/>
            <w:u w:val="single"/>
            <w:vertAlign w:val="superscript"/>
          </w:rPr>
          <w:t>2</w:t>
        </w:r>
      </w:hyperlink>
      <w:r w:rsidR="00750B3F" w:rsidRPr="00661417">
        <w:rPr>
          <w:rFonts w:ascii="Helvetica" w:eastAsia="Times New Roman" w:hAnsi="Helvetica" w:cs="Helvetica"/>
          <w:color w:val="333333"/>
          <w:sz w:val="21"/>
          <w:szCs w:val="21"/>
        </w:rPr>
        <w:t>; </w:t>
      </w:r>
      <w:hyperlink r:id="rId192" w:tgtFrame="_blank" w:history="1">
        <w:r w:rsidR="00750B3F" w:rsidRPr="00661417">
          <w:rPr>
            <w:rFonts w:ascii="Helvetica" w:eastAsia="Times New Roman" w:hAnsi="Helvetica" w:cs="Helvetica"/>
            <w:color w:val="444444"/>
            <w:sz w:val="21"/>
            <w:szCs w:val="21"/>
            <w:u w:val="single"/>
          </w:rPr>
          <w:t>David L. </w:t>
        </w:r>
        <w:proofErr w:type="spellStart"/>
        <w:r w:rsidR="00750B3F" w:rsidRPr="00661417">
          <w:rPr>
            <w:rFonts w:ascii="Helvetica" w:eastAsia="Times New Roman" w:hAnsi="Helvetica" w:cs="Helvetica"/>
            <w:color w:val="444444"/>
            <w:sz w:val="21"/>
            <w:szCs w:val="21"/>
            <w:u w:val="single"/>
          </w:rPr>
          <w:t>Schriger</w:t>
        </w:r>
        <w:proofErr w:type="spellEnd"/>
        <w:r w:rsidR="00750B3F" w:rsidRPr="00661417">
          <w:rPr>
            <w:rFonts w:ascii="Helvetica" w:eastAsia="Times New Roman" w:hAnsi="Helvetica" w:cs="Helvetica"/>
            <w:color w:val="444444"/>
            <w:sz w:val="21"/>
            <w:szCs w:val="21"/>
            <w:u w:val="single"/>
          </w:rPr>
          <w:t>, MD, MPH</w:t>
        </w:r>
        <w:r w:rsidR="00750B3F" w:rsidRPr="00661417">
          <w:rPr>
            <w:rFonts w:ascii="Helvetica" w:eastAsia="Times New Roman" w:hAnsi="Helvetica" w:cs="Helvetica"/>
            <w:color w:val="444444"/>
            <w:sz w:val="21"/>
            <w:szCs w:val="21"/>
            <w:u w:val="single"/>
            <w:vertAlign w:val="superscript"/>
          </w:rPr>
          <w:t>3</w:t>
        </w:r>
      </w:hyperlink>
    </w:p>
    <w:p w14:paraId="22200E3C" w14:textId="77777777" w:rsidR="00750B3F" w:rsidRPr="00661417" w:rsidRDefault="00750B3F" w:rsidP="00750B3F">
      <w:pPr>
        <w:spacing w:after="120" w:line="240" w:lineRule="auto"/>
        <w:rPr>
          <w:rFonts w:ascii="Helvetica" w:eastAsia="Times New Roman" w:hAnsi="Helvetica" w:cs="Helvetica"/>
          <w:color w:val="444444"/>
          <w:sz w:val="21"/>
          <w:szCs w:val="21"/>
        </w:rPr>
      </w:pPr>
      <w:r w:rsidRPr="00661417">
        <w:rPr>
          <w:rFonts w:ascii="Helvetica" w:eastAsia="Times New Roman" w:hAnsi="Helvetica" w:cs="Helvetica"/>
          <w:color w:val="444444"/>
          <w:sz w:val="21"/>
          <w:szCs w:val="21"/>
        </w:rPr>
        <w:t>Author Affiliations </w:t>
      </w:r>
      <w:hyperlink r:id="rId193" w:anchor="247465876" w:history="1">
        <w:r w:rsidRPr="00661417">
          <w:rPr>
            <w:rFonts w:ascii="Helvetica" w:eastAsia="Times New Roman" w:hAnsi="Helvetica" w:cs="Helvetica"/>
            <w:color w:val="0084C0"/>
            <w:sz w:val="21"/>
            <w:szCs w:val="21"/>
            <w:u w:val="single"/>
          </w:rPr>
          <w:t>Article Information</w:t>
        </w:r>
      </w:hyperlink>
    </w:p>
    <w:p w14:paraId="42CEE17F" w14:textId="77777777" w:rsidR="00750B3F" w:rsidRPr="00750B3F" w:rsidRDefault="00750B3F" w:rsidP="00750B3F">
      <w:pPr>
        <w:spacing w:after="0" w:line="240" w:lineRule="auto"/>
        <w:rPr>
          <w:rFonts w:ascii="Helvetica" w:eastAsia="Times New Roman" w:hAnsi="Helvetica" w:cs="Helvetica"/>
          <w:color w:val="333333"/>
          <w:sz w:val="21"/>
          <w:szCs w:val="21"/>
        </w:rPr>
      </w:pPr>
      <w:r w:rsidRPr="00661417">
        <w:rPr>
          <w:rFonts w:ascii="Helvetica" w:eastAsia="Times New Roman" w:hAnsi="Helvetica" w:cs="Helvetica"/>
          <w:i/>
          <w:iCs/>
          <w:color w:val="333333"/>
          <w:sz w:val="21"/>
          <w:szCs w:val="21"/>
        </w:rPr>
        <w:t>JAMA Psychiatry. </w:t>
      </w:r>
      <w:r w:rsidRPr="00661417">
        <w:rPr>
          <w:rFonts w:ascii="Helvetica" w:eastAsia="Times New Roman" w:hAnsi="Helvetica" w:cs="Helvetica"/>
          <w:color w:val="333333"/>
          <w:sz w:val="21"/>
          <w:szCs w:val="21"/>
        </w:rPr>
        <w:t>Published online December 3, 2020. doi:10.1001/jamapsychiatry.2020.4218</w:t>
      </w:r>
    </w:p>
    <w:tbl>
      <w:tblPr>
        <w:tblW w:w="5000" w:type="pct"/>
        <w:jc w:val="center"/>
        <w:tblCellMar>
          <w:left w:w="0" w:type="dxa"/>
          <w:right w:w="0" w:type="dxa"/>
        </w:tblCellMar>
        <w:tblLook w:val="04A0" w:firstRow="1" w:lastRow="0" w:firstColumn="1" w:lastColumn="0" w:noHBand="0" w:noVBand="1"/>
      </w:tblPr>
      <w:tblGrid>
        <w:gridCol w:w="9360"/>
      </w:tblGrid>
      <w:tr w:rsidR="00253E74" w:rsidRPr="00253E74" w14:paraId="7D8C1DDF" w14:textId="77777777" w:rsidTr="00253E7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253E74" w:rsidRPr="00253E74" w14:paraId="6C61BF53" w14:textId="77777777">
              <w:tc>
                <w:tcPr>
                  <w:tcW w:w="0" w:type="auto"/>
                  <w:hideMark/>
                </w:tcPr>
                <w:tbl>
                  <w:tblPr>
                    <w:tblW w:w="5000" w:type="pct"/>
                    <w:jc w:val="center"/>
                    <w:tblLook w:val="04A0" w:firstRow="1" w:lastRow="0" w:firstColumn="1" w:lastColumn="0" w:noHBand="0" w:noVBand="1"/>
                  </w:tblPr>
                  <w:tblGrid>
                    <w:gridCol w:w="9360"/>
                  </w:tblGrid>
                  <w:tr w:rsidR="00253E74" w:rsidRPr="00253E74" w14:paraId="7E5E28B2"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98"/>
                        </w:tblGrid>
                        <w:tr w:rsidR="00253E74" w:rsidRPr="00253E74" w14:paraId="7A9154AF" w14:textId="77777777">
                          <w:trPr>
                            <w:trHeight w:val="15"/>
                            <w:jc w:val="center"/>
                          </w:trPr>
                          <w:tc>
                            <w:tcPr>
                              <w:tcW w:w="0" w:type="auto"/>
                              <w:shd w:val="clear" w:color="auto" w:fill="403F42"/>
                              <w:vAlign w:val="center"/>
                              <w:hideMark/>
                            </w:tcPr>
                            <w:p w14:paraId="1CD38B3D" w14:textId="77777777" w:rsidR="00253E74" w:rsidRPr="00253E74" w:rsidRDefault="00253E74">
                              <w:pPr>
                                <w:spacing w:line="15" w:lineRule="atLeast"/>
                                <w:jc w:val="center"/>
                                <w:rPr>
                                  <w:rFonts w:eastAsia="Times New Roman"/>
                                  <w:highlight w:val="yellow"/>
                                </w:rPr>
                              </w:pPr>
                              <w:r w:rsidRPr="00253E74">
                                <w:rPr>
                                  <w:rFonts w:eastAsia="Times New Roman"/>
                                  <w:noProof/>
                                  <w:highlight w:val="yellow"/>
                                </w:rPr>
                                <w:drawing>
                                  <wp:inline distT="0" distB="0" distL="0" distR="0" wp14:anchorId="1892DD7E" wp14:editId="5547E691">
                                    <wp:extent cx="45720" cy="7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46AC040" w14:textId="77777777" w:rsidR="00253E74" w:rsidRPr="00253E74" w:rsidRDefault="00253E74">
                        <w:pPr>
                          <w:jc w:val="center"/>
                          <w:rPr>
                            <w:rFonts w:ascii="Times New Roman" w:eastAsia="Times New Roman" w:hAnsi="Times New Roman" w:cs="Times New Roman"/>
                            <w:sz w:val="20"/>
                            <w:szCs w:val="20"/>
                            <w:highlight w:val="yellow"/>
                          </w:rPr>
                        </w:pPr>
                      </w:p>
                    </w:tc>
                  </w:tr>
                </w:tbl>
                <w:p w14:paraId="7D4C1F82" w14:textId="77777777" w:rsidR="00253E74" w:rsidRPr="00253E74" w:rsidRDefault="00253E74">
                  <w:pPr>
                    <w:jc w:val="center"/>
                    <w:rPr>
                      <w:rFonts w:ascii="Times New Roman" w:eastAsia="Times New Roman" w:hAnsi="Times New Roman" w:cs="Times New Roman"/>
                      <w:sz w:val="20"/>
                      <w:szCs w:val="20"/>
                      <w:highlight w:val="yellow"/>
                    </w:rPr>
                  </w:pPr>
                </w:p>
              </w:tc>
            </w:tr>
          </w:tbl>
          <w:p w14:paraId="7CF5D227" w14:textId="77777777" w:rsidR="00253E74" w:rsidRPr="00253E74" w:rsidRDefault="00253E74">
            <w:pPr>
              <w:rPr>
                <w:rFonts w:ascii="Times New Roman" w:eastAsia="Times New Roman" w:hAnsi="Times New Roman" w:cs="Times New Roman"/>
                <w:sz w:val="20"/>
                <w:szCs w:val="20"/>
                <w:highlight w:val="yellow"/>
              </w:rPr>
            </w:pPr>
          </w:p>
        </w:tc>
      </w:tr>
    </w:tbl>
    <w:p w14:paraId="0362F006" w14:textId="77777777" w:rsidR="00253E74" w:rsidRPr="00253E74" w:rsidRDefault="00253E74" w:rsidP="00253E74">
      <w:pPr>
        <w:jc w:val="center"/>
        <w:rPr>
          <w:rFonts w:ascii="Calibri" w:eastAsia="Times New Roman" w:hAnsi="Calibri" w:cs="Calibri"/>
          <w:vanish/>
          <w:highlight w:val="yellow"/>
        </w:rPr>
      </w:pPr>
    </w:p>
    <w:tbl>
      <w:tblPr>
        <w:tblW w:w="5000" w:type="pct"/>
        <w:jc w:val="center"/>
        <w:tblCellMar>
          <w:left w:w="0" w:type="dxa"/>
          <w:right w:w="0" w:type="dxa"/>
        </w:tblCellMar>
        <w:tblLook w:val="04A0" w:firstRow="1" w:lastRow="0" w:firstColumn="1" w:lastColumn="0" w:noHBand="0" w:noVBand="1"/>
      </w:tblPr>
      <w:tblGrid>
        <w:gridCol w:w="9360"/>
      </w:tblGrid>
      <w:tr w:rsidR="00253E74" w14:paraId="441593EA" w14:textId="77777777" w:rsidTr="00253E74">
        <w:trPr>
          <w:jc w:val="center"/>
        </w:trPr>
        <w:tc>
          <w:tcPr>
            <w:tcW w:w="5000" w:type="pct"/>
            <w:shd w:val="clear" w:color="auto" w:fill="FFFFFF"/>
            <w:hideMark/>
          </w:tcPr>
          <w:p w14:paraId="7366A6B0" w14:textId="77777777" w:rsidR="00253E74" w:rsidRDefault="00253E74">
            <w:pPr>
              <w:rPr>
                <w:rFonts w:ascii="Times New Roman" w:eastAsia="Times New Roman" w:hAnsi="Times New Roman" w:cs="Times New Roman"/>
                <w:sz w:val="20"/>
                <w:szCs w:val="20"/>
              </w:rPr>
            </w:pPr>
          </w:p>
        </w:tc>
      </w:tr>
    </w:tbl>
    <w:p w14:paraId="21BC894C" w14:textId="7C2E904F" w:rsidR="00393ABA" w:rsidRDefault="00393ABA" w:rsidP="00393ABA">
      <w:pPr>
        <w:spacing w:line="360" w:lineRule="auto"/>
        <w:rPr>
          <w:rFonts w:ascii="Helvetica" w:eastAsia="Times New Roman" w:hAnsi="Helvetica" w:cs="Helvetica"/>
          <w:color w:val="202020"/>
          <w:sz w:val="24"/>
          <w:szCs w:val="24"/>
        </w:rPr>
      </w:pPr>
      <w:r w:rsidRPr="00393ABA">
        <w:rPr>
          <w:rStyle w:val="Strong"/>
          <w:rFonts w:ascii="Helvetica" w:eastAsia="Times New Roman" w:hAnsi="Helvetica" w:cs="Helvetica"/>
          <w:color w:val="202020"/>
          <w:sz w:val="24"/>
          <w:szCs w:val="24"/>
          <w:highlight w:val="yellow"/>
        </w:rPr>
        <w:t>RCORP -TA Portal Resources</w:t>
      </w:r>
      <w:r w:rsidRPr="00393ABA">
        <w:rPr>
          <w:rFonts w:ascii="Helvetica" w:eastAsia="Times New Roman" w:hAnsi="Helvetica" w:cs="Helvetica"/>
          <w:color w:val="202020"/>
          <w:sz w:val="24"/>
          <w:szCs w:val="24"/>
          <w:highlight w:val="yellow"/>
        </w:rPr>
        <w:br/>
        <w:t>New training, templates, and articles are posted</w:t>
      </w:r>
      <w:r>
        <w:rPr>
          <w:rFonts w:ascii="Helvetica" w:eastAsia="Times New Roman" w:hAnsi="Helvetica" w:cs="Helvetica"/>
          <w:color w:val="202020"/>
          <w:sz w:val="24"/>
          <w:szCs w:val="24"/>
        </w:rPr>
        <w:t xml:space="preserve"> daily. Here is a sample of recently posted resources: </w:t>
      </w:r>
    </w:p>
    <w:p w14:paraId="58EBE23A" w14:textId="77777777" w:rsidR="00393ABA" w:rsidRDefault="000D349B" w:rsidP="00E9036E">
      <w:pPr>
        <w:numPr>
          <w:ilvl w:val="0"/>
          <w:numId w:val="44"/>
        </w:numPr>
        <w:spacing w:before="100" w:beforeAutospacing="1" w:after="100" w:afterAutospacing="1" w:line="360" w:lineRule="auto"/>
        <w:rPr>
          <w:rFonts w:ascii="Helvetica" w:eastAsia="Times New Roman" w:hAnsi="Helvetica" w:cs="Helvetica"/>
          <w:color w:val="202020"/>
          <w:sz w:val="24"/>
          <w:szCs w:val="24"/>
        </w:rPr>
      </w:pPr>
      <w:hyperlink r:id="rId194" w:history="1">
        <w:r w:rsidR="00393ABA">
          <w:rPr>
            <w:rStyle w:val="Strong"/>
            <w:rFonts w:ascii="Helvetica" w:eastAsia="Times New Roman" w:hAnsi="Helvetica" w:cs="Helvetica"/>
            <w:color w:val="146698"/>
            <w:sz w:val="24"/>
            <w:szCs w:val="24"/>
            <w:u w:val="single"/>
          </w:rPr>
          <w:t>SAMHSA: New Series of Advisories on Substance Use Disorder Treatment</w:t>
        </w:r>
      </w:hyperlink>
    </w:p>
    <w:p w14:paraId="6C52BF0F" w14:textId="77777777" w:rsidR="00393ABA" w:rsidRDefault="000D349B" w:rsidP="00E9036E">
      <w:pPr>
        <w:numPr>
          <w:ilvl w:val="0"/>
          <w:numId w:val="44"/>
        </w:numPr>
        <w:spacing w:before="100" w:beforeAutospacing="1" w:after="100" w:afterAutospacing="1" w:line="360" w:lineRule="auto"/>
        <w:rPr>
          <w:rFonts w:ascii="Helvetica" w:eastAsia="Times New Roman" w:hAnsi="Helvetica" w:cs="Helvetica"/>
          <w:color w:val="202020"/>
          <w:sz w:val="24"/>
          <w:szCs w:val="24"/>
        </w:rPr>
      </w:pPr>
      <w:hyperlink r:id="rId195" w:history="1">
        <w:r w:rsidR="00393ABA">
          <w:rPr>
            <w:rStyle w:val="Strong"/>
            <w:rFonts w:ascii="Helvetica" w:eastAsia="Times New Roman" w:hAnsi="Helvetica" w:cs="Helvetica"/>
            <w:color w:val="146698"/>
            <w:sz w:val="24"/>
            <w:szCs w:val="24"/>
            <w:u w:val="single"/>
          </w:rPr>
          <w:t xml:space="preserve">The Management of Pain in People </w:t>
        </w:r>
        <w:proofErr w:type="gramStart"/>
        <w:r w:rsidR="00393ABA">
          <w:rPr>
            <w:rStyle w:val="Strong"/>
            <w:rFonts w:ascii="Helvetica" w:eastAsia="Times New Roman" w:hAnsi="Helvetica" w:cs="Helvetica"/>
            <w:color w:val="146698"/>
            <w:sz w:val="24"/>
            <w:szCs w:val="24"/>
            <w:u w:val="single"/>
          </w:rPr>
          <w:t>With</w:t>
        </w:r>
        <w:proofErr w:type="gramEnd"/>
        <w:r w:rsidR="00393ABA">
          <w:rPr>
            <w:rStyle w:val="Strong"/>
            <w:rFonts w:ascii="Helvetica" w:eastAsia="Times New Roman" w:hAnsi="Helvetica" w:cs="Helvetica"/>
            <w:color w:val="146698"/>
            <w:sz w:val="24"/>
            <w:szCs w:val="24"/>
            <w:u w:val="single"/>
          </w:rPr>
          <w:t xml:space="preserve"> a Past or Current History of Addiction</w:t>
        </w:r>
      </w:hyperlink>
    </w:p>
    <w:p w14:paraId="3D78832F" w14:textId="77777777" w:rsidR="00393ABA" w:rsidRDefault="000D349B" w:rsidP="00E9036E">
      <w:pPr>
        <w:numPr>
          <w:ilvl w:val="0"/>
          <w:numId w:val="44"/>
        </w:numPr>
        <w:spacing w:before="100" w:beforeAutospacing="1" w:after="100" w:afterAutospacing="1" w:line="360" w:lineRule="auto"/>
        <w:rPr>
          <w:rFonts w:ascii="Helvetica" w:eastAsia="Times New Roman" w:hAnsi="Helvetica" w:cs="Helvetica"/>
          <w:color w:val="202020"/>
          <w:sz w:val="24"/>
          <w:szCs w:val="24"/>
        </w:rPr>
      </w:pPr>
      <w:hyperlink r:id="rId196" w:history="1">
        <w:proofErr w:type="spellStart"/>
        <w:r w:rsidR="00393ABA">
          <w:rPr>
            <w:rStyle w:val="Strong"/>
            <w:rFonts w:ascii="Helvetica" w:eastAsia="Times New Roman" w:hAnsi="Helvetica" w:cs="Helvetica"/>
            <w:color w:val="146698"/>
            <w:sz w:val="24"/>
            <w:szCs w:val="24"/>
            <w:u w:val="single"/>
          </w:rPr>
          <w:t>NIATx</w:t>
        </w:r>
        <w:proofErr w:type="spellEnd"/>
        <w:r w:rsidR="00393ABA">
          <w:rPr>
            <w:rStyle w:val="Strong"/>
            <w:rFonts w:ascii="Helvetica" w:eastAsia="Times New Roman" w:hAnsi="Helvetica" w:cs="Helvetica"/>
            <w:color w:val="146698"/>
            <w:sz w:val="24"/>
            <w:szCs w:val="24"/>
            <w:u w:val="single"/>
          </w:rPr>
          <w:t>: Buprenorphine Implementation Toolkit 2020</w:t>
        </w:r>
      </w:hyperlink>
    </w:p>
    <w:p w14:paraId="534D68BB" w14:textId="77777777" w:rsidR="00393ABA" w:rsidRDefault="000D349B" w:rsidP="00E9036E">
      <w:pPr>
        <w:numPr>
          <w:ilvl w:val="0"/>
          <w:numId w:val="44"/>
        </w:numPr>
        <w:spacing w:before="100" w:beforeAutospacing="1" w:after="100" w:afterAutospacing="1" w:line="360" w:lineRule="auto"/>
        <w:rPr>
          <w:rFonts w:ascii="Helvetica" w:eastAsia="Times New Roman" w:hAnsi="Helvetica" w:cs="Helvetica"/>
          <w:color w:val="202020"/>
          <w:sz w:val="24"/>
          <w:szCs w:val="24"/>
        </w:rPr>
      </w:pPr>
      <w:hyperlink r:id="rId197" w:history="1">
        <w:r w:rsidR="00393ABA">
          <w:rPr>
            <w:rStyle w:val="Strong"/>
            <w:rFonts w:ascii="Helvetica" w:eastAsia="Times New Roman" w:hAnsi="Helvetica" w:cs="Helvetica"/>
            <w:color w:val="146698"/>
            <w:sz w:val="24"/>
            <w:szCs w:val="24"/>
            <w:u w:val="single"/>
          </w:rPr>
          <w:t>Education in Trauma-Informed Care in Maternity Settings Can Promote Mental Health During the COVID-19 Pandemic</w:t>
        </w:r>
      </w:hyperlink>
    </w:p>
    <w:p w14:paraId="5BB7B2C9" w14:textId="77777777" w:rsidR="00393ABA" w:rsidRDefault="000D349B" w:rsidP="00E9036E">
      <w:pPr>
        <w:numPr>
          <w:ilvl w:val="0"/>
          <w:numId w:val="44"/>
        </w:numPr>
        <w:spacing w:before="100" w:beforeAutospacing="1" w:after="100" w:afterAutospacing="1" w:line="360" w:lineRule="auto"/>
        <w:rPr>
          <w:rFonts w:ascii="Helvetica" w:eastAsia="Times New Roman" w:hAnsi="Helvetica" w:cs="Helvetica"/>
          <w:color w:val="202020"/>
          <w:sz w:val="24"/>
          <w:szCs w:val="24"/>
        </w:rPr>
      </w:pPr>
      <w:hyperlink r:id="rId198" w:history="1">
        <w:r w:rsidR="00393ABA">
          <w:rPr>
            <w:rStyle w:val="Strong"/>
            <w:rFonts w:ascii="Helvetica" w:eastAsia="Times New Roman" w:hAnsi="Helvetica" w:cs="Helvetica"/>
            <w:color w:val="146698"/>
            <w:sz w:val="24"/>
            <w:szCs w:val="24"/>
            <w:u w:val="single"/>
          </w:rPr>
          <w:t>To Improve COVID-19 Vaccine Distribution, Engage Behavioral Health Providers</w:t>
        </w:r>
      </w:hyperlink>
    </w:p>
    <w:p w14:paraId="1A29D69C" w14:textId="77777777" w:rsidR="007F34CE" w:rsidRPr="007F34CE" w:rsidRDefault="007F34CE" w:rsidP="007F34CE">
      <w:pPr>
        <w:jc w:val="center"/>
        <w:rPr>
          <w:rFonts w:ascii="Calibri" w:eastAsia="Times New Roman" w:hAnsi="Calibri" w:cs="Calibri"/>
          <w:vanish/>
          <w:highlight w:val="yellow"/>
        </w:rPr>
      </w:pPr>
    </w:p>
    <w:p w14:paraId="4A6C585B" w14:textId="77777777" w:rsidR="007F34CE" w:rsidRPr="007F34CE" w:rsidRDefault="007F34CE" w:rsidP="007F34CE">
      <w:pPr>
        <w:jc w:val="center"/>
        <w:rPr>
          <w:rFonts w:ascii="Calibri" w:eastAsia="Times New Roman" w:hAnsi="Calibri" w:cs="Calibri"/>
          <w:vanish/>
          <w:highlight w:val="yellow"/>
        </w:rPr>
      </w:pPr>
    </w:p>
    <w:p w14:paraId="1E10739F" w14:textId="77777777" w:rsidR="007F34CE" w:rsidRPr="007F34CE" w:rsidRDefault="007F34CE" w:rsidP="007F34CE">
      <w:pPr>
        <w:jc w:val="center"/>
        <w:rPr>
          <w:rFonts w:ascii="Calibri" w:eastAsia="Times New Roman" w:hAnsi="Calibri" w:cs="Calibri"/>
          <w:vanish/>
          <w:highlight w:val="yellow"/>
        </w:rPr>
      </w:pPr>
    </w:p>
    <w:tbl>
      <w:tblPr>
        <w:tblW w:w="5000" w:type="pct"/>
        <w:jc w:val="center"/>
        <w:tblCellMar>
          <w:left w:w="0" w:type="dxa"/>
          <w:right w:w="0" w:type="dxa"/>
        </w:tblCellMar>
        <w:tblLook w:val="04A0" w:firstRow="1" w:lastRow="0" w:firstColumn="1" w:lastColumn="0" w:noHBand="0" w:noVBand="1"/>
      </w:tblPr>
      <w:tblGrid>
        <w:gridCol w:w="9360"/>
      </w:tblGrid>
      <w:tr w:rsidR="007F34CE" w14:paraId="0BA8A6DA" w14:textId="77777777" w:rsidTr="007F34C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7F34CE" w14:paraId="71C2F9FB" w14:textId="77777777">
              <w:tc>
                <w:tcPr>
                  <w:tcW w:w="0" w:type="auto"/>
                  <w:tcMar>
                    <w:top w:w="150" w:type="dxa"/>
                    <w:left w:w="300" w:type="dxa"/>
                    <w:bottom w:w="15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8988"/>
                    <w:gridCol w:w="6"/>
                    <w:gridCol w:w="6"/>
                  </w:tblGrid>
                  <w:tr w:rsidR="009D6145" w14:paraId="62F54A97" w14:textId="77777777" w:rsidTr="00661417">
                    <w:trPr>
                      <w:jc w:val="center"/>
                    </w:trPr>
                    <w:tc>
                      <w:tcPr>
                        <w:tcW w:w="8988" w:type="dxa"/>
                        <w:hideMark/>
                      </w:tcPr>
                      <w:p w14:paraId="7CC88CA6" w14:textId="77777777" w:rsidR="009D6145" w:rsidRDefault="009D6145" w:rsidP="009D6145">
                        <w:pPr>
                          <w:jc w:val="center"/>
                          <w:rPr>
                            <w:rFonts w:ascii="Times New Roman" w:eastAsia="Times New Roman" w:hAnsi="Times New Roman" w:cs="Times New Roman"/>
                            <w:sz w:val="20"/>
                            <w:szCs w:val="20"/>
                          </w:rPr>
                        </w:pPr>
                      </w:p>
                    </w:tc>
                    <w:tc>
                      <w:tcPr>
                        <w:tcW w:w="0" w:type="auto"/>
                        <w:vAlign w:val="center"/>
                        <w:hideMark/>
                      </w:tcPr>
                      <w:p w14:paraId="34C8B311" w14:textId="77777777" w:rsidR="009D6145" w:rsidRDefault="009D6145" w:rsidP="009D6145">
                        <w:pPr>
                          <w:rPr>
                            <w:rFonts w:ascii="Times New Roman" w:eastAsia="Times New Roman" w:hAnsi="Times New Roman" w:cs="Times New Roman"/>
                            <w:sz w:val="20"/>
                            <w:szCs w:val="20"/>
                          </w:rPr>
                        </w:pPr>
                      </w:p>
                    </w:tc>
                    <w:tc>
                      <w:tcPr>
                        <w:tcW w:w="0" w:type="auto"/>
                        <w:vAlign w:val="center"/>
                        <w:hideMark/>
                      </w:tcPr>
                      <w:p w14:paraId="128A6946" w14:textId="77777777" w:rsidR="009D6145" w:rsidRDefault="009D6145" w:rsidP="009D6145">
                        <w:pPr>
                          <w:rPr>
                            <w:rFonts w:ascii="Times New Roman" w:eastAsia="Times New Roman" w:hAnsi="Times New Roman" w:cs="Times New Roman"/>
                            <w:sz w:val="20"/>
                            <w:szCs w:val="20"/>
                          </w:rPr>
                        </w:pPr>
                      </w:p>
                    </w:tc>
                  </w:tr>
                </w:tbl>
                <w:p w14:paraId="78305893" w14:textId="5F5D9420" w:rsidR="00DF067F" w:rsidRDefault="00DF067F">
                  <w:pPr>
                    <w:jc w:val="center"/>
                    <w:rPr>
                      <w:rFonts w:eastAsia="Times New Roman"/>
                      <w:color w:val="36495F"/>
                      <w:sz w:val="21"/>
                      <w:szCs w:val="21"/>
                    </w:rPr>
                  </w:pPr>
                </w:p>
              </w:tc>
            </w:tr>
            <w:tr w:rsidR="00DF067F" w14:paraId="07443BBE" w14:textId="77777777" w:rsidTr="00DF067F">
              <w:tblPrEx>
                <w:jc w:val="center"/>
              </w:tblPrEx>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F067F" w14:paraId="066ED998" w14:textId="77777777">
                    <w:tc>
                      <w:tcPr>
                        <w:tcW w:w="0" w:type="auto"/>
                        <w:tcMar>
                          <w:top w:w="150" w:type="dxa"/>
                          <w:left w:w="300" w:type="dxa"/>
                          <w:bottom w:w="150" w:type="dxa"/>
                          <w:right w:w="300" w:type="dxa"/>
                        </w:tcMar>
                      </w:tcPr>
                      <w:p w14:paraId="60B5EF60" w14:textId="77777777" w:rsidR="00DF067F" w:rsidRDefault="00DF067F" w:rsidP="00DF067F">
                        <w:pPr>
                          <w:rPr>
                            <w:rFonts w:ascii="Arial" w:eastAsia="Times New Roman" w:hAnsi="Arial" w:cs="Arial"/>
                            <w:color w:val="000000"/>
                            <w:sz w:val="21"/>
                            <w:szCs w:val="21"/>
                          </w:rPr>
                        </w:pPr>
                        <w:r w:rsidRPr="00522BF2">
                          <w:rPr>
                            <w:rFonts w:ascii="Arial" w:eastAsia="Times New Roman" w:hAnsi="Arial" w:cs="Arial"/>
                            <w:b/>
                            <w:bCs/>
                            <w:color w:val="000000"/>
                            <w:sz w:val="24"/>
                            <w:szCs w:val="24"/>
                            <w:highlight w:val="yellow"/>
                          </w:rPr>
                          <w:lastRenderedPageBreak/>
                          <w:t>The Governor’s Institute (GI) and NC DHHS have partnered to conduct a one-year pilot program focused on expanding the pool of</w:t>
                        </w:r>
                        <w:r w:rsidRPr="00522BF2">
                          <w:rPr>
                            <w:rFonts w:ascii="Arial" w:eastAsia="Times New Roman" w:hAnsi="Arial" w:cs="Arial"/>
                            <w:b/>
                            <w:bCs/>
                            <w:color w:val="000000"/>
                            <w:sz w:val="24"/>
                            <w:szCs w:val="24"/>
                          </w:rPr>
                          <w:t xml:space="preserve"> MAT providers</w:t>
                        </w:r>
                        <w:r>
                          <w:rPr>
                            <w:rFonts w:ascii="Arial" w:eastAsia="Times New Roman" w:hAnsi="Arial" w:cs="Arial"/>
                            <w:color w:val="000000"/>
                            <w:sz w:val="24"/>
                            <w:szCs w:val="24"/>
                          </w:rPr>
                          <w:t>. The pilot will enable qualified PAs and NPs to prescribe buprenorphine even if their supervising physician is not waivered.</w:t>
                        </w:r>
                        <w:r>
                          <w:rPr>
                            <w:rFonts w:ascii="Arial" w:eastAsia="Times New Roman" w:hAnsi="Arial" w:cs="Arial"/>
                            <w:color w:val="000000"/>
                            <w:sz w:val="21"/>
                            <w:szCs w:val="21"/>
                          </w:rPr>
                          <w:t xml:space="preserve"> </w:t>
                        </w:r>
                      </w:p>
                      <w:p w14:paraId="144E6278" w14:textId="77777777" w:rsidR="00DF067F" w:rsidRDefault="00DF067F" w:rsidP="00DF067F">
                        <w:pPr>
                          <w:rPr>
                            <w:rFonts w:ascii="Arial" w:eastAsia="Times New Roman" w:hAnsi="Arial" w:cs="Arial"/>
                            <w:color w:val="000000"/>
                            <w:sz w:val="21"/>
                            <w:szCs w:val="21"/>
                          </w:rPr>
                        </w:pPr>
                        <w:r>
                          <w:rPr>
                            <w:rFonts w:ascii="Arial" w:eastAsia="Times New Roman" w:hAnsi="Arial" w:cs="Arial"/>
                            <w:color w:val="000000"/>
                            <w:sz w:val="24"/>
                            <w:szCs w:val="24"/>
                          </w:rPr>
                          <w:t>Physicians who supervise PAs and NPs waivered to treat patients for opioid use disorder, but who have themselves not completed all steps to qualify for their buprenorphine waiver, can join this pilot program. The GI and NC Society of Addiction Medicine will connect participants with resources and experienced buprenorphine mentors at no cost to participants.</w:t>
                        </w:r>
                      </w:p>
                      <w:p w14:paraId="72479B5F" w14:textId="77777777" w:rsidR="00DF067F" w:rsidRDefault="00DF067F" w:rsidP="00DF067F">
                        <w:pPr>
                          <w:rPr>
                            <w:rFonts w:ascii="Arial" w:eastAsia="Times New Roman" w:hAnsi="Arial" w:cs="Arial"/>
                            <w:color w:val="000000"/>
                            <w:sz w:val="21"/>
                            <w:szCs w:val="21"/>
                          </w:rPr>
                        </w:pPr>
                        <w:r>
                          <w:rPr>
                            <w:rFonts w:ascii="Arial" w:eastAsia="Times New Roman" w:hAnsi="Arial" w:cs="Arial"/>
                            <w:b/>
                            <w:bCs/>
                            <w:color w:val="000000"/>
                            <w:sz w:val="24"/>
                            <w:szCs w:val="24"/>
                          </w:rPr>
                          <w:t>Waivered APPs and their Supervising Non-waivered physicians may join this pilot if:</w:t>
                        </w:r>
                      </w:p>
                      <w:p w14:paraId="38B43EA6" w14:textId="77777777" w:rsidR="00DF067F" w:rsidRDefault="00DF067F" w:rsidP="00E9036E">
                        <w:pPr>
                          <w:numPr>
                            <w:ilvl w:val="0"/>
                            <w:numId w:val="45"/>
                          </w:numPr>
                          <w:spacing w:after="0" w:line="240" w:lineRule="auto"/>
                          <w:ind w:left="600" w:hanging="240"/>
                          <w:rPr>
                            <w:rFonts w:ascii="Arial" w:eastAsia="Times New Roman" w:hAnsi="Arial" w:cs="Arial"/>
                            <w:color w:val="000000"/>
                            <w:sz w:val="24"/>
                            <w:szCs w:val="24"/>
                          </w:rPr>
                        </w:pPr>
                        <w:r>
                          <w:rPr>
                            <w:rFonts w:ascii="Arial" w:eastAsia="Times New Roman" w:hAnsi="Arial" w:cs="Arial"/>
                            <w:color w:val="000000"/>
                            <w:sz w:val="24"/>
                            <w:szCs w:val="24"/>
                          </w:rPr>
                          <w:t xml:space="preserve">the physician has authority to prescribe Schedule III controlled </w:t>
                        </w:r>
                        <w:proofErr w:type="gramStart"/>
                        <w:r>
                          <w:rPr>
                            <w:rFonts w:ascii="Arial" w:eastAsia="Times New Roman" w:hAnsi="Arial" w:cs="Arial"/>
                            <w:color w:val="000000"/>
                            <w:sz w:val="24"/>
                            <w:szCs w:val="24"/>
                          </w:rPr>
                          <w:t>substances;</w:t>
                        </w:r>
                        <w:proofErr w:type="gramEnd"/>
                      </w:p>
                      <w:p w14:paraId="75D438DF" w14:textId="77777777" w:rsidR="00DF067F" w:rsidRDefault="00DF067F" w:rsidP="00E9036E">
                        <w:pPr>
                          <w:numPr>
                            <w:ilvl w:val="0"/>
                            <w:numId w:val="45"/>
                          </w:numPr>
                          <w:spacing w:after="0" w:line="240" w:lineRule="auto"/>
                          <w:ind w:left="600" w:hanging="240"/>
                          <w:rPr>
                            <w:rFonts w:ascii="Arial" w:eastAsia="Times New Roman" w:hAnsi="Arial" w:cs="Arial"/>
                            <w:color w:val="000000"/>
                            <w:sz w:val="24"/>
                            <w:szCs w:val="24"/>
                          </w:rPr>
                        </w:pPr>
                        <w:r>
                          <w:rPr>
                            <w:rFonts w:ascii="Arial" w:eastAsia="Times New Roman" w:hAnsi="Arial" w:cs="Arial"/>
                            <w:color w:val="000000"/>
                            <w:sz w:val="24"/>
                            <w:szCs w:val="24"/>
                          </w:rPr>
                          <w:t xml:space="preserve">the physician has taken an 8-hour training on medication-assisted treatment (MAT), i.e., the physician must be </w:t>
                        </w:r>
                        <w:r>
                          <w:rPr>
                            <w:rFonts w:ascii="Arial" w:eastAsia="Times New Roman" w:hAnsi="Arial" w:cs="Arial"/>
                            <w:i/>
                            <w:iCs/>
                            <w:color w:val="000000"/>
                            <w:sz w:val="24"/>
                            <w:szCs w:val="24"/>
                          </w:rPr>
                          <w:t>eligible</w:t>
                        </w:r>
                        <w:r>
                          <w:rPr>
                            <w:rFonts w:ascii="Arial" w:eastAsia="Times New Roman" w:hAnsi="Arial" w:cs="Arial"/>
                            <w:color w:val="000000"/>
                            <w:sz w:val="24"/>
                            <w:szCs w:val="24"/>
                          </w:rPr>
                          <w:t xml:space="preserve"> to apply for a waiver even if the physician does not actually </w:t>
                        </w:r>
                        <w:proofErr w:type="gramStart"/>
                        <w:r>
                          <w:rPr>
                            <w:rFonts w:ascii="Arial" w:eastAsia="Times New Roman" w:hAnsi="Arial" w:cs="Arial"/>
                            <w:color w:val="000000"/>
                            <w:sz w:val="24"/>
                            <w:szCs w:val="24"/>
                          </w:rPr>
                          <w:t>apply;</w:t>
                        </w:r>
                        <w:proofErr w:type="gramEnd"/>
                        <w:r>
                          <w:rPr>
                            <w:rFonts w:ascii="Arial" w:eastAsia="Times New Roman" w:hAnsi="Arial" w:cs="Arial"/>
                            <w:color w:val="000000"/>
                            <w:sz w:val="24"/>
                            <w:szCs w:val="24"/>
                          </w:rPr>
                          <w:t xml:space="preserve"> </w:t>
                        </w:r>
                      </w:p>
                      <w:p w14:paraId="6996C9A8" w14:textId="77777777" w:rsidR="00DF067F" w:rsidRDefault="00DF067F" w:rsidP="00E9036E">
                        <w:pPr>
                          <w:numPr>
                            <w:ilvl w:val="0"/>
                            <w:numId w:val="45"/>
                          </w:numPr>
                          <w:spacing w:after="0" w:line="240" w:lineRule="auto"/>
                          <w:ind w:left="600" w:hanging="240"/>
                          <w:rPr>
                            <w:rFonts w:ascii="Arial" w:eastAsia="Times New Roman" w:hAnsi="Arial" w:cs="Arial"/>
                            <w:color w:val="000000"/>
                            <w:sz w:val="24"/>
                            <w:szCs w:val="24"/>
                          </w:rPr>
                        </w:pPr>
                        <w:r>
                          <w:rPr>
                            <w:rFonts w:ascii="Arial" w:eastAsia="Times New Roman" w:hAnsi="Arial" w:cs="Arial"/>
                            <w:color w:val="000000"/>
                            <w:sz w:val="24"/>
                            <w:szCs w:val="24"/>
                          </w:rPr>
                          <w:t>PA / NP has completed training and has a DATA waiver.</w:t>
                        </w:r>
                      </w:p>
                      <w:p w14:paraId="58C31B9B" w14:textId="77777777" w:rsidR="00DF067F" w:rsidRDefault="00DF067F" w:rsidP="00DF067F">
                        <w:pPr>
                          <w:rPr>
                            <w:rFonts w:ascii="Arial" w:eastAsia="Times New Roman" w:hAnsi="Arial" w:cs="Arial"/>
                            <w:color w:val="000000"/>
                            <w:sz w:val="21"/>
                            <w:szCs w:val="21"/>
                          </w:rPr>
                        </w:pPr>
                      </w:p>
                      <w:p w14:paraId="5006E086" w14:textId="77777777" w:rsidR="00DF067F" w:rsidRDefault="00DF067F" w:rsidP="00DF067F">
                        <w:pPr>
                          <w:rPr>
                            <w:rFonts w:ascii="Arial" w:eastAsia="Times New Roman" w:hAnsi="Arial" w:cs="Arial"/>
                            <w:color w:val="000000"/>
                            <w:sz w:val="21"/>
                            <w:szCs w:val="21"/>
                          </w:rPr>
                        </w:pPr>
                        <w:r>
                          <w:rPr>
                            <w:rFonts w:ascii="Arial" w:eastAsia="Times New Roman" w:hAnsi="Arial" w:cs="Arial"/>
                            <w:b/>
                            <w:bCs/>
                            <w:color w:val="000000"/>
                            <w:sz w:val="24"/>
                            <w:szCs w:val="24"/>
                          </w:rPr>
                          <w:t>Pilot program:</w:t>
                        </w:r>
                      </w:p>
                      <w:p w14:paraId="64A97989" w14:textId="77777777" w:rsidR="00DF067F" w:rsidRDefault="00DF067F" w:rsidP="00E9036E">
                        <w:pPr>
                          <w:numPr>
                            <w:ilvl w:val="0"/>
                            <w:numId w:val="46"/>
                          </w:numPr>
                          <w:spacing w:after="0" w:line="240" w:lineRule="auto"/>
                          <w:ind w:left="600" w:hanging="240"/>
                          <w:rPr>
                            <w:rFonts w:ascii="Arial" w:eastAsia="Times New Roman" w:hAnsi="Arial" w:cs="Arial"/>
                            <w:color w:val="000000"/>
                            <w:sz w:val="24"/>
                            <w:szCs w:val="24"/>
                          </w:rPr>
                        </w:pPr>
                        <w:r>
                          <w:rPr>
                            <w:rFonts w:ascii="Arial" w:eastAsia="Times New Roman" w:hAnsi="Arial" w:cs="Arial"/>
                            <w:color w:val="000000"/>
                            <w:sz w:val="24"/>
                            <w:szCs w:val="24"/>
                          </w:rPr>
                          <w:t xml:space="preserve">Sign up is easy and free: </w:t>
                        </w:r>
                        <w:hyperlink r:id="rId199" w:tgtFrame="_blank" w:history="1">
                          <w:r>
                            <w:rPr>
                              <w:rStyle w:val="Hyperlink"/>
                              <w:rFonts w:ascii="Arial" w:eastAsia="Times New Roman" w:hAnsi="Arial" w:cs="Arial"/>
                              <w:color w:val="3107ED"/>
                              <w:sz w:val="24"/>
                              <w:szCs w:val="24"/>
                            </w:rPr>
                            <w:t>http://bup.addiction-medicine.org/</w:t>
                          </w:r>
                        </w:hyperlink>
                        <w:r>
                          <w:rPr>
                            <w:rFonts w:ascii="Arial" w:eastAsia="Times New Roman" w:hAnsi="Arial" w:cs="Arial"/>
                            <w:color w:val="000000"/>
                            <w:sz w:val="24"/>
                            <w:szCs w:val="24"/>
                          </w:rPr>
                          <w:t xml:space="preserve"> </w:t>
                        </w:r>
                      </w:p>
                      <w:p w14:paraId="54A8643F" w14:textId="77777777" w:rsidR="00DF067F" w:rsidRDefault="00DF067F" w:rsidP="00E9036E">
                        <w:pPr>
                          <w:numPr>
                            <w:ilvl w:val="0"/>
                            <w:numId w:val="46"/>
                          </w:numPr>
                          <w:spacing w:after="0" w:line="240" w:lineRule="auto"/>
                          <w:ind w:left="600" w:hanging="240"/>
                          <w:rPr>
                            <w:rFonts w:ascii="Arial" w:eastAsia="Times New Roman" w:hAnsi="Arial" w:cs="Arial"/>
                            <w:color w:val="000000"/>
                            <w:sz w:val="24"/>
                            <w:szCs w:val="24"/>
                          </w:rPr>
                        </w:pPr>
                        <w:r>
                          <w:rPr>
                            <w:rFonts w:ascii="Arial" w:eastAsia="Times New Roman" w:hAnsi="Arial" w:cs="Arial"/>
                            <w:color w:val="000000"/>
                            <w:sz w:val="24"/>
                            <w:szCs w:val="24"/>
                          </w:rPr>
                          <w:t xml:space="preserve">If any participants (physicians, PAs, or NPs) need to complete buprenorphine/MAT training, visit </w:t>
                        </w:r>
                        <w:hyperlink r:id="rId200" w:tgtFrame="_blank" w:history="1">
                          <w:r>
                            <w:rPr>
                              <w:rStyle w:val="Hyperlink"/>
                              <w:rFonts w:ascii="Arial" w:eastAsia="Times New Roman" w:hAnsi="Arial" w:cs="Arial"/>
                              <w:color w:val="3107ED"/>
                              <w:sz w:val="24"/>
                              <w:szCs w:val="24"/>
                            </w:rPr>
                            <w:t>http://bup.addiction-medicine.org/</w:t>
                          </w:r>
                        </w:hyperlink>
                        <w:r>
                          <w:rPr>
                            <w:rFonts w:ascii="Arial" w:eastAsia="Times New Roman" w:hAnsi="Arial" w:cs="Arial"/>
                            <w:color w:val="000000"/>
                            <w:sz w:val="24"/>
                            <w:szCs w:val="24"/>
                          </w:rPr>
                          <w:t xml:space="preserve"> or contact Pollen Williamson at </w:t>
                        </w:r>
                        <w:hyperlink r:id="rId201" w:tgtFrame="_blank" w:history="1">
                          <w:r>
                            <w:rPr>
                              <w:rStyle w:val="Hyperlink"/>
                              <w:rFonts w:ascii="Arial" w:eastAsia="Times New Roman" w:hAnsi="Arial" w:cs="Arial"/>
                              <w:color w:val="3107ED"/>
                              <w:sz w:val="24"/>
                              <w:szCs w:val="24"/>
                            </w:rPr>
                            <w:t>pollen@govinst.org</w:t>
                          </w:r>
                        </w:hyperlink>
                        <w:r>
                          <w:rPr>
                            <w:rFonts w:ascii="Arial" w:eastAsia="Times New Roman" w:hAnsi="Arial" w:cs="Arial"/>
                            <w:color w:val="000000"/>
                            <w:sz w:val="24"/>
                            <w:szCs w:val="24"/>
                          </w:rPr>
                          <w:t xml:space="preserve"> for more information on training needs. </w:t>
                        </w:r>
                      </w:p>
                      <w:p w14:paraId="5B1A98CE" w14:textId="77777777" w:rsidR="00DF067F" w:rsidRDefault="00DF067F" w:rsidP="00E9036E">
                        <w:pPr>
                          <w:numPr>
                            <w:ilvl w:val="0"/>
                            <w:numId w:val="46"/>
                          </w:numPr>
                          <w:spacing w:after="0" w:line="240" w:lineRule="auto"/>
                          <w:ind w:left="600" w:hanging="240"/>
                          <w:rPr>
                            <w:rFonts w:ascii="Arial" w:eastAsia="Times New Roman" w:hAnsi="Arial" w:cs="Arial"/>
                            <w:color w:val="000000"/>
                            <w:sz w:val="24"/>
                            <w:szCs w:val="24"/>
                          </w:rPr>
                        </w:pPr>
                        <w:r>
                          <w:rPr>
                            <w:rFonts w:ascii="Arial" w:eastAsia="Times New Roman" w:hAnsi="Arial" w:cs="Arial"/>
                            <w:color w:val="000000"/>
                            <w:sz w:val="24"/>
                            <w:szCs w:val="24"/>
                          </w:rPr>
                          <w:t xml:space="preserve">Participants who would like to be paired with an experienced buprenorphine mentor should contact Pollen Williamson at </w:t>
                        </w:r>
                        <w:hyperlink r:id="rId202" w:tgtFrame="_blank" w:history="1">
                          <w:r>
                            <w:rPr>
                              <w:rStyle w:val="Hyperlink"/>
                              <w:rFonts w:ascii="Arial" w:eastAsia="Times New Roman" w:hAnsi="Arial" w:cs="Arial"/>
                              <w:color w:val="3107ED"/>
                              <w:sz w:val="24"/>
                              <w:szCs w:val="24"/>
                            </w:rPr>
                            <w:t>pollen@govinst.org</w:t>
                          </w:r>
                        </w:hyperlink>
                        <w:r>
                          <w:rPr>
                            <w:rFonts w:ascii="Arial" w:eastAsia="Times New Roman" w:hAnsi="Arial" w:cs="Arial"/>
                            <w:color w:val="000000"/>
                            <w:sz w:val="24"/>
                            <w:szCs w:val="24"/>
                          </w:rPr>
                          <w:t xml:space="preserve">. </w:t>
                        </w:r>
                      </w:p>
                      <w:p w14:paraId="62F81F81" w14:textId="77777777" w:rsidR="00522BF2" w:rsidRDefault="00522BF2" w:rsidP="00DF067F">
                        <w:pPr>
                          <w:rPr>
                            <w:rFonts w:ascii="Arial" w:eastAsia="Times New Roman" w:hAnsi="Arial" w:cs="Arial"/>
                            <w:color w:val="000000"/>
                            <w:sz w:val="24"/>
                            <w:szCs w:val="24"/>
                          </w:rPr>
                        </w:pPr>
                      </w:p>
                      <w:p w14:paraId="0BF5D18E" w14:textId="1A9BB840" w:rsidR="00DF067F" w:rsidRDefault="00DF067F" w:rsidP="00DF067F">
                        <w:pPr>
                          <w:rPr>
                            <w:rFonts w:ascii="Arial" w:eastAsia="Times New Roman" w:hAnsi="Arial" w:cs="Arial"/>
                            <w:color w:val="000000"/>
                            <w:sz w:val="21"/>
                            <w:szCs w:val="21"/>
                          </w:rPr>
                        </w:pPr>
                        <w:r>
                          <w:rPr>
                            <w:rFonts w:ascii="Arial" w:eastAsia="Times New Roman" w:hAnsi="Arial" w:cs="Arial"/>
                            <w:color w:val="000000"/>
                            <w:sz w:val="24"/>
                            <w:szCs w:val="24"/>
                          </w:rPr>
                          <w:t xml:space="preserve">All mentoring and training are free resources offered to participants in the pilot program. In one year, GI and NC DHHS will report data on the pilot to the NC Medical Board. Visit </w:t>
                        </w:r>
                        <w:hyperlink r:id="rId203" w:tgtFrame="_blank" w:history="1">
                          <w:r>
                            <w:rPr>
                              <w:rStyle w:val="Hyperlink"/>
                              <w:rFonts w:ascii="Arial" w:eastAsia="Times New Roman" w:hAnsi="Arial" w:cs="Arial"/>
                              <w:color w:val="3107ED"/>
                              <w:sz w:val="24"/>
                              <w:szCs w:val="24"/>
                            </w:rPr>
                            <w:t>http://bup.addiction-medicine.org</w:t>
                          </w:r>
                        </w:hyperlink>
                        <w:hyperlink r:id="rId204" w:tgtFrame="_blank" w:history="1">
                          <w:r>
                            <w:rPr>
                              <w:rStyle w:val="Hyperlink"/>
                              <w:rFonts w:ascii="Arial" w:eastAsia="Times New Roman" w:hAnsi="Arial" w:cs="Arial"/>
                              <w:color w:val="E8F9FF"/>
                              <w:sz w:val="24"/>
                              <w:szCs w:val="24"/>
                            </w:rPr>
                            <w:t>/</w:t>
                          </w:r>
                        </w:hyperlink>
                        <w:r>
                          <w:rPr>
                            <w:rFonts w:ascii="Arial" w:eastAsia="Times New Roman" w:hAnsi="Arial" w:cs="Arial"/>
                            <w:color w:val="000000"/>
                            <w:sz w:val="24"/>
                            <w:szCs w:val="24"/>
                          </w:rPr>
                          <w:t xml:space="preserve"> for more information.</w:t>
                        </w:r>
                        <w:r>
                          <w:rPr>
                            <w:rFonts w:ascii="Arial" w:eastAsia="Times New Roman" w:hAnsi="Arial" w:cs="Arial"/>
                            <w:color w:val="000000"/>
                            <w:sz w:val="21"/>
                            <w:szCs w:val="21"/>
                          </w:rPr>
                          <w:t xml:space="preserve"> </w:t>
                        </w:r>
                      </w:p>
                      <w:p w14:paraId="4F8A4466" w14:textId="77777777" w:rsidR="00DF067F" w:rsidRDefault="00DF067F" w:rsidP="00DF067F">
                        <w:pPr>
                          <w:rPr>
                            <w:rFonts w:ascii="Arial" w:eastAsia="Times New Roman" w:hAnsi="Arial" w:cs="Arial"/>
                            <w:color w:val="000000"/>
                            <w:sz w:val="21"/>
                            <w:szCs w:val="21"/>
                          </w:rPr>
                        </w:pPr>
                        <w:r>
                          <w:rPr>
                            <w:rFonts w:ascii="Arial" w:eastAsia="Times New Roman" w:hAnsi="Arial" w:cs="Arial"/>
                            <w:color w:val="000000"/>
                            <w:sz w:val="24"/>
                            <w:szCs w:val="24"/>
                          </w:rPr>
                          <w:t xml:space="preserve">The full document can be found </w:t>
                        </w:r>
                        <w:hyperlink r:id="rId205" w:tgtFrame="_blank" w:history="1">
                          <w:r>
                            <w:rPr>
                              <w:rStyle w:val="Hyperlink"/>
                              <w:rFonts w:ascii="Arial" w:eastAsia="Times New Roman" w:hAnsi="Arial" w:cs="Arial"/>
                              <w:color w:val="3107ED"/>
                              <w:sz w:val="24"/>
                              <w:szCs w:val="24"/>
                            </w:rPr>
                            <w:t>here</w:t>
                          </w:r>
                        </w:hyperlink>
                        <w:r>
                          <w:rPr>
                            <w:rFonts w:ascii="Arial" w:eastAsia="Times New Roman" w:hAnsi="Arial" w:cs="Arial"/>
                            <w:color w:val="000000"/>
                            <w:sz w:val="24"/>
                            <w:szCs w:val="24"/>
                          </w:rPr>
                          <w:t>.</w:t>
                        </w:r>
                        <w:r>
                          <w:rPr>
                            <w:rFonts w:ascii="Arial" w:eastAsia="Times New Roman" w:hAnsi="Arial" w:cs="Arial"/>
                            <w:color w:val="000000"/>
                            <w:sz w:val="21"/>
                            <w:szCs w:val="21"/>
                          </w:rPr>
                          <w:t xml:space="preserve"> </w:t>
                        </w:r>
                      </w:p>
                    </w:tc>
                  </w:tr>
                </w:tbl>
                <w:p w14:paraId="659E5C35" w14:textId="77777777" w:rsidR="00DF067F" w:rsidRDefault="00DF067F" w:rsidP="00DF067F">
                  <w:pPr>
                    <w:rPr>
                      <w:rFonts w:ascii="Times New Roman" w:eastAsia="Times New Roman" w:hAnsi="Times New Roman" w:cs="Times New Roman"/>
                      <w:sz w:val="20"/>
                      <w:szCs w:val="20"/>
                    </w:rPr>
                  </w:pPr>
                </w:p>
              </w:tc>
            </w:tr>
          </w:tbl>
          <w:p w14:paraId="5FFD18AE" w14:textId="77777777" w:rsidR="007F34CE" w:rsidRDefault="007F34CE">
            <w:pPr>
              <w:rPr>
                <w:rFonts w:ascii="Times New Roman" w:eastAsia="Times New Roman" w:hAnsi="Times New Roman" w:cs="Times New Roman"/>
                <w:sz w:val="20"/>
                <w:szCs w:val="20"/>
              </w:rPr>
            </w:pPr>
          </w:p>
        </w:tc>
      </w:tr>
    </w:tbl>
    <w:p w14:paraId="6015B24A" w14:textId="77777777" w:rsidR="00F16A9B" w:rsidRPr="00522BF2" w:rsidRDefault="00F16A9B" w:rsidP="003B2631">
      <w:pPr>
        <w:pStyle w:val="NormalWeb"/>
        <w:rPr>
          <w:rFonts w:ascii="Arial" w:hAnsi="Arial" w:cs="Arial"/>
          <w:sz w:val="25"/>
          <w:szCs w:val="25"/>
        </w:rPr>
      </w:pPr>
      <w:r w:rsidRPr="00522BF2">
        <w:rPr>
          <w:rFonts w:ascii="Arial" w:hAnsi="Arial" w:cs="Arial"/>
          <w:b/>
          <w:bCs/>
          <w:sz w:val="25"/>
          <w:szCs w:val="25"/>
        </w:rPr>
        <w:lastRenderedPageBreak/>
        <w:t>Comparison of Rates of Overdose and Hospitalization After Initiation of Medication for Opioid Use Disorder in the Inpatient vs Outpatient Setting</w:t>
      </w:r>
      <w:r w:rsidRPr="00522BF2">
        <w:rPr>
          <w:rFonts w:ascii="Arial" w:hAnsi="Arial" w:cs="Arial"/>
          <w:sz w:val="25"/>
          <w:szCs w:val="25"/>
        </w:rPr>
        <w:t xml:space="preserve"> </w:t>
      </w:r>
    </w:p>
    <w:p w14:paraId="3B65AA75" w14:textId="77777777" w:rsidR="007F34CE" w:rsidRPr="00522BF2" w:rsidRDefault="00F16A9B" w:rsidP="003B2631">
      <w:pPr>
        <w:pStyle w:val="NormalWeb"/>
        <w:rPr>
          <w:sz w:val="20"/>
          <w:szCs w:val="20"/>
        </w:rPr>
      </w:pPr>
      <w:r w:rsidRPr="00522BF2">
        <w:rPr>
          <w:sz w:val="20"/>
          <w:szCs w:val="20"/>
        </w:rPr>
        <w:t xml:space="preserve">Jake R. Morgan, PhD; Joshua A. </w:t>
      </w:r>
      <w:proofErr w:type="spellStart"/>
      <w:r w:rsidRPr="00522BF2">
        <w:rPr>
          <w:sz w:val="20"/>
          <w:szCs w:val="20"/>
        </w:rPr>
        <w:t>Barocas</w:t>
      </w:r>
      <w:proofErr w:type="spellEnd"/>
      <w:r w:rsidRPr="00522BF2">
        <w:rPr>
          <w:sz w:val="20"/>
          <w:szCs w:val="20"/>
        </w:rPr>
        <w:t xml:space="preserve">, MD; Sean M. Murphy, PhD; Rachel L. Epstein, MD, MSc; Michael D. Stein, MD; Bruce R. </w:t>
      </w:r>
      <w:proofErr w:type="spellStart"/>
      <w:r w:rsidRPr="00522BF2">
        <w:rPr>
          <w:sz w:val="20"/>
          <w:szCs w:val="20"/>
        </w:rPr>
        <w:t>Schackman</w:t>
      </w:r>
      <w:proofErr w:type="spellEnd"/>
      <w:r w:rsidRPr="00522BF2">
        <w:rPr>
          <w:sz w:val="20"/>
          <w:szCs w:val="20"/>
        </w:rPr>
        <w:t>, PhD; Alexander Y. Walley, MD, MSc; Benjamin P. Linas, MD, MPH JAMA Network Open. 2020;3(12)</w:t>
      </w:r>
    </w:p>
    <w:p w14:paraId="464921B8" w14:textId="77777777" w:rsidR="007F34CE" w:rsidRPr="00F16A9B" w:rsidRDefault="00F16A9B" w:rsidP="003B2631">
      <w:pPr>
        <w:pStyle w:val="NormalWeb"/>
        <w:rPr>
          <w:rStyle w:val="Strong"/>
          <w:rFonts w:ascii="Arial" w:eastAsiaTheme="majorEastAsia" w:hAnsi="Arial" w:cs="Arial"/>
          <w:color w:val="000000"/>
          <w:sz w:val="21"/>
          <w:szCs w:val="21"/>
        </w:rPr>
      </w:pPr>
      <w:r w:rsidRPr="00522BF2">
        <w:rPr>
          <w:rFonts w:ascii="Arial" w:hAnsi="Arial" w:cs="Arial"/>
          <w:sz w:val="21"/>
          <w:szCs w:val="21"/>
        </w:rPr>
        <w:t xml:space="preserve">Findings In this comparative effectiveness research study of 37 090 propensity score–matched individuals with opioid use disorder receiving outpatient medication treatment or inpatient care, all forms of inpatient care (short or long term) were associated with higher risk of subsequent overdose and hospitalization. The findings suggest that outpatient medication may be less likely than inpatient </w:t>
      </w:r>
      <w:r w:rsidRPr="00522BF2">
        <w:rPr>
          <w:rFonts w:ascii="Arial" w:hAnsi="Arial" w:cs="Arial"/>
          <w:sz w:val="21"/>
          <w:szCs w:val="21"/>
        </w:rPr>
        <w:lastRenderedPageBreak/>
        <w:t>care to be associated with subsequent overdose or hospitalization. When patients and clinicians have a choice of treatment, outpatient MOUD treatment may be associated with lower overdose and hospitalization.</w:t>
      </w:r>
      <w:r>
        <w:rPr>
          <w:rFonts w:ascii="Arial" w:hAnsi="Arial" w:cs="Arial"/>
          <w:sz w:val="21"/>
          <w:szCs w:val="21"/>
        </w:rPr>
        <w:t xml:space="preserve"> </w:t>
      </w:r>
      <w:r w:rsidRPr="00F16A9B">
        <w:rPr>
          <w:rFonts w:ascii="Arial" w:hAnsi="Arial" w:cs="Arial"/>
          <w:sz w:val="21"/>
          <w:szCs w:val="21"/>
        </w:rPr>
        <w:t xml:space="preserve"> </w:t>
      </w:r>
    </w:p>
    <w:p w14:paraId="7E9F7A2A" w14:textId="77777777" w:rsidR="00F14670" w:rsidRPr="00522BF2" w:rsidRDefault="00F14670" w:rsidP="00F14670">
      <w:pPr>
        <w:shd w:val="clear" w:color="auto" w:fill="FFFFFF"/>
        <w:spacing w:after="240" w:line="312" w:lineRule="atLeast"/>
        <w:outlineLvl w:val="0"/>
        <w:rPr>
          <w:rFonts w:ascii="Arial" w:eastAsia="Times New Roman" w:hAnsi="Arial" w:cs="Arial"/>
          <w:b/>
          <w:bCs/>
          <w:spacing w:val="-12"/>
          <w:kern w:val="36"/>
          <w:sz w:val="28"/>
          <w:szCs w:val="28"/>
        </w:rPr>
      </w:pPr>
      <w:r w:rsidRPr="00522BF2">
        <w:rPr>
          <w:rFonts w:ascii="Arial" w:eastAsia="Times New Roman" w:hAnsi="Arial" w:cs="Arial"/>
          <w:b/>
          <w:bCs/>
          <w:spacing w:val="-12"/>
          <w:kern w:val="36"/>
          <w:sz w:val="28"/>
          <w:szCs w:val="28"/>
        </w:rPr>
        <w:t>Infant opioid withdrawal therapy varies widely by treatment site</w:t>
      </w:r>
    </w:p>
    <w:p w14:paraId="471E93CB" w14:textId="77777777" w:rsidR="00F14670" w:rsidRPr="00522BF2" w:rsidRDefault="000D349B" w:rsidP="00F14670">
      <w:pPr>
        <w:shd w:val="clear" w:color="auto" w:fill="FFFFFF"/>
        <w:spacing w:after="240" w:line="312" w:lineRule="atLeast"/>
        <w:outlineLvl w:val="0"/>
        <w:rPr>
          <w:rFonts w:ascii="Arial" w:eastAsia="Times New Roman" w:hAnsi="Arial" w:cs="Arial"/>
          <w:b/>
          <w:bCs/>
          <w:spacing w:val="-12"/>
          <w:kern w:val="36"/>
          <w:sz w:val="20"/>
          <w:szCs w:val="20"/>
        </w:rPr>
      </w:pPr>
      <w:hyperlink r:id="rId206" w:history="1">
        <w:r w:rsidR="00F14670" w:rsidRPr="00522BF2">
          <w:rPr>
            <w:rStyle w:val="Hyperlink"/>
            <w:rFonts w:ascii="Arial" w:eastAsia="Times New Roman" w:hAnsi="Arial" w:cs="Arial"/>
            <w:b/>
            <w:bCs/>
            <w:spacing w:val="-12"/>
            <w:kern w:val="36"/>
            <w:sz w:val="20"/>
            <w:szCs w:val="20"/>
          </w:rPr>
          <w:t>https://www.nih.gov/news-events/news-releases/infant-opioid-withdrawal-therapy-varies-widely-treatment-site</w:t>
        </w:r>
      </w:hyperlink>
    </w:p>
    <w:p w14:paraId="7B18BA5E" w14:textId="77777777" w:rsidR="00F14670" w:rsidRPr="00522BF2" w:rsidRDefault="00F14670" w:rsidP="00F14670">
      <w:pPr>
        <w:shd w:val="clear" w:color="auto" w:fill="FFFFFF"/>
        <w:spacing w:before="100" w:beforeAutospacing="1" w:after="288" w:line="240" w:lineRule="auto"/>
        <w:rPr>
          <w:rFonts w:ascii="Arial" w:eastAsia="Times New Roman" w:hAnsi="Arial" w:cs="Arial"/>
          <w:color w:val="444444"/>
        </w:rPr>
      </w:pPr>
      <w:r w:rsidRPr="00522BF2">
        <w:rPr>
          <w:rFonts w:ascii="Arial" w:eastAsia="Times New Roman" w:hAnsi="Arial" w:cs="Arial"/>
          <w:color w:val="444444"/>
        </w:rPr>
        <w:t>Opioid use disorder during pregnancy </w:t>
      </w:r>
      <w:hyperlink r:id="rId207" w:tgtFrame="_blank" w:history="1">
        <w:r w:rsidRPr="00522BF2">
          <w:rPr>
            <w:rFonts w:ascii="Arial" w:eastAsia="Times New Roman" w:hAnsi="Arial" w:cs="Arial"/>
            <w:color w:val="004FBA"/>
            <w:u w:val="single"/>
          </w:rPr>
          <w:t>increased</w:t>
        </w:r>
        <w:r w:rsidRPr="00522BF2">
          <w:rPr>
            <w:rFonts w:ascii="Arial" w:eastAsia="Times New Roman" w:hAnsi="Arial" w:cs="Arial"/>
            <w:color w:val="004FBA"/>
          </w:rPr>
          <w:t>(link is external)</w:t>
        </w:r>
      </w:hyperlink>
      <w:r w:rsidRPr="00522BF2">
        <w:rPr>
          <w:rFonts w:ascii="Arial" w:eastAsia="Times New Roman" w:hAnsi="Arial" w:cs="Arial"/>
          <w:color w:val="444444"/>
        </w:rPr>
        <w:t> from 1.5 to 6.5 for every 1,000 hospital deliveries from 1999 to 2014, according to the U.S. Centers for Disease Control and Prevention. Opioid use during pregnancy increases the risk for maternal death, miscarriage, poor fetal growth and preterm birth. Newborns who are exposed to opioids in the womb may also have withdrawal symptoms that require medication treatment.</w:t>
      </w:r>
    </w:p>
    <w:p w14:paraId="7EB2B05D" w14:textId="77777777" w:rsidR="00F14670" w:rsidRPr="00522BF2" w:rsidRDefault="00F14670" w:rsidP="00F14670">
      <w:pPr>
        <w:shd w:val="clear" w:color="auto" w:fill="FFFFFF"/>
        <w:spacing w:before="100" w:beforeAutospacing="1" w:after="288" w:line="240" w:lineRule="auto"/>
        <w:rPr>
          <w:rFonts w:ascii="Arial" w:eastAsia="Times New Roman" w:hAnsi="Arial" w:cs="Arial"/>
          <w:color w:val="444444"/>
        </w:rPr>
      </w:pPr>
      <w:r w:rsidRPr="00522BF2">
        <w:rPr>
          <w:rFonts w:ascii="Arial" w:eastAsia="Times New Roman" w:hAnsi="Arial" w:cs="Arial"/>
          <w:color w:val="444444"/>
        </w:rPr>
        <w:t>ACT NOW study sites varied widely in the proportion of pregnant women who received medication-assisted treatment (from roughly 6% to 100%) and prenatal counseling (roughly 2% to about 75%). Sites also varied greatly in the proportion of newborns receiving therapy with a replacement opioid (about 7% to 100%) and therapy with a secondary medication to further ease the infants’ withdrawal symptoms (roughly 1% to roughly 70%).</w:t>
      </w:r>
    </w:p>
    <w:p w14:paraId="20431ACC" w14:textId="086B45C6" w:rsidR="001846FB" w:rsidRPr="00522BF2" w:rsidRDefault="001846FB" w:rsidP="001846FB">
      <w:pPr>
        <w:shd w:val="clear" w:color="auto" w:fill="FFFFFF"/>
        <w:spacing w:before="240" w:after="120" w:line="324" w:lineRule="atLeast"/>
        <w:outlineLvl w:val="0"/>
        <w:rPr>
          <w:rFonts w:ascii="Arial" w:eastAsia="Times New Roman" w:hAnsi="Arial" w:cs="Arial"/>
          <w:b/>
          <w:bCs/>
          <w:color w:val="000000"/>
          <w:kern w:val="36"/>
          <w:sz w:val="24"/>
          <w:szCs w:val="24"/>
        </w:rPr>
      </w:pPr>
      <w:r w:rsidRPr="00522BF2">
        <w:rPr>
          <w:rFonts w:ascii="Arial" w:eastAsia="Times New Roman" w:hAnsi="Arial" w:cs="Arial"/>
          <w:b/>
          <w:bCs/>
          <w:color w:val="000000"/>
          <w:kern w:val="36"/>
          <w:sz w:val="24"/>
          <w:szCs w:val="24"/>
        </w:rPr>
        <w:t xml:space="preserve">Patient Satisfaction </w:t>
      </w:r>
      <w:r w:rsidR="00522BF2">
        <w:rPr>
          <w:rFonts w:ascii="Arial" w:eastAsia="Times New Roman" w:hAnsi="Arial" w:cs="Arial"/>
          <w:b/>
          <w:bCs/>
          <w:color w:val="000000"/>
          <w:kern w:val="36"/>
          <w:sz w:val="24"/>
          <w:szCs w:val="24"/>
        </w:rPr>
        <w:t>w</w:t>
      </w:r>
      <w:r w:rsidRPr="00522BF2">
        <w:rPr>
          <w:rFonts w:ascii="Arial" w:eastAsia="Times New Roman" w:hAnsi="Arial" w:cs="Arial"/>
          <w:b/>
          <w:bCs/>
          <w:color w:val="000000"/>
          <w:kern w:val="36"/>
          <w:sz w:val="24"/>
          <w:szCs w:val="24"/>
        </w:rPr>
        <w:t>ith Medications for Opioid Use Disorder Treatment via Telemedicine: Brief Literature Review and Development of a New Assessment</w:t>
      </w:r>
    </w:p>
    <w:p w14:paraId="35F690D5" w14:textId="77777777" w:rsidR="001846FB" w:rsidRPr="001846FB" w:rsidRDefault="000D349B" w:rsidP="001846FB">
      <w:pPr>
        <w:shd w:val="clear" w:color="auto" w:fill="FFFFFF"/>
        <w:spacing w:after="0" w:line="240" w:lineRule="auto"/>
        <w:rPr>
          <w:rFonts w:ascii="Arial" w:eastAsia="Times New Roman" w:hAnsi="Arial" w:cs="Arial"/>
          <w:color w:val="000000"/>
          <w:sz w:val="20"/>
          <w:szCs w:val="20"/>
        </w:rPr>
      </w:pPr>
      <w:hyperlink r:id="rId208" w:history="1">
        <w:r w:rsidR="001846FB" w:rsidRPr="00522BF2">
          <w:rPr>
            <w:rFonts w:ascii="Arial" w:eastAsia="Times New Roman" w:hAnsi="Arial" w:cs="Arial"/>
            <w:color w:val="2F4A8B"/>
            <w:sz w:val="20"/>
            <w:szCs w:val="20"/>
            <w:u w:val="single"/>
          </w:rPr>
          <w:t>Front Public Health.</w:t>
        </w:r>
      </w:hyperlink>
      <w:r w:rsidR="001846FB" w:rsidRPr="00522BF2">
        <w:rPr>
          <w:rFonts w:ascii="Arial" w:eastAsia="Times New Roman" w:hAnsi="Arial" w:cs="Arial"/>
          <w:color w:val="000000"/>
          <w:sz w:val="20"/>
          <w:szCs w:val="20"/>
        </w:rPr>
        <w:t> 2020; 8: 557275.</w:t>
      </w:r>
    </w:p>
    <w:p w14:paraId="4F1F03C2" w14:textId="77777777" w:rsidR="001846FB" w:rsidRPr="001846FB" w:rsidRDefault="001846FB" w:rsidP="001846FB">
      <w:pPr>
        <w:shd w:val="clear" w:color="auto" w:fill="FFFFFF"/>
        <w:spacing w:after="0" w:line="240" w:lineRule="auto"/>
        <w:rPr>
          <w:rFonts w:ascii="Arial" w:eastAsia="Times New Roman" w:hAnsi="Arial" w:cs="Arial"/>
          <w:color w:val="000000"/>
          <w:sz w:val="20"/>
          <w:szCs w:val="20"/>
        </w:rPr>
      </w:pPr>
      <w:r w:rsidRPr="001846FB">
        <w:rPr>
          <w:rFonts w:ascii="Arial" w:eastAsia="Times New Roman" w:hAnsi="Arial" w:cs="Arial"/>
          <w:color w:val="000000"/>
          <w:sz w:val="20"/>
          <w:szCs w:val="20"/>
        </w:rPr>
        <w:t>Published online 2021 Jan 21. </w:t>
      </w:r>
      <w:proofErr w:type="spellStart"/>
      <w:r w:rsidRPr="001846FB">
        <w:rPr>
          <w:rFonts w:ascii="Arial" w:eastAsia="Times New Roman" w:hAnsi="Arial" w:cs="Arial"/>
          <w:color w:val="000000"/>
          <w:sz w:val="20"/>
          <w:szCs w:val="20"/>
        </w:rPr>
        <w:t>doi</w:t>
      </w:r>
      <w:proofErr w:type="spellEnd"/>
      <w:r w:rsidRPr="001846FB">
        <w:rPr>
          <w:rFonts w:ascii="Arial" w:eastAsia="Times New Roman" w:hAnsi="Arial" w:cs="Arial"/>
          <w:color w:val="000000"/>
          <w:sz w:val="20"/>
          <w:szCs w:val="20"/>
        </w:rPr>
        <w:t>: </w:t>
      </w:r>
      <w:hyperlink r:id="rId209" w:history="1">
        <w:r w:rsidRPr="001846FB">
          <w:rPr>
            <w:rFonts w:ascii="Arial" w:eastAsia="Times New Roman" w:hAnsi="Arial" w:cs="Arial"/>
            <w:color w:val="2F4A8B"/>
            <w:sz w:val="20"/>
            <w:szCs w:val="20"/>
            <w:u w:val="single"/>
          </w:rPr>
          <w:t>10.3389/fpubh.2020.557275</w:t>
        </w:r>
      </w:hyperlink>
    </w:p>
    <w:p w14:paraId="2824E8AE" w14:textId="7845BCC2" w:rsidR="00F14670" w:rsidRPr="00522BF2" w:rsidRDefault="000D349B" w:rsidP="003B2631">
      <w:pPr>
        <w:pStyle w:val="NormalWeb"/>
        <w:rPr>
          <w:rStyle w:val="Strong"/>
          <w:rFonts w:ascii="Arial" w:eastAsiaTheme="majorEastAsia" w:hAnsi="Arial" w:cs="Arial"/>
          <w:color w:val="000000"/>
          <w:sz w:val="20"/>
          <w:szCs w:val="20"/>
        </w:rPr>
      </w:pPr>
      <w:hyperlink r:id="rId210" w:history="1">
        <w:r w:rsidR="001846FB" w:rsidRPr="00522BF2">
          <w:rPr>
            <w:rStyle w:val="Hyperlink"/>
            <w:rFonts w:ascii="Arial" w:eastAsiaTheme="majorEastAsia" w:hAnsi="Arial" w:cs="Arial"/>
            <w:sz w:val="20"/>
            <w:szCs w:val="20"/>
          </w:rPr>
          <w:t>https://www.ncbi.nlm.nih.gov/pmc/articles/PMC7859509/</w:t>
        </w:r>
      </w:hyperlink>
    </w:p>
    <w:p w14:paraId="2AFF2FA8" w14:textId="77777777" w:rsidR="003B2631" w:rsidRPr="00253EBB" w:rsidRDefault="003B2631" w:rsidP="003B2631">
      <w:pPr>
        <w:pStyle w:val="NormalWeb"/>
        <w:rPr>
          <w:rFonts w:ascii="Arial" w:hAnsi="Arial" w:cs="Arial"/>
          <w:color w:val="000000"/>
        </w:rPr>
      </w:pPr>
      <w:r w:rsidRPr="00253EBB">
        <w:rPr>
          <w:rStyle w:val="Strong"/>
          <w:rFonts w:ascii="Arial" w:eastAsiaTheme="majorEastAsia" w:hAnsi="Arial" w:cs="Arial"/>
          <w:color w:val="000000"/>
        </w:rPr>
        <w:t>Addressing the Overdose Epidemic: Low-threshold Buprenorphine Initiation</w:t>
      </w:r>
    </w:p>
    <w:p w14:paraId="1AD40EB5" w14:textId="77777777" w:rsidR="003B2631" w:rsidRPr="004D2181" w:rsidRDefault="003B2631" w:rsidP="003B2631">
      <w:pPr>
        <w:pStyle w:val="NormalWeb"/>
        <w:rPr>
          <w:rFonts w:ascii="Arial" w:hAnsi="Arial" w:cs="Arial"/>
          <w:color w:val="000000"/>
          <w:sz w:val="21"/>
          <w:szCs w:val="21"/>
        </w:rPr>
      </w:pPr>
      <w:r w:rsidRPr="004D2181">
        <w:rPr>
          <w:rStyle w:val="Emphasis"/>
          <w:rFonts w:ascii="Arial" w:hAnsi="Arial" w:cs="Arial"/>
          <w:color w:val="000000"/>
          <w:sz w:val="21"/>
          <w:szCs w:val="21"/>
        </w:rPr>
        <w:t>The New England Journal of Medicine</w:t>
      </w:r>
      <w:r w:rsidRPr="004D2181">
        <w:rPr>
          <w:rFonts w:ascii="Arial" w:hAnsi="Arial" w:cs="Arial"/>
          <w:color w:val="000000"/>
          <w:sz w:val="21"/>
          <w:szCs w:val="21"/>
        </w:rPr>
        <w:t xml:space="preserve"> interviews Brown University’s Alpert School of Medicine’s Dr. Justin Berk in this </w:t>
      </w:r>
      <w:hyperlink r:id="rId211" w:history="1">
        <w:r w:rsidRPr="004D2181">
          <w:rPr>
            <w:rStyle w:val="Hyperlink"/>
            <w:rFonts w:ascii="Arial" w:hAnsi="Arial" w:cs="Arial"/>
            <w:sz w:val="21"/>
            <w:szCs w:val="21"/>
          </w:rPr>
          <w:t>podcast</w:t>
        </w:r>
      </w:hyperlink>
      <w:r w:rsidRPr="004D2181">
        <w:rPr>
          <w:rFonts w:ascii="Arial" w:hAnsi="Arial" w:cs="Arial"/>
          <w:color w:val="000000"/>
          <w:sz w:val="21"/>
          <w:szCs w:val="21"/>
        </w:rPr>
        <w:t xml:space="preserve"> on low-threshold buprenorphine initiation. Dr. Berk discusses how this promising practice – conducted in a variety of settings and conditions – is serving to lessen the likelihood of opioid use that leads to overdose.</w:t>
      </w:r>
    </w:p>
    <w:p w14:paraId="544504F4" w14:textId="77777777" w:rsidR="00514062" w:rsidRPr="00BD3912" w:rsidRDefault="000D349B" w:rsidP="00514062">
      <w:pPr>
        <w:spacing w:before="100" w:beforeAutospacing="1" w:after="100" w:afterAutospacing="1" w:line="240" w:lineRule="auto"/>
        <w:jc w:val="both"/>
        <w:rPr>
          <w:rFonts w:ascii="Arial" w:eastAsia="Times New Roman" w:hAnsi="Arial" w:cs="Arial"/>
          <w:b/>
          <w:bCs/>
          <w:sz w:val="24"/>
          <w:szCs w:val="24"/>
        </w:rPr>
      </w:pPr>
      <w:hyperlink r:id="rId212" w:tgtFrame="_blank" w:history="1">
        <w:r w:rsidR="00514062" w:rsidRPr="00BD3912">
          <w:rPr>
            <w:rFonts w:ascii="Arial" w:eastAsia="Times New Roman" w:hAnsi="Arial" w:cs="Arial"/>
            <w:b/>
            <w:bCs/>
            <w:sz w:val="24"/>
            <w:szCs w:val="24"/>
          </w:rPr>
          <w:t>Negative side effects of opioids could be coming from users' own immune systems</w:t>
        </w:r>
      </w:hyperlink>
    </w:p>
    <w:p w14:paraId="76DBDE40" w14:textId="77777777" w:rsidR="00514062" w:rsidRPr="002F69AC" w:rsidRDefault="00514062" w:rsidP="00514062">
      <w:pPr>
        <w:spacing w:before="100" w:beforeAutospacing="1" w:after="100" w:afterAutospacing="1" w:line="240" w:lineRule="auto"/>
        <w:jc w:val="both"/>
        <w:rPr>
          <w:rFonts w:ascii="Roboto" w:eastAsia="Times New Roman" w:hAnsi="Roboto" w:cs="Times New Roman"/>
          <w:sz w:val="21"/>
          <w:szCs w:val="21"/>
        </w:rPr>
      </w:pPr>
      <w:r w:rsidRPr="002F69AC">
        <w:rPr>
          <w:rFonts w:ascii="Roboto" w:eastAsia="Times New Roman" w:hAnsi="Roboto" w:cs="Times New Roman"/>
          <w:sz w:val="21"/>
          <w:szCs w:val="21"/>
        </w:rPr>
        <w:t>Those who take opioids long term can develop chronic inflammation and heightened pain sensitivity. Scientists report that some side effects might be influenced by the body's own immune system, which can make antibodies against the drugs.</w:t>
      </w:r>
    </w:p>
    <w:p w14:paraId="6BEA46BE" w14:textId="77777777" w:rsidR="00725533" w:rsidRPr="00725533" w:rsidRDefault="00725533" w:rsidP="00555AF1">
      <w:pPr>
        <w:rPr>
          <w:rFonts w:ascii="Arial" w:eastAsia="Times New Roman" w:hAnsi="Arial" w:cs="Arial"/>
          <w:b/>
          <w:bCs/>
          <w:color w:val="000000"/>
          <w:sz w:val="24"/>
          <w:szCs w:val="24"/>
        </w:rPr>
      </w:pPr>
      <w:r w:rsidRPr="00725533">
        <w:rPr>
          <w:rFonts w:ascii="Arial" w:eastAsia="Times New Roman" w:hAnsi="Arial" w:cs="Arial"/>
          <w:b/>
          <w:bCs/>
          <w:color w:val="000000"/>
          <w:sz w:val="24"/>
          <w:szCs w:val="24"/>
        </w:rPr>
        <w:t>ALCOHOL RESEARCH Current Reviews</w:t>
      </w:r>
    </w:p>
    <w:p w14:paraId="15A8CCDB" w14:textId="77777777" w:rsidR="00725533" w:rsidRPr="003B2631" w:rsidRDefault="000D349B" w:rsidP="00555AF1">
      <w:pPr>
        <w:rPr>
          <w:rFonts w:ascii="Arial" w:eastAsia="Times New Roman" w:hAnsi="Arial" w:cs="Arial"/>
          <w:b/>
          <w:bCs/>
          <w:color w:val="000000"/>
          <w:sz w:val="20"/>
          <w:szCs w:val="20"/>
        </w:rPr>
      </w:pPr>
      <w:hyperlink r:id="rId213" w:history="1">
        <w:r w:rsidR="00725533" w:rsidRPr="003B2631">
          <w:rPr>
            <w:rStyle w:val="Hyperlink"/>
            <w:rFonts w:ascii="Arial" w:eastAsia="Times New Roman" w:hAnsi="Arial" w:cs="Arial"/>
            <w:b/>
            <w:bCs/>
            <w:sz w:val="20"/>
            <w:szCs w:val="20"/>
          </w:rPr>
          <w:t>https://www.arcr.niaaa.nih.gov/arcr402/toc.htm?utm_source=GovD&amp;utm_medium=Email&amp;utm_campaign=Issue-402-TOC</w:t>
        </w:r>
      </w:hyperlink>
    </w:p>
    <w:p w14:paraId="07C79B58" w14:textId="77777777" w:rsidR="00725533" w:rsidRDefault="00725533" w:rsidP="00725533">
      <w:pPr>
        <w:pStyle w:val="article-title"/>
        <w:shd w:val="clear" w:color="auto" w:fill="FFFFFF"/>
        <w:spacing w:before="150" w:beforeAutospacing="0" w:after="75" w:afterAutospacing="0" w:line="336" w:lineRule="atLeast"/>
        <w:rPr>
          <w:rFonts w:ascii="Arial" w:hAnsi="Arial" w:cs="Arial"/>
          <w:color w:val="000000"/>
          <w:sz w:val="20"/>
          <w:szCs w:val="20"/>
        </w:rPr>
      </w:pPr>
      <w:r w:rsidRPr="00725533">
        <w:rPr>
          <w:rFonts w:ascii="Arial" w:hAnsi="Arial" w:cs="Arial"/>
          <w:b/>
          <w:bCs/>
          <w:color w:val="533C42"/>
        </w:rPr>
        <w:t>Women and Alcohol</w:t>
      </w:r>
      <w:r>
        <w:rPr>
          <w:rFonts w:ascii="Arial" w:hAnsi="Arial" w:cs="Arial"/>
          <w:b/>
          <w:bCs/>
          <w:color w:val="533C42"/>
        </w:rPr>
        <w:t xml:space="preserve">  </w:t>
      </w:r>
      <w:r>
        <w:rPr>
          <w:rFonts w:ascii="Arial" w:hAnsi="Arial" w:cs="Arial"/>
          <w:color w:val="000000"/>
          <w:sz w:val="20"/>
          <w:szCs w:val="20"/>
        </w:rPr>
        <w:t>Volume 40, Number 2, 2020</w:t>
      </w:r>
    </w:p>
    <w:p w14:paraId="0F9F31C6" w14:textId="77777777" w:rsidR="00725533" w:rsidRPr="00725533" w:rsidRDefault="00725533" w:rsidP="00725533">
      <w:pPr>
        <w:pStyle w:val="NormalWeb"/>
        <w:shd w:val="clear" w:color="auto" w:fill="FFFFFF"/>
        <w:spacing w:before="0" w:beforeAutospacing="0" w:after="300" w:afterAutospacing="0" w:line="336" w:lineRule="atLeast"/>
        <w:rPr>
          <w:rFonts w:ascii="Arial" w:hAnsi="Arial" w:cs="Arial"/>
          <w:color w:val="000000"/>
          <w:sz w:val="21"/>
          <w:szCs w:val="21"/>
        </w:rPr>
      </w:pPr>
      <w:r w:rsidRPr="00725533">
        <w:rPr>
          <w:rFonts w:ascii="Arial" w:hAnsi="Arial" w:cs="Arial"/>
          <w:color w:val="000000"/>
          <w:sz w:val="21"/>
          <w:szCs w:val="21"/>
        </w:rPr>
        <w:t>Women are the fastest-growing segment of alcohol consumers in the United States, increasing the potential number of women who across their life span could develop negative health consequences related to alcohol consumption. This issue of </w:t>
      </w:r>
      <w:r w:rsidRPr="00725533">
        <w:rPr>
          <w:rStyle w:val="Emphasis"/>
          <w:rFonts w:ascii="Arial" w:eastAsiaTheme="majorEastAsia" w:hAnsi="Arial" w:cs="Arial"/>
          <w:color w:val="000000"/>
          <w:sz w:val="21"/>
          <w:szCs w:val="21"/>
        </w:rPr>
        <w:t>Alcohol Research: Current Reviews</w:t>
      </w:r>
      <w:r w:rsidRPr="00725533">
        <w:rPr>
          <w:rFonts w:ascii="Arial" w:hAnsi="Arial" w:cs="Arial"/>
          <w:color w:val="000000"/>
          <w:sz w:val="21"/>
          <w:szCs w:val="21"/>
        </w:rPr>
        <w:t xml:space="preserve"> examines the </w:t>
      </w:r>
      <w:r w:rsidRPr="00725533">
        <w:rPr>
          <w:rFonts w:ascii="Arial" w:hAnsi="Arial" w:cs="Arial"/>
          <w:color w:val="000000"/>
          <w:sz w:val="21"/>
          <w:szCs w:val="21"/>
        </w:rPr>
        <w:lastRenderedPageBreak/>
        <w:t>current literature on the screening, diagnosis, prevalence, risk factors, health consequences, and treatment for women experiencing alcohol-related problems.</w:t>
      </w:r>
    </w:p>
    <w:p w14:paraId="6945323F" w14:textId="77777777" w:rsidR="002463EA" w:rsidRDefault="002463EA" w:rsidP="00555AF1">
      <w:pPr>
        <w:rPr>
          <w:rFonts w:ascii="Arial" w:eastAsia="Times New Roman" w:hAnsi="Arial" w:cs="Arial"/>
          <w:b/>
          <w:bCs/>
          <w:color w:val="000000"/>
          <w:sz w:val="27"/>
          <w:szCs w:val="27"/>
        </w:rPr>
      </w:pPr>
      <w:r w:rsidRPr="002463EA">
        <w:rPr>
          <w:rFonts w:ascii="Arial" w:eastAsia="Times New Roman" w:hAnsi="Arial" w:cs="Arial"/>
          <w:b/>
          <w:bCs/>
          <w:color w:val="000000"/>
          <w:sz w:val="27"/>
          <w:szCs w:val="27"/>
        </w:rPr>
        <w:t>The ASAM Criteria Training Project for North Carolina 2020-2021</w:t>
      </w:r>
    </w:p>
    <w:p w14:paraId="1EA5995E" w14:textId="55FF2B2C" w:rsidR="002463EA" w:rsidRDefault="002463EA" w:rsidP="00555AF1">
      <w:pPr>
        <w:rPr>
          <w:rStyle w:val="Strong"/>
          <w:rFonts w:ascii="Helvetica" w:hAnsi="Helvetica" w:cs="Helvetica"/>
          <w:color w:val="202020"/>
          <w:sz w:val="24"/>
          <w:szCs w:val="24"/>
        </w:rPr>
      </w:pPr>
      <w:r>
        <w:rPr>
          <w:rFonts w:ascii="Helvetica" w:hAnsi="Helvetica" w:cs="Helvetica"/>
          <w:color w:val="202020"/>
          <w:sz w:val="24"/>
          <w:szCs w:val="24"/>
        </w:rPr>
        <w:t xml:space="preserve">Please visit </w:t>
      </w:r>
      <w:hyperlink r:id="rId214" w:tgtFrame="_blank" w:history="1">
        <w:r>
          <w:rPr>
            <w:rStyle w:val="Hyperlink"/>
            <w:rFonts w:ascii="Helvetica" w:hAnsi="Helvetica" w:cs="Helvetica"/>
            <w:color w:val="215E9E"/>
            <w:sz w:val="24"/>
            <w:szCs w:val="24"/>
          </w:rPr>
          <w:t>https://bhs.unc.edu/asam/dashboard</w:t>
        </w:r>
      </w:hyperlink>
      <w:r>
        <w:rPr>
          <w:rFonts w:ascii="Helvetica" w:hAnsi="Helvetica" w:cs="Helvetica"/>
          <w:color w:val="202020"/>
          <w:sz w:val="24"/>
          <w:szCs w:val="24"/>
        </w:rPr>
        <w:t xml:space="preserve"> for more information including continuing education credit options, specific training dates and registration.</w:t>
      </w:r>
      <w:r>
        <w:rPr>
          <w:rFonts w:ascii="Helvetica" w:hAnsi="Helvetica" w:cs="Helvetica"/>
          <w:color w:val="202020"/>
          <w:sz w:val="24"/>
          <w:szCs w:val="24"/>
        </w:rPr>
        <w:br/>
        <w:t xml:space="preserve">The Division of Health Benefits NC Medicaid and the Division of Mental Health, Developmental Disabilities and Substance Abuse Services (DMH/DD/SAS) are pleased to sponsor a variety of opportunities for Medicaid and State-Funded services providers to participate in </w:t>
      </w:r>
      <w:r>
        <w:rPr>
          <w:rStyle w:val="Emphasis"/>
          <w:rFonts w:ascii="Helvetica" w:hAnsi="Helvetica" w:cs="Helvetica"/>
          <w:color w:val="202020"/>
          <w:sz w:val="24"/>
          <w:szCs w:val="24"/>
        </w:rPr>
        <w:t xml:space="preserve">The ASAM Criteria </w:t>
      </w:r>
      <w:r>
        <w:rPr>
          <w:rFonts w:ascii="Helvetica" w:hAnsi="Helvetica" w:cs="Helvetica"/>
          <w:color w:val="202020"/>
          <w:sz w:val="24"/>
          <w:szCs w:val="24"/>
        </w:rPr>
        <w:t>Training.</w:t>
      </w:r>
      <w:r>
        <w:br/>
      </w:r>
      <w:r>
        <w:br/>
      </w:r>
      <w:r>
        <w:rPr>
          <w:rFonts w:ascii="Helvetica" w:hAnsi="Helvetica" w:cs="Helvetica"/>
          <w:color w:val="202020"/>
          <w:sz w:val="24"/>
          <w:szCs w:val="24"/>
        </w:rPr>
        <w:t xml:space="preserve">These training opportunities are open only to behavioral health clinicians in North Carolina (LP, LPA, LCSW, LCSW-A, LCMHC, LCMHC-A, LCAS, LCAS-A, CCS, LMFT, LMFT-A, PA, NP, MD) </w:t>
      </w:r>
      <w:r>
        <w:rPr>
          <w:rStyle w:val="Strong"/>
          <w:rFonts w:ascii="Helvetica" w:hAnsi="Helvetica" w:cs="Helvetica"/>
          <w:color w:val="202020"/>
          <w:sz w:val="24"/>
          <w:szCs w:val="24"/>
        </w:rPr>
        <w:t>who are contracted with an LME/MCO or a Standard Plan to provide Comprehensive Clinical Assessments</w:t>
      </w:r>
    </w:p>
    <w:p w14:paraId="6A30C972" w14:textId="77777777" w:rsidR="00302AB0" w:rsidRPr="00522BF2" w:rsidRDefault="00302AB0" w:rsidP="00555AF1">
      <w:pPr>
        <w:rPr>
          <w:rFonts w:ascii="Arial" w:hAnsi="Arial" w:cs="Arial"/>
          <w:b/>
          <w:bCs/>
          <w:sz w:val="24"/>
          <w:szCs w:val="24"/>
          <w:shd w:val="clear" w:color="auto" w:fill="FFFFFF"/>
        </w:rPr>
      </w:pPr>
      <w:r>
        <w:br/>
      </w:r>
      <w:r w:rsidRPr="00522BF2">
        <w:rPr>
          <w:rFonts w:ascii="Arial" w:hAnsi="Arial" w:cs="Arial"/>
          <w:b/>
          <w:bCs/>
          <w:sz w:val="24"/>
          <w:szCs w:val="24"/>
          <w:shd w:val="clear" w:color="auto" w:fill="FFFFFF"/>
        </w:rPr>
        <w:t>Decision-Making in Ambiguous Situations Influences OUD Patients’ Relapse Risk</w:t>
      </w:r>
    </w:p>
    <w:p w14:paraId="6CAD0662" w14:textId="77777777" w:rsidR="00302AB0" w:rsidRPr="00522BF2" w:rsidRDefault="000D349B" w:rsidP="00555AF1">
      <w:pPr>
        <w:rPr>
          <w:rFonts w:ascii="Arial" w:eastAsia="Times New Roman" w:hAnsi="Arial" w:cs="Arial"/>
          <w:b/>
          <w:bCs/>
        </w:rPr>
      </w:pPr>
      <w:hyperlink r:id="rId215" w:history="1">
        <w:r w:rsidR="00302AB0" w:rsidRPr="00522BF2">
          <w:rPr>
            <w:rStyle w:val="Hyperlink"/>
            <w:rFonts w:ascii="Arial" w:eastAsia="Times New Roman" w:hAnsi="Arial" w:cs="Arial"/>
            <w:b/>
            <w:bCs/>
          </w:rPr>
          <w:t>https://www.drugabuse.gov/news-events/nida-notes/2020/12/decision-making-in-ambiguous-situations-influences-oud-patients-relapse-risk</w:t>
        </w:r>
      </w:hyperlink>
    </w:p>
    <w:p w14:paraId="44DAD3FD" w14:textId="77777777" w:rsidR="00302AB0" w:rsidRPr="00522BF2" w:rsidRDefault="00302AB0" w:rsidP="00E9036E">
      <w:pPr>
        <w:numPr>
          <w:ilvl w:val="0"/>
          <w:numId w:val="16"/>
        </w:numPr>
        <w:shd w:val="clear" w:color="auto" w:fill="FFFFFF"/>
        <w:spacing w:before="100" w:beforeAutospacing="1" w:after="100" w:afterAutospacing="1" w:line="240" w:lineRule="auto"/>
        <w:rPr>
          <w:rFonts w:ascii="Arial" w:eastAsia="Times New Roman" w:hAnsi="Arial" w:cs="Arial"/>
        </w:rPr>
      </w:pPr>
      <w:r w:rsidRPr="00522BF2">
        <w:rPr>
          <w:rFonts w:ascii="Arial" w:eastAsia="Times New Roman" w:hAnsi="Arial" w:cs="Arial"/>
        </w:rPr>
        <w:t>Patients in treatment for opioid use disorder (OUD) who were more comfortable making decisions when they did not know the probability of outcome had a higher risk of using opioids again.</w:t>
      </w:r>
    </w:p>
    <w:p w14:paraId="1A036A74" w14:textId="77777777" w:rsidR="00302AB0" w:rsidRPr="00522BF2" w:rsidRDefault="00302AB0" w:rsidP="00E9036E">
      <w:pPr>
        <w:numPr>
          <w:ilvl w:val="0"/>
          <w:numId w:val="16"/>
        </w:numPr>
        <w:shd w:val="clear" w:color="auto" w:fill="FFFFFF"/>
        <w:spacing w:before="100" w:beforeAutospacing="1" w:after="100" w:afterAutospacing="1" w:line="240" w:lineRule="auto"/>
        <w:rPr>
          <w:rFonts w:ascii="Arial" w:eastAsia="Times New Roman" w:hAnsi="Arial" w:cs="Arial"/>
        </w:rPr>
      </w:pPr>
      <w:r w:rsidRPr="00522BF2">
        <w:rPr>
          <w:rFonts w:ascii="Arial" w:eastAsia="Times New Roman" w:hAnsi="Arial" w:cs="Arial"/>
        </w:rPr>
        <w:t>How much patients favored these ambiguous situations was an independent risk factor for opioid use; quantifying this decision-making bias may help improve relapse prediction when combined with clinical factors.</w:t>
      </w:r>
    </w:p>
    <w:p w14:paraId="101799F1" w14:textId="4145489D" w:rsidR="00302AB0" w:rsidRPr="00522BF2" w:rsidRDefault="00302AB0" w:rsidP="00E9036E">
      <w:pPr>
        <w:numPr>
          <w:ilvl w:val="0"/>
          <w:numId w:val="16"/>
        </w:numPr>
        <w:shd w:val="clear" w:color="auto" w:fill="FFFFFF"/>
        <w:spacing w:before="100" w:beforeAutospacing="1" w:after="100" w:afterAutospacing="1" w:line="240" w:lineRule="auto"/>
        <w:rPr>
          <w:rFonts w:ascii="Arial" w:eastAsia="Times New Roman" w:hAnsi="Arial" w:cs="Arial"/>
        </w:rPr>
      </w:pPr>
      <w:r w:rsidRPr="00522BF2">
        <w:rPr>
          <w:rFonts w:ascii="Arial" w:eastAsia="Times New Roman" w:hAnsi="Arial" w:cs="Arial"/>
        </w:rPr>
        <w:t>Computational approaches based in decision neuroscience can shed light on behaviors that predict and explain relapse vulnerability and may lead to tailored treatments to prevent relapse.</w:t>
      </w:r>
    </w:p>
    <w:p w14:paraId="3C26571D" w14:textId="77777777" w:rsidR="00487ACC" w:rsidRPr="00487ACC" w:rsidRDefault="00487ACC" w:rsidP="00487ACC">
      <w:pPr>
        <w:pStyle w:val="Heading1"/>
        <w:pBdr>
          <w:bottom w:val="single" w:sz="12" w:space="6" w:color="00599C"/>
        </w:pBdr>
        <w:shd w:val="clear" w:color="auto" w:fill="FFFFFF"/>
        <w:spacing w:before="0" w:after="150" w:line="528" w:lineRule="atLeast"/>
        <w:rPr>
          <w:rFonts w:ascii="acumin-pro-semi-condensed" w:hAnsi="acumin-pro-semi-condensed"/>
          <w:b/>
          <w:bCs/>
          <w:color w:val="000000"/>
        </w:rPr>
      </w:pPr>
      <w:r w:rsidRPr="00522BF2">
        <w:rPr>
          <w:rStyle w:val="field"/>
          <w:rFonts w:ascii="acumin-pro-semi-condensed" w:hAnsi="acumin-pro-semi-condensed"/>
          <w:b/>
          <w:bCs/>
          <w:color w:val="000000"/>
        </w:rPr>
        <w:t>Addressing Technology Burnout in Mental Health Clinicians</w:t>
      </w:r>
    </w:p>
    <w:p w14:paraId="25E8D7CB" w14:textId="77777777" w:rsidR="00487ACC" w:rsidRPr="00487ACC" w:rsidRDefault="00487ACC" w:rsidP="00E9036E">
      <w:pPr>
        <w:pStyle w:val="ListParagraph"/>
        <w:numPr>
          <w:ilvl w:val="0"/>
          <w:numId w:val="16"/>
        </w:numPr>
        <w:shd w:val="clear" w:color="auto" w:fill="FFFFFF"/>
        <w:rPr>
          <w:rFonts w:ascii="acumin-pro-semi-condensed" w:hAnsi="acumin-pro-semi-condensed"/>
          <w:color w:val="000000"/>
          <w:sz w:val="21"/>
          <w:szCs w:val="21"/>
        </w:rPr>
      </w:pPr>
      <w:r w:rsidRPr="00487ACC">
        <w:rPr>
          <w:rStyle w:val="field"/>
          <w:rFonts w:ascii="acumin-pro-semi-condensed" w:hAnsi="acumin-pro-semi-condensed"/>
          <w:color w:val="000000"/>
          <w:sz w:val="21"/>
          <w:szCs w:val="21"/>
        </w:rPr>
        <w:t>March 03, 2021</w:t>
      </w:r>
      <w:r w:rsidRPr="00487ACC">
        <w:rPr>
          <w:rFonts w:ascii="acumin-pro-semi-condensed" w:hAnsi="acumin-pro-semi-condensed"/>
          <w:color w:val="000000"/>
          <w:sz w:val="21"/>
          <w:szCs w:val="21"/>
        </w:rPr>
        <w:t> </w:t>
      </w:r>
      <w:proofErr w:type="spellStart"/>
      <w:r w:rsidRPr="00487ACC">
        <w:rPr>
          <w:rStyle w:val="a2akit"/>
          <w:rFonts w:ascii="acumin-pro-semi-condensed" w:hAnsi="acumin-pro-semi-condensed"/>
          <w:color w:val="000000"/>
          <w:sz w:val="21"/>
          <w:szCs w:val="21"/>
        </w:rPr>
        <w:fldChar w:fldCharType="begin"/>
      </w:r>
      <w:r w:rsidRPr="00487ACC">
        <w:rPr>
          <w:rStyle w:val="a2akit"/>
          <w:rFonts w:ascii="acumin-pro-semi-condensed" w:hAnsi="acumin-pro-semi-condensed"/>
          <w:color w:val="000000"/>
          <w:sz w:val="21"/>
          <w:szCs w:val="21"/>
        </w:rPr>
        <w:instrText xml:space="preserve"> HYPERLINK "https://www.psychcongress.com/" \l "facebook" \t "_blank" </w:instrText>
      </w:r>
      <w:r w:rsidRPr="00487ACC">
        <w:rPr>
          <w:rStyle w:val="a2akit"/>
          <w:rFonts w:ascii="acumin-pro-semi-condensed" w:hAnsi="acumin-pro-semi-condensed"/>
          <w:color w:val="000000"/>
          <w:sz w:val="21"/>
          <w:szCs w:val="21"/>
        </w:rPr>
        <w:fldChar w:fldCharType="separate"/>
      </w:r>
      <w:r w:rsidRPr="00487ACC">
        <w:rPr>
          <w:rStyle w:val="a2alabel"/>
          <w:rFonts w:ascii="acumin-pro-semi-condensed" w:hAnsi="acumin-pro-semi-condensed"/>
          <w:color w:val="000000"/>
          <w:bdr w:val="none" w:sz="0" w:space="0" w:color="auto" w:frame="1"/>
        </w:rPr>
        <w:t>Facebook</w:t>
      </w:r>
      <w:r w:rsidRPr="00487ACC">
        <w:rPr>
          <w:rStyle w:val="a2akit"/>
          <w:rFonts w:ascii="acumin-pro-semi-condensed" w:hAnsi="acumin-pro-semi-condensed"/>
          <w:color w:val="000000"/>
          <w:sz w:val="21"/>
          <w:szCs w:val="21"/>
        </w:rPr>
        <w:fldChar w:fldCharType="end"/>
      </w:r>
      <w:hyperlink r:id="rId216" w:anchor="twitter" w:tgtFrame="_blank" w:history="1">
        <w:r w:rsidRPr="00487ACC">
          <w:rPr>
            <w:rStyle w:val="a2alabel"/>
            <w:rFonts w:ascii="acumin-pro-semi-condensed" w:hAnsi="acumin-pro-semi-condensed"/>
            <w:color w:val="000000"/>
            <w:bdr w:val="none" w:sz="0" w:space="0" w:color="auto" w:frame="1"/>
          </w:rPr>
          <w:t>Twitter</w:t>
        </w:r>
      </w:hyperlink>
      <w:hyperlink r:id="rId217" w:anchor="linkedin" w:tgtFrame="_blank" w:history="1">
        <w:r w:rsidRPr="00487ACC">
          <w:rPr>
            <w:rStyle w:val="a2alabel"/>
            <w:rFonts w:ascii="acumin-pro-semi-condensed" w:hAnsi="acumin-pro-semi-condensed"/>
            <w:color w:val="000000"/>
            <w:bdr w:val="none" w:sz="0" w:space="0" w:color="auto" w:frame="1"/>
          </w:rPr>
          <w:t>LinkedIn</w:t>
        </w:r>
      </w:hyperlink>
      <w:hyperlink r:id="rId218" w:anchor="url=https%3A%2F%2Fwww.psychcongress.com%2Farticle%2Faddressing-technology-burnout-mental-health-clinicians&amp;title=Addressing%20Technology%20Burnout%20in%20Mental%20Health%20Clinicians" w:history="1">
        <w:r w:rsidRPr="00487ACC">
          <w:rPr>
            <w:rStyle w:val="a2alabel"/>
            <w:rFonts w:ascii="acumin-pro-semi-condensed" w:hAnsi="acumin-pro-semi-condensed"/>
            <w:color w:val="000000"/>
            <w:bdr w:val="none" w:sz="0" w:space="0" w:color="auto" w:frame="1"/>
          </w:rPr>
          <w:t>Share</w:t>
        </w:r>
        <w:proofErr w:type="spellEnd"/>
      </w:hyperlink>
    </w:p>
    <w:p w14:paraId="70AB3B91" w14:textId="03CEF845" w:rsidR="00487ACC" w:rsidRPr="00487ACC" w:rsidRDefault="00487ACC" w:rsidP="00E9036E">
      <w:pPr>
        <w:pStyle w:val="ListParagraph"/>
        <w:numPr>
          <w:ilvl w:val="0"/>
          <w:numId w:val="16"/>
        </w:numPr>
        <w:shd w:val="clear" w:color="auto" w:fill="FFFFFF"/>
        <w:spacing w:line="390" w:lineRule="atLeast"/>
        <w:rPr>
          <w:rFonts w:ascii="acumin-pro-semi-condensed" w:hAnsi="acumin-pro-semi-condensed"/>
          <w:color w:val="000000"/>
          <w:sz w:val="27"/>
          <w:szCs w:val="27"/>
        </w:rPr>
      </w:pPr>
      <w:r w:rsidRPr="00487ACC">
        <w:rPr>
          <w:rStyle w:val="Emphasis"/>
          <w:rFonts w:ascii="acumin-pro-semi-condensed" w:hAnsi="acumin-pro-semi-condensed"/>
          <w:color w:val="000000"/>
          <w:sz w:val="27"/>
          <w:szCs w:val="27"/>
        </w:rPr>
        <w:t>Steven Chan, MD, MBA</w:t>
      </w:r>
    </w:p>
    <w:p w14:paraId="74192C0C" w14:textId="77777777" w:rsidR="00487ACC" w:rsidRDefault="00487ACC" w:rsidP="00E9036E">
      <w:pPr>
        <w:pStyle w:val="NormalWeb"/>
        <w:numPr>
          <w:ilvl w:val="0"/>
          <w:numId w:val="16"/>
        </w:numPr>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Utilizing technology for telehealth treatment and being unable to meet with patients in person has led many mental health clinicians to experience burnout, causing some of them to stop applying best practices and self-care techniques, Steven Chan, MD, MBA, said at a</w:t>
      </w:r>
      <w:r>
        <w:rPr>
          <w:rStyle w:val="Emphasis"/>
          <w:rFonts w:ascii="Helvetica" w:hAnsi="Helvetica" w:cs="Helvetica"/>
          <w:color w:val="000000"/>
          <w:sz w:val="23"/>
          <w:szCs w:val="23"/>
        </w:rPr>
        <w:t> Psych Congress Regionals</w:t>
      </w:r>
      <w:r>
        <w:rPr>
          <w:rFonts w:ascii="Helvetica" w:hAnsi="Helvetica" w:cs="Helvetica"/>
          <w:color w:val="000000"/>
          <w:sz w:val="23"/>
          <w:szCs w:val="23"/>
        </w:rPr>
        <w:t> session on telepsychiatry.</w:t>
      </w:r>
    </w:p>
    <w:p w14:paraId="04BBCAAA" w14:textId="77777777" w:rsidR="00487ACC" w:rsidRDefault="00487ACC" w:rsidP="00E9036E">
      <w:pPr>
        <w:pStyle w:val="NormalWeb"/>
        <w:numPr>
          <w:ilvl w:val="0"/>
          <w:numId w:val="16"/>
        </w:numPr>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 xml:space="preserve">Best practices, such as prompt </w:t>
      </w:r>
      <w:proofErr w:type="gramStart"/>
      <w:r>
        <w:rPr>
          <w:rFonts w:ascii="Helvetica" w:hAnsi="Helvetica" w:cs="Helvetica"/>
          <w:color w:val="000000"/>
          <w:sz w:val="23"/>
          <w:szCs w:val="23"/>
        </w:rPr>
        <w:t>note-taking</w:t>
      </w:r>
      <w:proofErr w:type="gramEnd"/>
      <w:r>
        <w:rPr>
          <w:rFonts w:ascii="Helvetica" w:hAnsi="Helvetica" w:cs="Helvetica"/>
          <w:color w:val="000000"/>
          <w:sz w:val="23"/>
          <w:szCs w:val="23"/>
        </w:rPr>
        <w:t>, have become more difficult during the COVID-19 pandemic. To alleviate this, make notes concise and learn to write notes during the encounter, </w:t>
      </w:r>
      <w:r>
        <w:rPr>
          <w:rStyle w:val="Emphasis"/>
          <w:rFonts w:ascii="Helvetica" w:hAnsi="Helvetica" w:cs="Helvetica"/>
          <w:color w:val="000000"/>
          <w:sz w:val="23"/>
          <w:szCs w:val="23"/>
        </w:rPr>
        <w:t>Psych Congress </w:t>
      </w:r>
      <w:r>
        <w:rPr>
          <w:rFonts w:ascii="Helvetica" w:hAnsi="Helvetica" w:cs="Helvetica"/>
          <w:color w:val="000000"/>
          <w:sz w:val="23"/>
          <w:szCs w:val="23"/>
        </w:rPr>
        <w:t>and </w:t>
      </w:r>
      <w:r>
        <w:rPr>
          <w:rStyle w:val="Emphasis"/>
          <w:rFonts w:ascii="Helvetica" w:hAnsi="Helvetica" w:cs="Helvetica"/>
          <w:color w:val="000000"/>
          <w:sz w:val="23"/>
          <w:szCs w:val="23"/>
        </w:rPr>
        <w:t>Psych Congress Elevate </w:t>
      </w:r>
      <w:r>
        <w:rPr>
          <w:rFonts w:ascii="Helvetica" w:hAnsi="Helvetica" w:cs="Helvetica"/>
          <w:color w:val="000000"/>
          <w:sz w:val="23"/>
          <w:szCs w:val="23"/>
        </w:rPr>
        <w:t xml:space="preserve">Steering </w:t>
      </w:r>
      <w:r>
        <w:rPr>
          <w:rFonts w:ascii="Helvetica" w:hAnsi="Helvetica" w:cs="Helvetica"/>
          <w:color w:val="000000"/>
          <w:sz w:val="23"/>
          <w:szCs w:val="23"/>
        </w:rPr>
        <w:lastRenderedPageBreak/>
        <w:t>Committees member Dr. Chan told attendees. He shared 3 helpful techniques to write and complete notes on time.</w:t>
      </w:r>
    </w:p>
    <w:p w14:paraId="335A8A70" w14:textId="77777777" w:rsidR="00487ACC" w:rsidRPr="00522BF2" w:rsidRDefault="000D349B" w:rsidP="00E9036E">
      <w:pPr>
        <w:pStyle w:val="NormalWeb"/>
        <w:numPr>
          <w:ilvl w:val="0"/>
          <w:numId w:val="16"/>
        </w:numPr>
        <w:shd w:val="clear" w:color="auto" w:fill="FFFFFF"/>
        <w:spacing w:before="0" w:beforeAutospacing="0" w:after="150" w:afterAutospacing="0" w:line="315" w:lineRule="atLeast"/>
        <w:rPr>
          <w:rFonts w:ascii="Helvetica" w:hAnsi="Helvetica" w:cs="Helvetica"/>
          <w:b/>
          <w:bCs/>
          <w:sz w:val="23"/>
          <w:szCs w:val="23"/>
        </w:rPr>
      </w:pPr>
      <w:hyperlink r:id="rId219" w:tgtFrame="_blank" w:history="1">
        <w:r w:rsidR="00487ACC" w:rsidRPr="00522BF2">
          <w:rPr>
            <w:rStyle w:val="Hyperlink"/>
            <w:rFonts w:ascii="Helvetica" w:eastAsiaTheme="majorEastAsia" w:hAnsi="Helvetica" w:cs="Helvetica"/>
            <w:b/>
            <w:bCs/>
            <w:color w:val="auto"/>
            <w:sz w:val="23"/>
            <w:szCs w:val="23"/>
          </w:rPr>
          <w:t>Combatting Clinician Burnout Through Wellness Practices</w:t>
        </w:r>
      </w:hyperlink>
    </w:p>
    <w:p w14:paraId="04D054CD" w14:textId="77777777" w:rsidR="004E75BA" w:rsidRDefault="00487ACC" w:rsidP="004E75BA">
      <w:pPr>
        <w:pStyle w:val="NormalWeb"/>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“I learned a few techniques. One is to explain to them that what they're saying is important, and I would like to write down notes so that I can remember them for the future. That way, I explain it is not a rude thing for me to take notes,” Dr. Chan said. “The second thing is I would share my screen and say: Here are the things you mentioned. Is this correct?”</w:t>
      </w:r>
      <w:r w:rsidR="004E75BA">
        <w:rPr>
          <w:rFonts w:ascii="Helvetica" w:hAnsi="Helvetica" w:cs="Helvetica"/>
          <w:color w:val="000000"/>
          <w:sz w:val="23"/>
          <w:szCs w:val="23"/>
        </w:rPr>
        <w:t xml:space="preserve">  “The second thing is I would share my screen and say: Here are the things you mentioned. Is this correct?”</w:t>
      </w:r>
    </w:p>
    <w:p w14:paraId="4751FFE8" w14:textId="77777777" w:rsidR="004E75BA" w:rsidRDefault="004E75BA" w:rsidP="004E75BA">
      <w:pPr>
        <w:pStyle w:val="NormalWeb"/>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“The third technique with telepsychiatry is to have the window right underneath the bottom of the webcam.” That window can include your electronic health record and your notes field to type notes and place orders while talking with the patient, maintaining respectful eye contact.</w:t>
      </w:r>
    </w:p>
    <w:p w14:paraId="2FD35367" w14:textId="77777777" w:rsidR="004E75BA" w:rsidRDefault="004E75BA" w:rsidP="004E75BA">
      <w:pPr>
        <w:pStyle w:val="NormalWeb"/>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Having open conversations with patients about telehealth's limitations and characteristics will help clinicians properly treat patients with telepsychiatry, said Dr. Chan, clinical informaticist and Medical Director for Addiction Consultation &amp; Treatment, Palo Alto VA Health, California.</w:t>
      </w:r>
    </w:p>
    <w:p w14:paraId="59337460" w14:textId="77777777" w:rsidR="004E75BA" w:rsidRDefault="004E75BA" w:rsidP="004E75BA">
      <w:pPr>
        <w:pStyle w:val="NormalWeb"/>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The use of technology to meet with patients may lead to what is being described as “Zoom fatigue”, a possible contributing factor in feelings of clinician burnout.</w:t>
      </w:r>
    </w:p>
    <w:p w14:paraId="26047E8A" w14:textId="77777777" w:rsidR="004E75BA" w:rsidRDefault="004E75BA" w:rsidP="004E75BA">
      <w:pPr>
        <w:pStyle w:val="NormalWeb"/>
        <w:shd w:val="clear" w:color="auto" w:fill="FFFFFF"/>
        <w:spacing w:before="0" w:beforeAutospacing="0" w:after="150" w:afterAutospacing="0" w:line="315" w:lineRule="atLeast"/>
        <w:rPr>
          <w:rFonts w:ascii="Helvetica" w:hAnsi="Helvetica" w:cs="Helvetica"/>
          <w:color w:val="000000"/>
          <w:sz w:val="23"/>
          <w:szCs w:val="23"/>
        </w:rPr>
      </w:pPr>
      <w:r>
        <w:rPr>
          <w:rFonts w:ascii="Helvetica" w:hAnsi="Helvetica" w:cs="Helvetica"/>
          <w:color w:val="000000"/>
          <w:sz w:val="23"/>
          <w:szCs w:val="23"/>
        </w:rPr>
        <w:t>“Typically, what we've seen is that when we are looking at such screens, there is a reduced blink rate. So, the reduced blink rate causes us to not lubricate our eyes, and we get worn out eyes. It does cause us to feel a bit more fatigued,” Dr. Chan said. “We also see that it's easier to get really caught up in work and forget to do things like stretches or getting up from the desk to do a quick walk break.”</w:t>
      </w:r>
    </w:p>
    <w:p w14:paraId="337DCABF" w14:textId="15772AAF" w:rsidR="00487ACC" w:rsidRDefault="00487ACC" w:rsidP="004E75BA">
      <w:pPr>
        <w:pStyle w:val="NormalWeb"/>
        <w:shd w:val="clear" w:color="auto" w:fill="FFFFFF"/>
        <w:spacing w:before="0" w:beforeAutospacing="0" w:after="150" w:afterAutospacing="0" w:line="315" w:lineRule="atLeast"/>
        <w:ind w:left="720"/>
        <w:rPr>
          <w:rFonts w:ascii="Helvetica" w:hAnsi="Helvetica" w:cs="Helvetica"/>
          <w:color w:val="000000"/>
          <w:sz w:val="23"/>
          <w:szCs w:val="23"/>
        </w:rPr>
      </w:pPr>
    </w:p>
    <w:p w14:paraId="2ADBA030" w14:textId="77777777" w:rsidR="004B555A" w:rsidRPr="004B555A" w:rsidRDefault="000D349B" w:rsidP="004B555A">
      <w:pPr>
        <w:rPr>
          <w:rFonts w:ascii="Arial" w:eastAsia="Times New Roman" w:hAnsi="Arial" w:cs="Arial"/>
          <w:sz w:val="18"/>
          <w:szCs w:val="18"/>
          <w:u w:val="single"/>
        </w:rPr>
      </w:pPr>
      <w:hyperlink r:id="rId220" w:tgtFrame="_blank" w:history="1">
        <w:r w:rsidR="004B555A" w:rsidRPr="004B555A">
          <w:rPr>
            <w:rStyle w:val="Hyperlink"/>
            <w:rFonts w:ascii="Arial" w:eastAsia="Times New Roman" w:hAnsi="Arial" w:cs="Arial"/>
            <w:b/>
            <w:bCs/>
            <w:color w:val="auto"/>
            <w:sz w:val="24"/>
            <w:szCs w:val="24"/>
          </w:rPr>
          <w:t>Comment Letter on HHS Report to Congress on Telehealth for Pediatric SUD</w:t>
        </w:r>
      </w:hyperlink>
      <w:r w:rsidR="004B555A" w:rsidRPr="004B555A">
        <w:rPr>
          <w:rFonts w:ascii="Arial" w:eastAsia="Times New Roman" w:hAnsi="Arial" w:cs="Arial"/>
          <w:sz w:val="24"/>
          <w:szCs w:val="24"/>
          <w:u w:val="single"/>
        </w:rPr>
        <w:t xml:space="preserve"> </w:t>
      </w:r>
    </w:p>
    <w:p w14:paraId="469D19E5" w14:textId="77777777" w:rsidR="004B555A" w:rsidRPr="008911A6" w:rsidRDefault="004B555A" w:rsidP="004B555A">
      <w:pPr>
        <w:rPr>
          <w:rFonts w:ascii="Arial" w:eastAsia="Times New Roman" w:hAnsi="Arial" w:cs="Arial"/>
          <w:color w:val="403F42"/>
        </w:rPr>
      </w:pPr>
      <w:r w:rsidRPr="008911A6">
        <w:rPr>
          <w:rFonts w:ascii="Arial" w:eastAsia="Times New Roman" w:hAnsi="Arial" w:cs="Arial"/>
          <w:color w:val="2A282A"/>
        </w:rPr>
        <w:t>Reviews the U.S. Department of Health and Human Services (HHS) report, Reducing Barriers to Furnishing Substance Use Disorder (SUD) Services Using Telehealth and Remote Patient Monitoring for Pediatric Populations Under Medicaid: Final Report. Covers the role of telehealth in mitigating the shortage of behavioral health providers and expanding behavioral health services to children covered by Medicaid. Discusses the need for additional research on telehealth in Medicaid, information sharing between states, and addressing barriers to technology.</w:t>
      </w:r>
    </w:p>
    <w:p w14:paraId="13F73279" w14:textId="77777777" w:rsidR="004B555A" w:rsidRPr="008911A6" w:rsidRDefault="004B555A" w:rsidP="004B555A">
      <w:pPr>
        <w:rPr>
          <w:rFonts w:ascii="Arial" w:eastAsia="Times New Roman" w:hAnsi="Arial" w:cs="Arial"/>
          <w:color w:val="403F42"/>
        </w:rPr>
      </w:pPr>
      <w:r w:rsidRPr="008911A6">
        <w:rPr>
          <w:rFonts w:ascii="Arial" w:eastAsia="Times New Roman" w:hAnsi="Arial" w:cs="Arial"/>
          <w:color w:val="2A282A"/>
        </w:rPr>
        <w:t xml:space="preserve">Sponsoring organization: Medicaid and CHIP Payment and Access Commission </w:t>
      </w:r>
    </w:p>
    <w:p w14:paraId="512516C8" w14:textId="77777777" w:rsidR="00522BF2" w:rsidRDefault="00522BF2" w:rsidP="00D939EB">
      <w:pPr>
        <w:shd w:val="clear" w:color="auto" w:fill="FFFFFF"/>
        <w:spacing w:before="100" w:beforeAutospacing="1" w:after="100" w:afterAutospacing="1" w:line="240" w:lineRule="auto"/>
        <w:textAlignment w:val="baseline"/>
        <w:outlineLvl w:val="0"/>
        <w:rPr>
          <w:rFonts w:ascii="Arial" w:eastAsia="Times New Roman" w:hAnsi="Arial" w:cs="Arial"/>
          <w:b/>
          <w:bCs/>
          <w:color w:val="121212"/>
          <w:kern w:val="36"/>
          <w:sz w:val="26"/>
          <w:szCs w:val="26"/>
        </w:rPr>
      </w:pPr>
    </w:p>
    <w:p w14:paraId="5A1EBCCD" w14:textId="77777777" w:rsidR="00522BF2" w:rsidRDefault="00522BF2" w:rsidP="00D939EB">
      <w:pPr>
        <w:shd w:val="clear" w:color="auto" w:fill="FFFFFF"/>
        <w:spacing w:before="100" w:beforeAutospacing="1" w:after="100" w:afterAutospacing="1" w:line="240" w:lineRule="auto"/>
        <w:textAlignment w:val="baseline"/>
        <w:outlineLvl w:val="0"/>
        <w:rPr>
          <w:rFonts w:ascii="Arial" w:eastAsia="Times New Roman" w:hAnsi="Arial" w:cs="Arial"/>
          <w:b/>
          <w:bCs/>
          <w:color w:val="121212"/>
          <w:kern w:val="36"/>
          <w:sz w:val="26"/>
          <w:szCs w:val="26"/>
        </w:rPr>
      </w:pPr>
    </w:p>
    <w:p w14:paraId="0D57FBFD" w14:textId="16E7EA93" w:rsidR="00D939EB" w:rsidRPr="00D939EB" w:rsidRDefault="00D939EB" w:rsidP="00D939EB">
      <w:pPr>
        <w:shd w:val="clear" w:color="auto" w:fill="FFFFFF"/>
        <w:spacing w:before="100" w:beforeAutospacing="1" w:after="100" w:afterAutospacing="1" w:line="240" w:lineRule="auto"/>
        <w:textAlignment w:val="baseline"/>
        <w:outlineLvl w:val="0"/>
        <w:rPr>
          <w:rFonts w:ascii="Arial" w:eastAsia="Times New Roman" w:hAnsi="Arial" w:cs="Arial"/>
          <w:b/>
          <w:bCs/>
          <w:color w:val="121212"/>
          <w:kern w:val="36"/>
          <w:sz w:val="26"/>
          <w:szCs w:val="26"/>
        </w:rPr>
      </w:pPr>
      <w:r w:rsidRPr="00D939EB">
        <w:rPr>
          <w:rFonts w:ascii="Arial" w:eastAsia="Times New Roman" w:hAnsi="Arial" w:cs="Arial"/>
          <w:b/>
          <w:bCs/>
          <w:color w:val="121212"/>
          <w:kern w:val="36"/>
          <w:sz w:val="26"/>
          <w:szCs w:val="26"/>
        </w:rPr>
        <w:lastRenderedPageBreak/>
        <w:t>This Addiction Treatment Works. Why Is It So Underused?</w:t>
      </w:r>
    </w:p>
    <w:p w14:paraId="036ADCF3" w14:textId="77777777" w:rsidR="00D939EB" w:rsidRPr="00D939EB" w:rsidRDefault="00D939EB" w:rsidP="00D939EB">
      <w:pPr>
        <w:shd w:val="clear" w:color="auto" w:fill="FFFFFF"/>
        <w:spacing w:before="100" w:beforeAutospacing="1" w:after="100" w:afterAutospacing="1" w:line="240" w:lineRule="auto"/>
        <w:textAlignment w:val="baseline"/>
        <w:rPr>
          <w:rFonts w:ascii="Georgia" w:eastAsia="Times New Roman" w:hAnsi="Georgia" w:cs="Times New Roman"/>
          <w:color w:val="333333"/>
          <w:sz w:val="24"/>
          <w:szCs w:val="24"/>
        </w:rPr>
      </w:pPr>
      <w:r w:rsidRPr="00D939EB">
        <w:rPr>
          <w:rFonts w:ascii="Georgia" w:eastAsia="Times New Roman" w:hAnsi="Georgia" w:cs="Times New Roman"/>
          <w:color w:val="333333"/>
          <w:sz w:val="24"/>
          <w:szCs w:val="24"/>
        </w:rPr>
        <w:t>An approach called contingency management rewards drug users with money and prizes for staying abstinent. But few programs offer it, in part because of moral objections to the concept.</w:t>
      </w:r>
    </w:p>
    <w:p w14:paraId="35AB070E" w14:textId="77777777" w:rsidR="00D939EB" w:rsidRPr="00CB2F94" w:rsidRDefault="000D349B" w:rsidP="00F32BC4">
      <w:pPr>
        <w:shd w:val="clear" w:color="auto" w:fill="E9ECEF"/>
        <w:spacing w:after="100" w:afterAutospacing="1" w:line="240" w:lineRule="auto"/>
        <w:outlineLvl w:val="0"/>
        <w:rPr>
          <w:rFonts w:ascii="Arial" w:eastAsia="Times New Roman" w:hAnsi="Arial" w:cs="Arial"/>
          <w:b/>
          <w:bCs/>
          <w:kern w:val="36"/>
          <w:sz w:val="20"/>
          <w:szCs w:val="20"/>
        </w:rPr>
      </w:pPr>
      <w:hyperlink r:id="rId221" w:history="1">
        <w:r w:rsidR="00D939EB" w:rsidRPr="00522BF2">
          <w:rPr>
            <w:rStyle w:val="Hyperlink"/>
            <w:rFonts w:ascii="Arial" w:eastAsia="Times New Roman" w:hAnsi="Arial" w:cs="Arial"/>
            <w:b/>
            <w:bCs/>
            <w:color w:val="auto"/>
            <w:kern w:val="36"/>
            <w:sz w:val="20"/>
            <w:szCs w:val="20"/>
          </w:rPr>
          <w:t>https://www.nytimes.com/2020/10/27/health/meth-addiction-treatment.html?utm_source=STAT+Newsletters&amp;utm_campaign=305b8d9666-MR_COPY_01&amp;utm_medium=email&amp;utm_term=0_8cab1d7961-305b8d9666-151667493</w:t>
        </w:r>
      </w:hyperlink>
    </w:p>
    <w:tbl>
      <w:tblPr>
        <w:tblW w:w="5385" w:type="pct"/>
        <w:jc w:val="center"/>
        <w:tblCellMar>
          <w:left w:w="0" w:type="dxa"/>
          <w:right w:w="0" w:type="dxa"/>
        </w:tblCellMar>
        <w:tblLook w:val="04A0" w:firstRow="1" w:lastRow="0" w:firstColumn="1" w:lastColumn="0" w:noHBand="0" w:noVBand="1"/>
      </w:tblPr>
      <w:tblGrid>
        <w:gridCol w:w="10081"/>
      </w:tblGrid>
      <w:tr w:rsidR="00B0645F" w14:paraId="03E882DB" w14:textId="77777777" w:rsidTr="00522BF2">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081"/>
            </w:tblGrid>
            <w:tr w:rsidR="00B0645F" w14:paraId="496ACE58" w14:textId="77777777">
              <w:tc>
                <w:tcPr>
                  <w:tcW w:w="0" w:type="auto"/>
                  <w:tcMar>
                    <w:top w:w="150" w:type="dxa"/>
                    <w:left w:w="300" w:type="dxa"/>
                    <w:bottom w:w="150" w:type="dxa"/>
                    <w:right w:w="300" w:type="dxa"/>
                  </w:tcMar>
                  <w:hideMark/>
                </w:tcPr>
                <w:p w14:paraId="7D3A8770" w14:textId="77777777" w:rsidR="00B0645F" w:rsidRDefault="00B0645F">
                  <w:pPr>
                    <w:rPr>
                      <w:rFonts w:ascii="Arial" w:eastAsia="Times New Roman" w:hAnsi="Arial" w:cs="Arial"/>
                      <w:color w:val="000000"/>
                      <w:sz w:val="21"/>
                      <w:szCs w:val="21"/>
                    </w:rPr>
                  </w:pPr>
                  <w:r>
                    <w:rPr>
                      <w:rFonts w:ascii="Arial" w:eastAsia="Times New Roman" w:hAnsi="Arial" w:cs="Arial"/>
                      <w:b/>
                      <w:bCs/>
                      <w:color w:val="000000"/>
                      <w:sz w:val="27"/>
                      <w:szCs w:val="27"/>
                    </w:rPr>
                    <w:t>ATTC Offers New Core Curriculum on Stimulants</w:t>
                  </w:r>
                </w:p>
              </w:tc>
            </w:tr>
          </w:tbl>
          <w:p w14:paraId="217AED26" w14:textId="77777777" w:rsidR="00B0645F" w:rsidRDefault="00B0645F">
            <w:pPr>
              <w:rPr>
                <w:rFonts w:ascii="Times New Roman" w:eastAsia="Times New Roman" w:hAnsi="Times New Roman" w:cs="Times New Roman"/>
                <w:sz w:val="20"/>
                <w:szCs w:val="20"/>
              </w:rPr>
            </w:pPr>
          </w:p>
        </w:tc>
      </w:tr>
    </w:tbl>
    <w:p w14:paraId="09F0B9F1" w14:textId="77777777" w:rsidR="00B0645F" w:rsidRDefault="00B0645F" w:rsidP="00B0645F">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B0645F" w14:paraId="31C21097" w14:textId="77777777" w:rsidTr="00B0645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0645F" w14:paraId="1D45B111" w14:textId="77777777" w:rsidTr="003B2631">
              <w:trPr>
                <w:trHeight w:val="3162"/>
              </w:trPr>
              <w:tc>
                <w:tcPr>
                  <w:tcW w:w="0" w:type="auto"/>
                  <w:tcMar>
                    <w:top w:w="150" w:type="dxa"/>
                    <w:left w:w="300" w:type="dxa"/>
                    <w:bottom w:w="150" w:type="dxa"/>
                    <w:right w:w="300" w:type="dxa"/>
                  </w:tcMar>
                  <w:hideMark/>
                </w:tcPr>
                <w:p w14:paraId="731A16BC" w14:textId="77777777" w:rsidR="00B0645F" w:rsidRDefault="00B0645F">
                  <w:pPr>
                    <w:rPr>
                      <w:rFonts w:ascii="Arial" w:eastAsia="Times New Roman" w:hAnsi="Arial" w:cs="Arial"/>
                      <w:color w:val="000000"/>
                    </w:rPr>
                  </w:pPr>
                  <w:r w:rsidRPr="00B0645F">
                    <w:rPr>
                      <w:rFonts w:ascii="Arial" w:eastAsia="Times New Roman" w:hAnsi="Arial" w:cs="Arial"/>
                      <w:color w:val="000000"/>
                    </w:rPr>
                    <w:t xml:space="preserve">The ATTC Network has created a core curriculum training package to provide information about central nervous system stimulants and their impact on brain, body, and behavior. Prepared by members of the Addiction Technology Transfer Center Network, Stimulant Workgroup, the training covers (1) the scope of stimulant use in the United States and beyond; (2) stimulants and the brain and impact of use on cognition; (3) stimulant use and psychosis; (4) short- and long-term physical and mental health consequences of stimulant use and considerations for specific populations; (5) the intersection of stimulant use and HIV risk; and (6) effective evidence-based behavioral treatment interventions and recovery supports for people with a stimulant use disorder. </w:t>
                  </w:r>
                  <w:hyperlink r:id="rId222" w:tgtFrame="_blank" w:history="1">
                    <w:r w:rsidRPr="00B0645F">
                      <w:rPr>
                        <w:rStyle w:val="Hyperlink"/>
                        <w:rFonts w:ascii="Arial" w:eastAsia="Times New Roman" w:hAnsi="Arial" w:cs="Arial"/>
                        <w:b/>
                        <w:bCs/>
                        <w:color w:val="0093D0"/>
                        <w:u w:val="none"/>
                      </w:rPr>
                      <w:t>[Learn more]</w:t>
                    </w:r>
                  </w:hyperlink>
                  <w:r w:rsidRPr="00B0645F">
                    <w:rPr>
                      <w:rFonts w:ascii="Arial" w:eastAsia="Times New Roman" w:hAnsi="Arial" w:cs="Arial"/>
                      <w:color w:val="000000"/>
                    </w:rPr>
                    <w:t xml:space="preserve"> </w:t>
                  </w:r>
                </w:p>
                <w:p w14:paraId="4AE70F60" w14:textId="77777777" w:rsidR="00B0645F" w:rsidRPr="00B0645F" w:rsidRDefault="00B0645F">
                  <w:pPr>
                    <w:rPr>
                      <w:rFonts w:ascii="Arial" w:eastAsia="Times New Roman" w:hAnsi="Arial" w:cs="Arial"/>
                      <w:color w:val="000000"/>
                    </w:rPr>
                  </w:pPr>
                </w:p>
              </w:tc>
            </w:tr>
          </w:tbl>
          <w:p w14:paraId="15A68ED4" w14:textId="77777777" w:rsidR="00B0645F" w:rsidRDefault="00B0645F">
            <w:pPr>
              <w:rPr>
                <w:rFonts w:ascii="Times New Roman" w:eastAsia="Times New Roman" w:hAnsi="Times New Roman" w:cs="Times New Roman"/>
                <w:sz w:val="20"/>
                <w:szCs w:val="20"/>
              </w:rPr>
            </w:pPr>
          </w:p>
        </w:tc>
      </w:tr>
    </w:tbl>
    <w:p w14:paraId="7D0345D2" w14:textId="77777777" w:rsidR="00B0645F" w:rsidRDefault="00B0645F" w:rsidP="00B0645F">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B0645F" w14:paraId="21C1AE6E" w14:textId="77777777" w:rsidTr="00B0645F">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B0645F" w14:paraId="207CB9D1" w14:textId="77777777">
              <w:tc>
                <w:tcPr>
                  <w:tcW w:w="0" w:type="auto"/>
                  <w:hideMark/>
                </w:tcPr>
                <w:p w14:paraId="019A88BF" w14:textId="77777777" w:rsidR="00B0645F" w:rsidRDefault="00B0645F">
                  <w:pPr>
                    <w:jc w:val="center"/>
                    <w:rPr>
                      <w:rFonts w:ascii="Times New Roman" w:eastAsia="Times New Roman" w:hAnsi="Times New Roman" w:cs="Times New Roman"/>
                      <w:sz w:val="20"/>
                      <w:szCs w:val="20"/>
                    </w:rPr>
                  </w:pPr>
                </w:p>
              </w:tc>
            </w:tr>
          </w:tbl>
          <w:p w14:paraId="6BF143C4" w14:textId="77777777" w:rsidR="00B0645F" w:rsidRDefault="00B0645F">
            <w:pPr>
              <w:rPr>
                <w:rFonts w:ascii="Times New Roman" w:eastAsia="Times New Roman" w:hAnsi="Times New Roman" w:cs="Times New Roman"/>
                <w:sz w:val="20"/>
                <w:szCs w:val="20"/>
              </w:rPr>
            </w:pPr>
          </w:p>
        </w:tc>
      </w:tr>
    </w:tbl>
    <w:p w14:paraId="2AE025C0" w14:textId="77777777" w:rsidR="00147ADC" w:rsidRDefault="009B7924" w:rsidP="009B7924">
      <w:pPr>
        <w:pStyle w:val="NormalWeb"/>
        <w:spacing w:before="0" w:beforeAutospacing="0" w:after="225" w:afterAutospacing="0"/>
        <w:rPr>
          <w:rFonts w:ascii="Helvetica" w:hAnsi="Helvetica" w:cs="Helvetica"/>
          <w:sz w:val="23"/>
          <w:szCs w:val="23"/>
        </w:rPr>
      </w:pPr>
      <w:r w:rsidRPr="00147ADC">
        <w:rPr>
          <w:rFonts w:ascii="Helvetica" w:hAnsi="Helvetica" w:cs="Helvetica"/>
          <w:b/>
          <w:bCs/>
          <w:sz w:val="23"/>
          <w:szCs w:val="23"/>
        </w:rPr>
        <w:t xml:space="preserve">The Centers for Medicare and Medicaid Service (CMS) wants to make you aware of a recent </w:t>
      </w:r>
      <w:hyperlink r:id="rId223" w:history="1">
        <w:r w:rsidRPr="00147ADC">
          <w:rPr>
            <w:rStyle w:val="Hyperlink"/>
            <w:rFonts w:ascii="Helvetica" w:hAnsi="Helvetica" w:cs="Helvetica"/>
            <w:b/>
            <w:bCs/>
            <w:color w:val="1D5782"/>
            <w:sz w:val="23"/>
            <w:szCs w:val="23"/>
          </w:rPr>
          <w:t>Drug Safety Communication</w:t>
        </w:r>
      </w:hyperlink>
      <w:r w:rsidRPr="00147ADC">
        <w:rPr>
          <w:rFonts w:ascii="Helvetica" w:hAnsi="Helvetica" w:cs="Helvetica"/>
          <w:b/>
          <w:bCs/>
          <w:sz w:val="23"/>
          <w:szCs w:val="23"/>
        </w:rPr>
        <w:t xml:space="preserve"> from the Food &amp; Drug Administration (FDA).</w:t>
      </w:r>
      <w:r>
        <w:rPr>
          <w:rFonts w:ascii="Helvetica" w:hAnsi="Helvetica" w:cs="Helvetica"/>
          <w:sz w:val="23"/>
          <w:szCs w:val="23"/>
        </w:rPr>
        <w:t xml:space="preserve"> </w:t>
      </w:r>
    </w:p>
    <w:p w14:paraId="7414ED85" w14:textId="77777777" w:rsidR="009B7924" w:rsidRPr="003B2631" w:rsidRDefault="009B7924" w:rsidP="009B7924">
      <w:pPr>
        <w:pStyle w:val="NormalWeb"/>
        <w:spacing w:before="0" w:beforeAutospacing="0" w:after="225" w:afterAutospacing="0"/>
        <w:rPr>
          <w:rFonts w:ascii="Arial" w:hAnsi="Arial" w:cs="Arial"/>
          <w:sz w:val="21"/>
          <w:szCs w:val="21"/>
        </w:rPr>
      </w:pPr>
      <w:r w:rsidRPr="003B2631">
        <w:rPr>
          <w:rFonts w:ascii="Arial" w:hAnsi="Arial" w:cs="Arial"/>
          <w:sz w:val="21"/>
          <w:szCs w:val="21"/>
        </w:rPr>
        <w:t>The FDA announced it now requires labeling for opioid pain medicine and medicine to treat OUD be updated to recommend that as a routine part of prescribing these medicines, health care professionals should discuss the availability of the overdose reversal drug naloxone with patients and caregivers, both when beginning and renewing treatment.</w:t>
      </w:r>
    </w:p>
    <w:p w14:paraId="61E90A8D" w14:textId="77777777" w:rsidR="009B7924" w:rsidRPr="003B2631" w:rsidRDefault="009B7924" w:rsidP="009B7924">
      <w:pPr>
        <w:pStyle w:val="NormalWeb"/>
        <w:spacing w:before="0" w:beforeAutospacing="0" w:after="225" w:afterAutospacing="0"/>
        <w:rPr>
          <w:rFonts w:ascii="Arial" w:hAnsi="Arial" w:cs="Arial"/>
          <w:sz w:val="21"/>
          <w:szCs w:val="21"/>
        </w:rPr>
      </w:pPr>
      <w:r w:rsidRPr="003B2631">
        <w:rPr>
          <w:rFonts w:ascii="Arial" w:hAnsi="Arial" w:cs="Arial"/>
          <w:sz w:val="21"/>
          <w:szCs w:val="21"/>
        </w:rPr>
        <w:t>Additionally, the labeling changes recommend that health care professionals consider prescribing naloxone to patients who are prescribed opioid pain medicines and who are at increased risk of opioid overdose, including those who are also taking benzodiazepines or other medicines that depress the central nervous system; those who have a history of OUD; and those who have experienced a prior opioid overdose.  A naloxone prescription should also be considered for patients prescribed opioids who have household members, including children, or other close contacts at risk for accidental ingestion or opioid overdose.</w:t>
      </w:r>
    </w:p>
    <w:p w14:paraId="4446B5CA" w14:textId="77777777" w:rsidR="009B7924" w:rsidRPr="003B2631" w:rsidRDefault="009B7924" w:rsidP="009B7924">
      <w:pPr>
        <w:shd w:val="clear" w:color="auto" w:fill="FFFFFF"/>
        <w:spacing w:after="0" w:line="264" w:lineRule="atLeast"/>
        <w:outlineLvl w:val="0"/>
        <w:rPr>
          <w:rFonts w:ascii="Arial" w:hAnsi="Arial" w:cs="Arial"/>
          <w:b/>
          <w:bCs/>
          <w:sz w:val="21"/>
          <w:szCs w:val="21"/>
        </w:rPr>
      </w:pPr>
      <w:r w:rsidRPr="003B2631">
        <w:rPr>
          <w:rFonts w:ascii="Arial" w:hAnsi="Arial" w:cs="Arial"/>
          <w:sz w:val="21"/>
          <w:szCs w:val="21"/>
        </w:rPr>
        <w:t>We encourage you to share this information with your members as soon as possible.</w:t>
      </w:r>
    </w:p>
    <w:p w14:paraId="67B8D5CE" w14:textId="77777777" w:rsidR="009B7924" w:rsidRPr="003B2631" w:rsidRDefault="009B7924" w:rsidP="00CF3802">
      <w:pPr>
        <w:shd w:val="clear" w:color="auto" w:fill="FFFFFF"/>
        <w:spacing w:after="0" w:line="264" w:lineRule="atLeast"/>
        <w:outlineLvl w:val="0"/>
        <w:rPr>
          <w:rFonts w:ascii="Arial" w:hAnsi="Arial" w:cs="Arial"/>
          <w:b/>
          <w:bCs/>
          <w:sz w:val="21"/>
          <w:szCs w:val="21"/>
        </w:rPr>
      </w:pPr>
    </w:p>
    <w:p w14:paraId="37C19E22" w14:textId="77777777" w:rsidR="00BA16F6" w:rsidRDefault="00BA16F6" w:rsidP="00BA16F6">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BA16F6" w14:paraId="2D550CC0" w14:textId="77777777" w:rsidTr="00BA16F6">
        <w:trPr>
          <w:jc w:val="center"/>
        </w:trPr>
        <w:tc>
          <w:tcPr>
            <w:tcW w:w="5000" w:type="pct"/>
            <w:hideMark/>
          </w:tcPr>
          <w:p w14:paraId="63401AE7" w14:textId="77777777" w:rsidR="00BA16F6" w:rsidRDefault="00BA16F6">
            <w:pPr>
              <w:rPr>
                <w:rFonts w:ascii="Times New Roman" w:eastAsia="Times New Roman" w:hAnsi="Times New Roman" w:cs="Times New Roman"/>
                <w:sz w:val="20"/>
                <w:szCs w:val="20"/>
              </w:rPr>
            </w:pPr>
          </w:p>
        </w:tc>
      </w:tr>
    </w:tbl>
    <w:p w14:paraId="32D6ECC1" w14:textId="77777777" w:rsidR="00BA16F6" w:rsidRDefault="00BA16F6" w:rsidP="003C2E25">
      <w:pPr>
        <w:shd w:val="clear" w:color="auto" w:fill="FFFFFF"/>
        <w:spacing w:after="0" w:line="240" w:lineRule="auto"/>
        <w:outlineLvl w:val="0"/>
        <w:rPr>
          <w:rFonts w:ascii="Arial" w:eastAsia="Times New Roman" w:hAnsi="Arial" w:cs="Arial"/>
          <w:b/>
          <w:bCs/>
          <w:color w:val="111111"/>
          <w:kern w:val="36"/>
          <w:sz w:val="24"/>
          <w:szCs w:val="24"/>
        </w:rPr>
      </w:pPr>
    </w:p>
    <w:p w14:paraId="29EEFB9D" w14:textId="77777777" w:rsidR="003C2E25" w:rsidRDefault="003C2E25" w:rsidP="00CF3802">
      <w:pPr>
        <w:shd w:val="clear" w:color="auto" w:fill="FFFFFF"/>
        <w:spacing w:after="0" w:line="264" w:lineRule="atLeast"/>
        <w:outlineLvl w:val="0"/>
        <w:rPr>
          <w:rFonts w:ascii="Arial" w:hAnsi="Arial" w:cs="Arial"/>
          <w:b/>
          <w:bCs/>
        </w:rPr>
      </w:pPr>
    </w:p>
    <w:p w14:paraId="50378263" w14:textId="77777777" w:rsidR="00040BB4" w:rsidRPr="003B2631" w:rsidRDefault="00040BB4" w:rsidP="00CF3802">
      <w:pPr>
        <w:shd w:val="clear" w:color="auto" w:fill="FFFFFF"/>
        <w:spacing w:after="0" w:line="264" w:lineRule="atLeast"/>
        <w:outlineLvl w:val="0"/>
        <w:rPr>
          <w:rFonts w:ascii="Arial" w:eastAsia="Times New Roman" w:hAnsi="Arial" w:cs="Arial"/>
          <w:b/>
          <w:bCs/>
          <w:color w:val="000000"/>
          <w:kern w:val="36"/>
          <w:sz w:val="24"/>
          <w:szCs w:val="24"/>
        </w:rPr>
      </w:pPr>
      <w:r w:rsidRPr="003B2631">
        <w:rPr>
          <w:rFonts w:ascii="Arial" w:hAnsi="Arial" w:cs="Arial"/>
          <w:b/>
          <w:bCs/>
        </w:rPr>
        <w:t>REDUCING BARRIERS TO FURNISHING SUBSTANCE USE DISORDER (SUD) SERVICES USING TELEHEALTH AND REMOTE PATIENT MONITORING FOR PEDIATRIC POPULATIONS UNDER MEDICAID</w:t>
      </w:r>
    </w:p>
    <w:p w14:paraId="7C91ED52" w14:textId="77777777" w:rsidR="00040BB4" w:rsidRDefault="000D349B" w:rsidP="00CF3802">
      <w:pPr>
        <w:shd w:val="clear" w:color="auto" w:fill="FFFFFF"/>
        <w:spacing w:after="0" w:line="264" w:lineRule="atLeast"/>
        <w:outlineLvl w:val="0"/>
        <w:rPr>
          <w:rFonts w:ascii="Arial" w:eastAsia="Times New Roman" w:hAnsi="Arial" w:cs="Arial"/>
          <w:b/>
          <w:bCs/>
          <w:color w:val="000000"/>
          <w:kern w:val="36"/>
          <w:sz w:val="24"/>
          <w:szCs w:val="24"/>
        </w:rPr>
      </w:pPr>
      <w:hyperlink r:id="rId224" w:history="1">
        <w:r w:rsidR="00040BB4" w:rsidRPr="00040BB4">
          <w:rPr>
            <w:color w:val="0000FF"/>
            <w:u w:val="single"/>
          </w:rPr>
          <w:t>https://www.medicaid.gov/medicaid/benefits/downloads/rtc-reducing-barriers-may-2020.pdf</w:t>
        </w:r>
      </w:hyperlink>
    </w:p>
    <w:p w14:paraId="054A6F6F" w14:textId="77777777" w:rsidR="00040BB4" w:rsidRDefault="00040BB4" w:rsidP="00CF3802">
      <w:pPr>
        <w:shd w:val="clear" w:color="auto" w:fill="FFFFFF"/>
        <w:spacing w:after="0" w:line="264" w:lineRule="atLeast"/>
        <w:outlineLvl w:val="0"/>
        <w:rPr>
          <w:rFonts w:ascii="Arial" w:eastAsia="Times New Roman" w:hAnsi="Arial" w:cs="Arial"/>
          <w:b/>
          <w:bCs/>
          <w:color w:val="000000"/>
          <w:kern w:val="36"/>
          <w:sz w:val="24"/>
          <w:szCs w:val="24"/>
        </w:rPr>
      </w:pPr>
    </w:p>
    <w:p w14:paraId="13A1A68E" w14:textId="77777777" w:rsidR="008504D8" w:rsidRPr="00522BF2" w:rsidRDefault="008504D8" w:rsidP="008504D8">
      <w:pPr>
        <w:shd w:val="clear" w:color="auto" w:fill="FFFFFF"/>
        <w:spacing w:before="100" w:beforeAutospacing="1" w:after="100" w:afterAutospacing="1" w:line="240" w:lineRule="auto"/>
        <w:outlineLvl w:val="0"/>
        <w:rPr>
          <w:rFonts w:ascii="Arial" w:eastAsia="Times New Roman" w:hAnsi="Arial" w:cs="Arial"/>
          <w:b/>
          <w:bCs/>
          <w:kern w:val="36"/>
          <w:sz w:val="26"/>
          <w:szCs w:val="26"/>
        </w:rPr>
      </w:pPr>
      <w:r w:rsidRPr="00522BF2">
        <w:rPr>
          <w:rFonts w:ascii="Arial" w:eastAsia="Times New Roman" w:hAnsi="Arial" w:cs="Arial"/>
          <w:b/>
          <w:bCs/>
          <w:kern w:val="36"/>
          <w:sz w:val="26"/>
          <w:szCs w:val="26"/>
        </w:rPr>
        <w:lastRenderedPageBreak/>
        <w:t>‘We’re Not Alone’: Preserving Group Therapy through Videoconferencing during COVID-19</w:t>
      </w:r>
    </w:p>
    <w:p w14:paraId="3B7F5606" w14:textId="77777777" w:rsidR="001661B4" w:rsidRPr="00522BF2" w:rsidRDefault="000D349B" w:rsidP="00CF3802">
      <w:pPr>
        <w:shd w:val="clear" w:color="auto" w:fill="FFFFFF"/>
        <w:spacing w:after="0" w:line="264" w:lineRule="atLeast"/>
        <w:outlineLvl w:val="0"/>
        <w:rPr>
          <w:rFonts w:ascii="Arial" w:eastAsia="Times New Roman" w:hAnsi="Arial" w:cs="Arial"/>
          <w:b/>
          <w:bCs/>
          <w:color w:val="000000"/>
          <w:kern w:val="36"/>
          <w:sz w:val="20"/>
          <w:szCs w:val="20"/>
        </w:rPr>
      </w:pPr>
      <w:hyperlink r:id="rId225" w:history="1">
        <w:r w:rsidR="008504D8" w:rsidRPr="00522BF2">
          <w:rPr>
            <w:rStyle w:val="Hyperlink"/>
            <w:rFonts w:ascii="Arial" w:eastAsia="Times New Roman" w:hAnsi="Arial" w:cs="Arial"/>
            <w:b/>
            <w:bCs/>
            <w:kern w:val="36"/>
            <w:sz w:val="20"/>
            <w:szCs w:val="20"/>
          </w:rPr>
          <w:t>https://recoverycenterofexcellence.org/learn/were-not-alone-preserving-group-therapy-through-videoconferencing-during-covid-19</w:t>
        </w:r>
      </w:hyperlink>
    </w:p>
    <w:p w14:paraId="1F14061D" w14:textId="77777777" w:rsidR="008504D8" w:rsidRPr="00522BF2" w:rsidRDefault="008504D8" w:rsidP="00CF3802">
      <w:pPr>
        <w:shd w:val="clear" w:color="auto" w:fill="FFFFFF"/>
        <w:spacing w:after="0" w:line="264" w:lineRule="atLeast"/>
        <w:outlineLvl w:val="0"/>
        <w:rPr>
          <w:rFonts w:ascii="Arial" w:eastAsia="Times New Roman" w:hAnsi="Arial" w:cs="Arial"/>
          <w:b/>
          <w:bCs/>
          <w:color w:val="000000"/>
          <w:kern w:val="36"/>
          <w:sz w:val="20"/>
          <w:szCs w:val="20"/>
        </w:rPr>
      </w:pPr>
    </w:p>
    <w:p w14:paraId="23805BFE" w14:textId="77777777" w:rsidR="008504D8" w:rsidRDefault="008504D8" w:rsidP="00CF3802">
      <w:pPr>
        <w:shd w:val="clear" w:color="auto" w:fill="FFFFFF"/>
        <w:spacing w:after="0" w:line="264" w:lineRule="atLeast"/>
        <w:outlineLvl w:val="0"/>
        <w:rPr>
          <w:rFonts w:ascii="Arial" w:eastAsia="Times New Roman" w:hAnsi="Arial" w:cs="Arial"/>
          <w:b/>
          <w:bCs/>
          <w:color w:val="000000"/>
          <w:kern w:val="36"/>
          <w:sz w:val="24"/>
          <w:szCs w:val="24"/>
        </w:rPr>
      </w:pPr>
    </w:p>
    <w:p w14:paraId="375DDA99" w14:textId="77777777" w:rsidR="004E4ED9" w:rsidRPr="003B1BB0" w:rsidRDefault="000D349B" w:rsidP="004E4ED9">
      <w:pPr>
        <w:rPr>
          <w:rFonts w:ascii="Arial" w:hAnsi="Arial" w:cs="Arial"/>
          <w:b/>
          <w:bCs/>
          <w:sz w:val="24"/>
          <w:szCs w:val="24"/>
        </w:rPr>
      </w:pPr>
      <w:hyperlink r:id="rId226" w:tgtFrame="_blank" w:history="1">
        <w:r w:rsidR="004E4ED9" w:rsidRPr="003B1BB0">
          <w:rPr>
            <w:rStyle w:val="Hyperlink"/>
            <w:rFonts w:ascii="Arial" w:hAnsi="Arial" w:cs="Arial"/>
            <w:b/>
            <w:bCs/>
            <w:color w:val="auto"/>
            <w:sz w:val="24"/>
            <w:szCs w:val="24"/>
            <w:u w:val="none"/>
          </w:rPr>
          <w:t>Temple researchers receive $1.77M grant to explore therapy for cocaine addiction</w:t>
        </w:r>
      </w:hyperlink>
    </w:p>
    <w:p w14:paraId="26980410" w14:textId="77777777" w:rsidR="004E4ED9" w:rsidRPr="00586161" w:rsidRDefault="004E4ED9" w:rsidP="004E4ED9">
      <w:pPr>
        <w:rPr>
          <w:rFonts w:ascii="Arial" w:hAnsi="Arial" w:cs="Arial"/>
        </w:rPr>
      </w:pPr>
      <w:r w:rsidRPr="00586161">
        <w:rPr>
          <w:rFonts w:ascii="Arial" w:hAnsi="Arial" w:cs="Arial"/>
        </w:rPr>
        <w:t>Researchers at Temple University have received a $1.77M grant from the National Institute on Drug Abuse to explore whether a drug called clavulanic acid can help patients recover from cocaine use disorder. Clavulanic acid is part of an existing therapy known as Augmentin.</w:t>
      </w:r>
    </w:p>
    <w:p w14:paraId="43B8615C" w14:textId="77777777" w:rsidR="00D21B41" w:rsidRPr="00C82464" w:rsidRDefault="00D21B41" w:rsidP="00811619">
      <w:pPr>
        <w:rPr>
          <w:rFonts w:ascii="Arial" w:hAnsi="Arial" w:cs="Arial"/>
          <w:b/>
          <w:bCs/>
          <w:color w:val="000000"/>
          <w:sz w:val="28"/>
          <w:szCs w:val="28"/>
          <w:shd w:val="clear" w:color="auto" w:fill="FFFFFF"/>
        </w:rPr>
      </w:pPr>
      <w:r w:rsidRPr="00C82464">
        <w:rPr>
          <w:rFonts w:ascii="Arial" w:hAnsi="Arial" w:cs="Arial"/>
          <w:b/>
          <w:bCs/>
          <w:color w:val="000000"/>
          <w:sz w:val="28"/>
          <w:szCs w:val="28"/>
          <w:shd w:val="clear" w:color="auto" w:fill="FFFFFF"/>
        </w:rPr>
        <w:t>Digital Therapeutics Reduce Burden on Providers, Improve Efficiency</w:t>
      </w:r>
    </w:p>
    <w:p w14:paraId="137BEC8D" w14:textId="77777777" w:rsidR="00D21B41" w:rsidRPr="00C82464" w:rsidRDefault="00D21B41" w:rsidP="00D21B41">
      <w:pPr>
        <w:pStyle w:val="NormalWeb"/>
        <w:spacing w:before="0" w:beforeAutospacing="0" w:after="150" w:afterAutospacing="0" w:line="315" w:lineRule="atLeast"/>
        <w:rPr>
          <w:rFonts w:ascii="Arial" w:hAnsi="Arial" w:cs="Arial"/>
          <w:color w:val="000000"/>
          <w:sz w:val="23"/>
          <w:szCs w:val="23"/>
        </w:rPr>
      </w:pPr>
      <w:r w:rsidRPr="00C82464">
        <w:rPr>
          <w:rFonts w:ascii="Arial" w:hAnsi="Arial" w:cs="Arial"/>
          <w:color w:val="000000"/>
          <w:sz w:val="23"/>
          <w:szCs w:val="23"/>
        </w:rPr>
        <w:t xml:space="preserve">In the first study, computer-based and therapist-based outpatient modalities produced similar results in continuous abstinent weeks among patients, while the computer-based model required less therapist intervention time, which cut down on costs.  A second study showed that patients in computer-based CBT therapy had more drug-free urine tests, stayed in treatment longer and evaluated their treatment more positively.  See    </w:t>
      </w:r>
      <w:hyperlink r:id="rId227" w:history="1">
        <w:r w:rsidRPr="00C82464">
          <w:rPr>
            <w:rStyle w:val="Hyperlink"/>
            <w:rFonts w:ascii="Arial" w:hAnsi="Arial" w:cs="Arial"/>
            <w:sz w:val="23"/>
            <w:szCs w:val="23"/>
          </w:rPr>
          <w:t>http://www.psychcongress.com/article/ncad-west-digital-therapeutics-reduce-burden-providers-improve-efficiency</w:t>
        </w:r>
      </w:hyperlink>
    </w:p>
    <w:p w14:paraId="142EA6CE" w14:textId="77777777" w:rsidR="00D21B41" w:rsidRDefault="00D21B41" w:rsidP="00D21B41">
      <w:pPr>
        <w:pStyle w:val="NormalWeb"/>
        <w:spacing w:before="0" w:beforeAutospacing="0" w:after="150" w:afterAutospacing="0" w:line="315" w:lineRule="atLeast"/>
        <w:rPr>
          <w:rFonts w:ascii="&amp;quot" w:hAnsi="&amp;quot"/>
          <w:color w:val="000000"/>
          <w:sz w:val="23"/>
          <w:szCs w:val="23"/>
        </w:rPr>
      </w:pPr>
    </w:p>
    <w:p w14:paraId="5CC1EE8C" w14:textId="77777777" w:rsidR="00E220D3" w:rsidRPr="00987D65" w:rsidRDefault="00D24E55" w:rsidP="00164FC6">
      <w:pPr>
        <w:rPr>
          <w:rFonts w:ascii="Arial" w:hAnsi="Arial" w:cs="Arial"/>
          <w:b/>
          <w:sz w:val="24"/>
          <w:szCs w:val="24"/>
        </w:rPr>
      </w:pPr>
      <w:r w:rsidRPr="00987D65">
        <w:rPr>
          <w:rFonts w:ascii="Arial" w:hAnsi="Arial" w:cs="Arial"/>
          <w:b/>
          <w:sz w:val="24"/>
          <w:szCs w:val="24"/>
        </w:rPr>
        <w:t xml:space="preserve">Check out the </w:t>
      </w:r>
      <w:r w:rsidR="00E72743" w:rsidRPr="00987D65">
        <w:rPr>
          <w:rFonts w:ascii="Arial" w:hAnsi="Arial" w:cs="Arial"/>
          <w:b/>
          <w:sz w:val="24"/>
          <w:szCs w:val="24"/>
        </w:rPr>
        <w:t>RTI Opioid Newsletter</w:t>
      </w:r>
      <w:r w:rsidRPr="00987D65">
        <w:rPr>
          <w:rFonts w:ascii="Arial" w:hAnsi="Arial" w:cs="Arial"/>
          <w:b/>
          <w:sz w:val="24"/>
          <w:szCs w:val="24"/>
        </w:rPr>
        <w:t xml:space="preserve"> here</w:t>
      </w:r>
      <w:r w:rsidR="00E72743" w:rsidRPr="00987D65">
        <w:rPr>
          <w:rFonts w:ascii="Arial" w:hAnsi="Arial" w:cs="Arial"/>
          <w:b/>
          <w:sz w:val="24"/>
          <w:szCs w:val="24"/>
        </w:rPr>
        <w:t>:</w:t>
      </w:r>
      <w:r w:rsidRPr="00987D65">
        <w:rPr>
          <w:rFonts w:ascii="Arial" w:hAnsi="Arial" w:cs="Arial"/>
          <w:b/>
          <w:sz w:val="24"/>
          <w:szCs w:val="24"/>
        </w:rPr>
        <w:t xml:space="preserve">  </w:t>
      </w:r>
    </w:p>
    <w:p w14:paraId="16E9562A" w14:textId="77777777" w:rsidR="00987D65" w:rsidRDefault="000D349B" w:rsidP="00164FC6">
      <w:pPr>
        <w:rPr>
          <w:rFonts w:ascii="Arial" w:hAnsi="Arial" w:cs="Arial"/>
          <w:bCs/>
          <w:sz w:val="24"/>
          <w:szCs w:val="24"/>
        </w:rPr>
      </w:pPr>
      <w:hyperlink r:id="rId228" w:history="1">
        <w:r w:rsidR="00987D65" w:rsidRPr="005C0F92">
          <w:rPr>
            <w:rStyle w:val="Hyperlink"/>
            <w:rFonts w:ascii="Arial" w:hAnsi="Arial" w:cs="Arial"/>
            <w:bCs/>
            <w:sz w:val="24"/>
            <w:szCs w:val="24"/>
          </w:rPr>
          <w:t>https://www.rti.org/emerging-issue/understanding-preventing-and-treating-opioid-abuse</w:t>
        </w:r>
      </w:hyperlink>
    </w:p>
    <w:p w14:paraId="109B52EA" w14:textId="77777777" w:rsidR="00987D65" w:rsidRDefault="00987D65" w:rsidP="008E2110">
      <w:pPr>
        <w:pStyle w:val="result-description"/>
        <w:shd w:val="clear" w:color="auto" w:fill="FFFFFF"/>
        <w:spacing w:before="0" w:beforeAutospacing="0" w:after="0" w:afterAutospacing="0" w:line="300" w:lineRule="atLeast"/>
        <w:rPr>
          <w:rFonts w:ascii="Arial" w:hAnsi="Arial" w:cs="Arial"/>
          <w:b/>
        </w:rPr>
      </w:pPr>
    </w:p>
    <w:p w14:paraId="31C8A3B0" w14:textId="77777777" w:rsidR="00BF6C90" w:rsidRPr="00B83CB9" w:rsidRDefault="008E2110" w:rsidP="00BF6C90">
      <w:pPr>
        <w:pStyle w:val="PlainText"/>
        <w:rPr>
          <w:rFonts w:ascii="Arial" w:hAnsi="Arial" w:cs="Arial"/>
          <w:b/>
          <w:bCs/>
          <w:sz w:val="24"/>
          <w:szCs w:val="24"/>
        </w:rPr>
      </w:pPr>
      <w:r w:rsidRPr="00B83CB9">
        <w:rPr>
          <w:rFonts w:ascii="Arial" w:eastAsia="Times New Roman" w:hAnsi="Arial" w:cs="Arial"/>
          <w:sz w:val="24"/>
          <w:szCs w:val="24"/>
          <w:shd w:val="clear" w:color="auto" w:fill="FFFFFF"/>
        </w:rPr>
        <w:t>N</w:t>
      </w:r>
      <w:r w:rsidR="002004DE" w:rsidRPr="00B83CB9">
        <w:rPr>
          <w:rFonts w:ascii="Arial" w:hAnsi="Arial" w:cs="Arial"/>
          <w:sz w:val="24"/>
          <w:szCs w:val="24"/>
        </w:rPr>
        <w:t xml:space="preserve">C Medical Society Foundation is looking for sites to try out their MAT dashboard software -- </w:t>
      </w:r>
      <w:r w:rsidR="002004DE" w:rsidRPr="00B83CB9">
        <w:rPr>
          <w:rFonts w:ascii="Arial" w:hAnsi="Arial" w:cs="Arial"/>
          <w:b/>
          <w:bCs/>
          <w:sz w:val="24"/>
          <w:szCs w:val="24"/>
        </w:rPr>
        <w:t>The Recovery Platform</w:t>
      </w:r>
      <w:r w:rsidR="00BF6C90" w:rsidRPr="00B83CB9">
        <w:rPr>
          <w:rFonts w:ascii="Arial" w:hAnsi="Arial" w:cs="Arial"/>
          <w:b/>
          <w:bCs/>
          <w:sz w:val="24"/>
          <w:szCs w:val="24"/>
        </w:rPr>
        <w:t xml:space="preserve"> as part of their Project OBOT.</w:t>
      </w:r>
    </w:p>
    <w:p w14:paraId="793C781E" w14:textId="77777777" w:rsidR="00BF6C90" w:rsidRPr="00B83CB9" w:rsidRDefault="000D349B" w:rsidP="00BF6C90">
      <w:pPr>
        <w:pStyle w:val="PlainText"/>
        <w:rPr>
          <w:rFonts w:ascii="Arial" w:hAnsi="Arial" w:cs="Arial"/>
          <w:sz w:val="24"/>
          <w:szCs w:val="24"/>
        </w:rPr>
      </w:pPr>
      <w:hyperlink r:id="rId229" w:history="1">
        <w:r w:rsidR="00BF6C90" w:rsidRPr="00B83CB9">
          <w:rPr>
            <w:rFonts w:ascii="Arial" w:hAnsi="Arial" w:cs="Arial"/>
            <w:color w:val="0000FF"/>
            <w:sz w:val="24"/>
            <w:szCs w:val="24"/>
            <w:u w:val="single"/>
          </w:rPr>
          <w:t>https://projectobot.com/</w:t>
        </w:r>
      </w:hyperlink>
    </w:p>
    <w:p w14:paraId="1FD9074B" w14:textId="77777777" w:rsidR="00BF6C90" w:rsidRDefault="00BF6C90" w:rsidP="00BF6C90">
      <w:pPr>
        <w:pStyle w:val="PlainText"/>
        <w:rPr>
          <w:rFonts w:asciiTheme="minorHAnsi" w:hAnsiTheme="minorHAnsi"/>
          <w:szCs w:val="22"/>
        </w:rPr>
      </w:pPr>
    </w:p>
    <w:p w14:paraId="63F98D67" w14:textId="77777777" w:rsidR="002004DE" w:rsidRPr="005D2D37" w:rsidRDefault="00BF6C90" w:rsidP="005D2D37">
      <w:pPr>
        <w:pStyle w:val="PlainText"/>
        <w:rPr>
          <w:rFonts w:ascii="Arial" w:hAnsi="Arial" w:cs="Arial"/>
          <w:szCs w:val="22"/>
        </w:rPr>
      </w:pPr>
      <w:r w:rsidRPr="005D2D37">
        <w:rPr>
          <w:rFonts w:ascii="Arial" w:hAnsi="Arial" w:cs="Arial"/>
          <w:szCs w:val="22"/>
        </w:rPr>
        <w:t xml:space="preserve">Opioid Addiction is a treatable </w:t>
      </w:r>
      <w:r w:rsidR="005D2D37" w:rsidRPr="005D2D37">
        <w:rPr>
          <w:rFonts w:ascii="Arial" w:hAnsi="Arial" w:cs="Arial"/>
          <w:szCs w:val="22"/>
        </w:rPr>
        <w:t>disease,</w:t>
      </w:r>
      <w:r w:rsidRPr="005D2D37">
        <w:rPr>
          <w:rFonts w:ascii="Arial" w:hAnsi="Arial" w:cs="Arial"/>
          <w:szCs w:val="22"/>
        </w:rPr>
        <w:t xml:space="preserve"> but it requires significant care coordination and collaboration among providers and car resources.  Providers given proper training and surrounded with professionals to share in their </w:t>
      </w:r>
      <w:r w:rsidR="005D2D37" w:rsidRPr="005D2D37">
        <w:rPr>
          <w:rFonts w:ascii="Arial" w:hAnsi="Arial" w:cs="Arial"/>
          <w:szCs w:val="22"/>
        </w:rPr>
        <w:t>patient’s</w:t>
      </w:r>
      <w:r w:rsidRPr="005D2D37">
        <w:rPr>
          <w:rFonts w:ascii="Arial" w:hAnsi="Arial" w:cs="Arial"/>
          <w:szCs w:val="22"/>
        </w:rPr>
        <w:t xml:space="preserve"> treatment strategy can successfully treat those suffering opioid Use Disorder.  With the formation of Project OBOT, the NCMSF has established a coalition of organizations including:  Governor’s </w:t>
      </w:r>
      <w:r w:rsidR="005D2D37" w:rsidRPr="005D2D37">
        <w:rPr>
          <w:rFonts w:ascii="Arial" w:hAnsi="Arial" w:cs="Arial"/>
          <w:szCs w:val="22"/>
        </w:rPr>
        <w:t>Institute</w:t>
      </w:r>
      <w:r w:rsidRPr="005D2D37">
        <w:rPr>
          <w:rFonts w:ascii="Arial" w:hAnsi="Arial" w:cs="Arial"/>
          <w:szCs w:val="22"/>
        </w:rPr>
        <w:t xml:space="preserve">  NC </w:t>
      </w:r>
      <w:r w:rsidR="005D2D37" w:rsidRPr="005D2D37">
        <w:rPr>
          <w:rFonts w:ascii="Arial" w:hAnsi="Arial" w:cs="Arial"/>
          <w:szCs w:val="22"/>
        </w:rPr>
        <w:t>Association</w:t>
      </w:r>
      <w:r w:rsidRPr="005D2D37">
        <w:rPr>
          <w:rFonts w:ascii="Arial" w:hAnsi="Arial" w:cs="Arial"/>
          <w:szCs w:val="22"/>
        </w:rPr>
        <w:t xml:space="preserve"> of Local </w:t>
      </w:r>
      <w:r w:rsidR="005D2D37" w:rsidRPr="005D2D37">
        <w:rPr>
          <w:rFonts w:ascii="Arial" w:hAnsi="Arial" w:cs="Arial"/>
          <w:szCs w:val="22"/>
        </w:rPr>
        <w:t>Health</w:t>
      </w:r>
      <w:r w:rsidRPr="005D2D37">
        <w:rPr>
          <w:rFonts w:ascii="Arial" w:hAnsi="Arial" w:cs="Arial"/>
          <w:szCs w:val="22"/>
        </w:rPr>
        <w:t xml:space="preserve"> Directors, LabCorp, The Recovery Platform, UNC School of Public </w:t>
      </w:r>
      <w:r w:rsidR="005D2D37" w:rsidRPr="005D2D37">
        <w:rPr>
          <w:rFonts w:ascii="Arial" w:hAnsi="Arial" w:cs="Arial"/>
          <w:szCs w:val="22"/>
        </w:rPr>
        <w:t>Health</w:t>
      </w:r>
      <w:r w:rsidRPr="005D2D37">
        <w:rPr>
          <w:rFonts w:ascii="Arial" w:hAnsi="Arial" w:cs="Arial"/>
          <w:szCs w:val="22"/>
        </w:rPr>
        <w:t>, Project Echo, MAHEC</w:t>
      </w:r>
      <w:r w:rsidR="005D2D37" w:rsidRPr="005D2D37">
        <w:rPr>
          <w:rFonts w:ascii="Arial" w:hAnsi="Arial" w:cs="Arial"/>
          <w:szCs w:val="22"/>
        </w:rPr>
        <w:t xml:space="preserve"> and others to facilitate expansion of MAT. Through the establishment of research-based, data driven pilots, Project OBOT will provide increased patent access by using a care-specific platform for opioid treatment and recovery. Project OBOT h</w:t>
      </w:r>
      <w:r w:rsidR="002004DE" w:rsidRPr="005D2D37">
        <w:rPr>
          <w:rFonts w:ascii="Arial" w:hAnsi="Arial" w:cs="Arial"/>
          <w:szCs w:val="22"/>
        </w:rPr>
        <w:t xml:space="preserve">elps ensure compliance with standards, tracks patient drug court involvement/status, direct feed of testing to LabCorp, supports counseling via smart phone, attending group via telehealth connection. Contact Franklin Walker at </w:t>
      </w:r>
      <w:hyperlink r:id="rId230" w:history="1">
        <w:r w:rsidR="002004DE" w:rsidRPr="005D2D37">
          <w:rPr>
            <w:rStyle w:val="Hyperlink"/>
            <w:rFonts w:ascii="Arial" w:hAnsi="Arial" w:cs="Arial"/>
            <w:szCs w:val="22"/>
          </w:rPr>
          <w:t>FWalker@ncmedsoc.org</w:t>
        </w:r>
      </w:hyperlink>
    </w:p>
    <w:p w14:paraId="77B29B5B" w14:textId="77777777" w:rsidR="008C4BCD" w:rsidRDefault="008C4BCD" w:rsidP="00E220D3">
      <w:pPr>
        <w:rPr>
          <w:rFonts w:ascii="Tahoma" w:hAnsi="Tahoma" w:cs="Tahoma"/>
          <w:bCs/>
          <w:color w:val="000000" w:themeColor="text1"/>
          <w:sz w:val="24"/>
          <w:szCs w:val="24"/>
        </w:rPr>
      </w:pPr>
    </w:p>
    <w:p w14:paraId="4129ABCE" w14:textId="77777777" w:rsidR="005B0689" w:rsidRPr="0029192C" w:rsidRDefault="006D48F3" w:rsidP="002E6A32">
      <w:pPr>
        <w:rPr>
          <w:rFonts w:ascii="Arial" w:hAnsi="Arial" w:cs="Arial"/>
          <w:sz w:val="24"/>
          <w:szCs w:val="24"/>
        </w:rPr>
      </w:pPr>
      <w:r w:rsidRPr="008E2110">
        <w:rPr>
          <w:rFonts w:ascii="Arial" w:hAnsi="Arial" w:cs="Arial"/>
          <w:b/>
          <w:sz w:val="24"/>
          <w:szCs w:val="24"/>
        </w:rPr>
        <w:t>44% of overdose deaths included benzodiazepines</w:t>
      </w:r>
      <w:r w:rsidRPr="008E2110">
        <w:rPr>
          <w:rFonts w:ascii="Arial" w:hAnsi="Arial" w:cs="Arial"/>
          <w:sz w:val="24"/>
          <w:szCs w:val="24"/>
        </w:rPr>
        <w:t xml:space="preserve">. </w:t>
      </w:r>
      <w:r w:rsidR="00867EA4" w:rsidRPr="0029192C">
        <w:rPr>
          <w:rFonts w:ascii="Arial" w:hAnsi="Arial" w:cs="Arial"/>
          <w:sz w:val="24"/>
          <w:szCs w:val="24"/>
        </w:rPr>
        <w:t>Concern about benzo abuse reaching epidemic levels persist</w:t>
      </w:r>
      <w:r w:rsidR="00371ED4" w:rsidRPr="0029192C">
        <w:rPr>
          <w:rFonts w:ascii="Arial" w:hAnsi="Arial" w:cs="Arial"/>
          <w:sz w:val="24"/>
          <w:szCs w:val="24"/>
        </w:rPr>
        <w:t>s</w:t>
      </w:r>
      <w:r w:rsidR="00867EA4" w:rsidRPr="0029192C">
        <w:rPr>
          <w:rFonts w:ascii="Arial" w:hAnsi="Arial" w:cs="Arial"/>
          <w:sz w:val="24"/>
          <w:szCs w:val="24"/>
        </w:rPr>
        <w:t xml:space="preserve">. </w:t>
      </w:r>
      <w:r w:rsidRPr="0029192C">
        <w:rPr>
          <w:rFonts w:ascii="Arial" w:hAnsi="Arial" w:cs="Arial"/>
          <w:sz w:val="24"/>
          <w:szCs w:val="24"/>
        </w:rPr>
        <w:t xml:space="preserve">Recommend that </w:t>
      </w:r>
      <w:r w:rsidR="0029192C" w:rsidRPr="0029192C">
        <w:rPr>
          <w:rFonts w:ascii="Arial" w:hAnsi="Arial" w:cs="Arial"/>
          <w:sz w:val="24"/>
          <w:szCs w:val="24"/>
        </w:rPr>
        <w:t xml:space="preserve">all </w:t>
      </w:r>
      <w:r w:rsidRPr="0029192C">
        <w:rPr>
          <w:rFonts w:ascii="Arial" w:hAnsi="Arial" w:cs="Arial"/>
          <w:sz w:val="24"/>
          <w:szCs w:val="24"/>
        </w:rPr>
        <w:t xml:space="preserve">prescribers </w:t>
      </w:r>
      <w:r w:rsidR="0029192C" w:rsidRPr="0029192C">
        <w:rPr>
          <w:rFonts w:ascii="Arial" w:hAnsi="Arial" w:cs="Arial"/>
          <w:sz w:val="24"/>
          <w:szCs w:val="24"/>
        </w:rPr>
        <w:t xml:space="preserve">add </w:t>
      </w:r>
      <w:r w:rsidR="0029192C" w:rsidRPr="0029192C">
        <w:rPr>
          <w:rFonts w:ascii="Arial" w:hAnsi="Arial" w:cs="Arial"/>
          <w:sz w:val="24"/>
          <w:szCs w:val="24"/>
        </w:rPr>
        <w:lastRenderedPageBreak/>
        <w:t xml:space="preserve">benzodiazepines and stimulants to their patient </w:t>
      </w:r>
      <w:r w:rsidR="00992A21">
        <w:rPr>
          <w:rFonts w:ascii="Arial" w:hAnsi="Arial" w:cs="Arial"/>
          <w:sz w:val="24"/>
          <w:szCs w:val="24"/>
        </w:rPr>
        <w:t>C</w:t>
      </w:r>
      <w:r w:rsidR="0029192C" w:rsidRPr="0029192C">
        <w:rPr>
          <w:rFonts w:ascii="Arial" w:hAnsi="Arial" w:cs="Arial"/>
          <w:sz w:val="24"/>
          <w:szCs w:val="24"/>
        </w:rPr>
        <w:t xml:space="preserve">ontrolled </w:t>
      </w:r>
      <w:r w:rsidR="00992A21">
        <w:rPr>
          <w:rFonts w:ascii="Arial" w:hAnsi="Arial" w:cs="Arial"/>
          <w:sz w:val="24"/>
          <w:szCs w:val="24"/>
        </w:rPr>
        <w:t>S</w:t>
      </w:r>
      <w:r w:rsidR="0029192C" w:rsidRPr="0029192C">
        <w:rPr>
          <w:rFonts w:ascii="Arial" w:hAnsi="Arial" w:cs="Arial"/>
          <w:sz w:val="24"/>
          <w:szCs w:val="24"/>
        </w:rPr>
        <w:t xml:space="preserve">ubstance </w:t>
      </w:r>
      <w:r w:rsidR="00992A21">
        <w:rPr>
          <w:rFonts w:ascii="Arial" w:hAnsi="Arial" w:cs="Arial"/>
          <w:sz w:val="24"/>
          <w:szCs w:val="24"/>
        </w:rPr>
        <w:t>A</w:t>
      </w:r>
      <w:r w:rsidR="0029192C" w:rsidRPr="0029192C">
        <w:rPr>
          <w:rFonts w:ascii="Arial" w:hAnsi="Arial" w:cs="Arial"/>
          <w:sz w:val="24"/>
          <w:szCs w:val="24"/>
        </w:rPr>
        <w:t>greements</w:t>
      </w:r>
      <w:r w:rsidR="0029192C">
        <w:rPr>
          <w:rFonts w:ascii="Arial" w:hAnsi="Arial" w:cs="Arial"/>
          <w:sz w:val="24"/>
          <w:szCs w:val="24"/>
        </w:rPr>
        <w:t xml:space="preserve"> </w:t>
      </w:r>
      <w:r w:rsidR="00992A21">
        <w:rPr>
          <w:rFonts w:ascii="Arial" w:hAnsi="Arial" w:cs="Arial"/>
          <w:sz w:val="24"/>
          <w:szCs w:val="24"/>
        </w:rPr>
        <w:t xml:space="preserve">(CSA) </w:t>
      </w:r>
      <w:r w:rsidR="0029192C">
        <w:rPr>
          <w:rFonts w:ascii="Arial" w:hAnsi="Arial" w:cs="Arial"/>
          <w:sz w:val="24"/>
          <w:szCs w:val="24"/>
        </w:rPr>
        <w:t>and</w:t>
      </w:r>
      <w:r w:rsidRPr="0029192C">
        <w:rPr>
          <w:rFonts w:ascii="Arial" w:hAnsi="Arial" w:cs="Arial"/>
          <w:sz w:val="24"/>
          <w:szCs w:val="24"/>
        </w:rPr>
        <w:t xml:space="preserve"> </w:t>
      </w:r>
      <w:r w:rsidR="0029192C" w:rsidRPr="0029192C">
        <w:rPr>
          <w:rFonts w:ascii="Arial" w:hAnsi="Arial" w:cs="Arial"/>
          <w:sz w:val="24"/>
          <w:szCs w:val="24"/>
        </w:rPr>
        <w:t xml:space="preserve">verbally </w:t>
      </w:r>
      <w:r w:rsidR="00CD26E9" w:rsidRPr="0029192C">
        <w:rPr>
          <w:rFonts w:ascii="Arial" w:hAnsi="Arial" w:cs="Arial"/>
          <w:sz w:val="24"/>
          <w:szCs w:val="24"/>
        </w:rPr>
        <w:t xml:space="preserve">check with all </w:t>
      </w:r>
      <w:r w:rsidRPr="0029192C">
        <w:rPr>
          <w:rFonts w:ascii="Arial" w:hAnsi="Arial" w:cs="Arial"/>
          <w:sz w:val="24"/>
          <w:szCs w:val="24"/>
        </w:rPr>
        <w:t xml:space="preserve">patients before prescribing opioids. </w:t>
      </w:r>
      <w:r w:rsidR="00992A21">
        <w:rPr>
          <w:rFonts w:ascii="Arial" w:hAnsi="Arial" w:cs="Arial"/>
          <w:sz w:val="24"/>
          <w:szCs w:val="24"/>
        </w:rPr>
        <w:t xml:space="preserve">Email Timothy Shelton at </w:t>
      </w:r>
      <w:hyperlink r:id="rId231" w:history="1">
        <w:r w:rsidR="00992A21" w:rsidRPr="00EB1C57">
          <w:rPr>
            <w:rStyle w:val="Hyperlink"/>
            <w:rFonts w:ascii="Arial" w:hAnsi="Arial" w:cs="Arial"/>
            <w:sz w:val="24"/>
            <w:szCs w:val="24"/>
          </w:rPr>
          <w:t>tsdhelton@amchc.org</w:t>
        </w:r>
      </w:hyperlink>
      <w:r w:rsidR="00992A21">
        <w:rPr>
          <w:rFonts w:ascii="Arial" w:hAnsi="Arial" w:cs="Arial"/>
          <w:sz w:val="24"/>
          <w:szCs w:val="24"/>
        </w:rPr>
        <w:t xml:space="preserve"> for an excellent example of a complete CSA.</w:t>
      </w:r>
    </w:p>
    <w:p w14:paraId="432170EB" w14:textId="77777777" w:rsidR="00E84105" w:rsidRPr="00E84105" w:rsidRDefault="00E84105" w:rsidP="00E84105">
      <w:pPr>
        <w:pBdr>
          <w:bottom w:val="single" w:sz="12" w:space="6" w:color="438CCA"/>
        </w:pBdr>
        <w:shd w:val="clear" w:color="auto" w:fill="FFFFFF"/>
        <w:spacing w:after="150" w:line="528" w:lineRule="atLeast"/>
        <w:outlineLvl w:val="0"/>
        <w:rPr>
          <w:rFonts w:ascii="Arial" w:eastAsia="Times New Roman" w:hAnsi="Arial" w:cs="Arial"/>
          <w:b/>
          <w:bCs/>
          <w:color w:val="000000"/>
          <w:kern w:val="36"/>
          <w:sz w:val="24"/>
          <w:szCs w:val="24"/>
        </w:rPr>
      </w:pPr>
      <w:r w:rsidRPr="00522BF2">
        <w:rPr>
          <w:rFonts w:ascii="Arial" w:eastAsia="Times New Roman" w:hAnsi="Arial" w:cs="Arial"/>
          <w:b/>
          <w:bCs/>
          <w:color w:val="000000"/>
          <w:kern w:val="36"/>
          <w:sz w:val="24"/>
          <w:szCs w:val="24"/>
        </w:rPr>
        <w:t>MDMA-Assisted Psychotherapy Shows Promise in Treatment for Alcohol Addiction</w:t>
      </w:r>
    </w:p>
    <w:p w14:paraId="327612AD" w14:textId="2445A19B" w:rsidR="00E84105" w:rsidRPr="00E84105" w:rsidRDefault="00E84105" w:rsidP="00E84105">
      <w:pPr>
        <w:shd w:val="clear" w:color="auto" w:fill="FFFFFF"/>
        <w:spacing w:after="0" w:line="240" w:lineRule="auto"/>
        <w:rPr>
          <w:rFonts w:ascii="acumin-pro-semi-condensed" w:eastAsia="Times New Roman" w:hAnsi="acumin-pro-semi-condensed" w:cs="Times New Roman"/>
          <w:color w:val="000000"/>
          <w:sz w:val="21"/>
          <w:szCs w:val="21"/>
        </w:rPr>
      </w:pPr>
    </w:p>
    <w:p w14:paraId="76B7333D" w14:textId="77777777" w:rsidR="00E84105" w:rsidRPr="00E84105" w:rsidRDefault="00E84105" w:rsidP="00E84105">
      <w:pPr>
        <w:shd w:val="clear" w:color="auto" w:fill="FFFFFF"/>
        <w:spacing w:after="150" w:line="315" w:lineRule="atLeast"/>
        <w:rPr>
          <w:rFonts w:ascii="Helvetica" w:eastAsia="Times New Roman" w:hAnsi="Helvetica" w:cs="Helvetica"/>
          <w:color w:val="000000"/>
          <w:sz w:val="23"/>
          <w:szCs w:val="23"/>
        </w:rPr>
      </w:pPr>
      <w:r w:rsidRPr="00E84105">
        <w:rPr>
          <w:rFonts w:ascii="Helvetica" w:eastAsia="Times New Roman" w:hAnsi="Helvetica" w:cs="Helvetica"/>
          <w:color w:val="000000"/>
          <w:sz w:val="23"/>
          <w:szCs w:val="23"/>
        </w:rPr>
        <w:t xml:space="preserve">MDMA-assisted psychotherapy for the treatment of alcohol use disorder was found to improve psychosocial functioning with no unexpected adverse events in a clinical trial conducted by London-based </w:t>
      </w:r>
      <w:proofErr w:type="spellStart"/>
      <w:r w:rsidRPr="00E84105">
        <w:rPr>
          <w:rFonts w:ascii="Helvetica" w:eastAsia="Times New Roman" w:hAnsi="Helvetica" w:cs="Helvetica"/>
          <w:color w:val="000000"/>
          <w:sz w:val="23"/>
          <w:szCs w:val="23"/>
        </w:rPr>
        <w:t>Awakn</w:t>
      </w:r>
      <w:proofErr w:type="spellEnd"/>
      <w:r w:rsidRPr="00E84105">
        <w:rPr>
          <w:rFonts w:ascii="Helvetica" w:eastAsia="Times New Roman" w:hAnsi="Helvetica" w:cs="Helvetica"/>
          <w:color w:val="000000"/>
          <w:sz w:val="23"/>
          <w:szCs w:val="23"/>
        </w:rPr>
        <w:t xml:space="preserve"> Life Sciences.</w:t>
      </w:r>
    </w:p>
    <w:p w14:paraId="6D35946F" w14:textId="77777777" w:rsidR="00E84105" w:rsidRPr="00E84105" w:rsidRDefault="00E84105" w:rsidP="00E84105">
      <w:pPr>
        <w:shd w:val="clear" w:color="auto" w:fill="FFFFFF"/>
        <w:spacing w:after="150" w:line="315" w:lineRule="atLeast"/>
        <w:rPr>
          <w:rFonts w:ascii="Helvetica" w:eastAsia="Times New Roman" w:hAnsi="Helvetica" w:cs="Helvetica"/>
          <w:color w:val="000000"/>
          <w:sz w:val="23"/>
          <w:szCs w:val="23"/>
        </w:rPr>
      </w:pPr>
      <w:r w:rsidRPr="00E84105">
        <w:rPr>
          <w:rFonts w:ascii="Helvetica" w:eastAsia="Times New Roman" w:hAnsi="Helvetica" w:cs="Helvetica"/>
          <w:color w:val="000000"/>
          <w:sz w:val="23"/>
          <w:szCs w:val="23"/>
        </w:rPr>
        <w:t>Results of the study were </w:t>
      </w:r>
      <w:hyperlink r:id="rId232" w:history="1">
        <w:r w:rsidRPr="00E84105">
          <w:rPr>
            <w:rFonts w:ascii="Helvetica" w:eastAsia="Times New Roman" w:hAnsi="Helvetica" w:cs="Helvetica"/>
            <w:i/>
            <w:iCs/>
            <w:color w:val="00599C"/>
            <w:sz w:val="23"/>
            <w:szCs w:val="23"/>
            <w:u w:val="single"/>
          </w:rPr>
          <w:t>published in the Journal of Psychopharmacology</w:t>
        </w:r>
      </w:hyperlink>
      <w:r w:rsidRPr="00E84105">
        <w:rPr>
          <w:rFonts w:ascii="Helvetica" w:eastAsia="Times New Roman" w:hAnsi="Helvetica" w:cs="Helvetica"/>
          <w:color w:val="000000"/>
          <w:sz w:val="23"/>
          <w:szCs w:val="23"/>
        </w:rPr>
        <w:t>.</w:t>
      </w:r>
    </w:p>
    <w:p w14:paraId="3B8C481B" w14:textId="77777777" w:rsidR="00E84105" w:rsidRPr="00E84105" w:rsidRDefault="00E84105" w:rsidP="00E84105">
      <w:pPr>
        <w:shd w:val="clear" w:color="auto" w:fill="FFFFFF"/>
        <w:spacing w:after="150" w:line="315" w:lineRule="atLeast"/>
        <w:rPr>
          <w:rFonts w:ascii="Helvetica" w:eastAsia="Times New Roman" w:hAnsi="Helvetica" w:cs="Helvetica"/>
          <w:color w:val="000000"/>
          <w:sz w:val="23"/>
          <w:szCs w:val="23"/>
        </w:rPr>
      </w:pPr>
      <w:r w:rsidRPr="00E84105">
        <w:rPr>
          <w:rFonts w:ascii="Helvetica" w:eastAsia="Times New Roman" w:hAnsi="Helvetica" w:cs="Helvetica"/>
          <w:color w:val="000000"/>
          <w:sz w:val="23"/>
          <w:szCs w:val="23"/>
        </w:rPr>
        <w:t>Over the course of eight weeks, 14 participants in the study received a 187.5 mg dose of MDMA at each of two sessions, with psychological support being provided before, during and after each session. Safety, tolerability, and psychological and physiological outcome measures were assessed during the trial. Alcohol use, mental health and functioning were tracked in the nine months that followed detoxification.</w:t>
      </w:r>
    </w:p>
    <w:p w14:paraId="0FB70F4D" w14:textId="77777777" w:rsidR="00E84105" w:rsidRPr="00E84105" w:rsidRDefault="00E84105" w:rsidP="00E84105">
      <w:pPr>
        <w:shd w:val="clear" w:color="auto" w:fill="FFFFFF"/>
        <w:spacing w:after="150" w:line="315" w:lineRule="atLeast"/>
        <w:rPr>
          <w:rFonts w:ascii="Helvetica" w:eastAsia="Times New Roman" w:hAnsi="Helvetica" w:cs="Helvetica"/>
          <w:color w:val="000000"/>
          <w:sz w:val="23"/>
          <w:szCs w:val="23"/>
        </w:rPr>
      </w:pPr>
      <w:r w:rsidRPr="00E84105">
        <w:rPr>
          <w:rFonts w:ascii="Helvetica" w:eastAsia="Times New Roman" w:hAnsi="Helvetica" w:cs="Helvetica"/>
          <w:color w:val="000000"/>
          <w:sz w:val="23"/>
          <w:szCs w:val="23"/>
        </w:rPr>
        <w:t>At the nine-month mark post-detox, participants reported consuming an average of 18.7 units of alcohol per week, down from an average of 130.6 units per week pre-detox.</w:t>
      </w:r>
    </w:p>
    <w:p w14:paraId="7CD2A821" w14:textId="77777777" w:rsidR="00E84105" w:rsidRPr="00E84105" w:rsidRDefault="00E84105" w:rsidP="00E84105">
      <w:pPr>
        <w:shd w:val="clear" w:color="auto" w:fill="FFFFFF"/>
        <w:spacing w:after="150" w:line="315" w:lineRule="atLeast"/>
        <w:rPr>
          <w:rFonts w:ascii="Helvetica" w:eastAsia="Times New Roman" w:hAnsi="Helvetica" w:cs="Helvetica"/>
          <w:color w:val="000000"/>
          <w:sz w:val="23"/>
          <w:szCs w:val="23"/>
        </w:rPr>
      </w:pPr>
      <w:proofErr w:type="spellStart"/>
      <w:r w:rsidRPr="00E84105">
        <w:rPr>
          <w:rFonts w:ascii="Helvetica" w:eastAsia="Times New Roman" w:hAnsi="Helvetica" w:cs="Helvetica"/>
          <w:color w:val="000000"/>
          <w:sz w:val="23"/>
          <w:szCs w:val="23"/>
        </w:rPr>
        <w:t>Awakn</w:t>
      </w:r>
      <w:proofErr w:type="spellEnd"/>
      <w:r w:rsidRPr="00E84105">
        <w:rPr>
          <w:rFonts w:ascii="Helvetica" w:eastAsia="Times New Roman" w:hAnsi="Helvetica" w:cs="Helvetica"/>
          <w:color w:val="000000"/>
          <w:sz w:val="23"/>
          <w:szCs w:val="23"/>
        </w:rPr>
        <w:t xml:space="preserve"> said in a news release announcing results of the study that it plans to move forward with a Phase IIb study—a double-blind, placebo-controlled clinical trial to further investigate the safety and efficacy of MDMA-assisted psychotherapy for alcohol use disorder.</w:t>
      </w:r>
    </w:p>
    <w:p w14:paraId="76CDD65B" w14:textId="77777777" w:rsidR="00E6396E" w:rsidRDefault="00E6396E" w:rsidP="002E6A32">
      <w:pPr>
        <w:rPr>
          <w:rFonts w:ascii="Arial" w:hAnsi="Arial" w:cs="Arial"/>
          <w:b/>
          <w:sz w:val="24"/>
          <w:szCs w:val="24"/>
        </w:rPr>
      </w:pPr>
    </w:p>
    <w:p w14:paraId="51A55F2A" w14:textId="77777777" w:rsidR="00625CD9" w:rsidRDefault="00625CD9">
      <w:pPr>
        <w:rPr>
          <w:rFonts w:ascii="Arial" w:hAnsi="Arial" w:cs="Arial"/>
          <w:b/>
          <w:color w:val="C45911" w:themeColor="accent2" w:themeShade="BF"/>
          <w:sz w:val="48"/>
          <w:szCs w:val="48"/>
        </w:rPr>
      </w:pPr>
      <w:r w:rsidRPr="003C2CBE">
        <w:rPr>
          <w:rFonts w:ascii="Arial" w:hAnsi="Arial" w:cs="Arial"/>
          <w:b/>
          <w:color w:val="C45911" w:themeColor="accent2" w:themeShade="BF"/>
          <w:sz w:val="48"/>
          <w:szCs w:val="48"/>
        </w:rPr>
        <w:t>Recovery Support</w:t>
      </w:r>
    </w:p>
    <w:p w14:paraId="50409CB5" w14:textId="77777777" w:rsidR="001D0716" w:rsidRPr="00522BF2" w:rsidRDefault="001D0716" w:rsidP="003E499B">
      <w:pPr>
        <w:pStyle w:val="NormalWeb"/>
        <w:spacing w:before="240" w:beforeAutospacing="0" w:after="0" w:afterAutospacing="0"/>
        <w:rPr>
          <w:rFonts w:ascii="Arial" w:hAnsi="Arial" w:cs="Arial"/>
          <w:b/>
          <w:bCs/>
        </w:rPr>
      </w:pPr>
      <w:r w:rsidRPr="00522BF2">
        <w:rPr>
          <w:rFonts w:ascii="Arial" w:hAnsi="Arial" w:cs="Arial"/>
          <w:b/>
          <w:bCs/>
        </w:rPr>
        <w:t xml:space="preserve">“Certified peer support specialists are a key resource in turning the tide on the opioid crisis in our state. Peer support specialists are instrumental in connecting individuals battling the chronic disease of addiction to support services, including treatment and harm reduction.” </w:t>
      </w:r>
    </w:p>
    <w:p w14:paraId="59C8AC69" w14:textId="4E3210B6" w:rsidR="00BB1954" w:rsidRPr="00522BF2" w:rsidRDefault="001D0716" w:rsidP="00522BF2">
      <w:pPr>
        <w:pStyle w:val="NormalWeb"/>
        <w:numPr>
          <w:ilvl w:val="0"/>
          <w:numId w:val="8"/>
        </w:numPr>
        <w:spacing w:before="240" w:beforeAutospacing="0" w:after="0" w:afterAutospacing="0"/>
        <w:rPr>
          <w:rStyle w:val="Strong"/>
          <w:rFonts w:ascii="Arial" w:eastAsiaTheme="majorEastAsia" w:hAnsi="Arial" w:cs="Arial"/>
          <w:b w:val="0"/>
          <w:bCs w:val="0"/>
          <w:color w:val="333333"/>
          <w:shd w:val="clear" w:color="auto" w:fill="FFFFFF"/>
        </w:rPr>
      </w:pPr>
      <w:r w:rsidRPr="00522BF2">
        <w:rPr>
          <w:rFonts w:ascii="Arial" w:hAnsi="Arial" w:cs="Arial"/>
          <w:b/>
          <w:bCs/>
        </w:rPr>
        <w:t>Mandy Cohen, MD, MPH Secretary of North Carolina Health and Human Services</w:t>
      </w:r>
    </w:p>
    <w:p w14:paraId="1105E6D0" w14:textId="77777777" w:rsidR="00661417" w:rsidRPr="00522BF2" w:rsidRDefault="00661417" w:rsidP="00661417">
      <w:pPr>
        <w:pStyle w:val="NormalWeb"/>
        <w:spacing w:line="300" w:lineRule="exact"/>
        <w:rPr>
          <w:rFonts w:ascii="Arial" w:hAnsi="Arial" w:cs="Arial"/>
          <w:color w:val="000000"/>
          <w:sz w:val="28"/>
          <w:szCs w:val="28"/>
        </w:rPr>
      </w:pPr>
      <w:r w:rsidRPr="00522BF2">
        <w:rPr>
          <w:rStyle w:val="Strong"/>
          <w:rFonts w:ascii="Arial" w:eastAsiaTheme="majorEastAsia" w:hAnsi="Arial" w:cs="Arial"/>
          <w:color w:val="000000"/>
          <w:sz w:val="28"/>
          <w:szCs w:val="28"/>
          <w:u w:val="single"/>
        </w:rPr>
        <w:t>Model Recovery Residence Certification Act</w:t>
      </w:r>
    </w:p>
    <w:p w14:paraId="028B1E20" w14:textId="5006649D" w:rsidR="001D0716" w:rsidRPr="001D0716" w:rsidRDefault="00661417" w:rsidP="00661417">
      <w:pPr>
        <w:pStyle w:val="NormalWeb"/>
        <w:spacing w:before="240" w:beforeAutospacing="0" w:after="0" w:afterAutospacing="0"/>
        <w:rPr>
          <w:rFonts w:ascii="Arial" w:hAnsi="Arial" w:cs="Arial"/>
          <w:b/>
          <w:bCs/>
          <w:highlight w:val="yellow"/>
        </w:rPr>
      </w:pPr>
      <w:r>
        <w:rPr>
          <w:color w:val="000000"/>
          <w:sz w:val="21"/>
          <w:szCs w:val="21"/>
        </w:rPr>
        <w:t xml:space="preserve">The Legislative Analysis and Public Policy Association (LAPPA) recently published the </w:t>
      </w:r>
      <w:hyperlink r:id="rId233" w:history="1">
        <w:r>
          <w:rPr>
            <w:rStyle w:val="Hyperlink"/>
            <w:sz w:val="21"/>
            <w:szCs w:val="21"/>
          </w:rPr>
          <w:t>Model Recovery Residence Certification Act</w:t>
        </w:r>
      </w:hyperlink>
      <w:r>
        <w:rPr>
          <w:color w:val="000000"/>
          <w:sz w:val="21"/>
          <w:szCs w:val="21"/>
        </w:rPr>
        <w:t xml:space="preserve">. While recovery residences can provide a critical bridge from early recovery to a healthy, </w:t>
      </w:r>
      <w:proofErr w:type="gramStart"/>
      <w:r>
        <w:rPr>
          <w:color w:val="000000"/>
          <w:sz w:val="21"/>
          <w:szCs w:val="21"/>
        </w:rPr>
        <w:t>stable</w:t>
      </w:r>
      <w:proofErr w:type="gramEnd"/>
      <w:r>
        <w:rPr>
          <w:color w:val="000000"/>
          <w:sz w:val="21"/>
          <w:szCs w:val="21"/>
        </w:rPr>
        <w:t xml:space="preserve"> and engaged life in the community, a lack of recovery residence standards can lead to the exploitation and victimization of individuals in recovery.</w:t>
      </w:r>
    </w:p>
    <w:p w14:paraId="2E0F6D45" w14:textId="77777777" w:rsidR="00BB1954" w:rsidRPr="00522BF2" w:rsidRDefault="00BB1954" w:rsidP="003E499B">
      <w:pPr>
        <w:pStyle w:val="NormalWeb"/>
        <w:spacing w:before="240" w:beforeAutospacing="0" w:after="0" w:afterAutospacing="0"/>
        <w:rPr>
          <w:rFonts w:ascii="Arial" w:hAnsi="Arial" w:cs="Arial"/>
          <w:b/>
          <w:bCs/>
        </w:rPr>
      </w:pPr>
      <w:r w:rsidRPr="00522BF2">
        <w:rPr>
          <w:rFonts w:ascii="Arial" w:hAnsi="Arial" w:cs="Arial"/>
          <w:b/>
          <w:bCs/>
        </w:rPr>
        <w:lastRenderedPageBreak/>
        <w:t>BUILDING THE CASE FOR EMERGENCY DEPARTMENT PEER SUPPORT Implementation Guide</w:t>
      </w:r>
    </w:p>
    <w:p w14:paraId="20DFBA06" w14:textId="77777777" w:rsidR="00BB1954" w:rsidRPr="00522BF2" w:rsidRDefault="00BB1954" w:rsidP="003E499B">
      <w:pPr>
        <w:pStyle w:val="NormalWeb"/>
        <w:spacing w:before="240" w:beforeAutospacing="0" w:after="0" w:afterAutospacing="0"/>
      </w:pPr>
      <w:r w:rsidRPr="00522BF2">
        <w:t>https://www.rcorp-ta.org/sites/default/files/2020-12/ED_Peer_Support_Program_Guide_2020.pdf</w:t>
      </w:r>
    </w:p>
    <w:p w14:paraId="41F04D60" w14:textId="77777777" w:rsidR="00BB1954" w:rsidRPr="00522BF2" w:rsidRDefault="00BB1954" w:rsidP="003E499B">
      <w:pPr>
        <w:pStyle w:val="NormalWeb"/>
        <w:spacing w:before="240" w:beforeAutospacing="0" w:after="0" w:afterAutospacing="0"/>
        <w:rPr>
          <w:rFonts w:ascii="Arial" w:hAnsi="Arial" w:cs="Arial"/>
          <w:sz w:val="22"/>
          <w:szCs w:val="22"/>
        </w:rPr>
      </w:pPr>
      <w:r w:rsidRPr="00522BF2">
        <w:rPr>
          <w:rFonts w:ascii="Arial" w:hAnsi="Arial" w:cs="Arial"/>
          <w:sz w:val="22"/>
          <w:szCs w:val="22"/>
        </w:rPr>
        <w:t>The North Carolina Emergency Department (ED) Peer Support Program enables participating North Carolina hospitals to embed certified peer support specialists in their emergency departments to connect patients presenting with opioid overdose to treatment, recovery, resources and harm reduction supports. This guide is a tool for introducing an ED peer support program in a hospital setting</w:t>
      </w:r>
    </w:p>
    <w:p w14:paraId="3AD52382" w14:textId="77777777" w:rsidR="00165494" w:rsidRPr="00522BF2" w:rsidRDefault="00165494" w:rsidP="003E499B">
      <w:pPr>
        <w:pStyle w:val="NormalWeb"/>
        <w:spacing w:before="240" w:beforeAutospacing="0" w:after="0" w:afterAutospacing="0"/>
        <w:rPr>
          <w:rFonts w:ascii="Arial" w:hAnsi="Arial" w:cs="Arial"/>
          <w:b/>
          <w:bCs/>
        </w:rPr>
      </w:pPr>
      <w:r w:rsidRPr="00522BF2">
        <w:rPr>
          <w:rFonts w:ascii="Arial" w:hAnsi="Arial" w:cs="Arial"/>
          <w:b/>
          <w:bCs/>
        </w:rPr>
        <w:t>Nurturing Program for Families in Substance Abuse Treatment and Recovery</w:t>
      </w:r>
    </w:p>
    <w:p w14:paraId="1DBFFE95" w14:textId="77777777" w:rsidR="00165494" w:rsidRPr="00522BF2" w:rsidRDefault="000D349B" w:rsidP="003E499B">
      <w:pPr>
        <w:pStyle w:val="NormalWeb"/>
        <w:spacing w:before="240" w:beforeAutospacing="0" w:after="0" w:afterAutospacing="0"/>
        <w:rPr>
          <w:rStyle w:val="Strong"/>
          <w:rFonts w:ascii="Arial" w:eastAsiaTheme="majorEastAsia" w:hAnsi="Arial" w:cs="Arial"/>
          <w:color w:val="333333"/>
          <w:shd w:val="clear" w:color="auto" w:fill="FFFFFF"/>
        </w:rPr>
      </w:pPr>
      <w:hyperlink r:id="rId234" w:history="1">
        <w:r w:rsidR="00165494" w:rsidRPr="00522BF2">
          <w:rPr>
            <w:rStyle w:val="Hyperlink"/>
            <w:rFonts w:ascii="Arial" w:eastAsiaTheme="majorEastAsia" w:hAnsi="Arial" w:cs="Arial"/>
            <w:shd w:val="clear" w:color="auto" w:fill="FFFFFF"/>
          </w:rPr>
          <w:t>https://www.rcorp-ta.org/sites/default/files/2020-12/Nurturing%20Program%20for%20Families.pdf</w:t>
        </w:r>
      </w:hyperlink>
    </w:p>
    <w:p w14:paraId="7EE9B191" w14:textId="77777777" w:rsidR="004B3662" w:rsidRDefault="004B3662" w:rsidP="004B3662">
      <w:pPr>
        <w:shd w:val="clear" w:color="auto" w:fill="FFFFFF"/>
        <w:spacing w:before="100" w:beforeAutospacing="1" w:after="100" w:afterAutospacing="1" w:line="240" w:lineRule="auto"/>
        <w:textAlignment w:val="baseline"/>
        <w:outlineLvl w:val="0"/>
        <w:rPr>
          <w:rFonts w:ascii="Arial" w:eastAsia="Times New Roman" w:hAnsi="Arial" w:cs="Arial"/>
          <w:b/>
          <w:bCs/>
          <w:spacing w:val="-5"/>
          <w:kern w:val="36"/>
          <w:sz w:val="28"/>
          <w:szCs w:val="28"/>
        </w:rPr>
      </w:pPr>
      <w:r w:rsidRPr="00522BF2">
        <w:rPr>
          <w:rFonts w:ascii="Arial" w:eastAsia="Times New Roman" w:hAnsi="Arial" w:cs="Arial"/>
          <w:b/>
          <w:bCs/>
          <w:spacing w:val="-5"/>
          <w:kern w:val="36"/>
          <w:sz w:val="28"/>
          <w:szCs w:val="28"/>
        </w:rPr>
        <w:t>New Analysis: Employers Can Save Average of $8,500</w:t>
      </w:r>
      <w:r w:rsidRPr="004B3662">
        <w:rPr>
          <w:rFonts w:ascii="Arial" w:eastAsia="Times New Roman" w:hAnsi="Arial" w:cs="Arial"/>
          <w:b/>
          <w:bCs/>
          <w:spacing w:val="-5"/>
          <w:kern w:val="36"/>
          <w:sz w:val="28"/>
          <w:szCs w:val="28"/>
        </w:rPr>
        <w:t xml:space="preserve"> for Supporting Each Employee in Recovery from Substance Use Disorder</w:t>
      </w:r>
    </w:p>
    <w:p w14:paraId="664DF837" w14:textId="77777777" w:rsidR="004B3662" w:rsidRDefault="000D349B" w:rsidP="004B3662">
      <w:pPr>
        <w:shd w:val="clear" w:color="auto" w:fill="FFFFFF"/>
        <w:spacing w:before="100" w:beforeAutospacing="1" w:after="100" w:afterAutospacing="1" w:line="240" w:lineRule="auto"/>
        <w:textAlignment w:val="baseline"/>
        <w:outlineLvl w:val="0"/>
        <w:rPr>
          <w:rFonts w:ascii="Arial" w:eastAsia="Times New Roman" w:hAnsi="Arial" w:cs="Arial"/>
          <w:b/>
          <w:bCs/>
          <w:spacing w:val="-5"/>
          <w:kern w:val="36"/>
        </w:rPr>
      </w:pPr>
      <w:hyperlink r:id="rId235" w:history="1">
        <w:r w:rsidR="004B3662" w:rsidRPr="00C12144">
          <w:rPr>
            <w:rStyle w:val="Hyperlink"/>
            <w:rFonts w:ascii="Arial" w:eastAsia="Times New Roman" w:hAnsi="Arial" w:cs="Arial"/>
            <w:b/>
            <w:bCs/>
            <w:spacing w:val="-5"/>
            <w:kern w:val="36"/>
          </w:rPr>
          <w:t>https://www.nsc.org/newsroom/new-analysis-employers-stand-to-save-an-average-of</w:t>
        </w:r>
      </w:hyperlink>
    </w:p>
    <w:p w14:paraId="58384F97" w14:textId="77777777" w:rsidR="004B3662" w:rsidRPr="00927217" w:rsidRDefault="004B3662" w:rsidP="004B3662">
      <w:pPr>
        <w:shd w:val="clear" w:color="auto" w:fill="FFFFFF"/>
        <w:spacing w:beforeAutospacing="1" w:line="240" w:lineRule="auto"/>
        <w:textAlignment w:val="baseline"/>
        <w:rPr>
          <w:rFonts w:ascii="Arial" w:eastAsia="Times New Roman" w:hAnsi="Arial" w:cs="Arial"/>
          <w:spacing w:val="4"/>
        </w:rPr>
      </w:pPr>
      <w:r w:rsidRPr="00927217">
        <w:rPr>
          <w:rFonts w:ascii="Arial" w:eastAsia="Times New Roman" w:hAnsi="Arial" w:cs="Arial"/>
          <w:spacing w:val="4"/>
        </w:rPr>
        <w:t>According to new research released today, the annual average additional costs to an employer for each worker with an untreated substance use disorder (SUD) have risen 30% in just three years. Employers spend an average of $8,817 annually on each employee with an untreated SUD, according to the findings from NORC at the University of Chicago and the National Safety Council. Encouragingly, each employee who recovers from a SUD saves a company over $8,500 on average, according to the analysis – and employer-initiated treatment is more successful than treatment initiated by friends or family members.  </w:t>
      </w:r>
    </w:p>
    <w:p w14:paraId="03522621" w14:textId="77777777" w:rsidR="004B3662" w:rsidRDefault="004B3662" w:rsidP="004B3662">
      <w:pPr>
        <w:shd w:val="clear" w:color="auto" w:fill="FFFFFF"/>
        <w:spacing w:line="240" w:lineRule="auto"/>
        <w:textAlignment w:val="baseline"/>
        <w:rPr>
          <w:rFonts w:ascii="Arial" w:eastAsia="Times New Roman" w:hAnsi="Arial" w:cs="Arial"/>
          <w:spacing w:val="4"/>
        </w:rPr>
      </w:pPr>
      <w:r w:rsidRPr="00927217">
        <w:rPr>
          <w:rFonts w:ascii="Arial" w:eastAsia="Times New Roman" w:hAnsi="Arial" w:cs="Arial"/>
          <w:spacing w:val="4"/>
        </w:rPr>
        <w:t xml:space="preserve">Additionally, the analysis shows that workers in recovery miss 13.7 fewer days each year than workers with an untreated SUD, and 3.6 less days than an average employee. Workers who are actively in recovery help employers avoid $8,175 in turnover, </w:t>
      </w:r>
      <w:proofErr w:type="gramStart"/>
      <w:r w:rsidRPr="00927217">
        <w:rPr>
          <w:rFonts w:ascii="Arial" w:eastAsia="Times New Roman" w:hAnsi="Arial" w:cs="Arial"/>
          <w:spacing w:val="4"/>
        </w:rPr>
        <w:t>replacement</w:t>
      </w:r>
      <w:proofErr w:type="gramEnd"/>
      <w:r w:rsidRPr="00927217">
        <w:rPr>
          <w:rFonts w:ascii="Arial" w:eastAsia="Times New Roman" w:hAnsi="Arial" w:cs="Arial"/>
          <w:spacing w:val="4"/>
        </w:rPr>
        <w:t xml:space="preserve"> and healthcare costs.  </w:t>
      </w:r>
    </w:p>
    <w:p w14:paraId="018D8467" w14:textId="77777777" w:rsidR="004B3662" w:rsidRPr="00927217" w:rsidRDefault="004B3662" w:rsidP="004B3662">
      <w:pPr>
        <w:shd w:val="clear" w:color="auto" w:fill="FFFFFF"/>
        <w:spacing w:before="100" w:beforeAutospacing="1" w:after="100" w:afterAutospacing="1" w:line="240" w:lineRule="auto"/>
        <w:textAlignment w:val="baseline"/>
        <w:outlineLvl w:val="0"/>
        <w:rPr>
          <w:rFonts w:ascii="Arial" w:hAnsi="Arial" w:cs="Arial"/>
          <w:color w:val="414141"/>
          <w:spacing w:val="4"/>
          <w:shd w:val="clear" w:color="auto" w:fill="FFFFFF"/>
        </w:rPr>
      </w:pPr>
      <w:r>
        <w:rPr>
          <w:rFonts w:ascii="Arial" w:hAnsi="Arial" w:cs="Arial"/>
          <w:color w:val="414141"/>
          <w:spacing w:val="4"/>
          <w:shd w:val="clear" w:color="auto" w:fill="FFFFFF"/>
        </w:rPr>
        <w:t>To</w:t>
      </w:r>
      <w:r w:rsidRPr="00927217">
        <w:rPr>
          <w:rFonts w:ascii="Arial" w:hAnsi="Arial" w:cs="Arial"/>
          <w:color w:val="414141"/>
          <w:spacing w:val="4"/>
          <w:shd w:val="clear" w:color="auto" w:fill="FFFFFF"/>
        </w:rPr>
        <w:t xml:space="preserve"> help employers understand how substance misuse impacts their bottom lines – and what they can save by addressing it – NSC and NORC at the University of Chicago have updated the </w:t>
      </w:r>
      <w:hyperlink r:id="rId236" w:history="1">
        <w:r w:rsidRPr="00927217">
          <w:rPr>
            <w:rFonts w:ascii="Arial" w:hAnsi="Arial" w:cs="Arial"/>
            <w:color w:val="0000FF"/>
            <w:spacing w:val="4"/>
            <w:u w:val="single"/>
            <w:bdr w:val="none" w:sz="0" w:space="0" w:color="auto" w:frame="1"/>
            <w:shd w:val="clear" w:color="auto" w:fill="FFFFFF"/>
          </w:rPr>
          <w:t>Substance Use Cost Calculator</w:t>
        </w:r>
      </w:hyperlink>
      <w:r w:rsidRPr="00927217">
        <w:rPr>
          <w:rFonts w:ascii="Arial" w:hAnsi="Arial" w:cs="Arial"/>
          <w:color w:val="414141"/>
          <w:spacing w:val="4"/>
          <w:shd w:val="clear" w:color="auto" w:fill="FFFFFF"/>
        </w:rPr>
        <w:t>,</w:t>
      </w:r>
    </w:p>
    <w:p w14:paraId="2D1D10AE" w14:textId="77777777" w:rsidR="004B3662" w:rsidRPr="00927217" w:rsidRDefault="004B3662" w:rsidP="004B3662">
      <w:pPr>
        <w:shd w:val="clear" w:color="auto" w:fill="FFFFFF"/>
        <w:spacing w:before="100" w:beforeAutospacing="1" w:after="100" w:afterAutospacing="1" w:line="435" w:lineRule="atLeast"/>
        <w:textAlignment w:val="baseline"/>
        <w:rPr>
          <w:rFonts w:ascii="Arial" w:eastAsia="Times New Roman" w:hAnsi="Arial" w:cs="Arial"/>
          <w:spacing w:val="4"/>
        </w:rPr>
      </w:pPr>
      <w:r w:rsidRPr="00927217">
        <w:rPr>
          <w:rFonts w:ascii="Arial" w:eastAsia="Times New Roman" w:hAnsi="Arial" w:cs="Arial"/>
          <w:spacing w:val="4"/>
        </w:rPr>
        <w:t>Other findings from the analysis include: </w:t>
      </w:r>
    </w:p>
    <w:p w14:paraId="4F15A298" w14:textId="77777777" w:rsidR="004B3662" w:rsidRPr="00927217" w:rsidRDefault="004B3662" w:rsidP="004B3662">
      <w:pPr>
        <w:numPr>
          <w:ilvl w:val="0"/>
          <w:numId w:val="9"/>
        </w:numPr>
        <w:shd w:val="clear" w:color="auto" w:fill="FFFFFF"/>
        <w:spacing w:after="0" w:line="240" w:lineRule="auto"/>
        <w:ind w:left="840"/>
        <w:textAlignment w:val="baseline"/>
        <w:rPr>
          <w:rFonts w:ascii="Arial" w:eastAsia="Times New Roman" w:hAnsi="Arial" w:cs="Arial"/>
          <w:color w:val="212529"/>
        </w:rPr>
      </w:pPr>
      <w:r w:rsidRPr="00927217">
        <w:rPr>
          <w:rFonts w:ascii="Arial" w:eastAsia="Times New Roman" w:hAnsi="Arial" w:cs="Arial"/>
          <w:color w:val="212529"/>
        </w:rPr>
        <w:t>One in 12 workers has an untreated substance use disorder. Even industries with lower rates, such as public administration and protective services, have an average rate of 6% of employees with SUDs in their workforce.  </w:t>
      </w:r>
    </w:p>
    <w:p w14:paraId="0C0B818B" w14:textId="77777777" w:rsidR="004B3662" w:rsidRPr="00927217" w:rsidRDefault="004B3662" w:rsidP="004B3662">
      <w:pPr>
        <w:numPr>
          <w:ilvl w:val="0"/>
          <w:numId w:val="9"/>
        </w:numPr>
        <w:shd w:val="clear" w:color="auto" w:fill="FFFFFF"/>
        <w:spacing w:after="0" w:line="240" w:lineRule="auto"/>
        <w:ind w:left="840"/>
        <w:textAlignment w:val="baseline"/>
        <w:rPr>
          <w:rFonts w:ascii="Arial" w:eastAsia="Times New Roman" w:hAnsi="Arial" w:cs="Arial"/>
          <w:color w:val="212529"/>
        </w:rPr>
      </w:pPr>
      <w:r w:rsidRPr="00927217">
        <w:rPr>
          <w:rFonts w:ascii="Arial" w:eastAsia="Times New Roman" w:hAnsi="Arial" w:cs="Arial"/>
          <w:color w:val="212529"/>
        </w:rPr>
        <w:t xml:space="preserve">Construction, </w:t>
      </w:r>
      <w:proofErr w:type="gramStart"/>
      <w:r w:rsidRPr="00927217">
        <w:rPr>
          <w:rFonts w:ascii="Arial" w:eastAsia="Times New Roman" w:hAnsi="Arial" w:cs="Arial"/>
          <w:color w:val="212529"/>
        </w:rPr>
        <w:t>mining</w:t>
      </w:r>
      <w:proofErr w:type="gramEnd"/>
      <w:r w:rsidRPr="00927217">
        <w:rPr>
          <w:rFonts w:ascii="Arial" w:eastAsia="Times New Roman" w:hAnsi="Arial" w:cs="Arial"/>
          <w:color w:val="212529"/>
        </w:rPr>
        <w:t xml:space="preserve"> and service occupations have the highest rates of alcohol and other drug use disorders – and jobs in these industries are often safety-sensitive positions. Education, healthcare, and professional and protective services jobs have the lowest. </w:t>
      </w:r>
    </w:p>
    <w:p w14:paraId="307564E6" w14:textId="77777777" w:rsidR="004B3662" w:rsidRPr="00927217" w:rsidRDefault="004B3662" w:rsidP="004B3662">
      <w:pPr>
        <w:numPr>
          <w:ilvl w:val="0"/>
          <w:numId w:val="9"/>
        </w:numPr>
        <w:shd w:val="clear" w:color="auto" w:fill="FFFFFF"/>
        <w:spacing w:after="0" w:line="240" w:lineRule="auto"/>
        <w:ind w:left="840"/>
        <w:textAlignment w:val="baseline"/>
        <w:rPr>
          <w:rFonts w:ascii="Arial" w:eastAsia="Times New Roman" w:hAnsi="Arial" w:cs="Arial"/>
          <w:color w:val="212529"/>
        </w:rPr>
      </w:pPr>
      <w:r w:rsidRPr="00927217">
        <w:rPr>
          <w:rFonts w:ascii="Arial" w:eastAsia="Times New Roman" w:hAnsi="Arial" w:cs="Arial"/>
          <w:color w:val="212529"/>
        </w:rPr>
        <w:lastRenderedPageBreak/>
        <w:t xml:space="preserve">Jobs with a large percentage of male employees – and in many cases, younger men – have higher rates of substance use disorder. In the construction </w:t>
      </w:r>
      <w:proofErr w:type="spellStart"/>
      <w:r w:rsidRPr="00927217">
        <w:rPr>
          <w:rFonts w:ascii="Arial" w:eastAsia="Times New Roman" w:hAnsi="Arial" w:cs="Arial"/>
          <w:color w:val="212529"/>
        </w:rPr>
        <w:t>field,</w:t>
      </w:r>
      <w:proofErr w:type="spellEnd"/>
      <w:r w:rsidRPr="00927217">
        <w:rPr>
          <w:rFonts w:ascii="Arial" w:eastAsia="Times New Roman" w:hAnsi="Arial" w:cs="Arial"/>
          <w:color w:val="212529"/>
        </w:rPr>
        <w:t xml:space="preserve"> for instance, 19% of workers (one in five) have a substance use disorder.</w:t>
      </w:r>
    </w:p>
    <w:p w14:paraId="22AC9643" w14:textId="77777777" w:rsidR="004B3662" w:rsidRPr="00927217" w:rsidRDefault="004B3662" w:rsidP="004B3662">
      <w:pPr>
        <w:numPr>
          <w:ilvl w:val="0"/>
          <w:numId w:val="9"/>
        </w:numPr>
        <w:shd w:val="clear" w:color="auto" w:fill="FFFFFF"/>
        <w:spacing w:after="0" w:line="240" w:lineRule="auto"/>
        <w:ind w:left="840"/>
        <w:textAlignment w:val="baseline"/>
        <w:rPr>
          <w:rFonts w:ascii="Arial" w:eastAsia="Times New Roman" w:hAnsi="Arial" w:cs="Arial"/>
          <w:color w:val="212529"/>
        </w:rPr>
      </w:pPr>
      <w:r w:rsidRPr="00927217">
        <w:rPr>
          <w:rFonts w:ascii="Arial" w:eastAsia="Times New Roman" w:hAnsi="Arial" w:cs="Arial"/>
          <w:color w:val="212529"/>
        </w:rPr>
        <w:t>As was the case in 2017 when NORC and NSC initially released the Substance Use Cost Calculator, industries with higher numbers of workers with alcohol use disorders also have more illicit drug, pain medication and marijuana use disorders.</w:t>
      </w:r>
    </w:p>
    <w:p w14:paraId="520D3F7C" w14:textId="77777777" w:rsidR="004B3662" w:rsidRPr="00927217" w:rsidRDefault="004B3662" w:rsidP="004B3662">
      <w:pPr>
        <w:numPr>
          <w:ilvl w:val="0"/>
          <w:numId w:val="9"/>
        </w:numPr>
        <w:shd w:val="clear" w:color="auto" w:fill="FFFFFF"/>
        <w:spacing w:after="0" w:line="240" w:lineRule="auto"/>
        <w:ind w:left="840"/>
        <w:textAlignment w:val="baseline"/>
        <w:rPr>
          <w:rFonts w:ascii="Arial" w:eastAsia="Times New Roman" w:hAnsi="Arial" w:cs="Arial"/>
          <w:color w:val="212529"/>
        </w:rPr>
      </w:pPr>
      <w:r w:rsidRPr="00927217">
        <w:rPr>
          <w:rFonts w:ascii="Arial" w:eastAsia="Times New Roman" w:hAnsi="Arial" w:cs="Arial"/>
          <w:color w:val="212529"/>
        </w:rPr>
        <w:t>Workers in recovery tend to be strong employees. They take approximately eight days off each year compared to the average 11.6 days off taken annually by workers without substance use disorders. Workers in recovery also tend to stay in jobs longer, are less likely to be hospitalized and have fewer primary care visits. </w:t>
      </w:r>
    </w:p>
    <w:p w14:paraId="61496C42" w14:textId="77777777" w:rsidR="004B3662" w:rsidRPr="00927217" w:rsidRDefault="004B3662" w:rsidP="004B3662">
      <w:pPr>
        <w:numPr>
          <w:ilvl w:val="0"/>
          <w:numId w:val="9"/>
        </w:numPr>
        <w:shd w:val="clear" w:color="auto" w:fill="FFFFFF"/>
        <w:spacing w:after="0" w:line="240" w:lineRule="auto"/>
        <w:ind w:left="840"/>
        <w:textAlignment w:val="baseline"/>
        <w:rPr>
          <w:rFonts w:ascii="Arial" w:eastAsia="Times New Roman" w:hAnsi="Arial" w:cs="Arial"/>
          <w:color w:val="212529"/>
        </w:rPr>
      </w:pPr>
      <w:r w:rsidRPr="00927217">
        <w:rPr>
          <w:rFonts w:ascii="Arial" w:eastAsia="Times New Roman" w:hAnsi="Arial" w:cs="Arial"/>
          <w:color w:val="212529"/>
        </w:rPr>
        <w:t>According to the analysis, the average employer pays $2,918 in health insurance premiums or self-pay annually for workers without substance use disorders. For those with substance use disorders, those costs are approximately $4,770 per worker, and $3,961 per worker in recovery. </w:t>
      </w:r>
    </w:p>
    <w:p w14:paraId="69965120" w14:textId="77777777" w:rsidR="00165494" w:rsidRDefault="00165494" w:rsidP="003E499B">
      <w:pPr>
        <w:pStyle w:val="NormalWeb"/>
        <w:spacing w:before="240" w:beforeAutospacing="0" w:after="0" w:afterAutospacing="0"/>
        <w:rPr>
          <w:rStyle w:val="Strong"/>
          <w:rFonts w:ascii="Arial" w:eastAsiaTheme="majorEastAsia" w:hAnsi="Arial" w:cs="Arial"/>
          <w:color w:val="333333"/>
          <w:highlight w:val="yellow"/>
          <w:shd w:val="clear" w:color="auto" w:fill="FFFFFF"/>
        </w:rPr>
      </w:pPr>
    </w:p>
    <w:p w14:paraId="46B31EE7" w14:textId="77777777" w:rsidR="003E499B" w:rsidRDefault="003E499B" w:rsidP="003E499B">
      <w:pPr>
        <w:pStyle w:val="NormalWeb"/>
        <w:spacing w:before="240" w:beforeAutospacing="0" w:after="0" w:afterAutospacing="0"/>
        <w:rPr>
          <w:rFonts w:ascii="Arial" w:hAnsi="Arial" w:cs="Arial"/>
          <w:color w:val="333333"/>
        </w:rPr>
      </w:pPr>
      <w:r w:rsidRPr="00522BF2">
        <w:rPr>
          <w:rStyle w:val="Strong"/>
          <w:rFonts w:ascii="Arial" w:eastAsiaTheme="majorEastAsia" w:hAnsi="Arial" w:cs="Arial"/>
          <w:color w:val="333333"/>
          <w:shd w:val="clear" w:color="auto" w:fill="FFFFFF"/>
        </w:rPr>
        <w:t>FREE NAMI Psychiatric Advance Directive (PADs) Trainings </w:t>
      </w:r>
      <w:r w:rsidRPr="00522BF2">
        <w:rPr>
          <w:rFonts w:ascii="Arial" w:hAnsi="Arial" w:cs="Arial"/>
          <w:color w:val="333333"/>
          <w:shd w:val="clear" w:color="auto" w:fill="FFFFFF"/>
        </w:rPr>
        <w:t>- Various dates. </w:t>
      </w:r>
      <w:hyperlink r:id="rId237" w:tgtFrame="_blank" w:history="1">
        <w:r w:rsidRPr="00522BF2">
          <w:rPr>
            <w:rStyle w:val="Hyperlink"/>
            <w:rFonts w:ascii="Arial" w:hAnsi="Arial" w:cs="Arial"/>
            <w:color w:val="0D14E9"/>
            <w:shd w:val="clear" w:color="auto" w:fill="FFFFFF"/>
          </w:rPr>
          <w:t>Click here for more information and to register</w:t>
        </w:r>
      </w:hyperlink>
      <w:r w:rsidRPr="00522BF2">
        <w:rPr>
          <w:rFonts w:ascii="Arial" w:hAnsi="Arial" w:cs="Arial"/>
          <w:color w:val="333333"/>
        </w:rPr>
        <w:t>.</w:t>
      </w:r>
    </w:p>
    <w:p w14:paraId="1CD9CBB5" w14:textId="5131B502" w:rsidR="003F354E" w:rsidRDefault="003F354E" w:rsidP="003F354E">
      <w:pPr>
        <w:rPr>
          <w:rFonts w:ascii="Tahoma" w:eastAsia="Times New Roman" w:hAnsi="Tahoma" w:cs="Tahoma"/>
          <w:color w:val="2F2F2F"/>
          <w:sz w:val="21"/>
          <w:szCs w:val="21"/>
        </w:rPr>
      </w:pPr>
    </w:p>
    <w:p w14:paraId="499089AA"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b/>
          <w:bCs/>
          <w:color w:val="2F2F2F"/>
          <w:sz w:val="21"/>
          <w:szCs w:val="21"/>
        </w:rPr>
        <w:t>12-Step Meeting Finder</w:t>
      </w:r>
      <w:r>
        <w:rPr>
          <w:rFonts w:ascii="Tahoma" w:eastAsia="Times New Roman" w:hAnsi="Tahoma" w:cs="Tahoma"/>
          <w:color w:val="2F2F2F"/>
          <w:sz w:val="21"/>
          <w:szCs w:val="21"/>
        </w:rPr>
        <w:t xml:space="preserve"> (Face-to-Face &amp; Online) </w:t>
      </w:r>
      <w:hyperlink r:id="rId238" w:tgtFrame="_blank" w:history="1">
        <w:r>
          <w:rPr>
            <w:rStyle w:val="Hyperlink"/>
            <w:rFonts w:ascii="Tahoma" w:eastAsia="Times New Roman" w:hAnsi="Tahoma" w:cs="Tahoma"/>
            <w:color w:val="F1462F"/>
            <w:sz w:val="21"/>
            <w:szCs w:val="21"/>
          </w:rPr>
          <w:t>https://meetings.intherooms.com/</w:t>
        </w:r>
      </w:hyperlink>
      <w:r>
        <w:rPr>
          <w:rFonts w:ascii="Tahoma" w:eastAsia="Times New Roman" w:hAnsi="Tahoma" w:cs="Tahoma"/>
          <w:color w:val="2F2F2F"/>
          <w:sz w:val="21"/>
          <w:szCs w:val="21"/>
        </w:rPr>
        <w:t xml:space="preserve"> </w:t>
      </w:r>
    </w:p>
    <w:p w14:paraId="57DA0D8E"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b/>
          <w:bCs/>
          <w:color w:val="2F2F2F"/>
          <w:sz w:val="21"/>
          <w:szCs w:val="21"/>
        </w:rPr>
        <w:t>Celebrate Recovery</w:t>
      </w:r>
      <w:r>
        <w:rPr>
          <w:rFonts w:ascii="Tahoma" w:eastAsia="Times New Roman" w:hAnsi="Tahoma" w:cs="Tahoma"/>
          <w:color w:val="2F2F2F"/>
          <w:sz w:val="21"/>
          <w:szCs w:val="21"/>
        </w:rPr>
        <w:t xml:space="preserve"> (Face-to-Face)  </w:t>
      </w:r>
    </w:p>
    <w:p w14:paraId="6346D7CD" w14:textId="77777777" w:rsidR="003F354E" w:rsidRDefault="000D349B" w:rsidP="003F354E">
      <w:pPr>
        <w:rPr>
          <w:rFonts w:ascii="Tahoma" w:eastAsia="Times New Roman" w:hAnsi="Tahoma" w:cs="Tahoma"/>
          <w:color w:val="2F2F2F"/>
          <w:sz w:val="21"/>
          <w:szCs w:val="21"/>
        </w:rPr>
      </w:pPr>
      <w:hyperlink r:id="rId239" w:tgtFrame="_blank" w:history="1">
        <w:r w:rsidR="003F354E">
          <w:rPr>
            <w:rStyle w:val="Hyperlink"/>
            <w:rFonts w:ascii="Tahoma" w:eastAsia="Times New Roman" w:hAnsi="Tahoma" w:cs="Tahoma"/>
            <w:color w:val="F1462F"/>
            <w:sz w:val="21"/>
            <w:szCs w:val="21"/>
          </w:rPr>
          <w:t>https://locator.crgroups.info/</w:t>
        </w:r>
      </w:hyperlink>
    </w:p>
    <w:p w14:paraId="2FD1BDCC"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b/>
          <w:bCs/>
          <w:color w:val="2F2F2F"/>
          <w:sz w:val="21"/>
          <w:szCs w:val="21"/>
        </w:rPr>
        <w:t>SMART Recovery Meetings</w:t>
      </w:r>
      <w:r>
        <w:rPr>
          <w:rFonts w:ascii="Tahoma" w:eastAsia="Times New Roman" w:hAnsi="Tahoma" w:cs="Tahoma"/>
          <w:color w:val="2F2F2F"/>
          <w:sz w:val="21"/>
          <w:szCs w:val="21"/>
        </w:rPr>
        <w:t xml:space="preserve"> </w:t>
      </w:r>
    </w:p>
    <w:p w14:paraId="1C6B0B49" w14:textId="77777777" w:rsidR="003F354E" w:rsidRDefault="003F354E" w:rsidP="003F354E">
      <w:pPr>
        <w:rPr>
          <w:rFonts w:ascii="Tahoma" w:eastAsia="Times New Roman" w:hAnsi="Tahoma" w:cs="Tahoma"/>
          <w:color w:val="2F2F2F"/>
          <w:sz w:val="21"/>
          <w:szCs w:val="21"/>
        </w:rPr>
      </w:pPr>
      <w:r>
        <w:rPr>
          <w:rFonts w:ascii="Tahoma" w:eastAsia="Times New Roman" w:hAnsi="Tahoma" w:cs="Tahoma"/>
          <w:color w:val="2F2F2F"/>
          <w:sz w:val="21"/>
          <w:szCs w:val="21"/>
        </w:rPr>
        <w:t>(Face-to-Face &amp; Online) </w:t>
      </w:r>
    </w:p>
    <w:p w14:paraId="519CB0A2" w14:textId="77777777" w:rsidR="003F354E" w:rsidRDefault="000D349B" w:rsidP="003F354E">
      <w:pPr>
        <w:rPr>
          <w:rFonts w:ascii="Tahoma" w:eastAsia="Times New Roman" w:hAnsi="Tahoma" w:cs="Tahoma"/>
          <w:color w:val="2F2F2F"/>
          <w:sz w:val="21"/>
          <w:szCs w:val="21"/>
        </w:rPr>
      </w:pPr>
      <w:hyperlink r:id="rId240" w:tgtFrame="_blank" w:history="1">
        <w:r w:rsidR="003F354E">
          <w:rPr>
            <w:rStyle w:val="Hyperlink"/>
            <w:rFonts w:ascii="Tahoma" w:eastAsia="Times New Roman" w:hAnsi="Tahoma" w:cs="Tahoma"/>
            <w:color w:val="F1462F"/>
            <w:sz w:val="21"/>
            <w:szCs w:val="21"/>
          </w:rPr>
          <w:t>https://www.smartrecovery.org/</w:t>
        </w:r>
      </w:hyperlink>
    </w:p>
    <w:p w14:paraId="0B771231" w14:textId="3BB76496" w:rsidR="003F354E" w:rsidRDefault="003F354E" w:rsidP="003F354E">
      <w:pPr>
        <w:rPr>
          <w:rFonts w:ascii="Tahoma" w:eastAsia="Times New Roman" w:hAnsi="Tahoma" w:cs="Tahoma"/>
          <w:color w:val="2F2F2F"/>
          <w:sz w:val="21"/>
          <w:szCs w:val="21"/>
        </w:rPr>
      </w:pPr>
      <w:r>
        <w:rPr>
          <w:rFonts w:ascii="Tahoma" w:eastAsia="Times New Roman" w:hAnsi="Tahoma" w:cs="Tahoma"/>
          <w:color w:val="2F2F2F"/>
          <w:sz w:val="21"/>
          <w:szCs w:val="21"/>
        </w:rPr>
        <w:t>﻿</w:t>
      </w:r>
      <w:r>
        <w:rPr>
          <w:rFonts w:ascii="Tahoma" w:eastAsia="Times New Roman" w:hAnsi="Tahoma" w:cs="Tahoma"/>
          <w:b/>
          <w:bCs/>
          <w:color w:val="2F2F2F"/>
          <w:sz w:val="21"/>
          <w:szCs w:val="21"/>
        </w:rPr>
        <w:t xml:space="preserve">Choice </w:t>
      </w:r>
      <w:proofErr w:type="gramStart"/>
      <w:r>
        <w:rPr>
          <w:rFonts w:ascii="Tahoma" w:eastAsia="Times New Roman" w:hAnsi="Tahoma" w:cs="Tahoma"/>
          <w:b/>
          <w:bCs/>
          <w:color w:val="2F2F2F"/>
          <w:sz w:val="21"/>
          <w:szCs w:val="21"/>
        </w:rPr>
        <w:t>In</w:t>
      </w:r>
      <w:proofErr w:type="gramEnd"/>
      <w:r>
        <w:rPr>
          <w:rFonts w:ascii="Tahoma" w:eastAsia="Times New Roman" w:hAnsi="Tahoma" w:cs="Tahoma"/>
          <w:b/>
          <w:bCs/>
          <w:color w:val="2F2F2F"/>
          <w:sz w:val="21"/>
          <w:szCs w:val="21"/>
        </w:rPr>
        <w:t xml:space="preserve"> Recovery</w:t>
      </w:r>
      <w:r>
        <w:rPr>
          <w:rFonts w:ascii="Tahoma" w:eastAsia="Times New Roman" w:hAnsi="Tahoma" w:cs="Tahoma"/>
          <w:color w:val="2F2F2F"/>
          <w:sz w:val="21"/>
          <w:szCs w:val="21"/>
        </w:rPr>
        <w:t xml:space="preserve"> (Multiple Pathways, links to resources and Meetings)  </w:t>
      </w:r>
    </w:p>
    <w:p w14:paraId="7201A77C" w14:textId="77777777" w:rsidR="003F354E" w:rsidRDefault="000D349B" w:rsidP="003F354E">
      <w:pPr>
        <w:pStyle w:val="NormalWeb"/>
        <w:spacing w:before="0" w:beforeAutospacing="0" w:after="0" w:afterAutospacing="0"/>
        <w:rPr>
          <w:rFonts w:ascii="Arial" w:hAnsi="Arial" w:cs="Arial"/>
          <w:b/>
          <w:bCs/>
        </w:rPr>
      </w:pPr>
      <w:hyperlink r:id="rId241" w:tgtFrame="_blank" w:history="1">
        <w:r w:rsidR="003F354E">
          <w:rPr>
            <w:rStyle w:val="Hyperlink"/>
            <w:rFonts w:ascii="Tahoma" w:hAnsi="Tahoma" w:cs="Tahoma"/>
            <w:color w:val="F1462F"/>
            <w:sz w:val="21"/>
            <w:szCs w:val="21"/>
          </w:rPr>
          <w:t>http://choiceinrecovery.net/resources/</w:t>
        </w:r>
      </w:hyperlink>
    </w:p>
    <w:p w14:paraId="44832E08" w14:textId="77777777" w:rsidR="003F354E" w:rsidRDefault="003F354E" w:rsidP="00FF183B">
      <w:pPr>
        <w:pStyle w:val="NormalWeb"/>
        <w:spacing w:before="0" w:beforeAutospacing="0" w:after="0" w:afterAutospacing="0"/>
        <w:rPr>
          <w:rFonts w:ascii="Arial" w:hAnsi="Arial" w:cs="Arial"/>
          <w:b/>
          <w:bCs/>
        </w:rPr>
      </w:pPr>
    </w:p>
    <w:p w14:paraId="7789CC7C" w14:textId="77777777" w:rsidR="00514062" w:rsidRDefault="00514062" w:rsidP="00FF183B">
      <w:pPr>
        <w:pStyle w:val="NormalWeb"/>
        <w:spacing w:before="0" w:beforeAutospacing="0" w:after="0" w:afterAutospacing="0"/>
        <w:rPr>
          <w:rFonts w:ascii="Arial" w:hAnsi="Arial" w:cs="Arial"/>
          <w:b/>
          <w:bCs/>
        </w:rPr>
      </w:pPr>
    </w:p>
    <w:p w14:paraId="7C769A3E" w14:textId="77777777" w:rsidR="00B05CD6" w:rsidRDefault="00B05CD6" w:rsidP="00FF183B">
      <w:pPr>
        <w:pStyle w:val="NormalWeb"/>
        <w:spacing w:before="0" w:beforeAutospacing="0" w:after="0" w:afterAutospacing="0"/>
        <w:rPr>
          <w:rFonts w:ascii="Arial" w:hAnsi="Arial" w:cs="Arial"/>
          <w:b/>
          <w:bCs/>
        </w:rPr>
      </w:pPr>
      <w:r>
        <w:rPr>
          <w:rFonts w:ascii="Arial" w:hAnsi="Arial" w:cs="Arial"/>
          <w:b/>
          <w:bCs/>
        </w:rPr>
        <w:t xml:space="preserve">Updated counts as of </w:t>
      </w:r>
      <w:r w:rsidR="00987D65">
        <w:rPr>
          <w:rFonts w:ascii="Arial" w:hAnsi="Arial" w:cs="Arial"/>
          <w:b/>
          <w:bCs/>
        </w:rPr>
        <w:t>12.4</w:t>
      </w:r>
      <w:r>
        <w:rPr>
          <w:rFonts w:ascii="Arial" w:hAnsi="Arial" w:cs="Arial"/>
          <w:b/>
          <w:bCs/>
        </w:rPr>
        <w:t>.20 from NC Peer Support Specialist Program</w:t>
      </w:r>
      <w:r w:rsidR="00987D65">
        <w:rPr>
          <w:rFonts w:ascii="Arial" w:hAnsi="Arial" w:cs="Arial"/>
          <w:b/>
          <w:bCs/>
        </w:rPr>
        <w:t xml:space="preserve"> here:</w:t>
      </w:r>
    </w:p>
    <w:p w14:paraId="6D083D9F" w14:textId="77777777" w:rsidR="00B05CD6" w:rsidRPr="00514062" w:rsidRDefault="000D349B" w:rsidP="00FF183B">
      <w:pPr>
        <w:pStyle w:val="NormalWeb"/>
        <w:spacing w:before="0" w:beforeAutospacing="0" w:after="0" w:afterAutospacing="0"/>
        <w:rPr>
          <w:rFonts w:ascii="Arial" w:hAnsi="Arial" w:cs="Arial"/>
          <w:b/>
          <w:bCs/>
          <w:sz w:val="20"/>
          <w:szCs w:val="20"/>
        </w:rPr>
      </w:pPr>
      <w:hyperlink r:id="rId242" w:history="1">
        <w:r w:rsidR="00B05CD6" w:rsidRPr="00514062">
          <w:rPr>
            <w:rStyle w:val="Hyperlink"/>
            <w:rFonts w:ascii="Arial" w:hAnsi="Arial" w:cs="Arial"/>
            <w:b/>
            <w:bCs/>
            <w:sz w:val="20"/>
            <w:szCs w:val="20"/>
          </w:rPr>
          <w:t>https://pss.unc.edu/data?fbclid=IwAR2Re0Gs9nhwkyap5M8GNv7ayJjo8IGROvv-hGLfiNZx8qRZyFZ_6vDSgCA</w:t>
        </w:r>
      </w:hyperlink>
    </w:p>
    <w:p w14:paraId="7030FBC3" w14:textId="77777777" w:rsidR="00B05CD6" w:rsidRPr="00514062" w:rsidRDefault="00B05CD6" w:rsidP="00FF183B">
      <w:pPr>
        <w:pStyle w:val="NormalWeb"/>
        <w:spacing w:before="0" w:beforeAutospacing="0" w:after="0" w:afterAutospacing="0"/>
        <w:rPr>
          <w:rFonts w:ascii="Arial" w:hAnsi="Arial" w:cs="Arial"/>
          <w:b/>
          <w:bCs/>
          <w:sz w:val="20"/>
          <w:szCs w:val="20"/>
        </w:rPr>
      </w:pPr>
    </w:p>
    <w:p w14:paraId="2237638C" w14:textId="77777777" w:rsidR="00B05CD6" w:rsidRDefault="00B05CD6" w:rsidP="00FF183B">
      <w:pPr>
        <w:pStyle w:val="NormalWeb"/>
        <w:spacing w:before="0" w:beforeAutospacing="0" w:after="0" w:afterAutospacing="0"/>
        <w:rPr>
          <w:rFonts w:ascii="Arial" w:hAnsi="Arial" w:cs="Arial"/>
          <w:b/>
          <w:bCs/>
        </w:rPr>
      </w:pPr>
    </w:p>
    <w:p w14:paraId="03F95333" w14:textId="77777777" w:rsidR="004506D9" w:rsidRPr="00460CAD" w:rsidRDefault="004506D9" w:rsidP="004506D9">
      <w:pPr>
        <w:pStyle w:val="NormalWeb"/>
        <w:spacing w:before="0" w:beforeAutospacing="0" w:after="0" w:afterAutospacing="0" w:line="345" w:lineRule="atLeast"/>
        <w:rPr>
          <w:rFonts w:ascii="Arial" w:hAnsi="Arial" w:cs="Arial"/>
          <w:sz w:val="23"/>
          <w:szCs w:val="23"/>
        </w:rPr>
      </w:pPr>
      <w:r w:rsidRPr="00460CAD">
        <w:rPr>
          <w:rFonts w:ascii="Arial" w:hAnsi="Arial" w:cs="Arial"/>
          <w:sz w:val="23"/>
          <w:szCs w:val="23"/>
        </w:rPr>
        <w:t xml:space="preserve">The new </w:t>
      </w:r>
      <w:r w:rsidRPr="00460CAD">
        <w:rPr>
          <w:rStyle w:val="Strong"/>
          <w:rFonts w:ascii="Arial" w:eastAsiaTheme="majorEastAsia" w:hAnsi="Arial" w:cs="Arial"/>
          <w:sz w:val="23"/>
          <w:szCs w:val="23"/>
        </w:rPr>
        <w:t xml:space="preserve">Addiction Peer Recovery Center of Excellence (APR </w:t>
      </w:r>
      <w:proofErr w:type="spellStart"/>
      <w:r w:rsidRPr="00460CAD">
        <w:rPr>
          <w:rStyle w:val="Strong"/>
          <w:rFonts w:ascii="Arial" w:eastAsiaTheme="majorEastAsia" w:hAnsi="Arial" w:cs="Arial"/>
          <w:sz w:val="23"/>
          <w:szCs w:val="23"/>
        </w:rPr>
        <w:t>CoE</w:t>
      </w:r>
      <w:proofErr w:type="spellEnd"/>
      <w:r w:rsidRPr="00460CAD">
        <w:rPr>
          <w:rStyle w:val="Strong"/>
          <w:rFonts w:ascii="Arial" w:eastAsiaTheme="majorEastAsia" w:hAnsi="Arial" w:cs="Arial"/>
          <w:sz w:val="23"/>
          <w:szCs w:val="23"/>
        </w:rPr>
        <w:t>)</w:t>
      </w:r>
      <w:r w:rsidRPr="00460CAD">
        <w:rPr>
          <w:rFonts w:ascii="Arial" w:hAnsi="Arial" w:cs="Arial"/>
          <w:sz w:val="23"/>
          <w:szCs w:val="23"/>
        </w:rPr>
        <w:t xml:space="preserve"> website </w:t>
      </w:r>
      <w:hyperlink r:id="rId243" w:tgtFrame="_blank" w:history="1">
        <w:r w:rsidRPr="00460CAD">
          <w:rPr>
            <w:rStyle w:val="Hyperlink"/>
            <w:rFonts w:ascii="Arial" w:hAnsi="Arial" w:cs="Arial"/>
            <w:color w:val="auto"/>
            <w:sz w:val="23"/>
            <w:szCs w:val="23"/>
          </w:rPr>
          <w:t>PeerRecoveryNow.org</w:t>
        </w:r>
      </w:hyperlink>
      <w:r w:rsidRPr="00460CAD">
        <w:rPr>
          <w:rFonts w:ascii="Arial" w:hAnsi="Arial" w:cs="Arial"/>
          <w:sz w:val="23"/>
          <w:szCs w:val="23"/>
        </w:rPr>
        <w:t xml:space="preserve"> is under construction! We hope you check back often for news, resources, upcoming events, along with information on how to request </w:t>
      </w:r>
      <w:r w:rsidRPr="00460CAD">
        <w:rPr>
          <w:rFonts w:ascii="Arial" w:hAnsi="Arial" w:cs="Arial"/>
          <w:sz w:val="23"/>
          <w:szCs w:val="23"/>
        </w:rPr>
        <w:br/>
      </w:r>
      <w:r w:rsidRPr="00460CAD">
        <w:rPr>
          <w:rStyle w:val="Strong"/>
          <w:rFonts w:ascii="Arial" w:eastAsiaTheme="majorEastAsia" w:hAnsi="Arial" w:cs="Arial"/>
          <w:sz w:val="23"/>
          <w:szCs w:val="23"/>
        </w:rPr>
        <w:t>FREE Training and Technical Assistance</w:t>
      </w:r>
      <w:r w:rsidRPr="00460CAD">
        <w:rPr>
          <w:rFonts w:ascii="Arial" w:hAnsi="Arial" w:cs="Arial"/>
          <w:sz w:val="23"/>
          <w:szCs w:val="23"/>
        </w:rPr>
        <w:t xml:space="preserve"> in the following areas:</w:t>
      </w:r>
    </w:p>
    <w:p w14:paraId="0EF986A6" w14:textId="77777777" w:rsidR="004506D9" w:rsidRPr="00460CAD" w:rsidRDefault="004506D9" w:rsidP="00E9036E">
      <w:pPr>
        <w:numPr>
          <w:ilvl w:val="0"/>
          <w:numId w:val="6"/>
        </w:numPr>
        <w:spacing w:before="100" w:beforeAutospacing="1" w:after="100" w:afterAutospacing="1" w:line="345" w:lineRule="atLeast"/>
        <w:rPr>
          <w:rFonts w:ascii="Arial" w:eastAsia="Times New Roman" w:hAnsi="Arial" w:cs="Arial"/>
          <w:sz w:val="23"/>
          <w:szCs w:val="23"/>
        </w:rPr>
      </w:pPr>
      <w:r w:rsidRPr="00460CAD">
        <w:rPr>
          <w:rFonts w:ascii="Arial" w:eastAsia="Times New Roman" w:hAnsi="Arial" w:cs="Arial"/>
          <w:sz w:val="23"/>
          <w:szCs w:val="23"/>
        </w:rPr>
        <w:t xml:space="preserve">Clinical integration of peer support workers into non-traditional settings; </w:t>
      </w:r>
    </w:p>
    <w:p w14:paraId="15AF4DD9" w14:textId="77777777" w:rsidR="004506D9" w:rsidRPr="00460CAD" w:rsidRDefault="004506D9" w:rsidP="00E9036E">
      <w:pPr>
        <w:numPr>
          <w:ilvl w:val="0"/>
          <w:numId w:val="6"/>
        </w:numPr>
        <w:spacing w:before="100" w:beforeAutospacing="1" w:after="100" w:afterAutospacing="1" w:line="345" w:lineRule="atLeast"/>
        <w:rPr>
          <w:rFonts w:ascii="Arial" w:eastAsia="Times New Roman" w:hAnsi="Arial" w:cs="Arial"/>
          <w:sz w:val="23"/>
          <w:szCs w:val="23"/>
        </w:rPr>
      </w:pPr>
      <w:r w:rsidRPr="00460CAD">
        <w:rPr>
          <w:rFonts w:ascii="Arial" w:eastAsia="Times New Roman" w:hAnsi="Arial" w:cs="Arial"/>
          <w:sz w:val="23"/>
          <w:szCs w:val="23"/>
        </w:rPr>
        <w:t xml:space="preserve">Building and strengthening capacity of Recovery Community Organizations; </w:t>
      </w:r>
    </w:p>
    <w:p w14:paraId="014A3283" w14:textId="77777777" w:rsidR="004506D9" w:rsidRPr="00460CAD" w:rsidRDefault="004506D9" w:rsidP="00E9036E">
      <w:pPr>
        <w:numPr>
          <w:ilvl w:val="0"/>
          <w:numId w:val="6"/>
        </w:numPr>
        <w:spacing w:before="100" w:beforeAutospacing="1" w:after="100" w:afterAutospacing="1" w:line="345" w:lineRule="atLeast"/>
        <w:rPr>
          <w:rFonts w:ascii="Arial" w:eastAsia="Times New Roman" w:hAnsi="Arial" w:cs="Arial"/>
          <w:sz w:val="23"/>
          <w:szCs w:val="23"/>
        </w:rPr>
      </w:pPr>
      <w:r w:rsidRPr="00460CAD">
        <w:rPr>
          <w:rFonts w:ascii="Arial" w:eastAsia="Times New Roman" w:hAnsi="Arial" w:cs="Arial"/>
          <w:sz w:val="23"/>
          <w:szCs w:val="23"/>
        </w:rPr>
        <w:t xml:space="preserve">Enhancing the professionalization of peers through workforce development; </w:t>
      </w:r>
    </w:p>
    <w:p w14:paraId="1680734E" w14:textId="77777777" w:rsidR="004506D9" w:rsidRPr="00460CAD" w:rsidRDefault="004506D9" w:rsidP="00E9036E">
      <w:pPr>
        <w:numPr>
          <w:ilvl w:val="0"/>
          <w:numId w:val="6"/>
        </w:numPr>
        <w:spacing w:before="100" w:beforeAutospacing="1" w:after="100" w:afterAutospacing="1" w:line="345" w:lineRule="atLeast"/>
        <w:rPr>
          <w:rFonts w:ascii="Arial" w:eastAsia="Times New Roman" w:hAnsi="Arial" w:cs="Arial"/>
          <w:sz w:val="23"/>
          <w:szCs w:val="23"/>
        </w:rPr>
      </w:pPr>
      <w:r w:rsidRPr="00460CAD">
        <w:rPr>
          <w:rFonts w:ascii="Arial" w:eastAsia="Times New Roman" w:hAnsi="Arial" w:cs="Arial"/>
          <w:sz w:val="23"/>
          <w:szCs w:val="23"/>
        </w:rPr>
        <w:lastRenderedPageBreak/>
        <w:t xml:space="preserve">Providing evidence-based and practice-based toolkits and resource information to diverse stakeholders. </w:t>
      </w:r>
    </w:p>
    <w:p w14:paraId="58D43527" w14:textId="77777777" w:rsidR="004506D9" w:rsidRDefault="004506D9" w:rsidP="00FF183B">
      <w:pPr>
        <w:pStyle w:val="NormalWeb"/>
        <w:spacing w:before="0" w:beforeAutospacing="0" w:after="0" w:afterAutospacing="0"/>
        <w:rPr>
          <w:rFonts w:ascii="Arial" w:hAnsi="Arial" w:cs="Arial"/>
          <w:b/>
          <w:bCs/>
        </w:rPr>
      </w:pPr>
    </w:p>
    <w:p w14:paraId="6007F8E3" w14:textId="77777777" w:rsidR="008419FA" w:rsidRPr="008419FA" w:rsidRDefault="008419FA" w:rsidP="00FF183B">
      <w:pPr>
        <w:pStyle w:val="NormalWeb"/>
        <w:spacing w:before="0" w:beforeAutospacing="0" w:after="0" w:afterAutospacing="0"/>
        <w:rPr>
          <w:rFonts w:ascii="Arial" w:eastAsiaTheme="minorHAnsi" w:hAnsi="Arial" w:cs="Arial"/>
          <w:b/>
          <w:bCs/>
          <w:sz w:val="22"/>
          <w:szCs w:val="22"/>
        </w:rPr>
      </w:pPr>
      <w:r w:rsidRPr="008419FA">
        <w:rPr>
          <w:rFonts w:ascii="Arial" w:hAnsi="Arial" w:cs="Arial"/>
          <w:b/>
          <w:bCs/>
        </w:rPr>
        <w:t>Providing Culturally Responsive Recovery Supports: Recommendations for Engaging Black Young Adults</w:t>
      </w:r>
    </w:p>
    <w:p w14:paraId="2CE40B36" w14:textId="77777777" w:rsidR="008419FA" w:rsidRDefault="008419FA" w:rsidP="00FF183B">
      <w:pPr>
        <w:pStyle w:val="NormalWeb"/>
        <w:spacing w:before="0" w:beforeAutospacing="0" w:after="0" w:afterAutospacing="0"/>
        <w:rPr>
          <w:rFonts w:asciiTheme="minorHAnsi" w:eastAsiaTheme="minorHAnsi" w:hAnsiTheme="minorHAnsi" w:cstheme="minorBidi"/>
          <w:sz w:val="22"/>
          <w:szCs w:val="22"/>
        </w:rPr>
      </w:pPr>
    </w:p>
    <w:p w14:paraId="438EDBED" w14:textId="77777777" w:rsidR="008419FA" w:rsidRDefault="000D349B" w:rsidP="00FF183B">
      <w:pPr>
        <w:pStyle w:val="NormalWeb"/>
        <w:spacing w:before="0" w:beforeAutospacing="0" w:after="0" w:afterAutospacing="0"/>
        <w:rPr>
          <w:rFonts w:ascii="Arial" w:hAnsi="Arial" w:cs="Arial"/>
          <w:b/>
          <w:bCs/>
          <w:color w:val="000000"/>
        </w:rPr>
      </w:pPr>
      <w:hyperlink r:id="rId244" w:history="1">
        <w:r w:rsidR="008419FA" w:rsidRPr="00701EAC">
          <w:rPr>
            <w:rStyle w:val="Hyperlink"/>
            <w:rFonts w:asciiTheme="minorHAnsi" w:eastAsiaTheme="minorHAnsi" w:hAnsiTheme="minorHAnsi" w:cstheme="minorBidi"/>
            <w:sz w:val="22"/>
            <w:szCs w:val="22"/>
          </w:rPr>
          <w:t>https://c4innovates.com/brsstacs/Culturally-Responsive-Issue-Brief.pdf?mkt_tok=eyJpIjoiTkdVNVpERXdZVE16TXpsayIsInQiOiIrSmZKSXRDbWdNRktTZnBYeERxcTVSbzh5THJRRlorbDNHamJPRHRnZ3F2QThsMVdHSkpDbGRIRWNXUTNIeEFWcjlxeUhOWmd3TXJZVWtCNGZyMlM1WnVNOEk3WkhsUTdBUzhhRkJxYkh2WDlHMHRRTFwvcEJWK2VZQm9UbDh4REsifQ%3D%3D</w:t>
        </w:r>
      </w:hyperlink>
    </w:p>
    <w:p w14:paraId="5A97ED9C" w14:textId="77777777" w:rsidR="008419FA" w:rsidRDefault="008419FA" w:rsidP="00FF183B">
      <w:pPr>
        <w:pStyle w:val="NormalWeb"/>
        <w:spacing w:before="0" w:beforeAutospacing="0" w:after="0" w:afterAutospacing="0"/>
        <w:rPr>
          <w:rFonts w:ascii="Arial" w:hAnsi="Arial" w:cs="Arial"/>
          <w:b/>
          <w:bCs/>
          <w:color w:val="000000"/>
        </w:rPr>
      </w:pPr>
    </w:p>
    <w:p w14:paraId="05E9711F" w14:textId="7D5CB750" w:rsidR="00ED0144" w:rsidRPr="00ED0144" w:rsidRDefault="00ED0144" w:rsidP="00ED0144">
      <w:pPr>
        <w:shd w:val="clear" w:color="auto" w:fill="FFFFFF"/>
        <w:spacing w:after="0" w:line="336" w:lineRule="atLeast"/>
        <w:rPr>
          <w:rFonts w:ascii="Arial" w:eastAsia="Times New Roman" w:hAnsi="Arial" w:cs="Arial"/>
          <w:b/>
          <w:bCs/>
          <w:color w:val="533C42"/>
          <w:sz w:val="28"/>
          <w:szCs w:val="28"/>
        </w:rPr>
      </w:pPr>
      <w:r w:rsidRPr="00ED0144">
        <w:fldChar w:fldCharType="begin"/>
      </w:r>
      <w:r w:rsidRPr="00ED0144">
        <w:instrText xml:space="preserve"> HYPERLINK "mailto:ccampau@apnc.org" </w:instrText>
      </w:r>
      <w:r w:rsidRPr="00ED0144">
        <w:fldChar w:fldCharType="separate"/>
      </w:r>
      <w:r w:rsidRPr="00ED0144">
        <w:rPr>
          <w:rFonts w:ascii="Arial" w:eastAsia="Times New Roman" w:hAnsi="Arial" w:cs="Arial"/>
          <w:b/>
          <w:bCs/>
          <w:color w:val="533C42"/>
          <w:sz w:val="36"/>
          <w:szCs w:val="36"/>
        </w:rPr>
        <w:t xml:space="preserve"> </w:t>
      </w:r>
      <w:r w:rsidRPr="00ED0144">
        <w:rPr>
          <w:rFonts w:ascii="Arial" w:eastAsia="Times New Roman" w:hAnsi="Arial" w:cs="Arial"/>
          <w:b/>
          <w:bCs/>
          <w:color w:val="533C42"/>
          <w:sz w:val="28"/>
          <w:szCs w:val="28"/>
        </w:rPr>
        <w:t>R</w:t>
      </w:r>
      <w:r w:rsidRPr="00ED0144">
        <w:rPr>
          <w:rFonts w:ascii="Arial" w:eastAsia="Times New Roman" w:hAnsi="Arial" w:cs="Arial"/>
          <w:b/>
          <w:bCs/>
          <w:color w:val="533C42"/>
          <w:sz w:val="28"/>
          <w:szCs w:val="28"/>
        </w:rPr>
        <w:t>ecovery and Youth: An Integrative Review</w:t>
      </w:r>
    </w:p>
    <w:p w14:paraId="67A5570D" w14:textId="77777777" w:rsidR="00ED0144" w:rsidRPr="00ED0144" w:rsidRDefault="00ED0144" w:rsidP="00ED0144">
      <w:pPr>
        <w:spacing w:after="0" w:line="240" w:lineRule="auto"/>
        <w:rPr>
          <w:rFonts w:ascii="Times New Roman" w:eastAsia="Times New Roman" w:hAnsi="Times New Roman" w:cs="Times New Roman"/>
          <w:sz w:val="24"/>
          <w:szCs w:val="24"/>
        </w:rPr>
      </w:pPr>
      <w:r w:rsidRPr="00ED0144">
        <w:rPr>
          <w:rFonts w:ascii="Times New Roman" w:eastAsia="Times New Roman" w:hAnsi="Times New Roman" w:cs="Times New Roman"/>
          <w:sz w:val="24"/>
          <w:szCs w:val="24"/>
        </w:rPr>
        <w:pict w14:anchorId="74874EDD">
          <v:rect id="_x0000_i1030" style="width:0;height:1.5pt" o:hralign="center" o:hrstd="t" o:hrnoshade="t" o:hr="t" fillcolor="black" stroked="f"/>
        </w:pict>
      </w:r>
    </w:p>
    <w:p w14:paraId="4D096EAE" w14:textId="77777777" w:rsidR="00ED0144" w:rsidRPr="00ED0144" w:rsidRDefault="00ED0144" w:rsidP="00ED0144">
      <w:pPr>
        <w:shd w:val="clear" w:color="auto" w:fill="FFFFFF"/>
        <w:spacing w:after="300" w:line="336" w:lineRule="atLeast"/>
        <w:rPr>
          <w:rFonts w:ascii="Arial" w:eastAsia="Times New Roman" w:hAnsi="Arial" w:cs="Arial"/>
          <w:color w:val="000000"/>
          <w:sz w:val="20"/>
          <w:szCs w:val="20"/>
        </w:rPr>
      </w:pPr>
      <w:r w:rsidRPr="00ED0144">
        <w:rPr>
          <w:rFonts w:ascii="Arial" w:eastAsia="Times New Roman" w:hAnsi="Arial" w:cs="Arial"/>
          <w:b/>
          <w:bCs/>
          <w:color w:val="000000"/>
          <w:sz w:val="20"/>
          <w:szCs w:val="20"/>
        </w:rPr>
        <w:t xml:space="preserve">Andrew J. Finch, Jordan </w:t>
      </w:r>
      <w:proofErr w:type="spellStart"/>
      <w:r w:rsidRPr="00ED0144">
        <w:rPr>
          <w:rFonts w:ascii="Arial" w:eastAsia="Times New Roman" w:hAnsi="Arial" w:cs="Arial"/>
          <w:b/>
          <w:bCs/>
          <w:color w:val="000000"/>
          <w:sz w:val="20"/>
          <w:szCs w:val="20"/>
        </w:rPr>
        <w:t>Jurinsky</w:t>
      </w:r>
      <w:proofErr w:type="spellEnd"/>
      <w:r w:rsidRPr="00ED0144">
        <w:rPr>
          <w:rFonts w:ascii="Arial" w:eastAsia="Times New Roman" w:hAnsi="Arial" w:cs="Arial"/>
          <w:b/>
          <w:bCs/>
          <w:color w:val="000000"/>
          <w:sz w:val="20"/>
          <w:szCs w:val="20"/>
        </w:rPr>
        <w:t xml:space="preserve">, and Billie May Anderson, </w:t>
      </w:r>
      <w:r w:rsidRPr="00ED0144">
        <w:rPr>
          <w:rFonts w:ascii="Arial" w:eastAsia="Times New Roman" w:hAnsi="Arial" w:cs="Arial"/>
          <w:color w:val="000000"/>
          <w:sz w:val="20"/>
          <w:szCs w:val="20"/>
        </w:rPr>
        <w:t xml:space="preserve">Alcohol Research: Current Reviews | Vol 40 No 3 | </w:t>
      </w:r>
      <w:proofErr w:type="spellStart"/>
      <w:r w:rsidRPr="00ED0144">
        <w:rPr>
          <w:rFonts w:ascii="Arial" w:eastAsia="Times New Roman" w:hAnsi="Arial" w:cs="Arial"/>
          <w:color w:val="000000"/>
          <w:sz w:val="20"/>
          <w:szCs w:val="20"/>
        </w:rPr>
        <w:t>Epub</w:t>
      </w:r>
      <w:proofErr w:type="spellEnd"/>
      <w:r w:rsidRPr="00ED0144">
        <w:rPr>
          <w:rFonts w:ascii="Arial" w:eastAsia="Times New Roman" w:hAnsi="Arial" w:cs="Arial"/>
          <w:color w:val="000000"/>
          <w:sz w:val="20"/>
          <w:szCs w:val="20"/>
        </w:rPr>
        <w:t xml:space="preserve"> 2020 December 17</w:t>
      </w:r>
    </w:p>
    <w:p w14:paraId="7DE7E4B2" w14:textId="77777777" w:rsidR="00ED0144" w:rsidRPr="00ED0144" w:rsidRDefault="00ED0144" w:rsidP="00ED0144">
      <w:pPr>
        <w:shd w:val="clear" w:color="auto" w:fill="FFFFFF"/>
        <w:spacing w:after="0" w:line="240" w:lineRule="auto"/>
        <w:rPr>
          <w:rFonts w:ascii="Arial" w:eastAsia="Times New Roman" w:hAnsi="Arial" w:cs="Arial"/>
          <w:color w:val="000000"/>
          <w:sz w:val="20"/>
          <w:szCs w:val="20"/>
        </w:rPr>
      </w:pPr>
      <w:hyperlink r:id="rId245" w:tooltip="Recovery and Youth: An Integrative Review" w:history="1">
        <w:r w:rsidRPr="00ED0144">
          <w:rPr>
            <w:rFonts w:ascii="Arial" w:eastAsia="Times New Roman" w:hAnsi="Arial" w:cs="Arial"/>
            <w:color w:val="5F3C42"/>
            <w:sz w:val="20"/>
            <w:szCs w:val="20"/>
            <w:u w:val="single"/>
          </w:rPr>
          <w:t>Download the PDF (126 KB)</w:t>
        </w:r>
      </w:hyperlink>
    </w:p>
    <w:p w14:paraId="443D788D" w14:textId="77777777" w:rsidR="00ED0144" w:rsidRDefault="00ED0144" w:rsidP="00ED0144">
      <w:pPr>
        <w:rPr>
          <w:rFonts w:ascii="Arial" w:hAnsi="Arial" w:cs="Arial"/>
          <w:sz w:val="24"/>
          <w:szCs w:val="24"/>
        </w:rPr>
      </w:pPr>
      <w:r w:rsidRPr="00ED0144">
        <w:rPr>
          <w:rFonts w:ascii="Arial" w:hAnsi="Arial" w:cs="Arial"/>
          <w:color w:val="000000"/>
          <w:sz w:val="20"/>
          <w:szCs w:val="20"/>
          <w:shd w:val="clear" w:color="auto" w:fill="FFFFFF"/>
        </w:rPr>
        <w:t>Recovery from alcohol use disorder (AUD) or other substance use disorder (SUD) is an evolving concept. This article reviews youth recovery, as little is known about the prevalence, pathways, and predictors of remission and long-term recovery among adolescents and how these may contrast with recovery in emerging and older adults. Although much of the literature on alcohol or other substance use in youth has focused on prevention, adolescents can and do develop AUD or other SUD. Data reported by the annual National Survey on Drug Use and Health showed nearly 1 million youths (ages 12 to 17) needed treatment for AUD or SUD in 2018, although only 83,000 of them received services in a treatment center.</w:t>
      </w:r>
      <w:r w:rsidRPr="00ED0144">
        <w:rPr>
          <w:rFonts w:ascii="Arial" w:hAnsi="Arial" w:cs="Arial"/>
          <w:color w:val="000000"/>
          <w:sz w:val="20"/>
          <w:szCs w:val="20"/>
          <w:shd w:val="clear" w:color="auto" w:fill="FFFFFF"/>
          <w:vertAlign w:val="superscript"/>
        </w:rPr>
        <w:t>1</w:t>
      </w:r>
      <w:r w:rsidRPr="00ED0144">
        <w:rPr>
          <w:rStyle w:val="Hyperlink"/>
          <w:rFonts w:ascii="Arial" w:hAnsi="Arial" w:cs="Arial"/>
          <w:sz w:val="24"/>
          <w:szCs w:val="24"/>
        </w:rPr>
        <w:fldChar w:fldCharType="end"/>
      </w:r>
    </w:p>
    <w:p w14:paraId="118363B3" w14:textId="12018696" w:rsidR="00460CAD" w:rsidRPr="00460CAD" w:rsidRDefault="00460CAD" w:rsidP="00253EBB">
      <w:pPr>
        <w:pStyle w:val="NormalWeb"/>
        <w:rPr>
          <w:rFonts w:ascii="Arial" w:hAnsi="Arial" w:cs="Arial"/>
          <w:b/>
          <w:bCs/>
        </w:rPr>
      </w:pPr>
      <w:r w:rsidRPr="00460CAD">
        <w:rPr>
          <w:rFonts w:ascii="Arial" w:hAnsi="Arial" w:cs="Arial"/>
          <w:b/>
          <w:bCs/>
        </w:rPr>
        <w:t>Development and validation of a Brief Assessment of Recovery Capital (BARC-10) for alcohol and drug use disorder</w:t>
      </w:r>
    </w:p>
    <w:p w14:paraId="78947E53" w14:textId="77777777" w:rsidR="00460CAD" w:rsidRDefault="000D349B" w:rsidP="00253EBB">
      <w:pPr>
        <w:pStyle w:val="NormalWeb"/>
      </w:pPr>
      <w:hyperlink r:id="rId246" w:history="1">
        <w:r w:rsidR="00460CAD" w:rsidRPr="007908A9">
          <w:rPr>
            <w:rStyle w:val="Hyperlink"/>
          </w:rPr>
          <w:t>http://shura.shu.ac.uk/15835/2/Best%20-Development%20and%20validation%20of%20a%20Brief%20Assessment%20of%20Recovery%20Capital%20%28BARC-10%29%20%28Scale%29.pdf</w:t>
        </w:r>
      </w:hyperlink>
    </w:p>
    <w:p w14:paraId="73BF2E1C" w14:textId="77777777" w:rsidR="00415B14" w:rsidRDefault="00415B14" w:rsidP="00FF183B">
      <w:pPr>
        <w:pStyle w:val="NormalWeb"/>
        <w:spacing w:before="0" w:beforeAutospacing="0" w:after="0" w:afterAutospacing="0"/>
        <w:rPr>
          <w:rFonts w:ascii="Arial" w:hAnsi="Arial" w:cs="Arial"/>
          <w:b/>
          <w:bCs/>
          <w:color w:val="000000"/>
        </w:rPr>
      </w:pPr>
    </w:p>
    <w:p w14:paraId="0858E109" w14:textId="77777777" w:rsidR="00FF183B" w:rsidRPr="00FF183B" w:rsidRDefault="00FF183B" w:rsidP="00FF183B">
      <w:pPr>
        <w:pStyle w:val="NormalWeb"/>
        <w:spacing w:before="0" w:beforeAutospacing="0" w:after="0" w:afterAutospacing="0"/>
        <w:rPr>
          <w:rFonts w:ascii="Arial" w:hAnsi="Arial" w:cs="Arial"/>
        </w:rPr>
      </w:pPr>
      <w:r w:rsidRPr="00FF183B">
        <w:rPr>
          <w:rFonts w:ascii="Arial" w:hAnsi="Arial" w:cs="Arial"/>
          <w:b/>
          <w:bCs/>
          <w:color w:val="000000"/>
        </w:rPr>
        <w:t>SAMHSA: Virtual Recovery Resources</w:t>
      </w:r>
    </w:p>
    <w:p w14:paraId="54BDC94B" w14:textId="77777777" w:rsidR="00FF183B" w:rsidRDefault="00FF183B" w:rsidP="00FF183B">
      <w:pPr>
        <w:pStyle w:val="NormalWeb"/>
        <w:spacing w:before="0" w:beforeAutospacing="0" w:after="0" w:afterAutospacing="0"/>
      </w:pPr>
      <w:r>
        <w:rPr>
          <w:color w:val="000000"/>
        </w:rPr>
        <w:t xml:space="preserve">This </w:t>
      </w:r>
      <w:hyperlink r:id="rId247" w:history="1">
        <w:r>
          <w:rPr>
            <w:rStyle w:val="Hyperlink"/>
            <w:color w:val="1155CC"/>
          </w:rPr>
          <w:t>tip sheet</w:t>
        </w:r>
      </w:hyperlink>
      <w:r>
        <w:rPr>
          <w:color w:val="000000"/>
        </w:rPr>
        <w:t xml:space="preserve"> describes resources that can be used to virtually support recovery from mental/substance use disorders. It also provides resources to help local recovery programs create virtual meetings.</w:t>
      </w:r>
    </w:p>
    <w:p w14:paraId="0FE036D6" w14:textId="77777777" w:rsidR="00FF183B" w:rsidRDefault="00FF183B" w:rsidP="00FF183B">
      <w:pPr>
        <w:shd w:val="clear" w:color="auto" w:fill="FFFFFF"/>
        <w:spacing w:before="100" w:beforeAutospacing="1" w:after="100" w:afterAutospacing="1" w:line="240" w:lineRule="auto"/>
        <w:outlineLvl w:val="0"/>
        <w:rPr>
          <w:b/>
          <w:bCs/>
          <w:sz w:val="28"/>
          <w:szCs w:val="28"/>
        </w:rPr>
      </w:pPr>
      <w:r>
        <w:rPr>
          <w:b/>
          <w:bCs/>
          <w:sz w:val="28"/>
          <w:szCs w:val="28"/>
        </w:rPr>
        <w:t xml:space="preserve">SAMHSA list at </w:t>
      </w:r>
      <w:hyperlink r:id="rId248" w:history="1">
        <w:r w:rsidRPr="00C516AD">
          <w:rPr>
            <w:color w:val="0000FF"/>
            <w:u w:val="single"/>
          </w:rPr>
          <w:t>https://www.samhsa.gov/sites/default/files/virtual-recovery-resources.pdf</w:t>
        </w:r>
      </w:hyperlink>
    </w:p>
    <w:p w14:paraId="27A47B7F" w14:textId="77777777" w:rsidR="002E68E6" w:rsidRDefault="002E68E6" w:rsidP="00F014D9">
      <w:pPr>
        <w:pStyle w:val="NormalWeb"/>
        <w:spacing w:before="0" w:beforeAutospacing="0" w:after="0" w:afterAutospacing="0"/>
        <w:rPr>
          <w:rFonts w:asciiTheme="minorHAnsi" w:eastAsiaTheme="minorHAnsi" w:hAnsiTheme="minorHAnsi" w:cstheme="minorBidi"/>
          <w:color w:val="0000FF"/>
          <w:sz w:val="22"/>
          <w:szCs w:val="22"/>
          <w:u w:val="single"/>
        </w:rPr>
      </w:pPr>
      <w:r>
        <w:rPr>
          <w:rFonts w:ascii="Georgia" w:hAnsi="Georgia"/>
          <w:b/>
          <w:bCs/>
          <w:color w:val="000000"/>
        </w:rPr>
        <w:t xml:space="preserve">Map of RCOs, RCCs with address, contact info here:  </w:t>
      </w:r>
      <w:hyperlink r:id="rId249" w:history="1">
        <w:r w:rsidRPr="002E68E6">
          <w:rPr>
            <w:rFonts w:asciiTheme="minorHAnsi" w:eastAsiaTheme="minorHAnsi" w:hAnsiTheme="minorHAnsi" w:cstheme="minorBidi"/>
            <w:color w:val="0000FF"/>
            <w:sz w:val="22"/>
            <w:szCs w:val="22"/>
            <w:u w:val="single"/>
          </w:rPr>
          <w:t>https://impactcarolina.org/rcc-list/</w:t>
        </w:r>
      </w:hyperlink>
    </w:p>
    <w:p w14:paraId="6C22831D" w14:textId="77777777" w:rsidR="002768DC" w:rsidRDefault="002768DC" w:rsidP="00F014D9">
      <w:pPr>
        <w:pStyle w:val="NormalWeb"/>
        <w:spacing w:before="0" w:beforeAutospacing="0" w:after="0" w:afterAutospacing="0"/>
        <w:rPr>
          <w:rFonts w:ascii="Georgia" w:hAnsi="Georgia"/>
          <w:b/>
          <w:bCs/>
          <w:color w:val="000000"/>
        </w:rPr>
      </w:pPr>
    </w:p>
    <w:p w14:paraId="030CD06C" w14:textId="77777777" w:rsidR="00F014D9" w:rsidRDefault="008E2110" w:rsidP="00F014D9">
      <w:pPr>
        <w:pStyle w:val="NormalWeb"/>
        <w:spacing w:before="0" w:beforeAutospacing="0" w:after="0" w:afterAutospacing="0"/>
      </w:pPr>
      <w:r>
        <w:rPr>
          <w:rFonts w:ascii="Georgia" w:hAnsi="Georgia"/>
          <w:b/>
          <w:bCs/>
          <w:color w:val="000000"/>
        </w:rPr>
        <w:t>L</w:t>
      </w:r>
      <w:r w:rsidR="00F014D9" w:rsidRPr="00CC2C6C">
        <w:rPr>
          <w:rFonts w:ascii="Georgia" w:hAnsi="Georgia"/>
          <w:b/>
          <w:bCs/>
          <w:color w:val="000000"/>
        </w:rPr>
        <w:t>ocal virtual meetings and online support resources for those struggling with substance use disorders and behavioral health issues,</w:t>
      </w:r>
      <w:r w:rsidR="00F014D9">
        <w:rPr>
          <w:rFonts w:ascii="Georgia" w:hAnsi="Georgia"/>
          <w:color w:val="000000"/>
        </w:rPr>
        <w:t xml:space="preserve"> access these at</w:t>
      </w:r>
      <w:r w:rsidR="00F014D9">
        <w:rPr>
          <w:b/>
          <w:bCs/>
        </w:rPr>
        <w:t xml:space="preserve"> </w:t>
      </w:r>
      <w:hyperlink r:id="rId250" w:tgtFrame="_blank" w:history="1">
        <w:r w:rsidR="00F014D9">
          <w:rPr>
            <w:rStyle w:val="Hyperlink"/>
          </w:rPr>
          <w:t>www.RecoveryAll.org</w:t>
        </w:r>
      </w:hyperlink>
      <w:r w:rsidR="00F014D9">
        <w:t xml:space="preserve"> . When you land on the home page click on</w:t>
      </w:r>
      <w:r w:rsidR="00F014D9">
        <w:rPr>
          <w:b/>
          <w:bCs/>
          <w:i/>
          <w:iCs/>
        </w:rPr>
        <w:t xml:space="preserve"> </w:t>
      </w:r>
      <w:r w:rsidR="00F014D9">
        <w:rPr>
          <w:rFonts w:ascii="Arial Narrow" w:hAnsi="Arial Narrow"/>
          <w:b/>
          <w:bCs/>
          <w:color w:val="FFFFFF"/>
          <w:shd w:val="clear" w:color="auto" w:fill="0000FF"/>
        </w:rPr>
        <w:t>Virtual Resources</w:t>
      </w:r>
      <w:r w:rsidR="00F014D9">
        <w:rPr>
          <w:rFonts w:ascii="Georgia" w:hAnsi="Georgia"/>
          <w:color w:val="000000"/>
        </w:rPr>
        <w:t xml:space="preserve">.  Once </w:t>
      </w:r>
      <w:r w:rsidR="00F014D9">
        <w:rPr>
          <w:rFonts w:ascii="Georgia" w:hAnsi="Georgia"/>
          <w:color w:val="000000"/>
        </w:rPr>
        <w:lastRenderedPageBreak/>
        <w:t>you've reviewed the list, if you know of resources to add please forward those to Deborah Kopytowski at</w:t>
      </w:r>
      <w:r w:rsidR="00607527">
        <w:rPr>
          <w:rFonts w:ascii="Georgia" w:hAnsi="Georgia"/>
          <w:color w:val="000000"/>
        </w:rPr>
        <w:t xml:space="preserve"> </w:t>
      </w:r>
      <w:hyperlink r:id="rId251" w:history="1">
        <w:r w:rsidR="00607527" w:rsidRPr="002115E9">
          <w:rPr>
            <w:rStyle w:val="Hyperlink"/>
            <w:rFonts w:ascii="Georgia" w:hAnsi="Georgia"/>
          </w:rPr>
          <w:t>debk@recoveryall.org</w:t>
        </w:r>
      </w:hyperlink>
      <w:r w:rsidR="00607527">
        <w:rPr>
          <w:rFonts w:ascii="Georgia" w:hAnsi="Georgia"/>
          <w:color w:val="000000"/>
        </w:rPr>
        <w:t xml:space="preserve">.  </w:t>
      </w:r>
      <w:r w:rsidR="00F014D9">
        <w:rPr>
          <w:rFonts w:ascii="Georgia" w:hAnsi="Georgia"/>
          <w:color w:val="000000"/>
        </w:rPr>
        <w:t>We can easily update the list as we get new resources and we encourage you to share this information with anyone who might benefit.  </w:t>
      </w:r>
    </w:p>
    <w:p w14:paraId="1DA46D78" w14:textId="77777777" w:rsidR="007D5D91" w:rsidRDefault="007D5D91" w:rsidP="003700E9">
      <w:pPr>
        <w:shd w:val="clear" w:color="auto" w:fill="FFFFFF"/>
        <w:spacing w:after="75" w:line="240" w:lineRule="auto"/>
        <w:rPr>
          <w:rFonts w:ascii="Arial" w:eastAsia="Times New Roman" w:hAnsi="Arial" w:cs="Arial"/>
          <w:b/>
          <w:bCs/>
          <w:spacing w:val="5"/>
          <w:sz w:val="24"/>
          <w:szCs w:val="24"/>
        </w:rPr>
      </w:pPr>
    </w:p>
    <w:p w14:paraId="2DF347E4" w14:textId="77777777" w:rsidR="003700E9" w:rsidRPr="003700E9" w:rsidRDefault="003700E9" w:rsidP="003700E9">
      <w:pPr>
        <w:shd w:val="clear" w:color="auto" w:fill="FFFFFF"/>
        <w:spacing w:after="75" w:line="240" w:lineRule="auto"/>
        <w:rPr>
          <w:rFonts w:ascii="Arial" w:eastAsia="Times New Roman" w:hAnsi="Arial" w:cs="Arial"/>
          <w:b/>
          <w:bCs/>
          <w:spacing w:val="5"/>
          <w:sz w:val="24"/>
          <w:szCs w:val="24"/>
        </w:rPr>
      </w:pPr>
      <w:r w:rsidRPr="003700E9">
        <w:rPr>
          <w:rFonts w:ascii="Arial" w:eastAsia="Times New Roman" w:hAnsi="Arial" w:cs="Arial"/>
          <w:b/>
          <w:bCs/>
          <w:spacing w:val="5"/>
          <w:sz w:val="24"/>
          <w:szCs w:val="24"/>
        </w:rPr>
        <w:t>A Guide to Using Text Messages to Improve Substance Use Treatment Outcomes</w:t>
      </w:r>
    </w:p>
    <w:p w14:paraId="6919BDCB" w14:textId="77777777" w:rsidR="003700E9" w:rsidRPr="003700E9" w:rsidRDefault="003700E9" w:rsidP="003700E9">
      <w:pPr>
        <w:shd w:val="clear" w:color="auto" w:fill="FFFFFF"/>
        <w:spacing w:after="0" w:line="240" w:lineRule="auto"/>
        <w:rPr>
          <w:rFonts w:ascii="Helvetica" w:eastAsia="Times New Roman" w:hAnsi="Helvetica" w:cs="Helvetica"/>
          <w:color w:val="575B64"/>
          <w:spacing w:val="5"/>
          <w:sz w:val="24"/>
          <w:szCs w:val="24"/>
        </w:rPr>
      </w:pPr>
      <w:r w:rsidRPr="003700E9">
        <w:rPr>
          <w:rFonts w:ascii="Helvetica" w:eastAsia="Times New Roman" w:hAnsi="Helvetica" w:cs="Helvetica"/>
          <w:color w:val="575B64"/>
          <w:spacing w:val="5"/>
          <w:sz w:val="24"/>
          <w:szCs w:val="24"/>
        </w:rPr>
        <w:t>Publication Date: October 14, 2019</w:t>
      </w:r>
      <w:r>
        <w:rPr>
          <w:rFonts w:ascii="Helvetica" w:eastAsia="Times New Roman" w:hAnsi="Helvetica" w:cs="Helvetica"/>
          <w:color w:val="575B64"/>
          <w:spacing w:val="5"/>
          <w:sz w:val="24"/>
          <w:szCs w:val="24"/>
        </w:rPr>
        <w:t xml:space="preserve">  </w:t>
      </w:r>
      <w:r w:rsidRPr="003700E9">
        <w:rPr>
          <w:rFonts w:ascii="Helvetica" w:eastAsia="Times New Roman" w:hAnsi="Helvetica" w:cs="Helvetica"/>
          <w:color w:val="575B64"/>
          <w:spacing w:val="5"/>
          <w:sz w:val="24"/>
          <w:szCs w:val="24"/>
        </w:rPr>
        <w:t>Developed By: </w:t>
      </w:r>
      <w:r w:rsidRPr="005B2171">
        <w:rPr>
          <w:rFonts w:ascii="Helvetica" w:eastAsia="Times New Roman" w:hAnsi="Helvetica" w:cs="Helvetica"/>
          <w:color w:val="FFFFFF"/>
          <w:spacing w:val="5"/>
          <w:sz w:val="24"/>
          <w:szCs w:val="24"/>
          <w:shd w:val="clear" w:color="auto" w:fill="04467F"/>
        </w:rPr>
        <w:t>Mountain Plains ATTC</w:t>
      </w:r>
    </w:p>
    <w:p w14:paraId="1B9313A4" w14:textId="77777777" w:rsidR="003700E9" w:rsidRDefault="003700E9" w:rsidP="00212A69">
      <w:pPr>
        <w:rPr>
          <w:rFonts w:ascii="Helvetica" w:hAnsi="Helvetica" w:cs="Helvetica"/>
          <w:color w:val="575B64"/>
          <w:spacing w:val="5"/>
          <w:shd w:val="clear" w:color="auto" w:fill="FFFFFF"/>
        </w:rPr>
      </w:pPr>
    </w:p>
    <w:p w14:paraId="7465322C" w14:textId="77777777" w:rsidR="003700E9" w:rsidRPr="007D5D91" w:rsidRDefault="003700E9" w:rsidP="00212A69">
      <w:r w:rsidRPr="007D5D91">
        <w:rPr>
          <w:rFonts w:ascii="Helvetica" w:hAnsi="Helvetica" w:cs="Helvetica"/>
          <w:spacing w:val="5"/>
          <w:shd w:val="clear" w:color="auto" w:fill="FFFFFF"/>
        </w:rPr>
        <w:t>Helping individuals remain in treatment or continue to participate in recovery support services can be difficult. However, with advances in both technology and science, text messages can be used to increase engagement, enhance education about the individual’s condition, and help patients manage craving and other negative thoughts/moods. This step-by-step guide contains information for treatment and recovery support providers on how to use text messages to expand the reach of their services. The guide can be used in conjunction with the webinar or as a stand-alone resource.</w:t>
      </w:r>
    </w:p>
    <w:p w14:paraId="6942B9A5" w14:textId="77777777" w:rsidR="003700E9" w:rsidRDefault="000D349B" w:rsidP="00212A69">
      <w:pPr>
        <w:rPr>
          <w:rFonts w:ascii="Arial" w:hAnsi="Arial" w:cs="Arial"/>
          <w:color w:val="333333"/>
          <w:shd w:val="clear" w:color="auto" w:fill="FFFFFF"/>
        </w:rPr>
      </w:pPr>
      <w:hyperlink r:id="rId252" w:history="1">
        <w:r w:rsidR="00746253" w:rsidRPr="00FE269E">
          <w:rPr>
            <w:rStyle w:val="Hyperlink"/>
          </w:rPr>
          <w:t>https://attcnetwork.org/centers/mountain-plains-attc/product/guide-using-text-messages-improve-substance-use-treatment?mkt_tok=eyJpIjoiTURGak1EZGhZekJtTURZeSIsInQiOiJjSWFPWnVRSVc1bXB5TEVZbWV3eFZOR1JIdnZMdzg5QjVcL3VyV1VURTR2UEF1UVwvTkhid1FoT0dOMXdzbDRYWWk3U0ZGaVwvalpjTkxCVzhqOU9ScmlwMXBHWTR4QVBpcGJ1YjJLWkJheDM5RllnYnFOQngyNXg5aGlEU2lKS2NpNSJ9</w:t>
        </w:r>
      </w:hyperlink>
    </w:p>
    <w:p w14:paraId="3FD8CBEE" w14:textId="77777777" w:rsidR="003700E9" w:rsidRDefault="003700E9" w:rsidP="00212A69">
      <w:pPr>
        <w:rPr>
          <w:rFonts w:ascii="Arial" w:hAnsi="Arial" w:cs="Arial"/>
          <w:color w:val="333333"/>
          <w:shd w:val="clear" w:color="auto" w:fill="FFFFFF"/>
        </w:rPr>
      </w:pPr>
    </w:p>
    <w:p w14:paraId="33705E76" w14:textId="77777777" w:rsidR="000E75B4" w:rsidRPr="00234AFF" w:rsidRDefault="00F05A09" w:rsidP="00F919FE">
      <w:pPr>
        <w:shd w:val="clear" w:color="auto" w:fill="FFFFFF"/>
        <w:spacing w:before="100" w:beforeAutospacing="1" w:after="100" w:afterAutospacing="1" w:line="240" w:lineRule="auto"/>
        <w:outlineLvl w:val="0"/>
        <w:rPr>
          <w:rFonts w:ascii="Arial" w:hAnsi="Arial" w:cs="Arial"/>
          <w:b/>
          <w:bCs/>
          <w:sz w:val="24"/>
          <w:szCs w:val="24"/>
        </w:rPr>
      </w:pPr>
      <w:r w:rsidRPr="00234AFF">
        <w:rPr>
          <w:rFonts w:ascii="Arial" w:hAnsi="Arial" w:cs="Arial"/>
          <w:b/>
          <w:bCs/>
          <w:sz w:val="24"/>
          <w:szCs w:val="24"/>
        </w:rPr>
        <w:t>Lots of recovery resources from SAMHSA at</w:t>
      </w:r>
      <w:r w:rsidR="007A29F4" w:rsidRPr="00234AFF">
        <w:rPr>
          <w:rFonts w:ascii="Arial" w:hAnsi="Arial" w:cs="Arial"/>
          <w:b/>
          <w:bCs/>
          <w:sz w:val="24"/>
          <w:szCs w:val="24"/>
        </w:rPr>
        <w:t xml:space="preserve"> BRSS TACS </w:t>
      </w:r>
      <w:r w:rsidRPr="00234AFF">
        <w:rPr>
          <w:rFonts w:ascii="Arial" w:hAnsi="Arial" w:cs="Arial"/>
          <w:b/>
          <w:bCs/>
          <w:sz w:val="24"/>
          <w:szCs w:val="24"/>
        </w:rPr>
        <w:t>(Bringing Recovery Supports to Scale – Technical Assistance Center</w:t>
      </w:r>
      <w:r w:rsidR="00976E2C" w:rsidRPr="00234AFF">
        <w:rPr>
          <w:rFonts w:ascii="Arial" w:hAnsi="Arial" w:cs="Arial"/>
          <w:b/>
          <w:bCs/>
          <w:sz w:val="24"/>
          <w:szCs w:val="24"/>
        </w:rPr>
        <w:t>)</w:t>
      </w:r>
      <w:r w:rsidRPr="00234AFF">
        <w:rPr>
          <w:rFonts w:ascii="Arial" w:hAnsi="Arial" w:cs="Arial"/>
          <w:b/>
          <w:bCs/>
          <w:sz w:val="24"/>
          <w:szCs w:val="24"/>
        </w:rPr>
        <w:t xml:space="preserve"> Strategy</w:t>
      </w:r>
      <w:r w:rsidR="007A29F4" w:rsidRPr="00234AFF">
        <w:rPr>
          <w:rFonts w:ascii="Arial" w:hAnsi="Arial" w:cs="Arial"/>
          <w:b/>
          <w:bCs/>
          <w:sz w:val="24"/>
          <w:szCs w:val="24"/>
        </w:rPr>
        <w:t xml:space="preserve"> at </w:t>
      </w:r>
      <w:r w:rsidRPr="00234AFF">
        <w:rPr>
          <w:rFonts w:ascii="Arial" w:hAnsi="Arial" w:cs="Arial"/>
          <w:b/>
          <w:bCs/>
          <w:sz w:val="24"/>
          <w:szCs w:val="24"/>
        </w:rPr>
        <w:t>samsha.gov/</w:t>
      </w:r>
      <w:proofErr w:type="spellStart"/>
      <w:r w:rsidRPr="00234AFF">
        <w:rPr>
          <w:rFonts w:ascii="Arial" w:hAnsi="Arial" w:cs="Arial"/>
          <w:b/>
          <w:bCs/>
          <w:sz w:val="24"/>
          <w:szCs w:val="24"/>
        </w:rPr>
        <w:t>brss-tacs</w:t>
      </w:r>
      <w:proofErr w:type="spellEnd"/>
      <w:r w:rsidR="00385C21" w:rsidRPr="00234AFF">
        <w:rPr>
          <w:rFonts w:ascii="Arial" w:hAnsi="Arial" w:cs="Arial"/>
          <w:b/>
          <w:bCs/>
          <w:sz w:val="24"/>
          <w:szCs w:val="24"/>
        </w:rPr>
        <w:t>, like:</w:t>
      </w:r>
    </w:p>
    <w:p w14:paraId="78E4ACD4" w14:textId="77777777" w:rsidR="00E6396E" w:rsidRPr="00366641" w:rsidRDefault="00385C21" w:rsidP="00FC52F1">
      <w:pPr>
        <w:shd w:val="clear" w:color="auto" w:fill="FFFFFF"/>
        <w:spacing w:before="100" w:beforeAutospacing="1" w:after="100" w:afterAutospacing="1" w:line="240" w:lineRule="auto"/>
        <w:ind w:firstLine="720"/>
        <w:outlineLvl w:val="0"/>
        <w:rPr>
          <w:rFonts w:ascii="Arial" w:hAnsi="Arial" w:cs="Arial"/>
        </w:rPr>
      </w:pPr>
      <w:r w:rsidRPr="00366641">
        <w:rPr>
          <w:rFonts w:ascii="Arial" w:hAnsi="Arial" w:cs="Arial"/>
        </w:rPr>
        <w:t>Value of Peers</w:t>
      </w:r>
      <w:r w:rsidR="008E2110" w:rsidRPr="00366641">
        <w:rPr>
          <w:rFonts w:ascii="Arial" w:hAnsi="Arial" w:cs="Arial"/>
        </w:rPr>
        <w:t xml:space="preserve"> Infographics</w:t>
      </w:r>
      <w:r w:rsidR="000E045D" w:rsidRPr="00366641">
        <w:rPr>
          <w:rFonts w:ascii="Arial" w:hAnsi="Arial" w:cs="Arial"/>
        </w:rPr>
        <w:t xml:space="preserve"> in Spanish and English</w:t>
      </w:r>
      <w:r w:rsidRPr="00366641">
        <w:rPr>
          <w:rFonts w:ascii="Arial" w:hAnsi="Arial" w:cs="Arial"/>
        </w:rPr>
        <w:t xml:space="preserve">: </w:t>
      </w:r>
      <w:r w:rsidR="00E6396E" w:rsidRPr="00366641">
        <w:rPr>
          <w:rFonts w:ascii="Arial" w:hAnsi="Arial" w:cs="Arial"/>
        </w:rPr>
        <w:t xml:space="preserve"> </w:t>
      </w:r>
      <w:r w:rsidRPr="00366641">
        <w:rPr>
          <w:rFonts w:ascii="Arial" w:hAnsi="Arial" w:cs="Arial"/>
        </w:rPr>
        <w:t>Peer Recovery</w:t>
      </w:r>
      <w:r w:rsidR="00E6396E" w:rsidRPr="00366641">
        <w:rPr>
          <w:rFonts w:ascii="Arial" w:hAnsi="Arial" w:cs="Arial"/>
        </w:rPr>
        <w:t xml:space="preserve">, </w:t>
      </w:r>
      <w:r w:rsidRPr="00366641">
        <w:rPr>
          <w:rFonts w:ascii="Arial" w:hAnsi="Arial" w:cs="Arial"/>
        </w:rPr>
        <w:t>Family Parent Caregiver Support</w:t>
      </w:r>
      <w:r w:rsidR="00E6396E" w:rsidRPr="00366641">
        <w:rPr>
          <w:rFonts w:ascii="Arial" w:hAnsi="Arial" w:cs="Arial"/>
        </w:rPr>
        <w:t>,</w:t>
      </w:r>
    </w:p>
    <w:p w14:paraId="77C74AA8" w14:textId="77777777" w:rsidR="00385C21" w:rsidRPr="00366641" w:rsidRDefault="00385C21" w:rsidP="00FC52F1">
      <w:pPr>
        <w:shd w:val="clear" w:color="auto" w:fill="FFFFFF"/>
        <w:spacing w:before="100" w:beforeAutospacing="1" w:after="100" w:afterAutospacing="1" w:line="240" w:lineRule="auto"/>
        <w:ind w:firstLine="720"/>
        <w:outlineLvl w:val="0"/>
        <w:rPr>
          <w:rFonts w:ascii="Arial" w:hAnsi="Arial" w:cs="Arial"/>
        </w:rPr>
      </w:pPr>
      <w:r w:rsidRPr="00366641">
        <w:rPr>
          <w:rFonts w:ascii="Arial" w:hAnsi="Arial" w:cs="Arial"/>
        </w:rPr>
        <w:t>General Peer Support</w:t>
      </w:r>
      <w:r w:rsidR="00E6396E" w:rsidRPr="00366641">
        <w:rPr>
          <w:rFonts w:ascii="Arial" w:hAnsi="Arial" w:cs="Arial"/>
        </w:rPr>
        <w:t xml:space="preserve">, </w:t>
      </w:r>
      <w:r w:rsidRPr="00366641">
        <w:rPr>
          <w:rFonts w:ascii="Arial" w:hAnsi="Arial" w:cs="Arial"/>
        </w:rPr>
        <w:t>Mental Health Support</w:t>
      </w:r>
      <w:r w:rsidR="00E6396E" w:rsidRPr="00366641">
        <w:rPr>
          <w:rFonts w:ascii="Arial" w:hAnsi="Arial" w:cs="Arial"/>
        </w:rPr>
        <w:t xml:space="preserve">, </w:t>
      </w:r>
      <w:r w:rsidRPr="00366641">
        <w:rPr>
          <w:rFonts w:ascii="Arial" w:hAnsi="Arial" w:cs="Arial"/>
        </w:rPr>
        <w:t xml:space="preserve">Youth Peer Support in English </w:t>
      </w:r>
    </w:p>
    <w:p w14:paraId="338802CC" w14:textId="77777777" w:rsidR="00385C21" w:rsidRPr="00366641" w:rsidRDefault="00385C21" w:rsidP="00F919FE">
      <w:pPr>
        <w:shd w:val="clear" w:color="auto" w:fill="FFFFFF"/>
        <w:spacing w:before="100" w:beforeAutospacing="1" w:after="100" w:afterAutospacing="1" w:line="240" w:lineRule="auto"/>
        <w:outlineLvl w:val="0"/>
        <w:rPr>
          <w:rFonts w:ascii="Arial" w:hAnsi="Arial" w:cs="Arial"/>
          <w:sz w:val="24"/>
          <w:szCs w:val="24"/>
        </w:rPr>
      </w:pPr>
      <w:r w:rsidRPr="00366641">
        <w:rPr>
          <w:rFonts w:ascii="Arial" w:hAnsi="Arial" w:cs="Arial"/>
        </w:rPr>
        <w:t>For the full list of BRSS TACS Peer Resources, please go to: https://www.samhsa.gov/brss-tacs/recovery-support-tools/peers</w:t>
      </w:r>
    </w:p>
    <w:p w14:paraId="03E01804" w14:textId="77777777" w:rsidR="007A29F4" w:rsidRPr="00976E2C" w:rsidRDefault="007A29F4" w:rsidP="00F919FE">
      <w:pPr>
        <w:shd w:val="clear" w:color="auto" w:fill="FFFFFF"/>
        <w:spacing w:before="100" w:beforeAutospacing="1" w:after="100" w:afterAutospacing="1" w:line="240" w:lineRule="auto"/>
        <w:outlineLvl w:val="0"/>
        <w:rPr>
          <w:sz w:val="24"/>
          <w:szCs w:val="24"/>
        </w:rPr>
      </w:pPr>
      <w:r w:rsidRPr="00976E2C">
        <w:rPr>
          <w:sz w:val="24"/>
          <w:szCs w:val="24"/>
        </w:rPr>
        <w:t>Also check out Implementing Medication-Assisted Treatment for Opioid Use Disorder in Rural Primary Care: Environmental Scan Volume 2 Tools and Resources, Table 4 – Tools for Preventing or Responding to Opioid Overdose</w:t>
      </w:r>
      <w:r w:rsidR="00976E2C" w:rsidRPr="00976E2C">
        <w:rPr>
          <w:sz w:val="24"/>
          <w:szCs w:val="24"/>
        </w:rPr>
        <w:t xml:space="preserve">, </w:t>
      </w:r>
      <w:r w:rsidRPr="00976E2C">
        <w:rPr>
          <w:sz w:val="24"/>
          <w:szCs w:val="24"/>
        </w:rPr>
        <w:t xml:space="preserve">from Agency for Healthcare research and Quality (AHRQ) at </w:t>
      </w:r>
    </w:p>
    <w:p w14:paraId="47060501" w14:textId="77777777" w:rsidR="007A29F4" w:rsidRDefault="000D349B" w:rsidP="00F919FE">
      <w:pPr>
        <w:shd w:val="clear" w:color="auto" w:fill="FFFFFF"/>
        <w:spacing w:before="100" w:beforeAutospacing="1" w:after="100" w:afterAutospacing="1" w:line="240" w:lineRule="auto"/>
        <w:outlineLvl w:val="0"/>
      </w:pPr>
      <w:hyperlink r:id="rId253" w:history="1">
        <w:r w:rsidR="007A29F4" w:rsidRPr="007A29F4">
          <w:rPr>
            <w:color w:val="0000FF"/>
            <w:u w:val="single"/>
          </w:rPr>
          <w:t>https://integrationacademy.ahrq.gov/sites/default/files/mat_for_oud_environmental_scan_volume_2.pdf</w:t>
        </w:r>
      </w:hyperlink>
    </w:p>
    <w:p w14:paraId="4CFAD001" w14:textId="77777777" w:rsidR="00B21A90" w:rsidRDefault="00B21A90" w:rsidP="00E463E4">
      <w:r w:rsidRPr="00B70BE0">
        <w:rPr>
          <w:b/>
          <w:sz w:val="28"/>
          <w:szCs w:val="28"/>
        </w:rPr>
        <w:lastRenderedPageBreak/>
        <w:t>Check out Peer VOICE NC</w:t>
      </w:r>
      <w:r>
        <w:rPr>
          <w:b/>
        </w:rPr>
        <w:t xml:space="preserve"> at </w:t>
      </w:r>
      <w:hyperlink r:id="rId254" w:history="1">
        <w:r w:rsidRPr="00B21A90">
          <w:rPr>
            <w:color w:val="0000FF"/>
            <w:u w:val="single"/>
          </w:rPr>
          <w:t>https://www.facebook.com/pvncprn/</w:t>
        </w:r>
      </w:hyperlink>
      <w:r>
        <w:t xml:space="preserve">,  a statewide peer movement to enhance peer leadership and engagement, coordinate existing efforts to build qualified and competent per professionals and providers and improve mental health and substance use recovery.  </w:t>
      </w:r>
    </w:p>
    <w:p w14:paraId="19B79040" w14:textId="1EE55843" w:rsidR="00FC52F1" w:rsidRDefault="00233BA7" w:rsidP="00A85B16">
      <w:pPr>
        <w:shd w:val="clear" w:color="auto" w:fill="FFFFFF"/>
        <w:spacing w:after="0" w:line="336" w:lineRule="atLeast"/>
        <w:rPr>
          <w:rFonts w:ascii="Arial" w:hAnsi="Arial" w:cs="Arial"/>
          <w:sz w:val="24"/>
          <w:szCs w:val="24"/>
        </w:rPr>
      </w:pPr>
      <w:r w:rsidRPr="000E045D">
        <w:rPr>
          <w:rFonts w:ascii="Arial" w:hAnsi="Arial" w:cs="Arial"/>
          <w:b/>
          <w:bCs/>
          <w:sz w:val="24"/>
          <w:szCs w:val="24"/>
        </w:rPr>
        <w:t>En</w:t>
      </w:r>
      <w:r w:rsidR="00E52689" w:rsidRPr="000E045D">
        <w:rPr>
          <w:rFonts w:ascii="Arial" w:hAnsi="Arial" w:cs="Arial"/>
          <w:b/>
          <w:bCs/>
          <w:sz w:val="24"/>
          <w:szCs w:val="24"/>
        </w:rPr>
        <w:t>gage School-Based Health Centers and colleges to start recovery programming</w:t>
      </w:r>
      <w:r w:rsidR="00371ED4" w:rsidRPr="000E045D">
        <w:rPr>
          <w:rFonts w:ascii="Arial" w:hAnsi="Arial" w:cs="Arial"/>
          <w:sz w:val="24"/>
          <w:szCs w:val="24"/>
        </w:rPr>
        <w:t>.</w:t>
      </w:r>
      <w:r w:rsidR="00371ED4">
        <w:rPr>
          <w:rFonts w:ascii="Arial" w:hAnsi="Arial" w:cs="Arial"/>
          <w:sz w:val="24"/>
          <w:szCs w:val="24"/>
        </w:rPr>
        <w:t xml:space="preserve"> Get your foot in the door with a soft sell about no-cost expansion of the school’s </w:t>
      </w:r>
      <w:r w:rsidR="00E52689">
        <w:rPr>
          <w:rFonts w:ascii="Arial" w:hAnsi="Arial" w:cs="Arial"/>
          <w:sz w:val="24"/>
          <w:szCs w:val="24"/>
        </w:rPr>
        <w:t>“student assistive services” (see Rhode Island’s RISA program).</w:t>
      </w:r>
      <w:r w:rsidR="001E4FC6">
        <w:rPr>
          <w:rFonts w:ascii="Arial" w:hAnsi="Arial" w:cs="Arial"/>
          <w:sz w:val="24"/>
          <w:szCs w:val="24"/>
        </w:rPr>
        <w:t xml:space="preserve"> </w:t>
      </w:r>
      <w:r w:rsidR="00B21A90">
        <w:rPr>
          <w:rFonts w:ascii="Arial" w:hAnsi="Arial" w:cs="Arial"/>
          <w:sz w:val="24"/>
          <w:szCs w:val="24"/>
        </w:rPr>
        <w:t xml:space="preserve"> Contact Chris Camp</w:t>
      </w:r>
      <w:r w:rsidR="00E9714A">
        <w:rPr>
          <w:rFonts w:ascii="Arial" w:hAnsi="Arial" w:cs="Arial"/>
          <w:sz w:val="24"/>
          <w:szCs w:val="24"/>
        </w:rPr>
        <w:t>au</w:t>
      </w:r>
      <w:r>
        <w:rPr>
          <w:rFonts w:ascii="Arial" w:hAnsi="Arial" w:cs="Arial"/>
          <w:sz w:val="24"/>
          <w:szCs w:val="24"/>
        </w:rPr>
        <w:t xml:space="preserve">, Director of Scholastic Recovery, Addiction Professionals of NC at </w:t>
      </w:r>
      <w:hyperlink r:id="rId255" w:history="1">
        <w:r w:rsidR="00E52EEE" w:rsidRPr="004D48A1">
          <w:rPr>
            <w:rStyle w:val="Hyperlink"/>
            <w:rFonts w:ascii="Arial" w:hAnsi="Arial" w:cs="Arial"/>
            <w:sz w:val="24"/>
            <w:szCs w:val="24"/>
          </w:rPr>
          <w:t>ccampau@apnc.org</w:t>
        </w:r>
      </w:hyperlink>
    </w:p>
    <w:p w14:paraId="03709247" w14:textId="77777777" w:rsidR="00ED0144" w:rsidRDefault="00ED0144" w:rsidP="0015165D">
      <w:pPr>
        <w:spacing w:before="120" w:after="120" w:line="336" w:lineRule="atLeast"/>
        <w:textAlignment w:val="baseline"/>
        <w:outlineLvl w:val="0"/>
        <w:rPr>
          <w:rFonts w:ascii="Arial" w:eastAsia="Times New Roman" w:hAnsi="Arial" w:cs="Arial"/>
          <w:b/>
          <w:bCs/>
          <w:color w:val="ED7D31" w:themeColor="accent2"/>
          <w:kern w:val="36"/>
          <w:sz w:val="48"/>
          <w:szCs w:val="48"/>
        </w:rPr>
      </w:pPr>
    </w:p>
    <w:p w14:paraId="7F5467CD" w14:textId="10A870EF" w:rsidR="004F1552" w:rsidRPr="004F1552" w:rsidRDefault="004F1552" w:rsidP="0015165D">
      <w:pPr>
        <w:spacing w:before="120" w:after="120" w:line="336" w:lineRule="atLeast"/>
        <w:textAlignment w:val="baseline"/>
        <w:outlineLvl w:val="0"/>
        <w:rPr>
          <w:rFonts w:ascii="Arial" w:eastAsia="Times New Roman" w:hAnsi="Arial" w:cs="Arial"/>
          <w:b/>
          <w:bCs/>
          <w:color w:val="ED7D31" w:themeColor="accent2"/>
          <w:kern w:val="36"/>
          <w:sz w:val="48"/>
          <w:szCs w:val="48"/>
        </w:rPr>
      </w:pPr>
      <w:r w:rsidRPr="004F1552">
        <w:rPr>
          <w:rFonts w:ascii="Arial" w:eastAsia="Times New Roman" w:hAnsi="Arial" w:cs="Arial"/>
          <w:b/>
          <w:bCs/>
          <w:color w:val="ED7D31" w:themeColor="accent2"/>
          <w:kern w:val="36"/>
          <w:sz w:val="48"/>
          <w:szCs w:val="48"/>
        </w:rPr>
        <w:t>Grant Opportunities</w:t>
      </w:r>
    </w:p>
    <w:p w14:paraId="641F1357" w14:textId="77777777" w:rsidR="00C71727" w:rsidRDefault="00C71727" w:rsidP="00E316AC">
      <w:pPr>
        <w:spacing w:after="0" w:line="336" w:lineRule="atLeast"/>
        <w:textAlignment w:val="baseline"/>
        <w:outlineLvl w:val="1"/>
        <w:rPr>
          <w:rFonts w:ascii="open_sansregular" w:eastAsia="Times New Roman" w:hAnsi="open_sansregular" w:cs="Times New Roman"/>
          <w:b/>
          <w:bCs/>
          <w:sz w:val="32"/>
          <w:szCs w:val="32"/>
          <w:u w:val="single"/>
          <w:bdr w:val="none" w:sz="0" w:space="0" w:color="auto" w:frame="1"/>
        </w:rPr>
      </w:pPr>
      <w:bookmarkStart w:id="2" w:name="grants"/>
    </w:p>
    <w:p w14:paraId="418933AB" w14:textId="77777777" w:rsidR="00E316AC" w:rsidRDefault="00E316AC" w:rsidP="00E316AC">
      <w:pPr>
        <w:spacing w:after="0" w:line="336" w:lineRule="atLeast"/>
        <w:textAlignment w:val="baseline"/>
        <w:outlineLvl w:val="1"/>
        <w:rPr>
          <w:rFonts w:ascii="Arial" w:eastAsia="Times New Roman" w:hAnsi="Arial" w:cs="Arial"/>
          <w:b/>
          <w:bCs/>
          <w:sz w:val="28"/>
          <w:szCs w:val="28"/>
          <w:u w:val="single"/>
          <w:bdr w:val="none" w:sz="0" w:space="0" w:color="auto" w:frame="1"/>
        </w:rPr>
      </w:pPr>
      <w:r w:rsidRPr="00FC6900">
        <w:rPr>
          <w:rFonts w:ascii="Arial" w:eastAsia="Times New Roman" w:hAnsi="Arial" w:cs="Arial"/>
          <w:b/>
          <w:bCs/>
          <w:sz w:val="28"/>
          <w:szCs w:val="28"/>
          <w:u w:val="single"/>
          <w:bdr w:val="none" w:sz="0" w:space="0" w:color="auto" w:frame="1"/>
        </w:rPr>
        <w:t>Grants Management</w:t>
      </w:r>
      <w:bookmarkEnd w:id="2"/>
      <w:r w:rsidRPr="00FC6900">
        <w:rPr>
          <w:rFonts w:ascii="Arial" w:eastAsia="Times New Roman" w:hAnsi="Arial" w:cs="Arial"/>
          <w:b/>
          <w:bCs/>
          <w:sz w:val="28"/>
          <w:szCs w:val="28"/>
          <w:u w:val="single"/>
          <w:bdr w:val="none" w:sz="0" w:space="0" w:color="auto" w:frame="1"/>
        </w:rPr>
        <w:t xml:space="preserve"> from Hrsa.gov</w:t>
      </w:r>
    </w:p>
    <w:p w14:paraId="478FF3B3" w14:textId="77777777" w:rsidR="00E316AC" w:rsidRPr="00FC6900" w:rsidRDefault="00E316AC" w:rsidP="00E316AC">
      <w:pPr>
        <w:spacing w:after="0" w:line="336" w:lineRule="atLeast"/>
        <w:textAlignment w:val="baseline"/>
        <w:rPr>
          <w:rFonts w:ascii="Arial" w:eastAsia="Times New Roman" w:hAnsi="Arial" w:cs="Arial"/>
          <w:color w:val="000000"/>
        </w:rPr>
      </w:pPr>
      <w:r w:rsidRPr="00FC6900">
        <w:rPr>
          <w:rFonts w:ascii="Arial" w:eastAsia="Times New Roman" w:hAnsi="Arial" w:cs="Arial"/>
          <w:b/>
          <w:bCs/>
          <w:color w:val="000000"/>
          <w:bdr w:val="none" w:sz="0" w:space="0" w:color="auto" w:frame="1"/>
        </w:rPr>
        <w:t>How should recipients of rural health grants and cooperative agreements manage activities and services in the event that critical staff members are unable to work due to either illness or COVID-19 quarantine?</w:t>
      </w:r>
      <w:r w:rsidRPr="00FC6900">
        <w:rPr>
          <w:rFonts w:ascii="Arial" w:eastAsia="Times New Roman" w:hAnsi="Arial" w:cs="Arial"/>
          <w:color w:val="000000"/>
        </w:rPr>
        <w:t> </w:t>
      </w:r>
    </w:p>
    <w:p w14:paraId="7884E5ED" w14:textId="77777777" w:rsidR="00E316AC" w:rsidRPr="00FC6900" w:rsidRDefault="00E316AC" w:rsidP="00E316AC">
      <w:pPr>
        <w:spacing w:before="120" w:after="120" w:line="336" w:lineRule="atLeast"/>
        <w:textAlignment w:val="baseline"/>
        <w:rPr>
          <w:rFonts w:ascii="Arial" w:eastAsia="Times New Roman" w:hAnsi="Arial" w:cs="Arial"/>
          <w:color w:val="000000"/>
        </w:rPr>
      </w:pPr>
      <w:r w:rsidRPr="00FC6900">
        <w:rPr>
          <w:rFonts w:ascii="Arial" w:eastAsia="Times New Roman" w:hAnsi="Arial" w:cs="Arial"/>
          <w:color w:val="000000"/>
        </w:rPr>
        <w:t>HRSA’s FORHP recognizes that many recipients are working to address or may be impacted by COVID-19 emergencies within their communities, which may impact their ability to meet grant requirements.  We encourage recipients to continue to provide rural health services and grant activities in a safe and efficient manner.  Please talk with your project officer regarding alternative approaches to planned activities. Once the emergency has waned, we will work with you on the completion of required activities.</w:t>
      </w:r>
    </w:p>
    <w:p w14:paraId="1D75B561" w14:textId="77777777" w:rsidR="00E316AC" w:rsidRPr="00FC6900" w:rsidRDefault="00E316AC" w:rsidP="00E316AC">
      <w:pPr>
        <w:spacing w:after="0" w:line="336" w:lineRule="atLeast"/>
        <w:textAlignment w:val="baseline"/>
        <w:rPr>
          <w:rFonts w:ascii="Arial" w:eastAsia="Times New Roman" w:hAnsi="Arial" w:cs="Arial"/>
          <w:color w:val="000000"/>
        </w:rPr>
      </w:pPr>
      <w:r w:rsidRPr="00FC6900">
        <w:rPr>
          <w:rFonts w:ascii="Arial" w:eastAsia="Times New Roman" w:hAnsi="Arial" w:cs="Arial"/>
          <w:b/>
          <w:bCs/>
          <w:color w:val="000000"/>
          <w:bdr w:val="none" w:sz="0" w:space="0" w:color="auto" w:frame="1"/>
        </w:rPr>
        <w:t>What flexibilities are available to recipients of rural health grants if our projects and activities are interrupted or we are unable to complete required reports?</w:t>
      </w:r>
      <w:r w:rsidRPr="00FC6900">
        <w:rPr>
          <w:rFonts w:ascii="Arial" w:eastAsia="Times New Roman" w:hAnsi="Arial" w:cs="Arial"/>
          <w:color w:val="000000"/>
        </w:rPr>
        <w:t> </w:t>
      </w:r>
      <w:r w:rsidR="00642C34">
        <w:rPr>
          <w:rFonts w:ascii="Arial" w:eastAsia="Times New Roman" w:hAnsi="Arial" w:cs="Arial"/>
          <w:color w:val="000000"/>
        </w:rPr>
        <w:t xml:space="preserve"> P</w:t>
      </w:r>
      <w:r w:rsidRPr="00FC6900">
        <w:rPr>
          <w:rFonts w:ascii="Arial" w:eastAsia="Times New Roman" w:hAnsi="Arial" w:cs="Arial"/>
          <w:color w:val="000000"/>
        </w:rPr>
        <w:t>lease see the </w:t>
      </w:r>
      <w:hyperlink r:id="rId256" w:history="1">
        <w:r w:rsidRPr="00FC6900">
          <w:rPr>
            <w:rFonts w:ascii="Arial" w:eastAsia="Times New Roman" w:hAnsi="Arial" w:cs="Arial"/>
            <w:color w:val="0000FF"/>
            <w:u w:val="single"/>
            <w:bdr w:val="none" w:sz="0" w:space="0" w:color="auto" w:frame="1"/>
          </w:rPr>
          <w:t>HRSA COVID-19 Grantee Frequently Asked Questions</w:t>
        </w:r>
      </w:hyperlink>
      <w:r w:rsidRPr="00FC6900">
        <w:rPr>
          <w:rFonts w:ascii="Arial" w:eastAsia="Times New Roman" w:hAnsi="Arial" w:cs="Arial"/>
          <w:color w:val="000000"/>
        </w:rPr>
        <w:t> and discuss your specific situation with your FORHP project officer.</w:t>
      </w:r>
    </w:p>
    <w:p w14:paraId="47BBFC84" w14:textId="77777777" w:rsidR="005B2171" w:rsidRDefault="005B2171" w:rsidP="0015165D">
      <w:pPr>
        <w:spacing w:before="120" w:after="120" w:line="336" w:lineRule="atLeast"/>
        <w:textAlignment w:val="baseline"/>
        <w:outlineLvl w:val="0"/>
        <w:rPr>
          <w:rFonts w:ascii="open_sansregular" w:eastAsia="Times New Roman" w:hAnsi="open_sansregular" w:cs="Times New Roman"/>
          <w:b/>
          <w:bCs/>
          <w:kern w:val="36"/>
          <w:sz w:val="28"/>
          <w:szCs w:val="28"/>
        </w:rPr>
      </w:pPr>
    </w:p>
    <w:p w14:paraId="11D3293A" w14:textId="77777777" w:rsidR="00A93059" w:rsidRPr="00A93059" w:rsidRDefault="00A93059" w:rsidP="0015165D">
      <w:pPr>
        <w:spacing w:before="120" w:after="120" w:line="336" w:lineRule="atLeast"/>
        <w:textAlignment w:val="baseline"/>
        <w:outlineLvl w:val="0"/>
        <w:rPr>
          <w:rFonts w:ascii="open_sansregular" w:eastAsia="Times New Roman" w:hAnsi="open_sansregular" w:cs="Times New Roman"/>
          <w:b/>
          <w:bCs/>
          <w:kern w:val="36"/>
          <w:sz w:val="28"/>
          <w:szCs w:val="28"/>
        </w:rPr>
      </w:pPr>
      <w:r w:rsidRPr="00A93059">
        <w:rPr>
          <w:rFonts w:ascii="open_sansregular" w:eastAsia="Times New Roman" w:hAnsi="open_sansregular" w:cs="Times New Roman"/>
          <w:b/>
          <w:bCs/>
          <w:kern w:val="36"/>
          <w:sz w:val="28"/>
          <w:szCs w:val="28"/>
        </w:rPr>
        <w:t>Su</w:t>
      </w:r>
      <w:r w:rsidR="00D30766">
        <w:rPr>
          <w:rFonts w:ascii="open_sansregular" w:eastAsia="Times New Roman" w:hAnsi="open_sansregular" w:cs="Times New Roman"/>
          <w:b/>
          <w:bCs/>
          <w:kern w:val="36"/>
          <w:sz w:val="28"/>
          <w:szCs w:val="28"/>
        </w:rPr>
        <w:t>b</w:t>
      </w:r>
      <w:r w:rsidRPr="00A93059">
        <w:rPr>
          <w:rFonts w:ascii="open_sansregular" w:eastAsia="Times New Roman" w:hAnsi="open_sansregular" w:cs="Times New Roman"/>
          <w:b/>
          <w:bCs/>
          <w:kern w:val="36"/>
          <w:sz w:val="28"/>
          <w:szCs w:val="28"/>
        </w:rPr>
        <w:t>scribe to SUD grant notifications at grants.gov</w:t>
      </w:r>
    </w:p>
    <w:p w14:paraId="6CE13E4E" w14:textId="77777777" w:rsidR="00A93059" w:rsidRPr="00234AFF" w:rsidRDefault="00F911A5"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 xml:space="preserve">Also check HRSA grant </w:t>
      </w:r>
      <w:proofErr w:type="spellStart"/>
      <w:r w:rsidRPr="00234AFF">
        <w:rPr>
          <w:rFonts w:ascii="Arial" w:eastAsia="Times New Roman" w:hAnsi="Arial" w:cs="Arial"/>
          <w:b/>
          <w:bCs/>
          <w:kern w:val="36"/>
          <w:sz w:val="24"/>
          <w:szCs w:val="24"/>
        </w:rPr>
        <w:t>opps</w:t>
      </w:r>
      <w:proofErr w:type="spellEnd"/>
      <w:r w:rsidRPr="00234AFF">
        <w:rPr>
          <w:rFonts w:ascii="Arial" w:eastAsia="Times New Roman" w:hAnsi="Arial" w:cs="Arial"/>
          <w:b/>
          <w:bCs/>
          <w:kern w:val="36"/>
          <w:sz w:val="24"/>
          <w:szCs w:val="24"/>
        </w:rPr>
        <w:t xml:space="preserve"> at hrsa.gov/grants/</w:t>
      </w:r>
      <w:proofErr w:type="spellStart"/>
      <w:r w:rsidRPr="00234AFF">
        <w:rPr>
          <w:rFonts w:ascii="Arial" w:eastAsia="Times New Roman" w:hAnsi="Arial" w:cs="Arial"/>
          <w:b/>
          <w:bCs/>
          <w:kern w:val="36"/>
          <w:sz w:val="24"/>
          <w:szCs w:val="24"/>
        </w:rPr>
        <w:t>find-</w:t>
      </w:r>
      <w:r w:rsidR="00234AFF">
        <w:rPr>
          <w:rFonts w:ascii="Arial" w:eastAsia="Times New Roman" w:hAnsi="Arial" w:cs="Arial"/>
          <w:b/>
          <w:bCs/>
          <w:kern w:val="36"/>
          <w:sz w:val="24"/>
          <w:szCs w:val="24"/>
        </w:rPr>
        <w:t>f</w:t>
      </w:r>
      <w:r w:rsidRPr="00234AFF">
        <w:rPr>
          <w:rFonts w:ascii="Arial" w:eastAsia="Times New Roman" w:hAnsi="Arial" w:cs="Arial"/>
          <w:b/>
          <w:bCs/>
          <w:kern w:val="36"/>
          <w:sz w:val="24"/>
          <w:szCs w:val="24"/>
        </w:rPr>
        <w:t>unding?status</w:t>
      </w:r>
      <w:proofErr w:type="spellEnd"/>
      <w:r w:rsidRPr="00234AFF">
        <w:rPr>
          <w:rFonts w:ascii="Arial" w:eastAsia="Times New Roman" w:hAnsi="Arial" w:cs="Arial"/>
          <w:b/>
          <w:bCs/>
          <w:kern w:val="36"/>
          <w:sz w:val="24"/>
          <w:szCs w:val="24"/>
        </w:rPr>
        <w:t>=</w:t>
      </w:r>
      <w:proofErr w:type="spellStart"/>
      <w:r w:rsidRPr="00234AFF">
        <w:rPr>
          <w:rFonts w:ascii="Arial" w:eastAsia="Times New Roman" w:hAnsi="Arial" w:cs="Arial"/>
          <w:b/>
          <w:bCs/>
          <w:kern w:val="36"/>
          <w:sz w:val="24"/>
          <w:szCs w:val="24"/>
        </w:rPr>
        <w:t>Open&amp;bureau</w:t>
      </w:r>
      <w:proofErr w:type="spellEnd"/>
      <w:r w:rsidRPr="00234AFF">
        <w:rPr>
          <w:rFonts w:ascii="Arial" w:eastAsia="Times New Roman" w:hAnsi="Arial" w:cs="Arial"/>
          <w:b/>
          <w:bCs/>
          <w:kern w:val="36"/>
          <w:sz w:val="24"/>
          <w:szCs w:val="24"/>
        </w:rPr>
        <w:t>=</w:t>
      </w:r>
      <w:proofErr w:type="spellStart"/>
      <w:r w:rsidRPr="00234AFF">
        <w:rPr>
          <w:rFonts w:ascii="Arial" w:eastAsia="Times New Roman" w:hAnsi="Arial" w:cs="Arial"/>
          <w:b/>
          <w:bCs/>
          <w:kern w:val="36"/>
          <w:sz w:val="24"/>
          <w:szCs w:val="24"/>
        </w:rPr>
        <w:t>All&amp;page</w:t>
      </w:r>
      <w:proofErr w:type="spellEnd"/>
      <w:r w:rsidRPr="00234AFF">
        <w:rPr>
          <w:rFonts w:ascii="Arial" w:eastAsia="Times New Roman" w:hAnsi="Arial" w:cs="Arial"/>
          <w:b/>
          <w:bCs/>
          <w:kern w:val="36"/>
          <w:sz w:val="24"/>
          <w:szCs w:val="24"/>
        </w:rPr>
        <w:t>=1</w:t>
      </w:r>
    </w:p>
    <w:p w14:paraId="182024EF" w14:textId="77777777" w:rsidR="00234AFF" w:rsidRDefault="00234AFF" w:rsidP="0015165D">
      <w:pPr>
        <w:spacing w:before="120" w:after="120" w:line="336" w:lineRule="atLeast"/>
        <w:textAlignment w:val="baseline"/>
        <w:outlineLvl w:val="0"/>
        <w:rPr>
          <w:rFonts w:ascii="open_sansregular" w:eastAsia="Times New Roman" w:hAnsi="open_sansregular" w:cs="Times New Roman"/>
          <w:kern w:val="36"/>
          <w:sz w:val="24"/>
          <w:szCs w:val="24"/>
        </w:rPr>
      </w:pPr>
    </w:p>
    <w:p w14:paraId="24359C33" w14:textId="77777777" w:rsidR="00A93059" w:rsidRPr="00234AFF" w:rsidRDefault="00A93059" w:rsidP="0015165D">
      <w:pPr>
        <w:spacing w:before="120" w:after="120" w:line="336" w:lineRule="atLeast"/>
        <w:textAlignment w:val="baseline"/>
        <w:outlineLvl w:val="0"/>
        <w:rPr>
          <w:rFonts w:ascii="Arial" w:eastAsia="Times New Roman" w:hAnsi="Arial" w:cs="Arial"/>
          <w:kern w:val="36"/>
          <w:sz w:val="24"/>
          <w:szCs w:val="24"/>
        </w:rPr>
      </w:pPr>
      <w:r w:rsidRPr="00234AFF">
        <w:rPr>
          <w:rFonts w:ascii="Arial" w:eastAsia="Times New Roman" w:hAnsi="Arial" w:cs="Arial"/>
          <w:kern w:val="36"/>
          <w:sz w:val="24"/>
          <w:szCs w:val="24"/>
        </w:rPr>
        <w:t>HRSA has a lot of resources to help grantees. Check out their technical assistance resources at heep</w:t>
      </w:r>
      <w:r w:rsidR="00D30766" w:rsidRPr="00234AFF">
        <w:rPr>
          <w:rFonts w:ascii="Arial" w:eastAsia="Times New Roman" w:hAnsi="Arial" w:cs="Arial"/>
          <w:kern w:val="36"/>
          <w:sz w:val="24"/>
          <w:szCs w:val="24"/>
        </w:rPr>
        <w:t>://www.hrsa/grants/apply</w:t>
      </w:r>
    </w:p>
    <w:p w14:paraId="37B60CEC" w14:textId="77777777" w:rsidR="00D30766" w:rsidRPr="00234AFF" w:rsidRDefault="00D30766"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t>Also review the HRSA SF-424 Application Guide</w:t>
      </w:r>
    </w:p>
    <w:p w14:paraId="5E1A7CA5" w14:textId="77777777" w:rsidR="00D30766" w:rsidRPr="00234AFF" w:rsidRDefault="00D30766" w:rsidP="0015165D">
      <w:pPr>
        <w:spacing w:before="120" w:after="120" w:line="336" w:lineRule="atLeast"/>
        <w:textAlignment w:val="baseline"/>
        <w:outlineLvl w:val="0"/>
        <w:rPr>
          <w:rFonts w:ascii="Arial" w:eastAsia="Times New Roman" w:hAnsi="Arial" w:cs="Arial"/>
          <w:b/>
          <w:bCs/>
          <w:kern w:val="36"/>
          <w:sz w:val="24"/>
          <w:szCs w:val="24"/>
        </w:rPr>
      </w:pPr>
      <w:r w:rsidRPr="00234AFF">
        <w:rPr>
          <w:rFonts w:ascii="Arial" w:eastAsia="Times New Roman" w:hAnsi="Arial" w:cs="Arial"/>
          <w:b/>
          <w:bCs/>
          <w:kern w:val="36"/>
          <w:sz w:val="24"/>
          <w:szCs w:val="24"/>
        </w:rPr>
        <w:lastRenderedPageBreak/>
        <w:t xml:space="preserve">Local date resources at </w:t>
      </w:r>
      <w:r w:rsidR="00DF38B3" w:rsidRPr="00234AFF">
        <w:rPr>
          <w:rFonts w:ascii="Arial" w:eastAsia="Times New Roman" w:hAnsi="Arial" w:cs="Arial"/>
          <w:b/>
          <w:bCs/>
          <w:kern w:val="36"/>
          <w:sz w:val="24"/>
          <w:szCs w:val="24"/>
        </w:rPr>
        <w:t>data.hrsa.gov to</w:t>
      </w:r>
      <w:r w:rsidRPr="00234AFF">
        <w:rPr>
          <w:rFonts w:ascii="Arial" w:eastAsia="Times New Roman" w:hAnsi="Arial" w:cs="Arial"/>
          <w:b/>
          <w:bCs/>
          <w:kern w:val="36"/>
          <w:sz w:val="24"/>
          <w:szCs w:val="24"/>
        </w:rPr>
        <w:t xml:space="preserve"> get HRSA Fact Sheets by county/state/national</w:t>
      </w:r>
    </w:p>
    <w:p w14:paraId="01285FC1" w14:textId="77777777" w:rsidR="00D30766" w:rsidRPr="00770042" w:rsidRDefault="00770042" w:rsidP="0015165D">
      <w:pPr>
        <w:spacing w:before="120" w:after="120" w:line="336" w:lineRule="atLeast"/>
        <w:textAlignment w:val="baseline"/>
        <w:outlineLvl w:val="0"/>
        <w:rPr>
          <w:rFonts w:ascii="Arial" w:eastAsia="Times New Roman" w:hAnsi="Arial" w:cs="Arial"/>
          <w:kern w:val="36"/>
          <w:sz w:val="24"/>
          <w:szCs w:val="24"/>
        </w:rPr>
      </w:pPr>
      <w:r w:rsidRPr="00770042">
        <w:rPr>
          <w:rFonts w:ascii="Arial" w:eastAsia="Times New Roman" w:hAnsi="Arial" w:cs="Arial"/>
          <w:b/>
          <w:bCs/>
          <w:kern w:val="36"/>
          <w:sz w:val="24"/>
          <w:szCs w:val="24"/>
        </w:rPr>
        <w:t>The Rural Health Information Hub (</w:t>
      </w:r>
      <w:proofErr w:type="spellStart"/>
      <w:r w:rsidRPr="00770042">
        <w:rPr>
          <w:rFonts w:ascii="Arial" w:eastAsia="Times New Roman" w:hAnsi="Arial" w:cs="Arial"/>
          <w:b/>
          <w:bCs/>
          <w:kern w:val="36"/>
          <w:sz w:val="24"/>
          <w:szCs w:val="24"/>
        </w:rPr>
        <w:t>RHIhub</w:t>
      </w:r>
      <w:proofErr w:type="spellEnd"/>
      <w:r w:rsidRPr="00770042">
        <w:rPr>
          <w:rFonts w:ascii="Arial" w:eastAsia="Times New Roman" w:hAnsi="Arial" w:cs="Arial"/>
          <w:b/>
          <w:bCs/>
          <w:kern w:val="36"/>
          <w:sz w:val="24"/>
          <w:szCs w:val="24"/>
        </w:rPr>
        <w:t xml:space="preserve">) </w:t>
      </w:r>
      <w:r w:rsidRPr="00770042">
        <w:rPr>
          <w:rFonts w:ascii="Arial" w:eastAsia="Times New Roman" w:hAnsi="Arial" w:cs="Arial"/>
          <w:kern w:val="36"/>
          <w:sz w:val="24"/>
          <w:szCs w:val="24"/>
        </w:rPr>
        <w:t xml:space="preserve">offers free tailored searches of funding sources for your project through their foundation directory service. Contact them at info@ruralhealthinfo.org or call 1-800-270-1898.  </w:t>
      </w:r>
    </w:p>
    <w:p w14:paraId="5834ACA0" w14:textId="77777777" w:rsidR="00EF4AE1" w:rsidRDefault="00EF4AE1" w:rsidP="00EF4AE1">
      <w:pPr>
        <w:spacing w:before="120" w:after="120" w:line="336" w:lineRule="atLeast"/>
        <w:textAlignment w:val="baseline"/>
        <w:outlineLvl w:val="0"/>
        <w:rPr>
          <w:rFonts w:ascii="open_sansregular" w:eastAsia="Times New Roman" w:hAnsi="open_sansregular" w:cs="Times New Roman"/>
          <w:b/>
          <w:bCs/>
          <w:kern w:val="36"/>
          <w:sz w:val="28"/>
          <w:szCs w:val="28"/>
        </w:rPr>
      </w:pPr>
    </w:p>
    <w:p w14:paraId="442520D2" w14:textId="5F68F2BA" w:rsidR="00EF4AE1" w:rsidRDefault="00EF4AE1" w:rsidP="00EF4AE1">
      <w:pPr>
        <w:spacing w:before="120" w:after="120" w:line="336" w:lineRule="atLeast"/>
        <w:textAlignment w:val="baseline"/>
        <w:outlineLvl w:val="0"/>
      </w:pPr>
      <w:r w:rsidRPr="002E5030">
        <w:rPr>
          <w:rFonts w:ascii="open_sansregular" w:eastAsia="Times New Roman" w:hAnsi="open_sansregular" w:cs="Times New Roman"/>
          <w:b/>
          <w:bCs/>
          <w:kern w:val="36"/>
          <w:sz w:val="28"/>
          <w:szCs w:val="28"/>
        </w:rPr>
        <w:t>Golden LEAF Foundation – Open Grants Program</w:t>
      </w:r>
      <w:r w:rsidRPr="0065089F">
        <w:rPr>
          <w:rFonts w:ascii="open_sansregular" w:eastAsia="Times New Roman" w:hAnsi="open_sansregular" w:cs="Times New Roman"/>
          <w:b/>
          <w:bCs/>
          <w:color w:val="981C20"/>
          <w:kern w:val="36"/>
          <w:sz w:val="28"/>
          <w:szCs w:val="28"/>
        </w:rPr>
        <w:t xml:space="preserve">:   </w:t>
      </w:r>
      <w:hyperlink r:id="rId257" w:history="1">
        <w:r w:rsidRPr="001D0814">
          <w:rPr>
            <w:color w:val="0000FF"/>
            <w:u w:val="single"/>
          </w:rPr>
          <w:t>https://www.goldenleaf.org/grant-seekers/open-grants-program/</w:t>
        </w:r>
      </w:hyperlink>
    </w:p>
    <w:p w14:paraId="04EE176E" w14:textId="77777777" w:rsidR="00770042" w:rsidRDefault="00770042" w:rsidP="0015165D">
      <w:pPr>
        <w:spacing w:before="120" w:after="120" w:line="336" w:lineRule="atLeast"/>
        <w:textAlignment w:val="baseline"/>
        <w:outlineLvl w:val="0"/>
        <w:rPr>
          <w:rFonts w:ascii="open_sansregular" w:eastAsia="Times New Roman" w:hAnsi="open_sansregular" w:cs="Times New Roman"/>
          <w:b/>
          <w:bCs/>
          <w:color w:val="981C20"/>
          <w:kern w:val="36"/>
          <w:sz w:val="32"/>
          <w:szCs w:val="32"/>
        </w:rPr>
      </w:pPr>
    </w:p>
    <w:p w14:paraId="3D057FCC" w14:textId="77777777" w:rsidR="00177143" w:rsidRPr="00177143" w:rsidRDefault="00177143" w:rsidP="0015165D">
      <w:pPr>
        <w:spacing w:before="120" w:after="120" w:line="336" w:lineRule="atLeast"/>
        <w:textAlignment w:val="baseline"/>
        <w:outlineLvl w:val="0"/>
        <w:rPr>
          <w:rFonts w:ascii="open_sansregular" w:eastAsia="Times New Roman" w:hAnsi="open_sansregular" w:cs="Times New Roman"/>
          <w:b/>
          <w:bCs/>
          <w:kern w:val="36"/>
          <w:sz w:val="24"/>
          <w:szCs w:val="24"/>
        </w:rPr>
      </w:pPr>
      <w:r w:rsidRPr="00177143">
        <w:rPr>
          <w:rFonts w:ascii="open_sansregular" w:eastAsia="Times New Roman" w:hAnsi="open_sansregular" w:cs="Times New Roman"/>
          <w:b/>
          <w:bCs/>
          <w:kern w:val="36"/>
          <w:sz w:val="24"/>
          <w:szCs w:val="24"/>
        </w:rPr>
        <w:t xml:space="preserve">Sign up for the </w:t>
      </w:r>
      <w:r w:rsidRPr="0065089F">
        <w:rPr>
          <w:rFonts w:ascii="open_sansregular" w:eastAsia="Times New Roman" w:hAnsi="open_sansregular" w:cs="Times New Roman"/>
          <w:b/>
          <w:bCs/>
          <w:kern w:val="36"/>
          <w:sz w:val="28"/>
          <w:szCs w:val="28"/>
        </w:rPr>
        <w:t>Dogwood Health Trust Monthly Funding Opportunity Update</w:t>
      </w:r>
      <w:r w:rsidRPr="00177143">
        <w:rPr>
          <w:rFonts w:ascii="open_sansregular" w:eastAsia="Times New Roman" w:hAnsi="open_sansregular" w:cs="Times New Roman"/>
          <w:b/>
          <w:bCs/>
          <w:kern w:val="36"/>
          <w:sz w:val="24"/>
          <w:szCs w:val="24"/>
        </w:rPr>
        <w:t xml:space="preserve"> here:  </w:t>
      </w:r>
    </w:p>
    <w:p w14:paraId="17049A39" w14:textId="77777777" w:rsidR="00177143" w:rsidRPr="00177143" w:rsidRDefault="000D349B" w:rsidP="0015165D">
      <w:pPr>
        <w:spacing w:before="120" w:after="120" w:line="336" w:lineRule="atLeast"/>
        <w:textAlignment w:val="baseline"/>
        <w:outlineLvl w:val="0"/>
        <w:rPr>
          <w:rFonts w:ascii="open_sansregular" w:eastAsia="Times New Roman" w:hAnsi="open_sansregular" w:cs="Times New Roman"/>
          <w:b/>
          <w:bCs/>
          <w:color w:val="981C20"/>
          <w:kern w:val="36"/>
          <w:sz w:val="24"/>
          <w:szCs w:val="24"/>
        </w:rPr>
      </w:pPr>
      <w:hyperlink r:id="rId258" w:history="1">
        <w:r w:rsidR="00177143" w:rsidRPr="00177143">
          <w:rPr>
            <w:rStyle w:val="Hyperlink"/>
            <w:rFonts w:ascii="open_sansregular" w:eastAsia="Times New Roman" w:hAnsi="open_sansregular" w:cs="Times New Roman"/>
            <w:b/>
            <w:bCs/>
            <w:kern w:val="36"/>
            <w:sz w:val="24"/>
            <w:szCs w:val="24"/>
          </w:rPr>
          <w:t>leveragefund@dht.org</w:t>
        </w:r>
      </w:hyperlink>
    </w:p>
    <w:p w14:paraId="269D4085" w14:textId="77777777" w:rsidR="002E5030" w:rsidRDefault="000E5E46" w:rsidP="0015165D">
      <w:pPr>
        <w:spacing w:before="120" w:after="120" w:line="336" w:lineRule="atLeast"/>
        <w:textAlignment w:val="baseline"/>
        <w:outlineLvl w:val="0"/>
        <w:rPr>
          <w:rFonts w:ascii="Helvetica" w:eastAsia="Times New Roman" w:hAnsi="Helvetica" w:cs="Helvetica"/>
          <w:color w:val="202020"/>
          <w:sz w:val="21"/>
          <w:szCs w:val="21"/>
        </w:rPr>
      </w:pPr>
      <w:r>
        <w:rPr>
          <w:rFonts w:ascii="Helvetica" w:eastAsia="Times New Roman" w:hAnsi="Helvetica" w:cs="Helvetica"/>
          <w:color w:val="202020"/>
          <w:sz w:val="21"/>
          <w:szCs w:val="21"/>
        </w:rPr>
        <w:t>We are pleased to share our most recently curated list of </w:t>
      </w:r>
      <w:hyperlink r:id="rId259" w:tgtFrame="_blank" w:history="1">
        <w:r>
          <w:rPr>
            <w:rStyle w:val="Strong"/>
            <w:rFonts w:ascii="Helvetica" w:eastAsia="Times New Roman" w:hAnsi="Helvetica" w:cs="Helvetica"/>
            <w:color w:val="007C89"/>
            <w:sz w:val="21"/>
            <w:szCs w:val="21"/>
            <w:u w:val="single"/>
          </w:rPr>
          <w:t>funding opportunities</w:t>
        </w:r>
      </w:hyperlink>
      <w:r>
        <w:rPr>
          <w:rFonts w:ascii="Helvetica" w:eastAsia="Times New Roman" w:hAnsi="Helvetica" w:cs="Helvetica"/>
          <w:color w:val="202020"/>
          <w:sz w:val="21"/>
          <w:szCs w:val="21"/>
        </w:rPr>
        <w:t> that may be a fit for your organization. We encourage you to look through the list and search for grant options that would potentially align with the work you're doing now, your mission </w:t>
      </w:r>
      <w:r>
        <w:rPr>
          <w:rStyle w:val="Emphasis"/>
          <w:rFonts w:ascii="Helvetica" w:eastAsia="Times New Roman" w:hAnsi="Helvetica" w:cs="Helvetica"/>
          <w:color w:val="202020"/>
          <w:sz w:val="21"/>
          <w:szCs w:val="21"/>
        </w:rPr>
        <w:t>and</w:t>
      </w:r>
      <w:r>
        <w:rPr>
          <w:rFonts w:ascii="Helvetica" w:eastAsia="Times New Roman" w:hAnsi="Helvetica" w:cs="Helvetica"/>
          <w:color w:val="202020"/>
          <w:sz w:val="21"/>
          <w:szCs w:val="21"/>
        </w:rPr>
        <w:t> the Leverage Fund. Please keep in mind that this list is by no means exhaustive. We continue to advise that you conduct your own internet searches based on your organization's focus areas and programs, but we hope this helps. </w:t>
      </w:r>
      <w:r>
        <w:rPr>
          <w:rFonts w:ascii="Helvetica" w:eastAsia="Times New Roman" w:hAnsi="Helvetica" w:cs="Helvetica"/>
          <w:color w:val="202020"/>
          <w:sz w:val="21"/>
          <w:szCs w:val="21"/>
        </w:rPr>
        <w:br/>
        <w:t>To learn more, simply send us an email at </w:t>
      </w:r>
      <w:hyperlink r:id="rId260" w:tgtFrame="_blank" w:history="1">
        <w:r>
          <w:rPr>
            <w:rStyle w:val="Hyperlink"/>
            <w:rFonts w:ascii="Helvetica" w:eastAsia="Times New Roman" w:hAnsi="Helvetica" w:cs="Helvetica"/>
            <w:color w:val="007C89"/>
            <w:sz w:val="21"/>
            <w:szCs w:val="21"/>
          </w:rPr>
          <w:t>leveragefund@dht.org</w:t>
        </w:r>
      </w:hyperlink>
      <w:r>
        <w:rPr>
          <w:rFonts w:ascii="Helvetica" w:eastAsia="Times New Roman" w:hAnsi="Helvetica" w:cs="Helvetica"/>
          <w:color w:val="202020"/>
          <w:sz w:val="21"/>
          <w:szCs w:val="21"/>
        </w:rPr>
        <w:t>. </w:t>
      </w:r>
    </w:p>
    <w:p w14:paraId="79C0F08D" w14:textId="77777777" w:rsidR="00642C34" w:rsidRDefault="00642C34" w:rsidP="0015165D">
      <w:pPr>
        <w:spacing w:before="120" w:after="120" w:line="336" w:lineRule="atLeast"/>
        <w:textAlignment w:val="baseline"/>
        <w:outlineLvl w:val="0"/>
        <w:rPr>
          <w:rFonts w:ascii="open_sansregular" w:eastAsia="Times New Roman" w:hAnsi="open_sansregular" w:cs="Times New Roman"/>
          <w:b/>
          <w:bCs/>
          <w:color w:val="000000" w:themeColor="text1"/>
          <w:kern w:val="36"/>
          <w:sz w:val="28"/>
          <w:szCs w:val="28"/>
        </w:rPr>
      </w:pPr>
    </w:p>
    <w:p w14:paraId="79D940F0" w14:textId="77777777" w:rsidR="004E0953" w:rsidRDefault="004E0953" w:rsidP="0015165D">
      <w:pPr>
        <w:spacing w:before="120" w:after="120" w:line="336" w:lineRule="atLeast"/>
        <w:textAlignment w:val="baseline"/>
        <w:outlineLvl w:val="0"/>
        <w:rPr>
          <w:rFonts w:ascii="open_sansregular" w:eastAsia="Times New Roman" w:hAnsi="open_sansregular" w:cs="Times New Roman"/>
          <w:b/>
          <w:bCs/>
          <w:color w:val="981C20"/>
          <w:kern w:val="36"/>
          <w:sz w:val="28"/>
          <w:szCs w:val="28"/>
        </w:rPr>
      </w:pPr>
      <w:r w:rsidRPr="004E0953">
        <w:rPr>
          <w:rFonts w:ascii="open_sansregular" w:eastAsia="Times New Roman" w:hAnsi="open_sansregular" w:cs="Times New Roman"/>
          <w:b/>
          <w:bCs/>
          <w:color w:val="000000" w:themeColor="text1"/>
          <w:kern w:val="36"/>
          <w:sz w:val="28"/>
          <w:szCs w:val="28"/>
        </w:rPr>
        <w:t>Dogwood Announces New Racial Equity Grants</w:t>
      </w:r>
    </w:p>
    <w:p w14:paraId="1E9D30CC" w14:textId="77777777" w:rsidR="004E0953" w:rsidRDefault="000D349B" w:rsidP="004E0953">
      <w:pPr>
        <w:spacing w:after="150" w:line="360" w:lineRule="auto"/>
      </w:pPr>
      <w:hyperlink r:id="rId261" w:tgtFrame="_blank" w:history="1">
        <w:r w:rsidR="004E0953">
          <w:rPr>
            <w:rStyle w:val="Hyperlink"/>
            <w:rFonts w:ascii="Helvetica" w:hAnsi="Helvetica" w:cs="Helvetica"/>
            <w:color w:val="007C89"/>
            <w:sz w:val="21"/>
            <w:szCs w:val="21"/>
          </w:rPr>
          <w:t>Racial Equity Community Grants</w:t>
        </w:r>
      </w:hyperlink>
      <w:r w:rsidR="004E0953">
        <w:rPr>
          <w:rFonts w:ascii="Helvetica" w:hAnsi="Helvetica" w:cs="Helvetica"/>
          <w:color w:val="202020"/>
          <w:sz w:val="21"/>
          <w:szCs w:val="21"/>
        </w:rPr>
        <w:t> are designed as a first step from Dogwood Health Trust to infuse capital into historically underfunded organizations whose primary purpose is serving Black, indigenous and communities of color, and whose leadership is  representative of the communities they serve. Our goal is to recognize and support the great work and leadership that is already taking place, and help to solidify or expand that work.</w:t>
      </w:r>
    </w:p>
    <w:p w14:paraId="0F65D475" w14:textId="77777777" w:rsidR="004E0953" w:rsidRDefault="004E0953" w:rsidP="004E0953">
      <w:pPr>
        <w:spacing w:after="150" w:line="360" w:lineRule="auto"/>
      </w:pPr>
      <w:r>
        <w:rPr>
          <w:rFonts w:ascii="Helvetica" w:hAnsi="Helvetica" w:cs="Helvetica"/>
          <w:color w:val="202020"/>
          <w:sz w:val="21"/>
          <w:szCs w:val="21"/>
        </w:rPr>
        <w:t>Grants of up to </w:t>
      </w:r>
      <w:r>
        <w:rPr>
          <w:rStyle w:val="Strong"/>
          <w:rFonts w:ascii="Helvetica" w:hAnsi="Helvetica"/>
          <w:color w:val="202020"/>
          <w:sz w:val="21"/>
          <w:szCs w:val="21"/>
        </w:rPr>
        <w:t>$25,000</w:t>
      </w:r>
      <w:r>
        <w:rPr>
          <w:rFonts w:ascii="Helvetica" w:hAnsi="Helvetica" w:cs="Helvetica"/>
          <w:color w:val="202020"/>
          <w:sz w:val="21"/>
          <w:szCs w:val="21"/>
        </w:rPr>
        <w:t> from this fund may be used for immediate needs, program support, general operating support – whatever applying organizations believe will best support their work and increase their impact. Both 501(c)(3) organizations and government agencies are welcome to apply.</w:t>
      </w:r>
    </w:p>
    <w:p w14:paraId="509457E2" w14:textId="77777777" w:rsidR="004E0953" w:rsidRDefault="004E0953" w:rsidP="004E0953">
      <w:pPr>
        <w:spacing w:before="120" w:after="120" w:line="336" w:lineRule="atLeast"/>
        <w:textAlignment w:val="baseline"/>
        <w:outlineLvl w:val="0"/>
        <w:rPr>
          <w:rFonts w:ascii="Helvetica" w:hAnsi="Helvetica"/>
          <w:color w:val="202020"/>
          <w:sz w:val="21"/>
          <w:szCs w:val="21"/>
        </w:rPr>
      </w:pPr>
      <w:r>
        <w:rPr>
          <w:rFonts w:ascii="Helvetica" w:hAnsi="Helvetica"/>
          <w:color w:val="202020"/>
          <w:sz w:val="21"/>
          <w:szCs w:val="21"/>
        </w:rPr>
        <w:t>The online application is quick and easy, and there are minimal reporting requirements. </w:t>
      </w:r>
    </w:p>
    <w:p w14:paraId="65FC4899" w14:textId="339F8656" w:rsidR="00FC6900" w:rsidRDefault="00FC6900" w:rsidP="00B34969">
      <w:pPr>
        <w:shd w:val="clear" w:color="auto" w:fill="FFFFFF"/>
        <w:spacing w:after="0" w:line="240" w:lineRule="auto"/>
        <w:outlineLvl w:val="0"/>
        <w:rPr>
          <w:rFonts w:ascii="Arial" w:eastAsia="Times New Roman" w:hAnsi="Arial" w:cs="Arial"/>
          <w:b/>
          <w:bCs/>
          <w:caps/>
          <w:color w:val="212121"/>
          <w:kern w:val="36"/>
          <w:sz w:val="24"/>
          <w:szCs w:val="24"/>
        </w:rPr>
      </w:pPr>
    </w:p>
    <w:tbl>
      <w:tblPr>
        <w:tblW w:w="5000" w:type="pct"/>
        <w:tblCellMar>
          <w:left w:w="0" w:type="dxa"/>
          <w:right w:w="0" w:type="dxa"/>
        </w:tblCellMar>
        <w:tblLook w:val="04A0" w:firstRow="1" w:lastRow="0" w:firstColumn="1" w:lastColumn="0" w:noHBand="0" w:noVBand="1"/>
      </w:tblPr>
      <w:tblGrid>
        <w:gridCol w:w="6084"/>
        <w:gridCol w:w="3276"/>
      </w:tblGrid>
      <w:tr w:rsidR="00687A6C" w14:paraId="03049CA2" w14:textId="77777777" w:rsidTr="00687A6C">
        <w:tc>
          <w:tcPr>
            <w:tcW w:w="0" w:type="auto"/>
            <w:gridSpan w:val="2"/>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687A6C" w14:paraId="193B3DCE" w14:textId="77777777">
              <w:trPr>
                <w:jc w:val="center"/>
              </w:trPr>
              <w:tc>
                <w:tcPr>
                  <w:tcW w:w="0" w:type="auto"/>
                  <w:shd w:val="clear" w:color="auto" w:fill="FFFFFF"/>
                  <w:vAlign w:val="center"/>
                  <w:hideMark/>
                </w:tcPr>
                <w:tbl>
                  <w:tblPr>
                    <w:tblW w:w="9180" w:type="dxa"/>
                    <w:jc w:val="center"/>
                    <w:tblCellMar>
                      <w:left w:w="0" w:type="dxa"/>
                      <w:right w:w="0" w:type="dxa"/>
                    </w:tblCellMar>
                    <w:tblLook w:val="04A0" w:firstRow="1" w:lastRow="0" w:firstColumn="1" w:lastColumn="0" w:noHBand="0" w:noVBand="1"/>
                  </w:tblPr>
                  <w:tblGrid>
                    <w:gridCol w:w="9180"/>
                  </w:tblGrid>
                  <w:tr w:rsidR="00687A6C" w14:paraId="618A38D7"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30"/>
                        </w:tblGrid>
                        <w:tr w:rsidR="00687A6C" w14:paraId="06885969" w14:textId="77777777">
                          <w:trPr>
                            <w:jc w:val="center"/>
                          </w:trPr>
                          <w:tc>
                            <w:tcPr>
                              <w:tcW w:w="0" w:type="auto"/>
                              <w:shd w:val="clear" w:color="auto" w:fill="869198"/>
                              <w:tcMar>
                                <w:top w:w="15" w:type="dxa"/>
                                <w:left w:w="15" w:type="dxa"/>
                                <w:bottom w:w="15" w:type="dxa"/>
                                <w:right w:w="15" w:type="dxa"/>
                              </w:tcMar>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000"/>
                              </w:tblGrid>
                              <w:tr w:rsidR="00687A6C" w14:paraId="58D7D855"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687A6C" w14:paraId="6BFCA65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87A6C" w14:paraId="14FEAFE0" w14:textId="77777777">
                                            <w:tc>
                                              <w:tcPr>
                                                <w:tcW w:w="0" w:type="auto"/>
                                                <w:tcMar>
                                                  <w:top w:w="150" w:type="dxa"/>
                                                  <w:left w:w="0" w:type="dxa"/>
                                                  <w:bottom w:w="150" w:type="dxa"/>
                                                  <w:right w:w="0" w:type="dxa"/>
                                                </w:tcMar>
                                                <w:hideMark/>
                                              </w:tcPr>
                                              <w:p w14:paraId="7F6D08FC" w14:textId="263B9D88" w:rsidR="00687A6C" w:rsidRDefault="00687A6C">
                                                <w:pPr>
                                                  <w:jc w:val="center"/>
                                                  <w:rPr>
                                                    <w:rFonts w:eastAsia="Times New Roman"/>
                                                  </w:rPr>
                                                </w:pPr>
                                                <w:r>
                                                  <w:rPr>
                                                    <w:rFonts w:eastAsia="Times New Roman"/>
                                                    <w:noProof/>
                                                  </w:rPr>
                                                  <w:lastRenderedPageBreak/>
                                                  <w:drawing>
                                                    <wp:inline distT="0" distB="0" distL="0" distR="0" wp14:anchorId="631970B2" wp14:editId="7B667FA3">
                                                      <wp:extent cx="4343400" cy="14782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43400" cy="1478280"/>
                                                              </a:xfrm>
                                                              <a:prstGeom prst="rect">
                                                                <a:avLst/>
                                                              </a:prstGeom>
                                                              <a:noFill/>
                                                              <a:ln>
                                                                <a:noFill/>
                                                              </a:ln>
                                                            </pic:spPr>
                                                          </pic:pic>
                                                        </a:graphicData>
                                                      </a:graphic>
                                                    </wp:inline>
                                                  </w:drawing>
                                                </w:r>
                                              </w:p>
                                            </w:tc>
                                          </w:tr>
                                        </w:tbl>
                                        <w:p w14:paraId="09ADCF76" w14:textId="77777777" w:rsidR="00687A6C" w:rsidRDefault="00687A6C">
                                          <w:pPr>
                                            <w:rPr>
                                              <w:rFonts w:ascii="Times New Roman" w:eastAsia="Times New Roman" w:hAnsi="Times New Roman" w:cs="Times New Roman"/>
                                              <w:sz w:val="20"/>
                                              <w:szCs w:val="20"/>
                                            </w:rPr>
                                          </w:pPr>
                                        </w:p>
                                      </w:tc>
                                    </w:tr>
                                  </w:tbl>
                                  <w:p w14:paraId="5686A548" w14:textId="77777777" w:rsidR="00687A6C" w:rsidRDefault="00687A6C">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000"/>
                                    </w:tblGrid>
                                    <w:tr w:rsidR="00687A6C" w14:paraId="037E54D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87A6C" w14:paraId="315197F8" w14:textId="77777777">
                                            <w:tc>
                                              <w:tcPr>
                                                <w:tcW w:w="0" w:type="auto"/>
                                                <w:hideMark/>
                                              </w:tcPr>
                                              <w:tbl>
                                                <w:tblPr>
                                                  <w:tblW w:w="5000" w:type="pct"/>
                                                  <w:jc w:val="center"/>
                                                  <w:tblLook w:val="04A0" w:firstRow="1" w:lastRow="0" w:firstColumn="1" w:lastColumn="0" w:noHBand="0" w:noVBand="1"/>
                                                </w:tblPr>
                                                <w:tblGrid>
                                                  <w:gridCol w:w="9000"/>
                                                </w:tblGrid>
                                                <w:tr w:rsidR="00687A6C" w14:paraId="63A87B83" w14:textId="77777777">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370"/>
                                                      </w:tblGrid>
                                                      <w:tr w:rsidR="00687A6C" w14:paraId="6AFEE437" w14:textId="77777777">
                                                        <w:trPr>
                                                          <w:trHeight w:val="15"/>
                                                          <w:jc w:val="center"/>
                                                        </w:trPr>
                                                        <w:tc>
                                                          <w:tcPr>
                                                            <w:tcW w:w="0" w:type="auto"/>
                                                            <w:shd w:val="clear" w:color="auto" w:fill="869198"/>
                                                            <w:vAlign w:val="center"/>
                                                            <w:hideMark/>
                                                          </w:tcPr>
                                                          <w:p w14:paraId="067FAC3A" w14:textId="2A657709" w:rsidR="00687A6C" w:rsidRDefault="00687A6C">
                                                            <w:pPr>
                                                              <w:spacing w:line="15" w:lineRule="atLeast"/>
                                                              <w:jc w:val="center"/>
                                                              <w:rPr>
                                                                <w:rFonts w:eastAsia="Times New Roman"/>
                                                              </w:rPr>
                                                            </w:pPr>
                                                            <w:r>
                                                              <w:rPr>
                                                                <w:rFonts w:eastAsia="Times New Roman"/>
                                                                <w:noProof/>
                                                              </w:rPr>
                                                              <w:drawing>
                                                                <wp:inline distT="0" distB="0" distL="0" distR="0" wp14:anchorId="62054676" wp14:editId="79937E69">
                                                                  <wp:extent cx="45720" cy="76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F860632" w14:textId="77777777" w:rsidR="00687A6C" w:rsidRDefault="00687A6C">
                                                      <w:pPr>
                                                        <w:jc w:val="center"/>
                                                        <w:rPr>
                                                          <w:rFonts w:ascii="Times New Roman" w:eastAsia="Times New Roman" w:hAnsi="Times New Roman" w:cs="Times New Roman"/>
                                                          <w:sz w:val="20"/>
                                                          <w:szCs w:val="20"/>
                                                        </w:rPr>
                                                      </w:pPr>
                                                    </w:p>
                                                  </w:tc>
                                                </w:tr>
                                              </w:tbl>
                                              <w:p w14:paraId="51973824" w14:textId="77777777" w:rsidR="00687A6C" w:rsidRDefault="00687A6C">
                                                <w:pPr>
                                                  <w:jc w:val="center"/>
                                                  <w:rPr>
                                                    <w:rFonts w:ascii="Times New Roman" w:eastAsia="Times New Roman" w:hAnsi="Times New Roman" w:cs="Times New Roman"/>
                                                    <w:sz w:val="20"/>
                                                    <w:szCs w:val="20"/>
                                                  </w:rPr>
                                                </w:pPr>
                                              </w:p>
                                            </w:tc>
                                          </w:tr>
                                        </w:tbl>
                                        <w:p w14:paraId="223FC53C" w14:textId="77777777" w:rsidR="00687A6C" w:rsidRDefault="00687A6C">
                                          <w:pPr>
                                            <w:rPr>
                                              <w:rFonts w:ascii="Times New Roman" w:eastAsia="Times New Roman" w:hAnsi="Times New Roman" w:cs="Times New Roman"/>
                                              <w:sz w:val="20"/>
                                              <w:szCs w:val="20"/>
                                            </w:rPr>
                                          </w:pPr>
                                        </w:p>
                                      </w:tc>
                                    </w:tr>
                                  </w:tbl>
                                  <w:p w14:paraId="208A2908" w14:textId="77777777" w:rsidR="00687A6C" w:rsidRDefault="00687A6C">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9000"/>
                                    </w:tblGrid>
                                    <w:tr w:rsidR="00687A6C" w14:paraId="3AD4A3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687A6C" w14:paraId="17FEF571" w14:textId="77777777">
                                            <w:tc>
                                              <w:tcPr>
                                                <w:tcW w:w="0" w:type="auto"/>
                                                <w:tcMar>
                                                  <w:top w:w="150" w:type="dxa"/>
                                                  <w:left w:w="300" w:type="dxa"/>
                                                  <w:bottom w:w="150" w:type="dxa"/>
                                                  <w:right w:w="300" w:type="dxa"/>
                                                </w:tcMar>
                                              </w:tcPr>
                                              <w:p w14:paraId="6F54D8B7" w14:textId="77777777" w:rsidR="00687A6C" w:rsidRPr="00FC2C40" w:rsidRDefault="00687A6C">
                                                <w:pPr>
                                                  <w:jc w:val="center"/>
                                                  <w:rPr>
                                                    <w:rFonts w:ascii="Arial" w:eastAsia="Times New Roman" w:hAnsi="Arial" w:cs="Arial"/>
                                                    <w:color w:val="403F42"/>
                                                    <w:sz w:val="24"/>
                                                    <w:szCs w:val="24"/>
                                                  </w:rPr>
                                                </w:pPr>
                                                <w:r w:rsidRPr="00FC2C40">
                                                  <w:rPr>
                                                    <w:rFonts w:ascii="Arial" w:eastAsia="Times New Roman" w:hAnsi="Arial" w:cs="Arial"/>
                                                    <w:b/>
                                                    <w:bCs/>
                                                    <w:color w:val="000000"/>
                                                    <w:sz w:val="24"/>
                                                    <w:szCs w:val="24"/>
                                                  </w:rPr>
                                                  <w:t xml:space="preserve">Release of </w:t>
                                                </w:r>
                                                <w:r w:rsidRPr="00FC2C40">
                                                  <w:rPr>
                                                    <w:rFonts w:ascii="Arial" w:eastAsia="Times New Roman" w:hAnsi="Arial" w:cs="Arial"/>
                                                    <w:b/>
                                                    <w:bCs/>
                                                    <w:color w:val="201F1E"/>
                                                    <w:sz w:val="24"/>
                                                    <w:szCs w:val="24"/>
                                                  </w:rPr>
                                                  <w:t>Request for Applications (RFA) #A381:</w:t>
                                                </w:r>
                                                <w:r w:rsidRPr="00FC2C40">
                                                  <w:rPr>
                                                    <w:rFonts w:ascii="Arial" w:eastAsia="Times New Roman" w:hAnsi="Arial" w:cs="Arial"/>
                                                    <w:b/>
                                                    <w:bCs/>
                                                    <w:i/>
                                                    <w:iCs/>
                                                    <w:color w:val="201F1E"/>
                                                    <w:sz w:val="24"/>
                                                    <w:szCs w:val="24"/>
                                                  </w:rPr>
                                                  <w:t xml:space="preserve"> </w:t>
                                                </w:r>
                                                <w:r w:rsidRPr="00FC2C40">
                                                  <w:rPr>
                                                    <w:rFonts w:ascii="Arial" w:eastAsia="Times New Roman" w:hAnsi="Arial" w:cs="Arial"/>
                                                    <w:b/>
                                                    <w:bCs/>
                                                    <w:i/>
                                                    <w:iCs/>
                                                    <w:color w:val="000000"/>
                                                    <w:sz w:val="24"/>
                                                    <w:szCs w:val="24"/>
                                                  </w:rPr>
                                                  <w:t>Expanding the Grassroots Response (EGR): Building Capacity for Community-Driven Harm Reduction and Overdose Prevention</w:t>
                                                </w:r>
                                                <w:r w:rsidRPr="00FC2C40">
                                                  <w:rPr>
                                                    <w:rFonts w:ascii="Arial" w:eastAsia="Times New Roman" w:hAnsi="Arial" w:cs="Arial"/>
                                                    <w:b/>
                                                    <w:bCs/>
                                                    <w:color w:val="000000"/>
                                                    <w:sz w:val="24"/>
                                                    <w:szCs w:val="24"/>
                                                  </w:rPr>
                                                  <w:t xml:space="preserve"> </w:t>
                                                </w:r>
                                              </w:p>
                                              <w:p w14:paraId="2EA3375C"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This email is to inform you that the Injury and Violence Prevention Branch (IVPB) at the North Carolina Division of Public Health (NC DPH) just released a new funding opportunity Request for Applications (RFA) today, Monday, February 1. </w:t>
                                                </w:r>
                                              </w:p>
                                              <w:p w14:paraId="0B788764"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This RFA entitled</w:t>
                                                </w:r>
                                                <w:r>
                                                  <w:rPr>
                                                    <w:rFonts w:ascii="Arial" w:eastAsia="Times New Roman" w:hAnsi="Arial" w:cs="Arial"/>
                                                    <w:b/>
                                                    <w:bCs/>
                                                    <w:color w:val="000000"/>
                                                    <w:sz w:val="24"/>
                                                    <w:szCs w:val="24"/>
                                                  </w:rPr>
                                                  <w:t xml:space="preserve"> </w:t>
                                                </w:r>
                                                <w:hyperlink r:id="rId263" w:tgtFrame="_blank" w:history="1">
                                                  <w:r>
                                                    <w:rPr>
                                                      <w:rStyle w:val="Hyperlink"/>
                                                      <w:rFonts w:ascii="Arial" w:eastAsia="Times New Roman" w:hAnsi="Arial" w:cs="Arial"/>
                                                      <w:b/>
                                                      <w:bCs/>
                                                      <w:i/>
                                                      <w:iCs/>
                                                      <w:sz w:val="24"/>
                                                      <w:szCs w:val="24"/>
                                                    </w:rPr>
                                                    <w:t>Expanding the Grassroots Response (EGR): Building Capacity for Community-Driven Harm Reduction and Overdose Prevention</w:t>
                                                  </w:r>
                                                </w:hyperlink>
                                                <w:r>
                                                  <w:rPr>
                                                    <w:rFonts w:ascii="Arial" w:eastAsia="Times New Roman" w:hAnsi="Arial" w:cs="Arial"/>
                                                    <w:b/>
                                                    <w:bCs/>
                                                    <w:color w:val="000000"/>
                                                    <w:sz w:val="24"/>
                                                    <w:szCs w:val="24"/>
                                                  </w:rPr>
                                                  <w:t xml:space="preserve"> </w:t>
                                                </w:r>
                                                <w:r>
                                                  <w:rPr>
                                                    <w:rFonts w:ascii="Arial" w:eastAsia="Times New Roman" w:hAnsi="Arial" w:cs="Arial"/>
                                                    <w:color w:val="000000"/>
                                                    <w:sz w:val="24"/>
                                                    <w:szCs w:val="24"/>
                                                  </w:rPr>
                                                  <w:t>is open to all 501(c)(3) nonprofit organizations located and licensed to conduct business in North Carolina. </w:t>
                                                </w:r>
                                                <w:r>
                                                  <w:rPr>
                                                    <w:rFonts w:ascii="Arial" w:eastAsia="Times New Roman" w:hAnsi="Arial" w:cs="Arial"/>
                                                    <w:color w:val="403F42"/>
                                                    <w:sz w:val="18"/>
                                                    <w:szCs w:val="18"/>
                                                  </w:rPr>
                                                  <w:t xml:space="preserve"> </w:t>
                                                </w:r>
                                              </w:p>
                                              <w:p w14:paraId="29EEBC14" w14:textId="77777777" w:rsidR="00687A6C" w:rsidRDefault="00687A6C">
                                                <w:pPr>
                                                  <w:rPr>
                                                    <w:rFonts w:ascii="Arial" w:eastAsia="Times New Roman" w:hAnsi="Arial" w:cs="Arial"/>
                                                    <w:color w:val="403F42"/>
                                                    <w:sz w:val="18"/>
                                                    <w:szCs w:val="18"/>
                                                  </w:rPr>
                                                </w:pPr>
                                              </w:p>
                                              <w:p w14:paraId="3A8E56C2" w14:textId="3793E80D" w:rsidR="00687A6C" w:rsidRDefault="00687A6C">
                                                <w:pPr>
                                                  <w:rPr>
                                                    <w:rFonts w:ascii="Arial" w:eastAsia="Times New Roman" w:hAnsi="Arial" w:cs="Arial"/>
                                                    <w:color w:val="403F42"/>
                                                    <w:sz w:val="18"/>
                                                    <w:szCs w:val="18"/>
                                                  </w:rPr>
                                                </w:pPr>
                                                <w:r w:rsidRPr="00004BDB">
                                                  <w:rPr>
                                                    <w:rFonts w:ascii="Arial" w:eastAsia="Times New Roman" w:hAnsi="Arial" w:cs="Arial"/>
                                                    <w:color w:val="000000"/>
                                                    <w:sz w:val="24"/>
                                                    <w:szCs w:val="24"/>
                                                    <w:highlight w:val="yellow"/>
                                                  </w:rPr>
                                                  <w:t xml:space="preserve">The deadline to apply is </w:t>
                                                </w:r>
                                                <w:r w:rsidRPr="00004BDB">
                                                  <w:rPr>
                                                    <w:rFonts w:ascii="Arial" w:eastAsia="Times New Roman" w:hAnsi="Arial" w:cs="Arial"/>
                                                    <w:b/>
                                                    <w:bCs/>
                                                    <w:color w:val="000000"/>
                                                    <w:sz w:val="24"/>
                                                    <w:szCs w:val="24"/>
                                                    <w:highlight w:val="yellow"/>
                                                  </w:rPr>
                                                  <w:t>April 2, 2021</w:t>
                                                </w:r>
                                                <w:r>
                                                  <w:rPr>
                                                    <w:rFonts w:ascii="Arial" w:eastAsia="Times New Roman" w:hAnsi="Arial" w:cs="Arial"/>
                                                    <w:b/>
                                                    <w:bCs/>
                                                    <w:color w:val="000000"/>
                                                    <w:sz w:val="24"/>
                                                    <w:szCs w:val="24"/>
                                                  </w:rPr>
                                                  <w:t>.</w:t>
                                                </w:r>
                                                <w:r>
                                                  <w:rPr>
                                                    <w:rFonts w:ascii="Arial" w:eastAsia="Times New Roman" w:hAnsi="Arial" w:cs="Arial"/>
                                                    <w:color w:val="000000"/>
                                                    <w:sz w:val="24"/>
                                                    <w:szCs w:val="24"/>
                                                  </w:rPr>
                                                  <w:t xml:space="preserve"> </w:t>
                                                </w:r>
                                                <w:r>
                                                  <w:rPr>
                                                    <w:rFonts w:ascii="Arial" w:eastAsia="Times New Roman" w:hAnsi="Arial" w:cs="Arial"/>
                                                    <w:b/>
                                                    <w:bCs/>
                                                    <w:color w:val="000000"/>
                                                    <w:sz w:val="24"/>
                                                    <w:szCs w:val="24"/>
                                                  </w:rPr>
                                                  <w:t>Please see below for more information</w:t>
                                                </w:r>
                                              </w:p>
                                              <w:p w14:paraId="01A32513"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RFA Name:</w:t>
                                                </w:r>
                                                <w:r>
                                                  <w:rPr>
                                                    <w:rFonts w:ascii="Arial" w:eastAsia="Times New Roman" w:hAnsi="Arial" w:cs="Arial"/>
                                                    <w:color w:val="000000"/>
                                                    <w:sz w:val="24"/>
                                                    <w:szCs w:val="24"/>
                                                  </w:rPr>
                                                  <w:t xml:space="preserve"> Expanding the Grassroots Response (EGR): Building Capacity for Community-Driven Harm Reduction and Overdose Prevention</w:t>
                                                </w:r>
                                                <w:r>
                                                  <w:rPr>
                                                    <w:rFonts w:ascii="Arial" w:eastAsia="Times New Roman" w:hAnsi="Arial" w:cs="Arial"/>
                                                    <w:color w:val="403F42"/>
                                                    <w:sz w:val="18"/>
                                                    <w:szCs w:val="18"/>
                                                  </w:rPr>
                                                  <w:t xml:space="preserve"> </w:t>
                                                </w:r>
                                              </w:p>
                                              <w:p w14:paraId="6AD20026"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RFA Number:</w:t>
                                                </w:r>
                                                <w:r>
                                                  <w:rPr>
                                                    <w:rFonts w:ascii="Arial" w:eastAsia="Times New Roman" w:hAnsi="Arial" w:cs="Arial"/>
                                                    <w:color w:val="000000"/>
                                                    <w:sz w:val="24"/>
                                                    <w:szCs w:val="24"/>
                                                  </w:rPr>
                                                  <w:t xml:space="preserve"> A381</w:t>
                                                </w:r>
                                                <w:r>
                                                  <w:rPr>
                                                    <w:rFonts w:ascii="Arial" w:eastAsia="Times New Roman" w:hAnsi="Arial" w:cs="Arial"/>
                                                    <w:color w:val="403F42"/>
                                                    <w:sz w:val="18"/>
                                                    <w:szCs w:val="18"/>
                                                  </w:rPr>
                                                  <w:t xml:space="preserve"> </w:t>
                                                </w:r>
                                              </w:p>
                                              <w:p w14:paraId="155C9F21"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 xml:space="preserve">Release Date: </w:t>
                                                </w:r>
                                                <w:r>
                                                  <w:rPr>
                                                    <w:rFonts w:ascii="Arial" w:eastAsia="Times New Roman" w:hAnsi="Arial" w:cs="Arial"/>
                                                    <w:color w:val="000000"/>
                                                    <w:sz w:val="24"/>
                                                    <w:szCs w:val="24"/>
                                                  </w:rPr>
                                                  <w:t>Monday, February 1, 2021</w:t>
                                                </w:r>
                                                <w:r>
                                                  <w:rPr>
                                                    <w:rFonts w:ascii="Arial" w:eastAsia="Times New Roman" w:hAnsi="Arial" w:cs="Arial"/>
                                                    <w:color w:val="403F42"/>
                                                    <w:sz w:val="18"/>
                                                    <w:szCs w:val="18"/>
                                                  </w:rPr>
                                                  <w:t xml:space="preserve"> </w:t>
                                                </w:r>
                                              </w:p>
                                              <w:p w14:paraId="1D51749B"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Application Deadline:</w:t>
                                                </w:r>
                                                <w:r>
                                                  <w:rPr>
                                                    <w:rFonts w:ascii="Arial" w:eastAsia="Times New Roman" w:hAnsi="Arial" w:cs="Arial"/>
                                                    <w:color w:val="000000"/>
                                                    <w:sz w:val="24"/>
                                                    <w:szCs w:val="24"/>
                                                  </w:rPr>
                                                  <w:t xml:space="preserve"> Friday, April 2, 2021</w:t>
                                                </w:r>
                                                <w:r>
                                                  <w:rPr>
                                                    <w:rFonts w:ascii="Arial" w:eastAsia="Times New Roman" w:hAnsi="Arial" w:cs="Arial"/>
                                                    <w:color w:val="403F42"/>
                                                    <w:sz w:val="18"/>
                                                    <w:szCs w:val="18"/>
                                                  </w:rPr>
                                                  <w:t xml:space="preserve"> </w:t>
                                                </w:r>
                                              </w:p>
                                              <w:p w14:paraId="58F319F3"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Eligibility:</w:t>
                                                </w:r>
                                                <w:r>
                                                  <w:rPr>
                                                    <w:rFonts w:ascii="Arial" w:eastAsia="Times New Roman" w:hAnsi="Arial" w:cs="Arial"/>
                                                    <w:color w:val="000000"/>
                                                    <w:sz w:val="24"/>
                                                    <w:szCs w:val="24"/>
                                                  </w:rPr>
                                                  <w:t xml:space="preserve"> 501(c)(3) nonprofit organizations located and licensed to conduct business in North Carolina</w:t>
                                                </w:r>
                                                <w:r>
                                                  <w:rPr>
                                                    <w:rFonts w:ascii="Arial" w:eastAsia="Times New Roman" w:hAnsi="Arial" w:cs="Arial"/>
                                                    <w:color w:val="403F42"/>
                                                    <w:sz w:val="18"/>
                                                    <w:szCs w:val="18"/>
                                                  </w:rPr>
                                                  <w:t xml:space="preserve"> </w:t>
                                                </w:r>
                                              </w:p>
                                              <w:p w14:paraId="01376F99"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 xml:space="preserve">Contract Award Period: </w:t>
                                                </w:r>
                                                <w:r>
                                                  <w:rPr>
                                                    <w:rFonts w:ascii="Arial" w:eastAsia="Times New Roman" w:hAnsi="Arial" w:cs="Arial"/>
                                                    <w:color w:val="000000"/>
                                                    <w:sz w:val="24"/>
                                                    <w:szCs w:val="24"/>
                                                  </w:rPr>
                                                  <w:t>September 1, 2021-August 31, 2022 (12 months)</w:t>
                                                </w:r>
                                                <w:r>
                                                  <w:rPr>
                                                    <w:rFonts w:ascii="Arial" w:eastAsia="Times New Roman" w:hAnsi="Arial" w:cs="Arial"/>
                                                    <w:color w:val="403F42"/>
                                                    <w:sz w:val="18"/>
                                                    <w:szCs w:val="18"/>
                                                  </w:rPr>
                                                  <w:t xml:space="preserve"> </w:t>
                                                </w:r>
                                              </w:p>
                                              <w:p w14:paraId="46C0FEC6"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Key Funding Restrictions:</w:t>
                                                </w:r>
                                                <w:r>
                                                  <w:rPr>
                                                    <w:rFonts w:ascii="Arial" w:eastAsia="Times New Roman" w:hAnsi="Arial" w:cs="Arial"/>
                                                    <w:color w:val="000000"/>
                                                    <w:sz w:val="24"/>
                                                    <w:szCs w:val="24"/>
                                                  </w:rPr>
                                                  <w:t xml:space="preserve"> Funding cannot support the cost of syringes, cookers, fentanyl test strips, naloxone, other medications, drug disposal </w:t>
                                                </w:r>
                                                <w:r>
                                                  <w:rPr>
                                                    <w:rFonts w:ascii="Arial" w:eastAsia="Times New Roman" w:hAnsi="Arial" w:cs="Arial"/>
                                                    <w:color w:val="000000"/>
                                                    <w:sz w:val="24"/>
                                                    <w:szCs w:val="24"/>
                                                  </w:rPr>
                                                  <w:lastRenderedPageBreak/>
                                                  <w:t>programs or medication drop-boxes, research, lobbying, nor any direct, clinical services.</w:t>
                                                </w:r>
                                                <w:r>
                                                  <w:rPr>
                                                    <w:rFonts w:ascii="Arial" w:eastAsia="Times New Roman" w:hAnsi="Arial" w:cs="Arial"/>
                                                    <w:color w:val="403F42"/>
                                                    <w:sz w:val="18"/>
                                                    <w:szCs w:val="18"/>
                                                  </w:rPr>
                                                  <w:t xml:space="preserve"> </w:t>
                                                </w:r>
                                              </w:p>
                                              <w:p w14:paraId="74FAC2A0" w14:textId="77777777" w:rsidR="00687A6C" w:rsidRDefault="00687A6C">
                                                <w:pPr>
                                                  <w:rPr>
                                                    <w:rFonts w:ascii="Arial" w:eastAsia="Times New Roman" w:hAnsi="Arial" w:cs="Arial"/>
                                                    <w:color w:val="403F42"/>
                                                    <w:sz w:val="18"/>
                                                    <w:szCs w:val="18"/>
                                                  </w:rPr>
                                                </w:pPr>
                                                <w:r>
                                                  <w:rPr>
                                                    <w:rFonts w:ascii="Arial" w:eastAsia="Times New Roman" w:hAnsi="Arial" w:cs="Arial"/>
                                                    <w:b/>
                                                    <w:bCs/>
                                                    <w:color w:val="201F1E"/>
                                                    <w:sz w:val="24"/>
                                                    <w:szCs w:val="24"/>
                                                  </w:rPr>
                                                  <w:t>Contact Email Address: </w:t>
                                                </w:r>
                                                <w:hyperlink r:id="rId264" w:tgtFrame="_blank" w:history="1">
                                                  <w:r>
                                                    <w:rPr>
                                                      <w:rStyle w:val="Hyperlink"/>
                                                      <w:rFonts w:ascii="Arial" w:eastAsia="Times New Roman" w:hAnsi="Arial" w:cs="Arial"/>
                                                      <w:sz w:val="24"/>
                                                      <w:szCs w:val="24"/>
                                                    </w:rPr>
                                                    <w:t>beinjuryfreenc@dhhs.nc.gov</w:t>
                                                  </w:r>
                                                </w:hyperlink>
                                                <w:r>
                                                  <w:rPr>
                                                    <w:rFonts w:ascii="Arial" w:eastAsia="Times New Roman" w:hAnsi="Arial" w:cs="Arial"/>
                                                    <w:color w:val="403F42"/>
                                                    <w:sz w:val="18"/>
                                                    <w:szCs w:val="18"/>
                                                  </w:rPr>
                                                  <w:t xml:space="preserve"> </w:t>
                                                </w:r>
                                              </w:p>
                                              <w:p w14:paraId="5309717B"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 </w:t>
                                                </w:r>
                                              </w:p>
                                              <w:p w14:paraId="2C53512E"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There are two Parts in this RFA A381 EGR:</w:t>
                                                </w:r>
                                              </w:p>
                                              <w:p w14:paraId="135E0EDB" w14:textId="77777777" w:rsidR="00687A6C" w:rsidRDefault="00687A6C" w:rsidP="00E9036E">
                                                <w:pPr>
                                                  <w:numPr>
                                                    <w:ilvl w:val="0"/>
                                                    <w:numId w:val="41"/>
                                                  </w:numPr>
                                                  <w:spacing w:after="0" w:line="240" w:lineRule="auto"/>
                                                  <w:ind w:left="600" w:hanging="240"/>
                                                  <w:rPr>
                                                    <w:rFonts w:ascii="Arial" w:eastAsia="Times New Roman" w:hAnsi="Arial" w:cs="Arial"/>
                                                    <w:color w:val="000000"/>
                                                    <w:sz w:val="24"/>
                                                    <w:szCs w:val="24"/>
                                                  </w:rPr>
                                                </w:pPr>
                                                <w:r>
                                                  <w:rPr>
                                                    <w:rFonts w:ascii="Arial" w:eastAsia="Times New Roman" w:hAnsi="Arial" w:cs="Arial"/>
                                                    <w:b/>
                                                    <w:bCs/>
                                                    <w:color w:val="000000"/>
                                                    <w:sz w:val="24"/>
                                                    <w:szCs w:val="24"/>
                                                  </w:rPr>
                                                  <w:t>Part A Implementation Strategies, and</w:t>
                                                </w:r>
                                              </w:p>
                                              <w:p w14:paraId="1A6CA36E" w14:textId="77777777" w:rsidR="00687A6C" w:rsidRDefault="00687A6C" w:rsidP="00E9036E">
                                                <w:pPr>
                                                  <w:numPr>
                                                    <w:ilvl w:val="0"/>
                                                    <w:numId w:val="41"/>
                                                  </w:numPr>
                                                  <w:spacing w:after="0" w:line="240" w:lineRule="auto"/>
                                                  <w:ind w:left="600" w:hanging="240"/>
                                                  <w:rPr>
                                                    <w:rFonts w:ascii="Arial" w:eastAsia="Times New Roman" w:hAnsi="Arial" w:cs="Arial"/>
                                                    <w:color w:val="000000"/>
                                                    <w:sz w:val="24"/>
                                                    <w:szCs w:val="24"/>
                                                  </w:rPr>
                                                </w:pPr>
                                                <w:r>
                                                  <w:rPr>
                                                    <w:rFonts w:ascii="Arial" w:eastAsia="Times New Roman" w:hAnsi="Arial" w:cs="Arial"/>
                                                    <w:b/>
                                                    <w:bCs/>
                                                    <w:color w:val="000000"/>
                                                    <w:sz w:val="24"/>
                                                    <w:szCs w:val="24"/>
                                                  </w:rPr>
                                                  <w:t>Part B Organizational Mentorship.</w:t>
                                                </w:r>
                                              </w:p>
                                              <w:p w14:paraId="54C66B75"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 </w:t>
                                                </w:r>
                                              </w:p>
                                              <w:p w14:paraId="5B153FB1"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EGR Part A Topic: Up to 6 Implementation Strategies –</w:t>
                                                </w:r>
                                                <w:r>
                                                  <w:rPr>
                                                    <w:rFonts w:ascii="Arial" w:eastAsia="Times New Roman" w:hAnsi="Arial" w:cs="Arial"/>
                                                    <w:color w:val="000000"/>
                                                    <w:sz w:val="24"/>
                                                    <w:szCs w:val="24"/>
                                                  </w:rPr>
                                                  <w:t xml:space="preserve"> (1) Develop or expand syringe services programs (SSPs); (2) Connect justice-involved persons (JIP) to care; (3) Establish or strengthen post-overdose response teams (PORT); (4) Advance access to education and employment opportunities; (5) Expand or establish housing first or rapid re-housing and retention services; and (6) Incorporate overdose prevention and harm reduction into existing services</w:t>
                                                </w:r>
                                                <w:r>
                                                  <w:rPr>
                                                    <w:rFonts w:ascii="Arial" w:eastAsia="Times New Roman" w:hAnsi="Arial" w:cs="Arial"/>
                                                    <w:color w:val="403F42"/>
                                                    <w:sz w:val="18"/>
                                                    <w:szCs w:val="18"/>
                                                  </w:rPr>
                                                  <w:t xml:space="preserve"> </w:t>
                                                </w:r>
                                              </w:p>
                                              <w:p w14:paraId="5939617C"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Part A Award Period:</w:t>
                                                </w:r>
                                                <w:r>
                                                  <w:rPr>
                                                    <w:rFonts w:ascii="Arial" w:eastAsia="Times New Roman" w:hAnsi="Arial" w:cs="Arial"/>
                                                    <w:color w:val="000000"/>
                                                    <w:sz w:val="24"/>
                                                    <w:szCs w:val="24"/>
                                                  </w:rPr>
                                                  <w:t xml:space="preserve"> September 1, 2021-August 31, 2022 (12 months)</w:t>
                                                </w:r>
                                                <w:r>
                                                  <w:rPr>
                                                    <w:rFonts w:ascii="Arial" w:eastAsia="Times New Roman" w:hAnsi="Arial" w:cs="Arial"/>
                                                    <w:color w:val="403F42"/>
                                                    <w:sz w:val="18"/>
                                                    <w:szCs w:val="18"/>
                                                  </w:rPr>
                                                  <w:t xml:space="preserve"> </w:t>
                                                </w:r>
                                              </w:p>
                                              <w:p w14:paraId="095DB960"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Part A Maximum Award Total for Entire 12-Month Award Period:</w:t>
                                                </w:r>
                                                <w:r>
                                                  <w:rPr>
                                                    <w:rFonts w:ascii="Arial" w:eastAsia="Times New Roman" w:hAnsi="Arial" w:cs="Arial"/>
                                                    <w:color w:val="000000"/>
                                                    <w:sz w:val="24"/>
                                                    <w:szCs w:val="24"/>
                                                  </w:rPr>
                                                  <w:t xml:space="preserve"> $100,000</w:t>
                                                </w:r>
                                                <w:r>
                                                  <w:rPr>
                                                    <w:rFonts w:ascii="Arial" w:eastAsia="Times New Roman" w:hAnsi="Arial" w:cs="Arial"/>
                                                    <w:color w:val="403F42"/>
                                                    <w:sz w:val="18"/>
                                                    <w:szCs w:val="18"/>
                                                  </w:rPr>
                                                  <w:t xml:space="preserve"> </w:t>
                                                </w:r>
                                              </w:p>
                                              <w:p w14:paraId="6B9D5DDB"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Part A Anticipated # of Awards:</w:t>
                                                </w:r>
                                                <w:r>
                                                  <w:rPr>
                                                    <w:rFonts w:ascii="Arial" w:eastAsia="Times New Roman" w:hAnsi="Arial" w:cs="Arial"/>
                                                    <w:color w:val="000000"/>
                                                    <w:sz w:val="24"/>
                                                    <w:szCs w:val="24"/>
                                                  </w:rPr>
                                                  <w:t xml:space="preserve"> At least 7 (contingent upon available funds)</w:t>
                                                </w:r>
                                                <w:r>
                                                  <w:rPr>
                                                    <w:rFonts w:ascii="Arial" w:eastAsia="Times New Roman" w:hAnsi="Arial" w:cs="Arial"/>
                                                    <w:color w:val="403F42"/>
                                                    <w:sz w:val="18"/>
                                                    <w:szCs w:val="18"/>
                                                  </w:rPr>
                                                  <w:t xml:space="preserve"> </w:t>
                                                </w:r>
                                              </w:p>
                                              <w:p w14:paraId="0F268D6D"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 </w:t>
                                                </w:r>
                                              </w:p>
                                              <w:p w14:paraId="550C539B"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EGR Part B Topic: Organizational Mentorship -</w:t>
                                                </w:r>
                                                <w:r>
                                                  <w:rPr>
                                                    <w:rFonts w:ascii="Arial" w:eastAsia="Times New Roman" w:hAnsi="Arial" w:cs="Arial"/>
                                                    <w:color w:val="000000"/>
                                                    <w:sz w:val="24"/>
                                                    <w:szCs w:val="24"/>
                                                  </w:rPr>
                                                  <w:t xml:space="preserve"> A well-established organization may apply with a less-established organization to provide mentorship in implementing any of the Part A strategies or other harm reduction strategies for people who use drugs.</w:t>
                                                </w:r>
                                                <w:r>
                                                  <w:rPr>
                                                    <w:rFonts w:ascii="Arial" w:eastAsia="Times New Roman" w:hAnsi="Arial" w:cs="Arial"/>
                                                    <w:color w:val="403F42"/>
                                                    <w:sz w:val="18"/>
                                                    <w:szCs w:val="18"/>
                                                  </w:rPr>
                                                  <w:t xml:space="preserve"> </w:t>
                                                </w:r>
                                              </w:p>
                                              <w:p w14:paraId="54F04650"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Part B Award Period:</w:t>
                                                </w:r>
                                                <w:r>
                                                  <w:rPr>
                                                    <w:rFonts w:ascii="Arial" w:eastAsia="Times New Roman" w:hAnsi="Arial" w:cs="Arial"/>
                                                    <w:color w:val="000000"/>
                                                    <w:sz w:val="24"/>
                                                    <w:szCs w:val="24"/>
                                                  </w:rPr>
                                                  <w:t xml:space="preserve"> September 1, 2021-August 31, 2022 (12 months)</w:t>
                                                </w:r>
                                                <w:r>
                                                  <w:rPr>
                                                    <w:rFonts w:ascii="Arial" w:eastAsia="Times New Roman" w:hAnsi="Arial" w:cs="Arial"/>
                                                    <w:color w:val="403F42"/>
                                                    <w:sz w:val="18"/>
                                                    <w:szCs w:val="18"/>
                                                  </w:rPr>
                                                  <w:t xml:space="preserve"> </w:t>
                                                </w:r>
                                              </w:p>
                                              <w:p w14:paraId="20C63F36"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 xml:space="preserve">Part B Maximum Award Total for Entire 12-Month Award Period: </w:t>
                                                </w:r>
                                                <w:r>
                                                  <w:rPr>
                                                    <w:rFonts w:ascii="Arial" w:eastAsia="Times New Roman" w:hAnsi="Arial" w:cs="Arial"/>
                                                    <w:color w:val="000000"/>
                                                    <w:sz w:val="24"/>
                                                    <w:szCs w:val="24"/>
                                                  </w:rPr>
                                                  <w:t>$100,000</w:t>
                                                </w:r>
                                                <w:r>
                                                  <w:rPr>
                                                    <w:rFonts w:ascii="Arial" w:eastAsia="Times New Roman" w:hAnsi="Arial" w:cs="Arial"/>
                                                    <w:color w:val="403F42"/>
                                                    <w:sz w:val="18"/>
                                                    <w:szCs w:val="18"/>
                                                  </w:rPr>
                                                  <w:t xml:space="preserve"> </w:t>
                                                </w:r>
                                              </w:p>
                                              <w:p w14:paraId="7073AD6A" w14:textId="77777777" w:rsidR="00687A6C" w:rsidRDefault="00687A6C">
                                                <w:pPr>
                                                  <w:rPr>
                                                    <w:rFonts w:ascii="Arial" w:eastAsia="Times New Roman" w:hAnsi="Arial" w:cs="Arial"/>
                                                    <w:color w:val="403F42"/>
                                                    <w:sz w:val="18"/>
                                                    <w:szCs w:val="18"/>
                                                  </w:rPr>
                                                </w:pPr>
                                                <w:r>
                                                  <w:rPr>
                                                    <w:rFonts w:ascii="Arial" w:eastAsia="Times New Roman" w:hAnsi="Arial" w:cs="Arial"/>
                                                    <w:b/>
                                                    <w:bCs/>
                                                    <w:color w:val="000000"/>
                                                    <w:sz w:val="24"/>
                                                    <w:szCs w:val="24"/>
                                                  </w:rPr>
                                                  <w:t>Part B Anticipated # of Awards:</w:t>
                                                </w:r>
                                                <w:r>
                                                  <w:rPr>
                                                    <w:rFonts w:ascii="Arial" w:eastAsia="Times New Roman" w:hAnsi="Arial" w:cs="Arial"/>
                                                    <w:color w:val="000000"/>
                                                    <w:sz w:val="24"/>
                                                    <w:szCs w:val="24"/>
                                                  </w:rPr>
                                                  <w:t xml:space="preserve"> At least 3 (contingent upon available funds)</w:t>
                                                </w:r>
                                                <w:r>
                                                  <w:rPr>
                                                    <w:rFonts w:ascii="Arial" w:eastAsia="Times New Roman" w:hAnsi="Arial" w:cs="Arial"/>
                                                    <w:color w:val="403F42"/>
                                                    <w:sz w:val="18"/>
                                                    <w:szCs w:val="18"/>
                                                  </w:rPr>
                                                  <w:t xml:space="preserve"> </w:t>
                                                </w:r>
                                              </w:p>
                                              <w:p w14:paraId="5051B744" w14:textId="107F093B" w:rsidR="00687A6C" w:rsidRDefault="00687A6C">
                                                <w:pPr>
                                                  <w:rPr>
                                                    <w:rFonts w:ascii="Arial" w:eastAsia="Times New Roman" w:hAnsi="Arial" w:cs="Arial"/>
                                                    <w:color w:val="403F42"/>
                                                    <w:sz w:val="18"/>
                                                    <w:szCs w:val="18"/>
                                                  </w:rPr>
                                                </w:pPr>
                                                <w:r>
                                                  <w:rPr>
                                                    <w:rFonts w:ascii="Arial" w:eastAsia="Times New Roman" w:hAnsi="Arial" w:cs="Arial"/>
                                                    <w:i/>
                                                    <w:iCs/>
                                                    <w:color w:val="000000"/>
                                                    <w:sz w:val="24"/>
                                                    <w:szCs w:val="24"/>
                                                  </w:rPr>
                                                  <w:t xml:space="preserve">Please use </w:t>
                                                </w:r>
                                                <w:hyperlink r:id="rId265" w:tgtFrame="_blank" w:history="1">
                                                  <w:r>
                                                    <w:rPr>
                                                      <w:rStyle w:val="Hyperlink"/>
                                                      <w:rFonts w:ascii="Arial" w:eastAsia="Times New Roman" w:hAnsi="Arial" w:cs="Arial"/>
                                                      <w:i/>
                                                      <w:iCs/>
                                                      <w:sz w:val="24"/>
                                                      <w:szCs w:val="24"/>
                                                    </w:rPr>
                                                    <w:t>beinjuryfreenc@dhhs.nc.gov</w:t>
                                                  </w:r>
                                                </w:hyperlink>
                                                <w:r>
                                                  <w:rPr>
                                                    <w:rFonts w:ascii="Arial" w:eastAsia="Times New Roman" w:hAnsi="Arial" w:cs="Arial"/>
                                                    <w:color w:val="403F42"/>
                                                    <w:sz w:val="24"/>
                                                    <w:szCs w:val="24"/>
                                                  </w:rPr>
                                                  <w:t xml:space="preserve"> </w:t>
                                                </w:r>
                                                <w:r>
                                                  <w:rPr>
                                                    <w:rFonts w:ascii="Arial" w:eastAsia="Times New Roman" w:hAnsi="Arial" w:cs="Arial"/>
                                                    <w:i/>
                                                    <w:iCs/>
                                                    <w:color w:val="000000"/>
                                                    <w:sz w:val="24"/>
                                                    <w:szCs w:val="24"/>
                                                  </w:rPr>
                                                  <w:t xml:space="preserve">for any </w:t>
                                                </w:r>
                                                <w:r>
                                                  <w:rPr>
                                                    <w:rFonts w:ascii="Arial" w:eastAsia="Times New Roman" w:hAnsi="Arial" w:cs="Arial"/>
                                                    <w:i/>
                                                    <w:iCs/>
                                                    <w:color w:val="0000FF"/>
                                                    <w:sz w:val="24"/>
                                                    <w:szCs w:val="24"/>
                                                  </w:rPr>
                                                  <w:t>RFA #A381</w:t>
                                                </w:r>
                                                <w:r>
                                                  <w:rPr>
                                                    <w:rFonts w:ascii="Arial" w:eastAsia="Times New Roman" w:hAnsi="Arial" w:cs="Arial"/>
                                                    <w:i/>
                                                    <w:iCs/>
                                                    <w:color w:val="000000"/>
                                                    <w:sz w:val="24"/>
                                                    <w:szCs w:val="24"/>
                                                  </w:rPr>
                                                  <w:t xml:space="preserve"> communications.</w:t>
                                                </w:r>
                                                <w:r>
                                                  <w:rPr>
                                                    <w:rFonts w:ascii="Arial" w:eastAsia="Times New Roman" w:hAnsi="Arial" w:cs="Arial"/>
                                                    <w:color w:val="403F42"/>
                                                    <w:sz w:val="18"/>
                                                    <w:szCs w:val="18"/>
                                                  </w:rPr>
                                                  <w:t xml:space="preserve"> </w:t>
                                                </w:r>
                                              </w:p>
                                              <w:p w14:paraId="69F09E91"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 </w:t>
                                                </w:r>
                                              </w:p>
                                              <w:p w14:paraId="4F000BF9"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The EGR RFA document, the budget template, and the project narrative worksheet will be posted on the</w:t>
                                                </w:r>
                                                <w:hyperlink r:id="rId266" w:tgtFrame="_blank" w:history="1">
                                                  <w:r>
                                                    <w:rPr>
                                                      <w:rStyle w:val="Hyperlink"/>
                                                      <w:rFonts w:ascii="Arial" w:eastAsia="Times New Roman" w:hAnsi="Arial" w:cs="Arial"/>
                                                      <w:color w:val="000000"/>
                                                      <w:sz w:val="24"/>
                                                      <w:szCs w:val="24"/>
                                                      <w:u w:val="none"/>
                                                    </w:rPr>
                                                    <w:t xml:space="preserve"> </w:t>
                                                  </w:r>
                                                </w:hyperlink>
                                                <w:hyperlink r:id="rId267" w:tgtFrame="_blank" w:history="1">
                                                  <w:r>
                                                    <w:rPr>
                                                      <w:rStyle w:val="Hyperlink"/>
                                                      <w:rFonts w:ascii="Arial" w:eastAsia="Times New Roman" w:hAnsi="Arial" w:cs="Arial"/>
                                                      <w:sz w:val="24"/>
                                                      <w:szCs w:val="24"/>
                                                      <w:u w:val="none"/>
                                                    </w:rPr>
                                                    <w:t>DHHS Grant Opportunities website</w:t>
                                                  </w:r>
                                                </w:hyperlink>
                                                <w:r>
                                                  <w:rPr>
                                                    <w:rFonts w:ascii="Arial" w:eastAsia="Times New Roman" w:hAnsi="Arial" w:cs="Arial"/>
                                                    <w:color w:val="000000"/>
                                                    <w:sz w:val="24"/>
                                                    <w:szCs w:val="24"/>
                                                  </w:rPr>
                                                  <w:t xml:space="preserve"> and the </w:t>
                                                </w:r>
                                                <w:hyperlink r:id="rId268" w:tgtFrame="_blank" w:history="1">
                                                  <w:r>
                                                    <w:rPr>
                                                      <w:rStyle w:val="Hyperlink"/>
                                                      <w:rFonts w:ascii="Arial" w:eastAsia="Times New Roman" w:hAnsi="Arial" w:cs="Arial"/>
                                                      <w:sz w:val="24"/>
                                                      <w:szCs w:val="24"/>
                                                      <w:u w:val="none"/>
                                                    </w:rPr>
                                                    <w:t>Injury and Violence Prevention Branch website</w:t>
                                                  </w:r>
                                                </w:hyperlink>
                                                <w:r>
                                                  <w:rPr>
                                                    <w:rFonts w:ascii="Arial" w:eastAsia="Times New Roman" w:hAnsi="Arial" w:cs="Arial"/>
                                                    <w:color w:val="0000FF"/>
                                                    <w:sz w:val="24"/>
                                                    <w:szCs w:val="24"/>
                                                  </w:rPr>
                                                  <w:t>.</w:t>
                                                </w:r>
                                                <w:r>
                                                  <w:rPr>
                                                    <w:rFonts w:ascii="Arial" w:eastAsia="Times New Roman" w:hAnsi="Arial" w:cs="Arial"/>
                                                    <w:color w:val="403F42"/>
                                                    <w:sz w:val="18"/>
                                                    <w:szCs w:val="18"/>
                                                  </w:rPr>
                                                  <w:t xml:space="preserve"> </w:t>
                                                </w:r>
                                              </w:p>
                                              <w:p w14:paraId="4FD82D7E"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 </w:t>
                                                </w:r>
                                              </w:p>
                                              <w:p w14:paraId="3356130A"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lastRenderedPageBreak/>
                                                  <w:t>Thank you,</w:t>
                                                </w:r>
                                              </w:p>
                                              <w:p w14:paraId="08253F6D" w14:textId="77777777" w:rsidR="00687A6C" w:rsidRDefault="00687A6C">
                                                <w:pPr>
                                                  <w:rPr>
                                                    <w:rFonts w:ascii="Arial" w:eastAsia="Times New Roman" w:hAnsi="Arial" w:cs="Arial"/>
                                                    <w:color w:val="403F42"/>
                                                    <w:sz w:val="18"/>
                                                    <w:szCs w:val="18"/>
                                                  </w:rPr>
                                                </w:pPr>
                                                <w:r>
                                                  <w:rPr>
                                                    <w:rFonts w:ascii="Arial" w:eastAsia="Times New Roman" w:hAnsi="Arial" w:cs="Arial"/>
                                                    <w:color w:val="000000"/>
                                                    <w:sz w:val="24"/>
                                                    <w:szCs w:val="24"/>
                                                  </w:rPr>
                                                  <w:t>NC DPH IVPB Overdose Prevention Team</w:t>
                                                </w:r>
                                              </w:p>
                                            </w:tc>
                                          </w:tr>
                                        </w:tbl>
                                        <w:p w14:paraId="2B1AB669" w14:textId="77777777" w:rsidR="00687A6C" w:rsidRDefault="00687A6C">
                                          <w:pPr>
                                            <w:rPr>
                                              <w:rFonts w:ascii="Times New Roman" w:eastAsia="Times New Roman" w:hAnsi="Times New Roman" w:cs="Times New Roman"/>
                                              <w:sz w:val="20"/>
                                              <w:szCs w:val="20"/>
                                            </w:rPr>
                                          </w:pPr>
                                        </w:p>
                                      </w:tc>
                                    </w:tr>
                                  </w:tbl>
                                  <w:p w14:paraId="0A82D952" w14:textId="77777777" w:rsidR="00687A6C" w:rsidRDefault="00687A6C">
                                    <w:pPr>
                                      <w:jc w:val="center"/>
                                      <w:rPr>
                                        <w:rFonts w:ascii="Times New Roman" w:eastAsia="Times New Roman" w:hAnsi="Times New Roman" w:cs="Times New Roman"/>
                                        <w:sz w:val="20"/>
                                        <w:szCs w:val="20"/>
                                      </w:rPr>
                                    </w:pPr>
                                  </w:p>
                                </w:tc>
                              </w:tr>
                            </w:tbl>
                            <w:p w14:paraId="6B9321E6" w14:textId="77777777" w:rsidR="00687A6C" w:rsidRDefault="00687A6C">
                              <w:pPr>
                                <w:jc w:val="center"/>
                                <w:rPr>
                                  <w:rFonts w:ascii="Times New Roman" w:eastAsia="Times New Roman" w:hAnsi="Times New Roman" w:cs="Times New Roman"/>
                                  <w:sz w:val="20"/>
                                  <w:szCs w:val="20"/>
                                </w:rPr>
                              </w:pPr>
                            </w:p>
                          </w:tc>
                        </w:tr>
                      </w:tbl>
                      <w:p w14:paraId="37DAD781" w14:textId="77777777" w:rsidR="00687A6C" w:rsidRDefault="00687A6C">
                        <w:pPr>
                          <w:jc w:val="center"/>
                          <w:rPr>
                            <w:rFonts w:ascii="Times New Roman" w:eastAsia="Times New Roman" w:hAnsi="Times New Roman" w:cs="Times New Roman"/>
                            <w:sz w:val="20"/>
                            <w:szCs w:val="20"/>
                          </w:rPr>
                        </w:pPr>
                      </w:p>
                    </w:tc>
                  </w:tr>
                </w:tbl>
                <w:p w14:paraId="0EB38D2A" w14:textId="77777777" w:rsidR="00687A6C" w:rsidRDefault="00687A6C">
                  <w:pPr>
                    <w:jc w:val="center"/>
                    <w:rPr>
                      <w:rFonts w:ascii="Times New Roman" w:eastAsia="Times New Roman" w:hAnsi="Times New Roman" w:cs="Times New Roman"/>
                      <w:sz w:val="20"/>
                      <w:szCs w:val="20"/>
                    </w:rPr>
                  </w:pPr>
                </w:p>
              </w:tc>
            </w:tr>
          </w:tbl>
          <w:p w14:paraId="10BECE7F" w14:textId="77777777" w:rsidR="00687A6C" w:rsidRDefault="00687A6C">
            <w:pPr>
              <w:jc w:val="center"/>
              <w:rPr>
                <w:rFonts w:ascii="Times New Roman" w:eastAsia="Times New Roman" w:hAnsi="Times New Roman" w:cs="Times New Roman"/>
                <w:sz w:val="20"/>
                <w:szCs w:val="20"/>
              </w:rPr>
            </w:pPr>
          </w:p>
        </w:tc>
      </w:tr>
      <w:tr w:rsidR="00CD4836" w14:paraId="337805E7" w14:textId="77777777" w:rsidTr="00CD4836">
        <w:tblPrEx>
          <w:jc w:val="center"/>
        </w:tblPrEx>
        <w:trPr>
          <w:jc w:val="center"/>
        </w:trPr>
        <w:tc>
          <w:tcPr>
            <w:tcW w:w="3250" w:type="pct"/>
            <w:shd w:val="clear" w:color="auto" w:fill="FFFFFF"/>
            <w:hideMark/>
          </w:tcPr>
          <w:tbl>
            <w:tblPr>
              <w:tblW w:w="5000" w:type="pct"/>
              <w:tblCellMar>
                <w:left w:w="0" w:type="dxa"/>
                <w:right w:w="0" w:type="dxa"/>
              </w:tblCellMar>
              <w:tblLook w:val="04A0" w:firstRow="1" w:lastRow="0" w:firstColumn="1" w:lastColumn="0" w:noHBand="0" w:noVBand="1"/>
            </w:tblPr>
            <w:tblGrid>
              <w:gridCol w:w="6084"/>
            </w:tblGrid>
            <w:tr w:rsidR="00CD4836" w14:paraId="76132D1C" w14:textId="77777777">
              <w:tc>
                <w:tcPr>
                  <w:tcW w:w="0" w:type="auto"/>
                  <w:tcMar>
                    <w:top w:w="150" w:type="dxa"/>
                    <w:left w:w="300" w:type="dxa"/>
                    <w:bottom w:w="150" w:type="dxa"/>
                    <w:right w:w="150" w:type="dxa"/>
                  </w:tcMar>
                </w:tcPr>
                <w:p w14:paraId="293BCBC0" w14:textId="77777777" w:rsidR="00CD4836" w:rsidRPr="00FC2C40" w:rsidRDefault="00CD4836">
                  <w:pPr>
                    <w:rPr>
                      <w:rFonts w:ascii="Arial" w:eastAsia="Times New Roman" w:hAnsi="Arial" w:cs="Arial"/>
                      <w:b/>
                      <w:bCs/>
                      <w:color w:val="000000"/>
                      <w:sz w:val="18"/>
                      <w:szCs w:val="18"/>
                    </w:rPr>
                  </w:pPr>
                  <w:r w:rsidRPr="0065695C">
                    <w:rPr>
                      <w:rFonts w:eastAsia="Times New Roman"/>
                      <w:b/>
                      <w:bCs/>
                      <w:color w:val="4C4C4C"/>
                      <w:sz w:val="30"/>
                      <w:szCs w:val="30"/>
                    </w:rPr>
                    <w:lastRenderedPageBreak/>
                    <w:t>Medication Assisted Treatment – Prescription Drug and Opioid Addiction (CSAT)</w:t>
                  </w:r>
                </w:p>
                <w:p w14:paraId="76045751" w14:textId="77777777" w:rsidR="00CD4836" w:rsidRDefault="00CD4836">
                  <w:pPr>
                    <w:jc w:val="center"/>
                    <w:rPr>
                      <w:rFonts w:ascii="Arial" w:eastAsia="Times New Roman" w:hAnsi="Arial" w:cs="Arial"/>
                      <w:color w:val="000000"/>
                      <w:sz w:val="18"/>
                      <w:szCs w:val="18"/>
                    </w:rPr>
                  </w:pPr>
                </w:p>
                <w:p w14:paraId="1F96C513" w14:textId="77777777" w:rsidR="00CD4836" w:rsidRPr="00004BDB" w:rsidRDefault="00CD4836">
                  <w:pPr>
                    <w:rPr>
                      <w:rFonts w:ascii="Arial" w:eastAsia="Times New Roman" w:hAnsi="Arial" w:cs="Arial"/>
                      <w:b/>
                      <w:bCs/>
                      <w:color w:val="000000"/>
                      <w:sz w:val="24"/>
                      <w:szCs w:val="24"/>
                    </w:rPr>
                  </w:pPr>
                  <w:r w:rsidRPr="00004BDB">
                    <w:rPr>
                      <w:rFonts w:eastAsia="Times New Roman"/>
                      <w:b/>
                      <w:bCs/>
                      <w:color w:val="000000"/>
                      <w:sz w:val="24"/>
                      <w:szCs w:val="24"/>
                      <w:highlight w:val="yellow"/>
                    </w:rPr>
                    <w:t>Application Due: 04/27/2021</w:t>
                  </w:r>
                </w:p>
              </w:tc>
            </w:tr>
          </w:tbl>
          <w:p w14:paraId="58B688C0" w14:textId="77777777" w:rsidR="00CD4836" w:rsidRDefault="00CD4836">
            <w:pPr>
              <w:rPr>
                <w:rFonts w:ascii="Times New Roman" w:eastAsia="Times New Roman" w:hAnsi="Times New Roman" w:cs="Times New Roman"/>
                <w:sz w:val="20"/>
                <w:szCs w:val="20"/>
              </w:rPr>
            </w:pPr>
          </w:p>
        </w:tc>
        <w:tc>
          <w:tcPr>
            <w:tcW w:w="1750" w:type="pct"/>
            <w:shd w:val="clear" w:color="auto" w:fill="FFFFFF"/>
            <w:hideMark/>
          </w:tcPr>
          <w:tbl>
            <w:tblPr>
              <w:tblW w:w="5000" w:type="pct"/>
              <w:tblCellMar>
                <w:left w:w="0" w:type="dxa"/>
                <w:right w:w="0" w:type="dxa"/>
              </w:tblCellMar>
              <w:tblLook w:val="04A0" w:firstRow="1" w:lastRow="0" w:firstColumn="1" w:lastColumn="0" w:noHBand="0" w:noVBand="1"/>
            </w:tblPr>
            <w:tblGrid>
              <w:gridCol w:w="3276"/>
            </w:tblGrid>
            <w:tr w:rsidR="00CD4836" w14:paraId="0B0D6114" w14:textId="77777777">
              <w:tc>
                <w:tcPr>
                  <w:tcW w:w="0" w:type="auto"/>
                  <w:hideMark/>
                </w:tcPr>
                <w:p w14:paraId="6DA91812" w14:textId="425A3137" w:rsidR="00CD4836" w:rsidRDefault="00CD4836">
                  <w:pPr>
                    <w:jc w:val="center"/>
                    <w:rPr>
                      <w:rFonts w:ascii="Calibri" w:eastAsia="Times New Roman" w:hAnsi="Calibri" w:cs="Calibri"/>
                    </w:rPr>
                  </w:pPr>
                  <w:r>
                    <w:rPr>
                      <w:rFonts w:eastAsia="Times New Roman"/>
                      <w:noProof/>
                      <w:color w:val="0000FF"/>
                    </w:rPr>
                    <w:drawing>
                      <wp:inline distT="0" distB="0" distL="0" distR="0" wp14:anchorId="6883F430" wp14:editId="119CAB09">
                        <wp:extent cx="1996440" cy="784860"/>
                        <wp:effectExtent l="0" t="0" r="3810" b="0"/>
                        <wp:docPr id="72" name="Picture 72">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96440" cy="784860"/>
                                </a:xfrm>
                                <a:prstGeom prst="rect">
                                  <a:avLst/>
                                </a:prstGeom>
                                <a:noFill/>
                                <a:ln>
                                  <a:noFill/>
                                </a:ln>
                              </pic:spPr>
                            </pic:pic>
                          </a:graphicData>
                        </a:graphic>
                      </wp:inline>
                    </w:drawing>
                  </w:r>
                </w:p>
              </w:tc>
            </w:tr>
          </w:tbl>
          <w:p w14:paraId="1B51FD88" w14:textId="77777777" w:rsidR="00CD4836" w:rsidRDefault="00CD4836">
            <w:pPr>
              <w:rPr>
                <w:rFonts w:ascii="Times New Roman" w:eastAsia="Times New Roman" w:hAnsi="Times New Roman" w:cs="Times New Roman"/>
                <w:sz w:val="20"/>
                <w:szCs w:val="20"/>
              </w:rPr>
            </w:pPr>
          </w:p>
        </w:tc>
      </w:tr>
    </w:tbl>
    <w:p w14:paraId="1E872AF0" w14:textId="77777777" w:rsidR="00CD4836" w:rsidRDefault="00CD4836" w:rsidP="00CD4836">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6084"/>
        <w:gridCol w:w="3276"/>
      </w:tblGrid>
      <w:tr w:rsidR="00CD4836" w14:paraId="57923D2E" w14:textId="77777777" w:rsidTr="00CD4836">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60"/>
            </w:tblGrid>
            <w:tr w:rsidR="00CD4836" w14:paraId="56A9459C" w14:textId="77777777">
              <w:tc>
                <w:tcPr>
                  <w:tcW w:w="0" w:type="auto"/>
                  <w:tcMar>
                    <w:top w:w="150" w:type="dxa"/>
                    <w:left w:w="300" w:type="dxa"/>
                    <w:bottom w:w="150" w:type="dxa"/>
                    <w:right w:w="300" w:type="dxa"/>
                  </w:tcMar>
                </w:tcPr>
                <w:p w14:paraId="500946B6"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Number of Awards:</w:t>
                  </w:r>
                  <w:r>
                    <w:rPr>
                      <w:rFonts w:ascii="Arial" w:eastAsia="Times New Roman" w:hAnsi="Arial" w:cs="Arial"/>
                      <w:color w:val="000000"/>
                      <w:sz w:val="18"/>
                      <w:szCs w:val="18"/>
                    </w:rPr>
                    <w:t> </w:t>
                  </w:r>
                  <w:r>
                    <w:rPr>
                      <w:rFonts w:eastAsia="Times New Roman"/>
                      <w:color w:val="000000"/>
                      <w:sz w:val="18"/>
                      <w:szCs w:val="18"/>
                    </w:rPr>
                    <w:t xml:space="preserve">89-135 awards. At least $11 million will be awarded to federally recognized tribes/tribal organizations. This is a </w:t>
                  </w:r>
                  <w:proofErr w:type="gramStart"/>
                  <w:r>
                    <w:rPr>
                      <w:rFonts w:eastAsia="Times New Roman"/>
                      <w:color w:val="000000"/>
                      <w:sz w:val="18"/>
                      <w:szCs w:val="18"/>
                    </w:rPr>
                    <w:t>5 year</w:t>
                  </w:r>
                  <w:proofErr w:type="gramEnd"/>
                  <w:r>
                    <w:rPr>
                      <w:rFonts w:eastAsia="Times New Roman"/>
                      <w:color w:val="000000"/>
                      <w:sz w:val="18"/>
                      <w:szCs w:val="18"/>
                    </w:rPr>
                    <w:t xml:space="preserve"> opportunity with no cost sharing. Each award is up to $1,000,000 per year for states, and up to $525,000 for other domestic or non-profit entities.</w:t>
                  </w:r>
                  <w:r>
                    <w:rPr>
                      <w:rFonts w:ascii="Arial" w:eastAsia="Times New Roman" w:hAnsi="Arial" w:cs="Arial"/>
                      <w:color w:val="000000"/>
                      <w:sz w:val="18"/>
                      <w:szCs w:val="18"/>
                    </w:rPr>
                    <w:t xml:space="preserve"> </w:t>
                  </w:r>
                </w:p>
                <w:p w14:paraId="1CAE05B8" w14:textId="2CD8D011"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 xml:space="preserve">About: </w:t>
                  </w:r>
                  <w:r>
                    <w:rPr>
                      <w:rFonts w:eastAsia="Times New Roman"/>
                      <w:color w:val="000000"/>
                      <w:sz w:val="18"/>
                      <w:szCs w:val="18"/>
                    </w:rPr>
                    <w:t xml:space="preserve">The Substance Abuse and Mental Health Services Administration (SAMHSA), Center for Substance Abuse Treatment (CSAT), is accepting applications for fiscal year (FY) 2021 Medication-Assisted Treatment - Prescription Drug and Opioid Addiction (Short Title: MAT-PDOA) grants. </w:t>
                  </w:r>
                  <w:r w:rsidR="00004BDB">
                    <w:rPr>
                      <w:rFonts w:eastAsia="Times New Roman"/>
                      <w:color w:val="000000"/>
                      <w:sz w:val="18"/>
                      <w:szCs w:val="18"/>
                    </w:rPr>
                    <w:t xml:space="preserve"> </w:t>
                  </w:r>
                  <w:r>
                    <w:rPr>
                      <w:rFonts w:eastAsia="Times New Roman"/>
                      <w:b/>
                      <w:bCs/>
                      <w:color w:val="AD301C"/>
                      <w:sz w:val="18"/>
                      <w:szCs w:val="18"/>
                    </w:rPr>
                    <w:t>The purpose of this program is to expand and or enhance access to medication-assisted treatment (MAT) services for persons with an opioid use disorder (OUD) seeking or receiving MAT.</w:t>
                  </w:r>
                  <w:r>
                    <w:rPr>
                      <w:rFonts w:eastAsia="Times New Roman"/>
                      <w:b/>
                      <w:bCs/>
                      <w:color w:val="16C8F5"/>
                      <w:sz w:val="18"/>
                      <w:szCs w:val="18"/>
                    </w:rPr>
                    <w:t xml:space="preserve"> </w:t>
                  </w:r>
                </w:p>
                <w:p w14:paraId="2F87F2E6" w14:textId="77777777" w:rsidR="00CD4836" w:rsidRDefault="00CD4836">
                  <w:pPr>
                    <w:rPr>
                      <w:rFonts w:ascii="Arial" w:eastAsia="Times New Roman" w:hAnsi="Arial" w:cs="Arial"/>
                      <w:color w:val="000000"/>
                      <w:sz w:val="18"/>
                      <w:szCs w:val="18"/>
                    </w:rPr>
                  </w:pPr>
                  <w:r>
                    <w:rPr>
                      <w:rFonts w:eastAsia="Times New Roman"/>
                      <w:color w:val="000000"/>
                      <w:sz w:val="18"/>
                      <w:szCs w:val="18"/>
                    </w:rPr>
                    <w:t xml:space="preserve">The desired outcomes for this program are: </w:t>
                  </w:r>
                </w:p>
                <w:p w14:paraId="0D7E2631" w14:textId="77777777" w:rsidR="00CD4836" w:rsidRDefault="00CD4836" w:rsidP="00E9036E">
                  <w:pPr>
                    <w:numPr>
                      <w:ilvl w:val="0"/>
                      <w:numId w:val="43"/>
                    </w:numPr>
                    <w:spacing w:after="0" w:line="240" w:lineRule="auto"/>
                    <w:ind w:left="600" w:hanging="240"/>
                    <w:rPr>
                      <w:rFonts w:ascii="Arial" w:eastAsia="Times New Roman" w:hAnsi="Arial" w:cs="Arial"/>
                      <w:color w:val="000000"/>
                      <w:sz w:val="18"/>
                      <w:szCs w:val="18"/>
                    </w:rPr>
                  </w:pPr>
                  <w:r>
                    <w:rPr>
                      <w:rFonts w:eastAsia="Times New Roman"/>
                      <w:color w:val="000000"/>
                      <w:sz w:val="18"/>
                      <w:szCs w:val="18"/>
                    </w:rPr>
                    <w:t xml:space="preserve">an increase in the number of individuals with OUD receiving MAT; and </w:t>
                  </w:r>
                </w:p>
                <w:p w14:paraId="3B8BE7F7" w14:textId="77777777" w:rsidR="00CD4836" w:rsidRDefault="00CD4836" w:rsidP="00E9036E">
                  <w:pPr>
                    <w:numPr>
                      <w:ilvl w:val="0"/>
                      <w:numId w:val="43"/>
                    </w:numPr>
                    <w:spacing w:after="0" w:line="240" w:lineRule="auto"/>
                    <w:ind w:left="600" w:hanging="240"/>
                    <w:rPr>
                      <w:rFonts w:ascii="Arial" w:eastAsia="Times New Roman" w:hAnsi="Arial" w:cs="Arial"/>
                      <w:color w:val="000000"/>
                      <w:sz w:val="18"/>
                      <w:szCs w:val="18"/>
                    </w:rPr>
                  </w:pPr>
                  <w:r>
                    <w:rPr>
                      <w:rFonts w:eastAsia="Times New Roman"/>
                      <w:color w:val="000000"/>
                      <w:sz w:val="18"/>
                      <w:szCs w:val="18"/>
                    </w:rPr>
                    <w:t>a decrease in illicit opioid drug use and prescription opioid misuse at six-month follow-up.</w:t>
                  </w:r>
                </w:p>
                <w:p w14:paraId="014EB11F" w14:textId="77777777" w:rsidR="00CD4836" w:rsidRDefault="00CD4836">
                  <w:pPr>
                    <w:rPr>
                      <w:rFonts w:ascii="Arial" w:eastAsia="Times New Roman" w:hAnsi="Arial" w:cs="Arial"/>
                      <w:color w:val="000000"/>
                      <w:sz w:val="18"/>
                      <w:szCs w:val="18"/>
                    </w:rPr>
                  </w:pPr>
                </w:p>
                <w:p w14:paraId="42EDA331"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Eligibility:</w:t>
                  </w:r>
                  <w:r>
                    <w:rPr>
                      <w:rFonts w:ascii="Arial" w:eastAsia="Times New Roman" w:hAnsi="Arial" w:cs="Arial"/>
                      <w:color w:val="000000"/>
                      <w:sz w:val="18"/>
                      <w:szCs w:val="18"/>
                    </w:rPr>
                    <w:t xml:space="preserve"> Private institutions of higher education, Public and State controlled institutions of higher education, For profit organizations other than small businesses. </w:t>
                  </w:r>
                </w:p>
                <w:p w14:paraId="319A59BB" w14:textId="77777777" w:rsidR="00CD4836" w:rsidRDefault="00CD4836">
                  <w:pPr>
                    <w:rPr>
                      <w:rFonts w:ascii="Arial" w:eastAsia="Times New Roman" w:hAnsi="Arial" w:cs="Arial"/>
                      <w:color w:val="000000"/>
                      <w:sz w:val="18"/>
                      <w:szCs w:val="18"/>
                    </w:rPr>
                  </w:pPr>
                </w:p>
                <w:p w14:paraId="09713274" w14:textId="77777777" w:rsidR="00CD4836" w:rsidRDefault="000D349B">
                  <w:pPr>
                    <w:rPr>
                      <w:rFonts w:ascii="Arial" w:eastAsia="Times New Roman" w:hAnsi="Arial" w:cs="Arial"/>
                      <w:color w:val="000000"/>
                      <w:sz w:val="18"/>
                      <w:szCs w:val="18"/>
                    </w:rPr>
                  </w:pPr>
                  <w:hyperlink r:id="rId271" w:tgtFrame="_blank" w:history="1">
                    <w:r w:rsidR="00CD4836">
                      <w:rPr>
                        <w:rStyle w:val="Hyperlink"/>
                        <w:rFonts w:ascii="Arial" w:eastAsia="Times New Roman" w:hAnsi="Arial" w:cs="Arial"/>
                        <w:color w:val="AD301C"/>
                        <w:sz w:val="21"/>
                        <w:szCs w:val="21"/>
                      </w:rPr>
                      <w:t>Read more HERE</w:t>
                    </w:r>
                  </w:hyperlink>
                  <w:r w:rsidR="00CD4836">
                    <w:rPr>
                      <w:rFonts w:ascii="Arial" w:eastAsia="Times New Roman" w:hAnsi="Arial" w:cs="Arial"/>
                      <w:color w:val="000000"/>
                      <w:sz w:val="18"/>
                      <w:szCs w:val="18"/>
                    </w:rPr>
                    <w:t xml:space="preserve"> </w:t>
                  </w:r>
                </w:p>
              </w:tc>
            </w:tr>
          </w:tbl>
          <w:p w14:paraId="36E057BA" w14:textId="77777777" w:rsidR="00CD4836" w:rsidRDefault="00CD4836">
            <w:pPr>
              <w:rPr>
                <w:rFonts w:ascii="Times New Roman" w:eastAsia="Times New Roman" w:hAnsi="Times New Roman" w:cs="Times New Roman"/>
                <w:sz w:val="20"/>
                <w:szCs w:val="20"/>
              </w:rPr>
            </w:pPr>
          </w:p>
        </w:tc>
      </w:tr>
      <w:tr w:rsidR="00CD4836" w14:paraId="35DC6961" w14:textId="77777777" w:rsidTr="00CD4836">
        <w:trPr>
          <w:jc w:val="center"/>
        </w:trPr>
        <w:tc>
          <w:tcPr>
            <w:tcW w:w="3250" w:type="pct"/>
            <w:shd w:val="clear" w:color="auto" w:fill="FFFFFF"/>
            <w:hideMark/>
          </w:tcPr>
          <w:tbl>
            <w:tblPr>
              <w:tblW w:w="5000" w:type="pct"/>
              <w:tblCellMar>
                <w:left w:w="0" w:type="dxa"/>
                <w:right w:w="0" w:type="dxa"/>
              </w:tblCellMar>
              <w:tblLook w:val="04A0" w:firstRow="1" w:lastRow="0" w:firstColumn="1" w:lastColumn="0" w:noHBand="0" w:noVBand="1"/>
            </w:tblPr>
            <w:tblGrid>
              <w:gridCol w:w="6084"/>
            </w:tblGrid>
            <w:tr w:rsidR="00CD4836" w14:paraId="5E5B86AC" w14:textId="77777777">
              <w:tc>
                <w:tcPr>
                  <w:tcW w:w="0" w:type="auto"/>
                  <w:tcMar>
                    <w:top w:w="150" w:type="dxa"/>
                    <w:left w:w="300" w:type="dxa"/>
                    <w:bottom w:w="150" w:type="dxa"/>
                    <w:right w:w="150" w:type="dxa"/>
                  </w:tcMar>
                </w:tcPr>
                <w:p w14:paraId="6F2AAE23" w14:textId="77777777" w:rsidR="00CD4836" w:rsidRPr="00FC2C40" w:rsidRDefault="00CD4836">
                  <w:pPr>
                    <w:rPr>
                      <w:rFonts w:ascii="Arial" w:eastAsia="Times New Roman" w:hAnsi="Arial" w:cs="Arial"/>
                      <w:b/>
                      <w:bCs/>
                      <w:color w:val="000000"/>
                      <w:sz w:val="18"/>
                      <w:szCs w:val="18"/>
                    </w:rPr>
                  </w:pPr>
                  <w:r w:rsidRPr="0065695C">
                    <w:rPr>
                      <w:rFonts w:eastAsia="Times New Roman"/>
                      <w:b/>
                      <w:bCs/>
                      <w:color w:val="4C4C4C"/>
                      <w:sz w:val="30"/>
                      <w:szCs w:val="30"/>
                    </w:rPr>
                    <w:t>Strategic Prevention Framework for Prescription Drugs(CSAP)</w:t>
                  </w:r>
                </w:p>
                <w:p w14:paraId="5367748B" w14:textId="77777777" w:rsidR="00CD4836" w:rsidRPr="00C70576" w:rsidRDefault="00CD4836">
                  <w:pPr>
                    <w:jc w:val="center"/>
                    <w:rPr>
                      <w:rFonts w:ascii="Arial" w:eastAsia="Times New Roman" w:hAnsi="Arial" w:cs="Arial"/>
                      <w:b/>
                      <w:bCs/>
                      <w:color w:val="000000"/>
                      <w:sz w:val="18"/>
                      <w:szCs w:val="18"/>
                    </w:rPr>
                  </w:pPr>
                </w:p>
                <w:p w14:paraId="42EECDD7" w14:textId="77777777" w:rsidR="00CD4836" w:rsidRPr="00C70576" w:rsidRDefault="00CD4836">
                  <w:pPr>
                    <w:rPr>
                      <w:rFonts w:ascii="Arial" w:eastAsia="Times New Roman" w:hAnsi="Arial" w:cs="Arial"/>
                      <w:color w:val="000000"/>
                      <w:sz w:val="18"/>
                      <w:szCs w:val="18"/>
                    </w:rPr>
                  </w:pPr>
                  <w:r w:rsidRPr="00C70576">
                    <w:rPr>
                      <w:rFonts w:eastAsia="Times New Roman"/>
                      <w:b/>
                      <w:bCs/>
                      <w:color w:val="000000"/>
                      <w:sz w:val="21"/>
                      <w:szCs w:val="21"/>
                      <w:highlight w:val="yellow"/>
                    </w:rPr>
                    <w:t>Application Due: 04/30/2021</w:t>
                  </w:r>
                </w:p>
              </w:tc>
            </w:tr>
          </w:tbl>
          <w:p w14:paraId="784A5EF4" w14:textId="77777777" w:rsidR="00CD4836" w:rsidRDefault="00CD4836">
            <w:pPr>
              <w:rPr>
                <w:rFonts w:ascii="Times New Roman" w:eastAsia="Times New Roman" w:hAnsi="Times New Roman" w:cs="Times New Roman"/>
                <w:sz w:val="20"/>
                <w:szCs w:val="20"/>
              </w:rPr>
            </w:pPr>
          </w:p>
        </w:tc>
        <w:tc>
          <w:tcPr>
            <w:tcW w:w="1750" w:type="pct"/>
            <w:shd w:val="clear" w:color="auto" w:fill="FFFFFF"/>
            <w:hideMark/>
          </w:tcPr>
          <w:tbl>
            <w:tblPr>
              <w:tblW w:w="5000" w:type="pct"/>
              <w:tblCellMar>
                <w:left w:w="0" w:type="dxa"/>
                <w:right w:w="0" w:type="dxa"/>
              </w:tblCellMar>
              <w:tblLook w:val="04A0" w:firstRow="1" w:lastRow="0" w:firstColumn="1" w:lastColumn="0" w:noHBand="0" w:noVBand="1"/>
            </w:tblPr>
            <w:tblGrid>
              <w:gridCol w:w="3276"/>
            </w:tblGrid>
            <w:tr w:rsidR="00CD4836" w14:paraId="53FC26C5" w14:textId="77777777">
              <w:tc>
                <w:tcPr>
                  <w:tcW w:w="0" w:type="auto"/>
                  <w:hideMark/>
                </w:tcPr>
                <w:p w14:paraId="5829BB1D" w14:textId="5F98EC81" w:rsidR="00CD4836" w:rsidRDefault="00CD4836">
                  <w:pPr>
                    <w:jc w:val="center"/>
                    <w:rPr>
                      <w:rFonts w:ascii="Calibri" w:eastAsia="Times New Roman" w:hAnsi="Calibri" w:cs="Calibri"/>
                    </w:rPr>
                  </w:pPr>
                  <w:r>
                    <w:rPr>
                      <w:rFonts w:eastAsia="Times New Roman"/>
                      <w:noProof/>
                      <w:color w:val="0000FF"/>
                    </w:rPr>
                    <w:drawing>
                      <wp:inline distT="0" distB="0" distL="0" distR="0" wp14:anchorId="188987C7" wp14:editId="63CD8CA1">
                        <wp:extent cx="1996440" cy="784860"/>
                        <wp:effectExtent l="0" t="0" r="3810" b="0"/>
                        <wp:docPr id="73" name="Picture 73">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96440" cy="784860"/>
                                </a:xfrm>
                                <a:prstGeom prst="rect">
                                  <a:avLst/>
                                </a:prstGeom>
                                <a:noFill/>
                                <a:ln>
                                  <a:noFill/>
                                </a:ln>
                              </pic:spPr>
                            </pic:pic>
                          </a:graphicData>
                        </a:graphic>
                      </wp:inline>
                    </w:drawing>
                  </w:r>
                </w:p>
              </w:tc>
            </w:tr>
          </w:tbl>
          <w:p w14:paraId="0B68283D" w14:textId="77777777" w:rsidR="00CD4836" w:rsidRDefault="00CD4836">
            <w:pPr>
              <w:rPr>
                <w:rFonts w:ascii="Times New Roman" w:eastAsia="Times New Roman" w:hAnsi="Times New Roman" w:cs="Times New Roman"/>
                <w:sz w:val="20"/>
                <w:szCs w:val="20"/>
              </w:rPr>
            </w:pPr>
          </w:p>
        </w:tc>
      </w:tr>
    </w:tbl>
    <w:p w14:paraId="63C37113" w14:textId="77777777" w:rsidR="00CD4836" w:rsidRDefault="00CD4836" w:rsidP="00CD4836">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7020"/>
        <w:gridCol w:w="2340"/>
      </w:tblGrid>
      <w:tr w:rsidR="00CD4836" w14:paraId="4C0AC654" w14:textId="77777777" w:rsidTr="00CD4836">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60"/>
            </w:tblGrid>
            <w:tr w:rsidR="00CD4836" w14:paraId="426D5E29" w14:textId="77777777">
              <w:tc>
                <w:tcPr>
                  <w:tcW w:w="0" w:type="auto"/>
                  <w:tcMar>
                    <w:top w:w="150" w:type="dxa"/>
                    <w:left w:w="300" w:type="dxa"/>
                    <w:bottom w:w="150" w:type="dxa"/>
                    <w:right w:w="300" w:type="dxa"/>
                  </w:tcMar>
                </w:tcPr>
                <w:p w14:paraId="324C2C25"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Number of Awards:</w:t>
                  </w:r>
                  <w:r>
                    <w:rPr>
                      <w:rFonts w:ascii="Arial" w:eastAsia="Times New Roman" w:hAnsi="Arial" w:cs="Arial"/>
                      <w:color w:val="000000"/>
                      <w:sz w:val="18"/>
                      <w:szCs w:val="18"/>
                    </w:rPr>
                    <w:t> </w:t>
                  </w:r>
                  <w:r>
                    <w:rPr>
                      <w:rFonts w:eastAsia="Times New Roman"/>
                      <w:color w:val="000000"/>
                      <w:sz w:val="18"/>
                      <w:szCs w:val="18"/>
                    </w:rPr>
                    <w:t>26 awards, $10,000,000 total funding, funding up to $384,000 per year over 5 years, no cost match required. Proposed budgets cannot exceed $384,000 in total costs (direct and indirect) in any year of the proposed project. Annual continuation awards will depend on the availability of funds, grantee progress in meeting project goals and objectives, timely submission of required data and reports, and compliance with all terms and conditions of award.)</w:t>
                  </w:r>
                  <w:r>
                    <w:rPr>
                      <w:rFonts w:ascii="Arial" w:eastAsia="Times New Roman" w:hAnsi="Arial" w:cs="Arial"/>
                      <w:color w:val="000000"/>
                      <w:sz w:val="18"/>
                      <w:szCs w:val="18"/>
                    </w:rPr>
                    <w:t xml:space="preserve"> </w:t>
                  </w:r>
                </w:p>
                <w:p w14:paraId="1045633F"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lastRenderedPageBreak/>
                    <w:t xml:space="preserve">About: </w:t>
                  </w:r>
                  <w:r>
                    <w:rPr>
                      <w:rFonts w:ascii="Arial" w:eastAsia="Times New Roman" w:hAnsi="Arial" w:cs="Arial"/>
                      <w:color w:val="000000"/>
                      <w:sz w:val="18"/>
                      <w:szCs w:val="18"/>
                    </w:rPr>
                    <w:t xml:space="preserve">The Substance Abuse and Mental Health Services Administration (SAMHSA), Center for Substance Abuse Prevention (CSAP), is accepting applications for fiscal year (FY) 2021 Strategic Prevention Framework for Prescription Drugs (Short Title: SPF Rx) grant program. </w:t>
                  </w:r>
                </w:p>
                <w:p w14:paraId="1A2C23A8" w14:textId="77777777" w:rsidR="00CD4836" w:rsidRDefault="00CD4836">
                  <w:pPr>
                    <w:rPr>
                      <w:rFonts w:ascii="Arial" w:eastAsia="Times New Roman" w:hAnsi="Arial" w:cs="Arial"/>
                      <w:color w:val="000000"/>
                      <w:sz w:val="18"/>
                      <w:szCs w:val="18"/>
                    </w:rPr>
                  </w:pPr>
                  <w:r>
                    <w:rPr>
                      <w:rFonts w:ascii="Arial" w:eastAsia="Times New Roman" w:hAnsi="Arial" w:cs="Arial"/>
                      <w:color w:val="000000"/>
                      <w:sz w:val="18"/>
                      <w:szCs w:val="18"/>
                    </w:rPr>
                    <w:t>The SPF Rx grant program provides an opportunity for states, U.S. territories, (herein referred to as “states”), and Tribal entities that have completed a Strategic Prevention Framework State Incentive Grant (SPF SIG) to target the priority issue of prescription drug misuse or another state-level strategic planning process around prescription drug misuse prevention.</w:t>
                  </w:r>
                </w:p>
                <w:p w14:paraId="58A9707D" w14:textId="77777777" w:rsidR="00CD4836" w:rsidRDefault="00CD4836">
                  <w:pPr>
                    <w:rPr>
                      <w:rFonts w:ascii="Arial" w:eastAsia="Times New Roman" w:hAnsi="Arial" w:cs="Arial"/>
                      <w:color w:val="000000"/>
                      <w:sz w:val="18"/>
                      <w:szCs w:val="18"/>
                    </w:rPr>
                  </w:pPr>
                  <w:r>
                    <w:rPr>
                      <w:rFonts w:ascii="Arial" w:eastAsia="Times New Roman" w:hAnsi="Arial" w:cs="Arial"/>
                      <w:b/>
                      <w:bCs/>
                      <w:color w:val="AD301C"/>
                      <w:sz w:val="18"/>
                      <w:szCs w:val="18"/>
                    </w:rPr>
                    <w:t xml:space="preserve">The program is designed to raise awareness about the dangers of sharing medications and work with pharmaceutical and medical communities on the risks of overprescribing to young adults. </w:t>
                  </w:r>
                </w:p>
                <w:p w14:paraId="6D8875D6" w14:textId="77777777" w:rsidR="00CD4836" w:rsidRDefault="00CD4836">
                  <w:pPr>
                    <w:rPr>
                      <w:rFonts w:ascii="Arial" w:eastAsia="Times New Roman" w:hAnsi="Arial" w:cs="Arial"/>
                      <w:color w:val="000000"/>
                      <w:sz w:val="18"/>
                      <w:szCs w:val="18"/>
                    </w:rPr>
                  </w:pPr>
                  <w:r>
                    <w:rPr>
                      <w:rFonts w:ascii="Arial" w:eastAsia="Times New Roman" w:hAnsi="Arial" w:cs="Arial"/>
                      <w:color w:val="000000"/>
                      <w:sz w:val="18"/>
                      <w:szCs w:val="18"/>
                    </w:rPr>
                    <w:t>The SPF Rx program will also raise community awareness and bring prescription drug abuse prevention activities and education to schools, communities, parents, prescribers, and their patients. In addition, SAMHSA will track reductions in opioid overdoses and the incorporation of Prescription Drug Monitoring Program (PDMP) data into needs assessments and strategic plans as indicators of the program’s success.</w:t>
                  </w:r>
                </w:p>
                <w:p w14:paraId="34B7DE5E"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Eligibility:</w:t>
                  </w:r>
                  <w:r>
                    <w:rPr>
                      <w:rFonts w:ascii="Arial" w:eastAsia="Times New Roman" w:hAnsi="Arial" w:cs="Arial"/>
                      <w:color w:val="000000"/>
                      <w:sz w:val="18"/>
                      <w:szCs w:val="18"/>
                    </w:rPr>
                    <w:t xml:space="preserve"> Private institutions of higher education, Public and State controlled institutions of higher education, For profit organizations other than small businesses. For the full list, click through the accompanying list. </w:t>
                  </w:r>
                </w:p>
                <w:p w14:paraId="3945B63F" w14:textId="77777777" w:rsidR="00CD4836" w:rsidRDefault="000D349B">
                  <w:pPr>
                    <w:rPr>
                      <w:rFonts w:ascii="Arial" w:eastAsia="Times New Roman" w:hAnsi="Arial" w:cs="Arial"/>
                      <w:color w:val="000000"/>
                      <w:sz w:val="18"/>
                      <w:szCs w:val="18"/>
                    </w:rPr>
                  </w:pPr>
                  <w:hyperlink r:id="rId273" w:tgtFrame="_blank" w:history="1">
                    <w:r w:rsidR="00CD4836">
                      <w:rPr>
                        <w:rStyle w:val="Hyperlink"/>
                        <w:rFonts w:ascii="Arial" w:eastAsia="Times New Roman" w:hAnsi="Arial" w:cs="Arial"/>
                        <w:color w:val="AD301C"/>
                        <w:sz w:val="21"/>
                        <w:szCs w:val="21"/>
                      </w:rPr>
                      <w:t xml:space="preserve">Link </w:t>
                    </w:r>
                    <w:proofErr w:type="gramStart"/>
                    <w:r w:rsidR="00CD4836">
                      <w:rPr>
                        <w:rStyle w:val="Hyperlink"/>
                        <w:rFonts w:ascii="Arial" w:eastAsia="Times New Roman" w:hAnsi="Arial" w:cs="Arial"/>
                        <w:color w:val="AD301C"/>
                        <w:sz w:val="21"/>
                        <w:szCs w:val="21"/>
                      </w:rPr>
                      <w:t>For</w:t>
                    </w:r>
                    <w:proofErr w:type="gramEnd"/>
                    <w:r w:rsidR="00CD4836">
                      <w:rPr>
                        <w:rStyle w:val="Hyperlink"/>
                        <w:rFonts w:ascii="Arial" w:eastAsia="Times New Roman" w:hAnsi="Arial" w:cs="Arial"/>
                        <w:color w:val="AD301C"/>
                        <w:sz w:val="21"/>
                        <w:szCs w:val="21"/>
                      </w:rPr>
                      <w:t xml:space="preserve"> MORE INFORMATION</w:t>
                    </w:r>
                  </w:hyperlink>
                </w:p>
              </w:tc>
            </w:tr>
          </w:tbl>
          <w:p w14:paraId="78C22B79" w14:textId="77777777" w:rsidR="00CD4836" w:rsidRDefault="00CD4836">
            <w:pPr>
              <w:rPr>
                <w:rFonts w:ascii="Times New Roman" w:eastAsia="Times New Roman" w:hAnsi="Times New Roman" w:cs="Times New Roman"/>
                <w:sz w:val="20"/>
                <w:szCs w:val="20"/>
              </w:rPr>
            </w:pPr>
          </w:p>
        </w:tc>
      </w:tr>
      <w:tr w:rsidR="00CD4836" w14:paraId="493494EE" w14:textId="77777777" w:rsidTr="00CD4836">
        <w:trPr>
          <w:jc w:val="center"/>
        </w:trPr>
        <w:tc>
          <w:tcPr>
            <w:tcW w:w="3750" w:type="pct"/>
            <w:shd w:val="clear" w:color="auto" w:fill="FFFFFF"/>
            <w:hideMark/>
          </w:tcPr>
          <w:tbl>
            <w:tblPr>
              <w:tblW w:w="5000" w:type="pct"/>
              <w:tblCellMar>
                <w:left w:w="0" w:type="dxa"/>
                <w:right w:w="0" w:type="dxa"/>
              </w:tblCellMar>
              <w:tblLook w:val="04A0" w:firstRow="1" w:lastRow="0" w:firstColumn="1" w:lastColumn="0" w:noHBand="0" w:noVBand="1"/>
            </w:tblPr>
            <w:tblGrid>
              <w:gridCol w:w="7020"/>
            </w:tblGrid>
            <w:tr w:rsidR="00CD4836" w:rsidRPr="00CD4836" w14:paraId="19CA1DBF" w14:textId="77777777">
              <w:tc>
                <w:tcPr>
                  <w:tcW w:w="0" w:type="auto"/>
                  <w:tcMar>
                    <w:top w:w="150" w:type="dxa"/>
                    <w:left w:w="300" w:type="dxa"/>
                    <w:bottom w:w="150" w:type="dxa"/>
                    <w:right w:w="150" w:type="dxa"/>
                  </w:tcMar>
                </w:tcPr>
                <w:p w14:paraId="4F574C0B" w14:textId="77777777" w:rsidR="00CD4836" w:rsidRPr="0065695C" w:rsidRDefault="00CD4836">
                  <w:pPr>
                    <w:rPr>
                      <w:rFonts w:ascii="Arial" w:eastAsia="Times New Roman" w:hAnsi="Arial" w:cs="Arial"/>
                      <w:b/>
                      <w:bCs/>
                      <w:color w:val="000000"/>
                      <w:sz w:val="18"/>
                      <w:szCs w:val="18"/>
                    </w:rPr>
                  </w:pPr>
                  <w:r w:rsidRPr="0065695C">
                    <w:rPr>
                      <w:rFonts w:ascii="Arial" w:eastAsia="Times New Roman" w:hAnsi="Arial" w:cs="Arial"/>
                      <w:b/>
                      <w:bCs/>
                      <w:color w:val="58595B"/>
                      <w:sz w:val="30"/>
                      <w:szCs w:val="30"/>
                    </w:rPr>
                    <w:lastRenderedPageBreak/>
                    <w:t>Promoting Population Health through Increased Capacity in Alcohol Epidemiology &amp; the Prevention of Excessive Alcohol Use</w:t>
                  </w:r>
                </w:p>
                <w:p w14:paraId="630D1EAE" w14:textId="77777777" w:rsidR="00CD4836" w:rsidRPr="00CD4836" w:rsidRDefault="00CD4836">
                  <w:pPr>
                    <w:jc w:val="center"/>
                    <w:rPr>
                      <w:rFonts w:ascii="Arial" w:eastAsia="Times New Roman" w:hAnsi="Arial" w:cs="Arial"/>
                      <w:color w:val="000000"/>
                      <w:sz w:val="18"/>
                      <w:szCs w:val="18"/>
                      <w:highlight w:val="yellow"/>
                    </w:rPr>
                  </w:pPr>
                </w:p>
                <w:p w14:paraId="095EED81" w14:textId="77777777" w:rsidR="00CD4836" w:rsidRPr="00CD4836" w:rsidRDefault="00CD4836">
                  <w:pPr>
                    <w:rPr>
                      <w:rFonts w:ascii="Arial" w:eastAsia="Times New Roman" w:hAnsi="Arial" w:cs="Arial"/>
                      <w:color w:val="000000"/>
                      <w:sz w:val="18"/>
                      <w:szCs w:val="18"/>
                      <w:highlight w:val="yellow"/>
                    </w:rPr>
                  </w:pPr>
                  <w:r w:rsidRPr="00CD4836">
                    <w:rPr>
                      <w:rFonts w:ascii="Arial" w:eastAsia="Times New Roman" w:hAnsi="Arial" w:cs="Arial"/>
                      <w:color w:val="000000"/>
                      <w:sz w:val="21"/>
                      <w:szCs w:val="21"/>
                      <w:highlight w:val="yellow"/>
                    </w:rPr>
                    <w:t>Application Due: April 26, 2021</w:t>
                  </w:r>
                </w:p>
              </w:tc>
            </w:tr>
          </w:tbl>
          <w:p w14:paraId="79E3DE7B" w14:textId="77777777" w:rsidR="00CD4836" w:rsidRDefault="00CD4836">
            <w:pPr>
              <w:rPr>
                <w:rFonts w:ascii="Times New Roman" w:eastAsia="Times New Roman" w:hAnsi="Times New Roman" w:cs="Times New Roman"/>
                <w:sz w:val="20"/>
                <w:szCs w:val="20"/>
              </w:rPr>
            </w:pPr>
          </w:p>
        </w:tc>
        <w:tc>
          <w:tcPr>
            <w:tcW w:w="1250" w:type="pct"/>
            <w:shd w:val="clear" w:color="auto" w:fill="FFFFFF"/>
            <w:hideMark/>
          </w:tcPr>
          <w:tbl>
            <w:tblPr>
              <w:tblW w:w="5000" w:type="pct"/>
              <w:tblCellMar>
                <w:left w:w="0" w:type="dxa"/>
                <w:right w:w="0" w:type="dxa"/>
              </w:tblCellMar>
              <w:tblLook w:val="04A0" w:firstRow="1" w:lastRow="0" w:firstColumn="1" w:lastColumn="0" w:noHBand="0" w:noVBand="1"/>
            </w:tblPr>
            <w:tblGrid>
              <w:gridCol w:w="2340"/>
            </w:tblGrid>
            <w:tr w:rsidR="00CD4836" w14:paraId="3191D0A5" w14:textId="77777777">
              <w:tc>
                <w:tcPr>
                  <w:tcW w:w="0" w:type="auto"/>
                  <w:tcMar>
                    <w:top w:w="150" w:type="dxa"/>
                    <w:left w:w="0" w:type="dxa"/>
                    <w:bottom w:w="150" w:type="dxa"/>
                    <w:right w:w="0" w:type="dxa"/>
                  </w:tcMar>
                  <w:hideMark/>
                </w:tcPr>
                <w:p w14:paraId="35DB1A6E" w14:textId="74F85F90" w:rsidR="00CD4836" w:rsidRDefault="00CD4836">
                  <w:pPr>
                    <w:jc w:val="center"/>
                    <w:rPr>
                      <w:rFonts w:ascii="Calibri" w:eastAsia="Times New Roman" w:hAnsi="Calibri" w:cs="Calibri"/>
                    </w:rPr>
                  </w:pPr>
                  <w:r>
                    <w:rPr>
                      <w:rFonts w:eastAsia="Times New Roman"/>
                      <w:noProof/>
                      <w:color w:val="0000FF"/>
                    </w:rPr>
                    <w:drawing>
                      <wp:inline distT="0" distB="0" distL="0" distR="0" wp14:anchorId="3C9F88FE" wp14:editId="52146F22">
                        <wp:extent cx="1295400" cy="967740"/>
                        <wp:effectExtent l="0" t="0" r="0" b="3810"/>
                        <wp:docPr id="74" name="Picture 74">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95400" cy="967740"/>
                                </a:xfrm>
                                <a:prstGeom prst="rect">
                                  <a:avLst/>
                                </a:prstGeom>
                                <a:noFill/>
                                <a:ln>
                                  <a:noFill/>
                                </a:ln>
                              </pic:spPr>
                            </pic:pic>
                          </a:graphicData>
                        </a:graphic>
                      </wp:inline>
                    </w:drawing>
                  </w:r>
                </w:p>
              </w:tc>
            </w:tr>
          </w:tbl>
          <w:p w14:paraId="41FE05E2" w14:textId="77777777" w:rsidR="00CD4836" w:rsidRDefault="00CD4836">
            <w:pPr>
              <w:rPr>
                <w:rFonts w:ascii="Times New Roman" w:eastAsia="Times New Roman" w:hAnsi="Times New Roman" w:cs="Times New Roman"/>
                <w:sz w:val="20"/>
                <w:szCs w:val="20"/>
              </w:rPr>
            </w:pPr>
          </w:p>
        </w:tc>
      </w:tr>
    </w:tbl>
    <w:p w14:paraId="01424289" w14:textId="77777777" w:rsidR="00CD4836" w:rsidRDefault="00CD4836" w:rsidP="00CD4836">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2841"/>
        <w:gridCol w:w="2841"/>
        <w:gridCol w:w="3678"/>
      </w:tblGrid>
      <w:tr w:rsidR="00CD4836" w14:paraId="4D65CD3E" w14:textId="77777777" w:rsidTr="0065695C">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360"/>
            </w:tblGrid>
            <w:tr w:rsidR="00CD4836" w14:paraId="63897DE0" w14:textId="77777777">
              <w:tc>
                <w:tcPr>
                  <w:tcW w:w="0" w:type="auto"/>
                  <w:tcMar>
                    <w:top w:w="150" w:type="dxa"/>
                    <w:left w:w="300" w:type="dxa"/>
                    <w:bottom w:w="150" w:type="dxa"/>
                    <w:right w:w="300" w:type="dxa"/>
                  </w:tcMar>
                </w:tcPr>
                <w:p w14:paraId="098550C1"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Number of Awards:</w:t>
                  </w:r>
                  <w:r>
                    <w:rPr>
                      <w:rFonts w:ascii="Arial" w:eastAsia="Times New Roman" w:hAnsi="Arial" w:cs="Arial"/>
                      <w:color w:val="000000"/>
                      <w:sz w:val="18"/>
                      <w:szCs w:val="18"/>
                    </w:rPr>
                    <w:t xml:space="preserve"> 9 Awards, 8 with Component 1, 1 with Component 2. No match. Total funding: $9,250,000. Ceiling $600,000 and Floor $200,000. The period of performance is 5 years with a 12-month budget period and an anticipated award date of 9/30/2021. </w:t>
                  </w:r>
                </w:p>
                <w:p w14:paraId="5A77B8F4" w14:textId="77777777" w:rsidR="00CD4836" w:rsidRDefault="00CD4836">
                  <w:pPr>
                    <w:rPr>
                      <w:rFonts w:ascii="Arial" w:eastAsia="Times New Roman" w:hAnsi="Arial" w:cs="Arial"/>
                      <w:color w:val="000000"/>
                      <w:sz w:val="18"/>
                      <w:szCs w:val="18"/>
                    </w:rPr>
                  </w:pPr>
                </w:p>
                <w:p w14:paraId="0569CAE6" w14:textId="2DE8A7E8"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 xml:space="preserve">About: </w:t>
                  </w:r>
                  <w:r>
                    <w:rPr>
                      <w:rFonts w:ascii="Arial" w:eastAsia="Times New Roman" w:hAnsi="Arial" w:cs="Arial"/>
                      <w:color w:val="000000"/>
                      <w:sz w:val="18"/>
                      <w:szCs w:val="18"/>
                    </w:rPr>
                    <w:t xml:space="preserve">CDC announces the availability of fiscal year (FY) 2021 funds to implement CDC-RFA-DP21-2105, Promoting Population Health through Increased Capacity in Alcohol Epidemiology and the Prevention of Excessive Alcohol Use. </w:t>
                  </w:r>
                  <w:r>
                    <w:rPr>
                      <w:rFonts w:ascii="Arial" w:eastAsia="Times New Roman" w:hAnsi="Arial" w:cs="Arial"/>
                      <w:b/>
                      <w:bCs/>
                      <w:color w:val="AD301C"/>
                      <w:sz w:val="18"/>
                      <w:szCs w:val="18"/>
                    </w:rPr>
                    <w:t xml:space="preserve">The purpose of this NOFO is to build state capacity in alcohol epidemiology and provide the tools and information needed to perform core public health functions related to excessive alcohol use prevention in states. </w:t>
                  </w:r>
                </w:p>
                <w:p w14:paraId="0CAD131B" w14:textId="77777777" w:rsidR="00CD4836" w:rsidRDefault="00CD4836">
                  <w:pPr>
                    <w:rPr>
                      <w:rFonts w:ascii="Arial" w:eastAsia="Times New Roman" w:hAnsi="Arial" w:cs="Arial"/>
                      <w:color w:val="000000"/>
                      <w:sz w:val="18"/>
                      <w:szCs w:val="18"/>
                    </w:rPr>
                  </w:pPr>
                  <w:r>
                    <w:rPr>
                      <w:rFonts w:ascii="Arial" w:eastAsia="Times New Roman" w:hAnsi="Arial" w:cs="Arial"/>
                      <w:color w:val="000000"/>
                      <w:sz w:val="18"/>
                      <w:szCs w:val="18"/>
                    </w:rPr>
                    <w:t>This increased epidemiologic capacity will help build the public health infrastructure that is needed to reduce excessive alcohol use – a leading preventable cause of death in the U.S. The NOFO includes an additional component for the delivery of expert technical assistance and training on population-level evidence-based strategies for preventing excessive alcohol use and related harms in states and communities, such as those recommended by the Community Preventive Services Task Force.</w:t>
                  </w:r>
                </w:p>
                <w:p w14:paraId="66C2B14C" w14:textId="77777777" w:rsidR="00CD4836" w:rsidRDefault="00CD4836">
                  <w:pPr>
                    <w:rPr>
                      <w:rFonts w:ascii="Arial" w:eastAsia="Times New Roman" w:hAnsi="Arial" w:cs="Arial"/>
                      <w:color w:val="000000"/>
                      <w:sz w:val="18"/>
                      <w:szCs w:val="18"/>
                    </w:rPr>
                  </w:pPr>
                </w:p>
                <w:p w14:paraId="56189D2E" w14:textId="77777777" w:rsidR="00CD4836" w:rsidRDefault="00CD4836">
                  <w:pPr>
                    <w:rPr>
                      <w:rFonts w:ascii="Arial" w:eastAsia="Times New Roman" w:hAnsi="Arial" w:cs="Arial"/>
                      <w:color w:val="000000"/>
                      <w:sz w:val="18"/>
                      <w:szCs w:val="18"/>
                    </w:rPr>
                  </w:pPr>
                  <w:r>
                    <w:rPr>
                      <w:rFonts w:ascii="Arial" w:eastAsia="Times New Roman" w:hAnsi="Arial" w:cs="Arial"/>
                      <w:b/>
                      <w:bCs/>
                      <w:color w:val="000000"/>
                      <w:sz w:val="18"/>
                      <w:szCs w:val="18"/>
                    </w:rPr>
                    <w:t>Eligibility:</w:t>
                  </w:r>
                  <w:r>
                    <w:rPr>
                      <w:rFonts w:ascii="Arial" w:eastAsia="Times New Roman" w:hAnsi="Arial" w:cs="Arial"/>
                      <w:color w:val="000000"/>
                      <w:sz w:val="18"/>
                      <w:szCs w:val="18"/>
                    </w:rPr>
                    <w:t xml:space="preserve"> Private institutions of higher education, Public and State controlled institutions of higher education, For profit organizations other than small businesses. For the full list, click through the accompanying list. </w:t>
                  </w:r>
                </w:p>
                <w:p w14:paraId="48E090D5" w14:textId="77777777" w:rsidR="00CD4836" w:rsidRDefault="000D349B">
                  <w:pPr>
                    <w:rPr>
                      <w:rFonts w:ascii="Arial" w:eastAsia="Times New Roman" w:hAnsi="Arial" w:cs="Arial"/>
                      <w:color w:val="000000"/>
                      <w:sz w:val="18"/>
                      <w:szCs w:val="18"/>
                    </w:rPr>
                  </w:pPr>
                  <w:hyperlink r:id="rId276" w:tgtFrame="_blank" w:history="1">
                    <w:r w:rsidR="00CD4836">
                      <w:rPr>
                        <w:rStyle w:val="Hyperlink"/>
                        <w:rFonts w:ascii="Arial" w:eastAsia="Times New Roman" w:hAnsi="Arial" w:cs="Arial"/>
                        <w:color w:val="AD301C"/>
                        <w:sz w:val="21"/>
                        <w:szCs w:val="21"/>
                      </w:rPr>
                      <w:t xml:space="preserve">Link </w:t>
                    </w:r>
                    <w:proofErr w:type="gramStart"/>
                    <w:r w:rsidR="00CD4836">
                      <w:rPr>
                        <w:rStyle w:val="Hyperlink"/>
                        <w:rFonts w:ascii="Arial" w:eastAsia="Times New Roman" w:hAnsi="Arial" w:cs="Arial"/>
                        <w:color w:val="AD301C"/>
                        <w:sz w:val="21"/>
                        <w:szCs w:val="21"/>
                      </w:rPr>
                      <w:t>For</w:t>
                    </w:r>
                    <w:proofErr w:type="gramEnd"/>
                    <w:r w:rsidR="00CD4836">
                      <w:rPr>
                        <w:rStyle w:val="Hyperlink"/>
                        <w:rFonts w:ascii="Arial" w:eastAsia="Times New Roman" w:hAnsi="Arial" w:cs="Arial"/>
                        <w:color w:val="AD301C"/>
                        <w:sz w:val="21"/>
                        <w:szCs w:val="21"/>
                      </w:rPr>
                      <w:t xml:space="preserve"> More Information</w:t>
                    </w:r>
                  </w:hyperlink>
                </w:p>
                <w:tbl>
                  <w:tblPr>
                    <w:tblW w:w="5000" w:type="pct"/>
                    <w:jc w:val="center"/>
                    <w:tblCellMar>
                      <w:left w:w="0" w:type="dxa"/>
                      <w:right w:w="0" w:type="dxa"/>
                    </w:tblCellMar>
                    <w:tblLook w:val="04A0" w:firstRow="1" w:lastRow="0" w:firstColumn="1" w:lastColumn="0" w:noHBand="0" w:noVBand="1"/>
                  </w:tblPr>
                  <w:tblGrid>
                    <w:gridCol w:w="8760"/>
                  </w:tblGrid>
                  <w:tr w:rsidR="00E9036E" w14:paraId="010A34E1" w14:textId="77777777" w:rsidTr="00E9036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E9036E" w14:paraId="5D2D5053" w14:textId="77777777">
                          <w:tc>
                            <w:tcPr>
                              <w:tcW w:w="0" w:type="auto"/>
                              <w:tcMar>
                                <w:top w:w="150" w:type="dxa"/>
                                <w:left w:w="300" w:type="dxa"/>
                                <w:bottom w:w="150" w:type="dxa"/>
                                <w:right w:w="300" w:type="dxa"/>
                              </w:tcMar>
                            </w:tcPr>
                            <w:tbl>
                              <w:tblPr>
                                <w:tblpPr w:leftFromText="45" w:rightFromText="115" w:vertAnchor="text" w:tblpXSpec="right" w:tblpYSpec="center"/>
                                <w:tblW w:w="0" w:type="auto"/>
                                <w:tblCellMar>
                                  <w:left w:w="0" w:type="dxa"/>
                                  <w:right w:w="0" w:type="dxa"/>
                                </w:tblCellMar>
                                <w:tblLook w:val="04A0" w:firstRow="1" w:lastRow="0" w:firstColumn="1" w:lastColumn="0" w:noHBand="0" w:noVBand="1"/>
                              </w:tblPr>
                              <w:tblGrid>
                                <w:gridCol w:w="228"/>
                                <w:gridCol w:w="4140"/>
                              </w:tblGrid>
                              <w:tr w:rsidR="00E9036E" w14:paraId="07C14E05" w14:textId="77777777">
                                <w:trPr>
                                  <w:trHeight w:val="15"/>
                                </w:trPr>
                                <w:tc>
                                  <w:tcPr>
                                    <w:tcW w:w="225" w:type="dxa"/>
                                    <w:hideMark/>
                                  </w:tcPr>
                                  <w:p w14:paraId="447FC9E3" w14:textId="667217E6" w:rsidR="00E9036E" w:rsidRDefault="00E9036E" w:rsidP="00E9036E">
                                    <w:pPr>
                                      <w:spacing w:line="15" w:lineRule="atLeast"/>
                                      <w:jc w:val="center"/>
                                      <w:rPr>
                                        <w:rFonts w:eastAsia="Times New Roman"/>
                                      </w:rPr>
                                    </w:pPr>
                                    <w:r>
                                      <w:rPr>
                                        <w:rFonts w:eastAsia="Times New Roman"/>
                                        <w:noProof/>
                                      </w:rPr>
                                      <w:lastRenderedPageBreak/>
                                      <w:drawing>
                                        <wp:inline distT="0" distB="0" distL="0" distR="0" wp14:anchorId="4E660133" wp14:editId="2CF8F8EB">
                                          <wp:extent cx="144780" cy="76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780" cy="7620"/>
                                                  </a:xfrm>
                                                  <a:prstGeom prst="rect">
                                                    <a:avLst/>
                                                  </a:prstGeom>
                                                  <a:noFill/>
                                                  <a:ln>
                                                    <a:noFill/>
                                                  </a:ln>
                                                </pic:spPr>
                                              </pic:pic>
                                            </a:graphicData>
                                          </a:graphic>
                                        </wp:inline>
                                      </w:drawing>
                                    </w:r>
                                  </w:p>
                                </w:tc>
                                <w:tc>
                                  <w:tcPr>
                                    <w:tcW w:w="0" w:type="auto"/>
                                    <w:hideMark/>
                                  </w:tcPr>
                                  <w:p w14:paraId="7570E9AB" w14:textId="3CF1006D" w:rsidR="00E9036E" w:rsidRDefault="00E9036E" w:rsidP="00E9036E">
                                    <w:pPr>
                                      <w:jc w:val="center"/>
                                      <w:rPr>
                                        <w:rFonts w:eastAsia="Times New Roman"/>
                                      </w:rPr>
                                    </w:pPr>
                                    <w:r>
                                      <w:rPr>
                                        <w:rFonts w:eastAsia="Times New Roman"/>
                                        <w:noProof/>
                                      </w:rPr>
                                      <w:drawing>
                                        <wp:inline distT="0" distB="0" distL="0" distR="0" wp14:anchorId="3A48DCA4" wp14:editId="24BE8B41">
                                          <wp:extent cx="2621280" cy="8839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621280" cy="883920"/>
                                                  </a:xfrm>
                                                  <a:prstGeom prst="rect">
                                                    <a:avLst/>
                                                  </a:prstGeom>
                                                  <a:noFill/>
                                                  <a:ln>
                                                    <a:noFill/>
                                                  </a:ln>
                                                </pic:spPr>
                                              </pic:pic>
                                            </a:graphicData>
                                          </a:graphic>
                                        </wp:inline>
                                      </w:drawing>
                                    </w:r>
                                  </w:p>
                                </w:tc>
                              </w:tr>
                              <w:tr w:rsidR="00E9036E" w14:paraId="6F602FA1" w14:textId="77777777">
                                <w:trPr>
                                  <w:trHeight w:val="75"/>
                                </w:trPr>
                                <w:tc>
                                  <w:tcPr>
                                    <w:tcW w:w="75" w:type="dxa"/>
                                    <w:hideMark/>
                                  </w:tcPr>
                                  <w:p w14:paraId="1DDAC3E6" w14:textId="76C6DDCD" w:rsidR="00E9036E" w:rsidRDefault="00E9036E" w:rsidP="00E9036E">
                                    <w:pPr>
                                      <w:spacing w:line="15" w:lineRule="atLeast"/>
                                      <w:jc w:val="center"/>
                                      <w:rPr>
                                        <w:rFonts w:eastAsia="Times New Roman"/>
                                      </w:rPr>
                                    </w:pPr>
                                    <w:r>
                                      <w:rPr>
                                        <w:rFonts w:eastAsia="Times New Roman"/>
                                        <w:noProof/>
                                      </w:rPr>
                                      <w:drawing>
                                        <wp:inline distT="0" distB="0" distL="0" distR="0" wp14:anchorId="184554A0" wp14:editId="5C1A449B">
                                          <wp:extent cx="45720" cy="76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c>
                                  <w:tcPr>
                                    <w:tcW w:w="0" w:type="auto"/>
                                    <w:hideMark/>
                                  </w:tcPr>
                                  <w:p w14:paraId="6C9A1D3A" w14:textId="7D06A9B3" w:rsidR="00E9036E" w:rsidRDefault="00E9036E" w:rsidP="00E9036E">
                                    <w:pPr>
                                      <w:spacing w:line="15" w:lineRule="atLeast"/>
                                      <w:jc w:val="center"/>
                                      <w:rPr>
                                        <w:rFonts w:eastAsia="Times New Roman"/>
                                      </w:rPr>
                                    </w:pPr>
                                    <w:r>
                                      <w:rPr>
                                        <w:rFonts w:eastAsia="Times New Roman"/>
                                        <w:noProof/>
                                      </w:rPr>
                                      <w:drawing>
                                        <wp:inline distT="0" distB="0" distL="0" distR="0" wp14:anchorId="36CC37D2" wp14:editId="56D679AC">
                                          <wp:extent cx="7620" cy="45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tc>
                              </w:tr>
                            </w:tbl>
                            <w:p w14:paraId="5810338A" w14:textId="77777777" w:rsidR="00E9036E" w:rsidRDefault="00E9036E" w:rsidP="00E9036E">
                              <w:pPr>
                                <w:rPr>
                                  <w:rFonts w:ascii="Arial" w:eastAsia="Times New Roman" w:hAnsi="Arial" w:cs="Arial"/>
                                  <w:color w:val="000000"/>
                                  <w:sz w:val="18"/>
                                  <w:szCs w:val="18"/>
                                </w:rPr>
                              </w:pPr>
                            </w:p>
                            <w:p w14:paraId="00961F4F" w14:textId="77777777" w:rsidR="00E9036E" w:rsidRPr="00C70576" w:rsidRDefault="000D349B" w:rsidP="00E9036E">
                              <w:pPr>
                                <w:rPr>
                                  <w:rFonts w:ascii="Arial" w:eastAsia="Times New Roman" w:hAnsi="Arial" w:cs="Arial"/>
                                  <w:color w:val="000000"/>
                                  <w:sz w:val="28"/>
                                  <w:szCs w:val="28"/>
                                </w:rPr>
                              </w:pPr>
                              <w:hyperlink r:id="rId278" w:tgtFrame="_blank" w:history="1">
                                <w:r w:rsidR="00E9036E" w:rsidRPr="00C70576">
                                  <w:rPr>
                                    <w:rStyle w:val="Hyperlink"/>
                                    <w:rFonts w:ascii="Arial" w:eastAsia="Times New Roman" w:hAnsi="Arial" w:cs="Arial"/>
                                    <w:b/>
                                    <w:bCs/>
                                    <w:color w:val="363636"/>
                                    <w:sz w:val="28"/>
                                    <w:szCs w:val="28"/>
                                  </w:rPr>
                                  <w:t>Drug-Free Communities (DFC) Support Program</w:t>
                                </w:r>
                              </w:hyperlink>
                            </w:p>
                            <w:p w14:paraId="1A3BDBF0" w14:textId="77777777" w:rsidR="00E9036E" w:rsidRPr="00C70576" w:rsidRDefault="00E9036E" w:rsidP="00E9036E">
                              <w:pPr>
                                <w:rPr>
                                  <w:rFonts w:ascii="Arial" w:eastAsia="Times New Roman" w:hAnsi="Arial" w:cs="Arial"/>
                                  <w:color w:val="000000"/>
                                  <w:sz w:val="18"/>
                                  <w:szCs w:val="18"/>
                                </w:rPr>
                              </w:pPr>
                            </w:p>
                            <w:p w14:paraId="05714F8C" w14:textId="6A63AB7B" w:rsidR="00E9036E" w:rsidRPr="00C70576" w:rsidRDefault="00E9036E" w:rsidP="00E9036E">
                              <w:pPr>
                                <w:rPr>
                                  <w:rFonts w:ascii="Arial" w:eastAsia="Times New Roman" w:hAnsi="Arial" w:cs="Arial"/>
                                  <w:color w:val="000000"/>
                                  <w:sz w:val="24"/>
                                  <w:szCs w:val="24"/>
                                </w:rPr>
                              </w:pPr>
                              <w:r w:rsidRPr="00C70576">
                                <w:rPr>
                                  <w:rFonts w:ascii="Arial" w:eastAsia="Times New Roman" w:hAnsi="Arial" w:cs="Arial"/>
                                  <w:b/>
                                  <w:bCs/>
                                  <w:color w:val="222222"/>
                                  <w:sz w:val="24"/>
                                  <w:szCs w:val="24"/>
                                  <w:highlight w:val="yellow"/>
                                </w:rPr>
                                <w:t xml:space="preserve">Application Due Date: May 10, </w:t>
                              </w:r>
                              <w:r w:rsidR="00C70576">
                                <w:rPr>
                                  <w:rFonts w:ascii="Arial" w:eastAsia="Times New Roman" w:hAnsi="Arial" w:cs="Arial"/>
                                  <w:b/>
                                  <w:bCs/>
                                  <w:color w:val="222222"/>
                                  <w:sz w:val="24"/>
                                  <w:szCs w:val="24"/>
                                  <w:highlight w:val="yellow"/>
                                </w:rPr>
                                <w:t>2</w:t>
                              </w:r>
                              <w:r w:rsidRPr="00C70576">
                                <w:rPr>
                                  <w:rFonts w:ascii="Arial" w:eastAsia="Times New Roman" w:hAnsi="Arial" w:cs="Arial"/>
                                  <w:b/>
                                  <w:bCs/>
                                  <w:color w:val="222222"/>
                                  <w:sz w:val="24"/>
                                  <w:szCs w:val="24"/>
                                  <w:highlight w:val="yellow"/>
                                </w:rPr>
                                <w:t>021</w:t>
                              </w:r>
                            </w:p>
                            <w:p w14:paraId="552D5992" w14:textId="77777777" w:rsidR="00E9036E" w:rsidRPr="00C70576" w:rsidRDefault="00E9036E" w:rsidP="00E9036E">
                              <w:pPr>
                                <w:rPr>
                                  <w:rFonts w:ascii="Arial" w:eastAsia="Times New Roman" w:hAnsi="Arial" w:cs="Arial"/>
                                  <w:color w:val="000000"/>
                                  <w:sz w:val="18"/>
                                  <w:szCs w:val="18"/>
                                </w:rPr>
                              </w:pPr>
                              <w:r w:rsidRPr="00C70576">
                                <w:rPr>
                                  <w:rFonts w:ascii="Arial" w:eastAsia="Times New Roman" w:hAnsi="Arial" w:cs="Arial"/>
                                  <w:color w:val="363636"/>
                                  <w:sz w:val="21"/>
                                  <w:szCs w:val="21"/>
                                </w:rPr>
                                <w:t xml:space="preserve">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2021 Drug-Free Communities (DFC) Support Program grants. </w:t>
                              </w:r>
                            </w:p>
                            <w:p w14:paraId="63F0F74B" w14:textId="77777777" w:rsidR="00E9036E" w:rsidRPr="00C70576" w:rsidRDefault="00E9036E" w:rsidP="00E9036E">
                              <w:pPr>
                                <w:rPr>
                                  <w:rFonts w:ascii="Arial" w:eastAsia="Times New Roman" w:hAnsi="Arial" w:cs="Arial"/>
                                  <w:color w:val="000000"/>
                                  <w:sz w:val="18"/>
                                  <w:szCs w:val="18"/>
                                </w:rPr>
                              </w:pPr>
                              <w:r w:rsidRPr="00C70576">
                                <w:rPr>
                                  <w:rFonts w:ascii="Arial" w:eastAsia="Times New Roman" w:hAnsi="Arial" w:cs="Arial"/>
                                  <w:b/>
                                  <w:bCs/>
                                  <w:color w:val="AD301C"/>
                                  <w:sz w:val="21"/>
                                  <w:szCs w:val="21"/>
                                </w:rPr>
                                <w:t>The purpose of CDC-RFA-CE21-2102 is to fund applicants who have never received DFC funding to carry out the two goals of the DFC program. By statute, the DFC Support Program has two goals:</w:t>
                              </w:r>
                            </w:p>
                            <w:p w14:paraId="2EB03D31" w14:textId="77777777" w:rsidR="00E9036E" w:rsidRPr="00C70576" w:rsidRDefault="00E9036E" w:rsidP="00E9036E">
                              <w:pPr>
                                <w:numPr>
                                  <w:ilvl w:val="0"/>
                                  <w:numId w:val="47"/>
                                </w:numPr>
                                <w:spacing w:after="0" w:line="240" w:lineRule="auto"/>
                                <w:ind w:left="600" w:hanging="240"/>
                                <w:rPr>
                                  <w:rFonts w:ascii="Arial" w:eastAsia="Times New Roman" w:hAnsi="Arial" w:cs="Arial"/>
                                  <w:color w:val="363636"/>
                                  <w:sz w:val="21"/>
                                  <w:szCs w:val="21"/>
                                </w:rPr>
                              </w:pPr>
                              <w:r w:rsidRPr="00C70576">
                                <w:rPr>
                                  <w:rFonts w:ascii="Arial" w:eastAsia="Times New Roman" w:hAnsi="Arial" w:cs="Arial"/>
                                  <w:color w:val="363636"/>
                                  <w:sz w:val="21"/>
                                  <w:szCs w:val="21"/>
                                </w:rPr>
                                <w:t>1) Establish and strengthen collaboration among communities, public and private non-profit agencies, as well as federal, state, local, and tribal governments to support the efforts of community coalitions working to prevent and reduce substance abuse among youth (individuals 18 years of age and younger).</w:t>
                              </w:r>
                            </w:p>
                            <w:p w14:paraId="3A283F4B" w14:textId="77777777" w:rsidR="00E9036E" w:rsidRPr="00C70576" w:rsidRDefault="00E9036E" w:rsidP="00E9036E">
                              <w:pPr>
                                <w:rPr>
                                  <w:rFonts w:ascii="Arial" w:eastAsia="Times New Roman" w:hAnsi="Arial" w:cs="Arial"/>
                                  <w:color w:val="000000"/>
                                  <w:sz w:val="18"/>
                                  <w:szCs w:val="18"/>
                                </w:rPr>
                              </w:pPr>
                            </w:p>
                            <w:p w14:paraId="3510E674" w14:textId="77777777" w:rsidR="00E9036E" w:rsidRPr="00C70576" w:rsidRDefault="00E9036E" w:rsidP="00E9036E">
                              <w:pPr>
                                <w:numPr>
                                  <w:ilvl w:val="0"/>
                                  <w:numId w:val="48"/>
                                </w:numPr>
                                <w:spacing w:after="0" w:line="240" w:lineRule="auto"/>
                                <w:ind w:left="600" w:hanging="240"/>
                                <w:rPr>
                                  <w:rFonts w:ascii="Arial" w:eastAsia="Times New Roman" w:hAnsi="Arial" w:cs="Arial"/>
                                  <w:color w:val="363636"/>
                                  <w:sz w:val="21"/>
                                  <w:szCs w:val="21"/>
                                </w:rPr>
                              </w:pPr>
                              <w:r w:rsidRPr="00C70576">
                                <w:rPr>
                                  <w:rFonts w:ascii="Arial" w:eastAsia="Times New Roman" w:hAnsi="Arial" w:cs="Arial"/>
                                  <w:color w:val="363636"/>
                                  <w:sz w:val="21"/>
                                  <w:szCs w:val="21"/>
                                </w:rPr>
                                <w:t>2) Reduce substance abuse among youth and, over time, reduce substance abuse among adults by addressing the factors in a community that increase the risk of substance abuse and promoting the factors that minimize the risk of substance abuse.</w:t>
                              </w:r>
                            </w:p>
                            <w:p w14:paraId="6465D18C" w14:textId="77777777" w:rsidR="00E9036E" w:rsidRPr="00C70576" w:rsidRDefault="00E9036E" w:rsidP="00E9036E">
                              <w:pPr>
                                <w:rPr>
                                  <w:rFonts w:ascii="Arial" w:eastAsia="Times New Roman" w:hAnsi="Arial" w:cs="Arial"/>
                                  <w:color w:val="000000"/>
                                  <w:sz w:val="18"/>
                                  <w:szCs w:val="18"/>
                                </w:rPr>
                              </w:pPr>
                            </w:p>
                            <w:p w14:paraId="6AEB38E7" w14:textId="77CF54E8" w:rsidR="00E9036E" w:rsidRPr="00C70576" w:rsidRDefault="00E9036E" w:rsidP="00E9036E">
                              <w:pPr>
                                <w:rPr>
                                  <w:rFonts w:ascii="Arial" w:eastAsia="Times New Roman" w:hAnsi="Arial" w:cs="Arial"/>
                                  <w:color w:val="000000"/>
                                  <w:sz w:val="18"/>
                                  <w:szCs w:val="18"/>
                                </w:rPr>
                              </w:pPr>
                              <w:r w:rsidRPr="00C70576">
                                <w:rPr>
                                  <w:rFonts w:ascii="Arial" w:eastAsia="Times New Roman" w:hAnsi="Arial" w:cs="Arial"/>
                                  <w:b/>
                                  <w:bCs/>
                                  <w:color w:val="222222"/>
                                  <w:sz w:val="21"/>
                                  <w:szCs w:val="21"/>
                                </w:rPr>
                                <w:t>AWARDS:</w:t>
                              </w:r>
                              <w:r w:rsidRPr="00C70576">
                                <w:rPr>
                                  <w:rFonts w:ascii="Arial" w:eastAsia="Times New Roman" w:hAnsi="Arial" w:cs="Arial"/>
                                  <w:color w:val="222222"/>
                                  <w:sz w:val="21"/>
                                  <w:szCs w:val="21"/>
                                </w:rPr>
                                <w:t xml:space="preserve"> 100 Awards, totaling approximately </w:t>
                              </w:r>
                              <w:r w:rsidRPr="00C70576">
                                <w:rPr>
                                  <w:rFonts w:ascii="Arial" w:eastAsia="Times New Roman" w:hAnsi="Arial" w:cs="Arial"/>
                                  <w:color w:val="363636"/>
                                  <w:sz w:val="21"/>
                                  <w:szCs w:val="21"/>
                                </w:rPr>
                                <w:t xml:space="preserve">$62,500,000, with a ceiling of $125,000. </w:t>
                              </w:r>
                            </w:p>
                            <w:p w14:paraId="6E0729F5" w14:textId="77777777" w:rsidR="00E9036E" w:rsidRPr="00C70576" w:rsidRDefault="00E9036E" w:rsidP="00E9036E">
                              <w:pPr>
                                <w:rPr>
                                  <w:rFonts w:ascii="Arial" w:eastAsia="Times New Roman" w:hAnsi="Arial" w:cs="Arial"/>
                                  <w:color w:val="000000"/>
                                  <w:sz w:val="18"/>
                                  <w:szCs w:val="18"/>
                                </w:rPr>
                              </w:pPr>
                              <w:r w:rsidRPr="00C70576">
                                <w:rPr>
                                  <w:rFonts w:ascii="Arial" w:eastAsia="Times New Roman" w:hAnsi="Arial" w:cs="Arial"/>
                                  <w:b/>
                                  <w:bCs/>
                                  <w:color w:val="000000"/>
                                  <w:sz w:val="21"/>
                                  <w:szCs w:val="21"/>
                                </w:rPr>
                                <w:t>Eligibility:</w:t>
                              </w:r>
                              <w:r w:rsidRPr="00C70576">
                                <w:rPr>
                                  <w:rFonts w:ascii="Arial" w:eastAsia="Times New Roman" w:hAnsi="Arial" w:cs="Arial"/>
                                  <w:color w:val="000000"/>
                                  <w:sz w:val="21"/>
                                  <w:szCs w:val="21"/>
                                </w:rPr>
                                <w:t xml:space="preserve"> </w:t>
                              </w:r>
                            </w:p>
                            <w:p w14:paraId="23E18BCD" w14:textId="77777777" w:rsidR="00E9036E" w:rsidRPr="00C70576" w:rsidRDefault="00E9036E" w:rsidP="00E9036E">
                              <w:pPr>
                                <w:numPr>
                                  <w:ilvl w:val="0"/>
                                  <w:numId w:val="49"/>
                                </w:numPr>
                                <w:spacing w:after="0" w:line="240" w:lineRule="auto"/>
                                <w:ind w:left="600" w:hanging="240"/>
                                <w:rPr>
                                  <w:rFonts w:ascii="Arial" w:eastAsia="Times New Roman" w:hAnsi="Arial" w:cs="Arial"/>
                                  <w:color w:val="363636"/>
                                  <w:sz w:val="21"/>
                                  <w:szCs w:val="21"/>
                                </w:rPr>
                              </w:pPr>
                              <w:r w:rsidRPr="00C70576">
                                <w:rPr>
                                  <w:rFonts w:ascii="Arial" w:eastAsia="Times New Roman" w:hAnsi="Arial" w:cs="Arial"/>
                                  <w:color w:val="363636"/>
                                  <w:sz w:val="21"/>
                                  <w:szCs w:val="21"/>
                                </w:rPr>
                                <w:t>County governments</w:t>
                              </w:r>
                            </w:p>
                            <w:p w14:paraId="1EBCEB40" w14:textId="77777777" w:rsidR="00E9036E" w:rsidRPr="00C70576" w:rsidRDefault="00E9036E" w:rsidP="00E9036E">
                              <w:pPr>
                                <w:numPr>
                                  <w:ilvl w:val="0"/>
                                  <w:numId w:val="49"/>
                                </w:numPr>
                                <w:spacing w:after="0" w:line="240" w:lineRule="auto"/>
                                <w:ind w:left="600" w:hanging="240"/>
                                <w:rPr>
                                  <w:rFonts w:ascii="Arial" w:eastAsia="Times New Roman" w:hAnsi="Arial" w:cs="Arial"/>
                                  <w:color w:val="363636"/>
                                  <w:sz w:val="21"/>
                                  <w:szCs w:val="21"/>
                                </w:rPr>
                              </w:pPr>
                              <w:r w:rsidRPr="00C70576">
                                <w:rPr>
                                  <w:rFonts w:ascii="Arial" w:eastAsia="Times New Roman" w:hAnsi="Arial" w:cs="Arial"/>
                                  <w:color w:val="363636"/>
                                  <w:sz w:val="21"/>
                                  <w:szCs w:val="21"/>
                                </w:rPr>
                                <w:t>Unrestricted (i.e., open to any type of entity above), subject to any clarification in text field entitled "Additional Information on Eligibility"</w:t>
                              </w:r>
                            </w:p>
                            <w:p w14:paraId="5099BD6E" w14:textId="77777777" w:rsidR="00E9036E" w:rsidRPr="00C70576" w:rsidRDefault="00E9036E" w:rsidP="00E9036E">
                              <w:pPr>
                                <w:numPr>
                                  <w:ilvl w:val="0"/>
                                  <w:numId w:val="49"/>
                                </w:numPr>
                                <w:spacing w:after="0" w:line="240" w:lineRule="auto"/>
                                <w:ind w:left="600" w:hanging="240"/>
                                <w:rPr>
                                  <w:rFonts w:ascii="Arial" w:eastAsia="Times New Roman" w:hAnsi="Arial" w:cs="Arial"/>
                                  <w:color w:val="363636"/>
                                  <w:sz w:val="21"/>
                                  <w:szCs w:val="21"/>
                                </w:rPr>
                              </w:pPr>
                              <w:r w:rsidRPr="00C70576">
                                <w:rPr>
                                  <w:rFonts w:ascii="Arial" w:eastAsia="Times New Roman" w:hAnsi="Arial" w:cs="Arial"/>
                                  <w:color w:val="363636"/>
                                  <w:sz w:val="21"/>
                                  <w:szCs w:val="21"/>
                                </w:rPr>
                                <w:t>Special district governments</w:t>
                              </w:r>
                            </w:p>
                            <w:p w14:paraId="3505143B" w14:textId="77777777" w:rsidR="00E9036E" w:rsidRPr="00C70576" w:rsidRDefault="00E9036E" w:rsidP="00E9036E">
                              <w:pPr>
                                <w:numPr>
                                  <w:ilvl w:val="0"/>
                                  <w:numId w:val="49"/>
                                </w:numPr>
                                <w:spacing w:after="0" w:line="240" w:lineRule="auto"/>
                                <w:ind w:left="600" w:hanging="240"/>
                                <w:rPr>
                                  <w:rFonts w:ascii="Arial" w:eastAsia="Times New Roman" w:hAnsi="Arial" w:cs="Arial"/>
                                  <w:color w:val="363636"/>
                                  <w:sz w:val="21"/>
                                  <w:szCs w:val="21"/>
                                </w:rPr>
                              </w:pPr>
                              <w:r w:rsidRPr="00C70576">
                                <w:rPr>
                                  <w:rFonts w:ascii="Arial" w:eastAsia="Times New Roman" w:hAnsi="Arial" w:cs="Arial"/>
                                  <w:color w:val="363636"/>
                                  <w:sz w:val="21"/>
                                  <w:szCs w:val="21"/>
                                </w:rPr>
                                <w:t>Native American tribal organizations (other than Federally recognized tribal governments)</w:t>
                              </w:r>
                            </w:p>
                            <w:p w14:paraId="1EE5EB29"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Private institutions of higher education</w:t>
                              </w:r>
                            </w:p>
                            <w:p w14:paraId="757B418F"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Others (see text field entitled "Additional Information on Eligibility" for clarification)</w:t>
                              </w:r>
                            </w:p>
                            <w:p w14:paraId="148EF799"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Independent school districts</w:t>
                              </w:r>
                            </w:p>
                            <w:p w14:paraId="4BBD6ABE"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Nonprofits having a 501(c)(3) status with the IRS, other than institutions of higher education</w:t>
                              </w:r>
                            </w:p>
                            <w:p w14:paraId="3CB4E3C6"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Public and State controlled institutions of higher education</w:t>
                              </w:r>
                            </w:p>
                            <w:p w14:paraId="0292FA3A"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Native American tribal governments (Federally recognized)</w:t>
                              </w:r>
                            </w:p>
                            <w:p w14:paraId="5B9627A2"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State governments</w:t>
                              </w:r>
                            </w:p>
                            <w:p w14:paraId="2A7B6445" w14:textId="77777777" w:rsidR="00E9036E" w:rsidRDefault="00E9036E" w:rsidP="00E9036E">
                              <w:pPr>
                                <w:numPr>
                                  <w:ilvl w:val="0"/>
                                  <w:numId w:val="49"/>
                                </w:numPr>
                                <w:spacing w:after="0" w:line="240" w:lineRule="auto"/>
                                <w:ind w:left="600" w:hanging="240"/>
                                <w:rPr>
                                  <w:rFonts w:ascii="Arial" w:eastAsia="Times New Roman" w:hAnsi="Arial" w:cs="Arial"/>
                                  <w:color w:val="363636"/>
                                  <w:sz w:val="21"/>
                                  <w:szCs w:val="21"/>
                                </w:rPr>
                              </w:pPr>
                              <w:r>
                                <w:rPr>
                                  <w:rFonts w:ascii="Arial" w:eastAsia="Times New Roman" w:hAnsi="Arial" w:cs="Arial"/>
                                  <w:color w:val="363636"/>
                                  <w:sz w:val="21"/>
                                  <w:szCs w:val="21"/>
                                </w:rPr>
                                <w:t>City or township governments</w:t>
                              </w:r>
                            </w:p>
                            <w:p w14:paraId="5AC2838E" w14:textId="77777777" w:rsidR="00E9036E" w:rsidRDefault="00E9036E" w:rsidP="00E9036E">
                              <w:pPr>
                                <w:rPr>
                                  <w:rFonts w:ascii="Arial" w:eastAsia="Times New Roman" w:hAnsi="Arial" w:cs="Arial"/>
                                  <w:color w:val="000000"/>
                                  <w:sz w:val="18"/>
                                  <w:szCs w:val="18"/>
                                </w:rPr>
                              </w:pPr>
                            </w:p>
                            <w:p w14:paraId="733DCC47" w14:textId="77777777" w:rsidR="00E9036E" w:rsidRDefault="00E9036E" w:rsidP="00E9036E">
                              <w:pPr>
                                <w:rPr>
                                  <w:rFonts w:ascii="Arial" w:eastAsia="Times New Roman" w:hAnsi="Arial" w:cs="Arial"/>
                                  <w:color w:val="363636"/>
                                  <w:sz w:val="21"/>
                                  <w:szCs w:val="21"/>
                                </w:rPr>
                              </w:pPr>
                              <w:r>
                                <w:rPr>
                                  <w:rFonts w:ascii="Arial" w:eastAsia="Times New Roman" w:hAnsi="Arial" w:cs="Arial"/>
                                  <w:color w:val="363636"/>
                                  <w:sz w:val="21"/>
                                  <w:szCs w:val="21"/>
                                </w:rPr>
                                <w:t xml:space="preserve">Additional Information on </w:t>
                              </w:r>
                              <w:proofErr w:type="spellStart"/>
                              <w:r>
                                <w:rPr>
                                  <w:rFonts w:ascii="Arial" w:eastAsia="Times New Roman" w:hAnsi="Arial" w:cs="Arial"/>
                                  <w:color w:val="363636"/>
                                  <w:sz w:val="21"/>
                                  <w:szCs w:val="21"/>
                                </w:rPr>
                                <w:t>Eligibility:Eligible</w:t>
                              </w:r>
                              <w:proofErr w:type="spellEnd"/>
                              <w:r>
                                <w:rPr>
                                  <w:rFonts w:ascii="Arial" w:eastAsia="Times New Roman" w:hAnsi="Arial" w:cs="Arial"/>
                                  <w:color w:val="363636"/>
                                  <w:sz w:val="21"/>
                                  <w:szCs w:val="21"/>
                                </w:rPr>
                                <w:t xml:space="preserve"> applicants are community-based coalitions addressing youth substance use </w:t>
                              </w:r>
                              <w:r>
                                <w:rPr>
                                  <w:rFonts w:ascii="Arial" w:eastAsia="Times New Roman" w:hAnsi="Arial" w:cs="Arial"/>
                                  <w:b/>
                                  <w:bCs/>
                                  <w:color w:val="363636"/>
                                  <w:sz w:val="21"/>
                                  <w:szCs w:val="21"/>
                                </w:rPr>
                                <w:t>that have not yet previously received a DFC grant. </w:t>
                              </w:r>
                              <w:r>
                                <w:rPr>
                                  <w:rFonts w:ascii="Arial" w:eastAsia="Times New Roman" w:hAnsi="Arial" w:cs="Arial"/>
                                  <w:color w:val="363636"/>
                                  <w:sz w:val="21"/>
                                  <w:szCs w:val="21"/>
                                </w:rPr>
                                <w:t xml:space="preserve"> </w:t>
                              </w:r>
                            </w:p>
                            <w:p w14:paraId="24D2BD00" w14:textId="77777777" w:rsidR="00E9036E" w:rsidRDefault="00E9036E" w:rsidP="00E9036E">
                              <w:pPr>
                                <w:rPr>
                                  <w:rFonts w:ascii="Arial" w:eastAsia="Times New Roman" w:hAnsi="Arial" w:cs="Arial"/>
                                  <w:color w:val="000000"/>
                                  <w:sz w:val="18"/>
                                  <w:szCs w:val="18"/>
                                </w:rPr>
                              </w:pPr>
                            </w:p>
                            <w:p w14:paraId="564FE355" w14:textId="77777777" w:rsidR="00E9036E" w:rsidRDefault="000D349B" w:rsidP="00E9036E">
                              <w:pPr>
                                <w:rPr>
                                  <w:rFonts w:ascii="Arial" w:eastAsia="Times New Roman" w:hAnsi="Arial" w:cs="Arial"/>
                                  <w:color w:val="000000"/>
                                  <w:sz w:val="18"/>
                                  <w:szCs w:val="18"/>
                                </w:rPr>
                              </w:pPr>
                              <w:hyperlink r:id="rId279" w:tgtFrame="_blank" w:history="1">
                                <w:r w:rsidR="00E9036E">
                                  <w:rPr>
                                    <w:rStyle w:val="Hyperlink"/>
                                    <w:rFonts w:ascii="Arial" w:eastAsia="Times New Roman" w:hAnsi="Arial" w:cs="Arial"/>
                                    <w:color w:val="AD301C"/>
                                    <w:sz w:val="21"/>
                                    <w:szCs w:val="21"/>
                                  </w:rPr>
                                  <w:t>Link to Funding Opportunity HERE</w:t>
                                </w:r>
                              </w:hyperlink>
                            </w:p>
                            <w:p w14:paraId="51D1155C" w14:textId="77777777" w:rsidR="00E9036E" w:rsidRDefault="00E9036E" w:rsidP="00E9036E">
                              <w:pPr>
                                <w:rPr>
                                  <w:rFonts w:ascii="Arial" w:eastAsia="Times New Roman" w:hAnsi="Arial" w:cs="Arial"/>
                                  <w:color w:val="000000"/>
                                  <w:sz w:val="18"/>
                                  <w:szCs w:val="18"/>
                                </w:rPr>
                              </w:pPr>
                              <w:r>
                                <w:rPr>
                                  <w:rFonts w:ascii="Tahoma" w:eastAsia="Times New Roman" w:hAnsi="Tahoma" w:cs="Tahoma"/>
                                  <w:color w:val="000000"/>
                                  <w:sz w:val="21"/>
                                  <w:szCs w:val="21"/>
                                </w:rPr>
                                <w:t>﻿</w:t>
                              </w:r>
                            </w:p>
                          </w:tc>
                        </w:tr>
                      </w:tbl>
                      <w:p w14:paraId="2E6F5B31" w14:textId="77777777" w:rsidR="00E9036E" w:rsidRDefault="00E9036E" w:rsidP="00E9036E">
                        <w:pPr>
                          <w:rPr>
                            <w:rFonts w:ascii="Times New Roman" w:eastAsia="Times New Roman" w:hAnsi="Times New Roman" w:cs="Times New Roman"/>
                            <w:sz w:val="20"/>
                            <w:szCs w:val="20"/>
                          </w:rPr>
                        </w:pPr>
                      </w:p>
                    </w:tc>
                  </w:tr>
                </w:tbl>
                <w:p w14:paraId="7F9B598D" w14:textId="77777777" w:rsidR="00E9036E" w:rsidRDefault="00E9036E" w:rsidP="00E9036E">
                  <w:pPr>
                    <w:jc w:val="center"/>
                    <w:rPr>
                      <w:rFonts w:ascii="Calibri" w:eastAsia="Times New Roman" w:hAnsi="Calibri" w:cs="Calibri"/>
                      <w:vanish/>
                    </w:rPr>
                  </w:pPr>
                </w:p>
                <w:p w14:paraId="504DCA1E" w14:textId="77777777" w:rsidR="00E9036E" w:rsidRDefault="00E9036E" w:rsidP="00E9036E">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60"/>
                  </w:tblGrid>
                  <w:tr w:rsidR="00E9036E" w14:paraId="2D9088AF" w14:textId="77777777" w:rsidTr="00E9036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E9036E" w14:paraId="5D1FCD66" w14:textId="77777777">
                          <w:tc>
                            <w:tcPr>
                              <w:tcW w:w="0" w:type="auto"/>
                              <w:hideMark/>
                            </w:tcPr>
                            <w:tbl>
                              <w:tblPr>
                                <w:tblW w:w="5000" w:type="pct"/>
                                <w:jc w:val="center"/>
                                <w:tblLook w:val="04A0" w:firstRow="1" w:lastRow="0" w:firstColumn="1" w:lastColumn="0" w:noHBand="0" w:noVBand="1"/>
                              </w:tblPr>
                              <w:tblGrid>
                                <w:gridCol w:w="8760"/>
                              </w:tblGrid>
                              <w:tr w:rsidR="00E9036E" w14:paraId="118BE9B8" w14:textId="77777777">
                                <w:trPr>
                                  <w:jc w:val="center"/>
                                </w:trPr>
                                <w:tc>
                                  <w:tcPr>
                                    <w:tcW w:w="5000" w:type="pct"/>
                                    <w:tcMar>
                                      <w:top w:w="135" w:type="dxa"/>
                                      <w:left w:w="0" w:type="dxa"/>
                                      <w:bottom w:w="135" w:type="dxa"/>
                                      <w:right w:w="0" w:type="dxa"/>
                                    </w:tcMar>
                                    <w:hideMark/>
                                  </w:tcPr>
                                  <w:tbl>
                                    <w:tblPr>
                                      <w:tblW w:w="4650" w:type="pct"/>
                                      <w:jc w:val="center"/>
                                      <w:tblCellMar>
                                        <w:left w:w="0" w:type="dxa"/>
                                        <w:right w:w="0" w:type="dxa"/>
                                      </w:tblCellMar>
                                      <w:tblLook w:val="04A0" w:firstRow="1" w:lastRow="0" w:firstColumn="1" w:lastColumn="0" w:noHBand="0" w:noVBand="1"/>
                                    </w:tblPr>
                                    <w:tblGrid>
                                      <w:gridCol w:w="8147"/>
                                    </w:tblGrid>
                                    <w:tr w:rsidR="00E9036E" w14:paraId="35A48BDC" w14:textId="77777777">
                                      <w:trPr>
                                        <w:trHeight w:val="15"/>
                                        <w:jc w:val="center"/>
                                      </w:trPr>
                                      <w:tc>
                                        <w:tcPr>
                                          <w:tcW w:w="0" w:type="auto"/>
                                          <w:shd w:val="clear" w:color="auto" w:fill="BFBFBF"/>
                                          <w:vAlign w:val="center"/>
                                          <w:hideMark/>
                                        </w:tcPr>
                                        <w:p w14:paraId="534FC0CE" w14:textId="25A8BE00" w:rsidR="00E9036E" w:rsidRDefault="00E9036E" w:rsidP="00E9036E">
                                          <w:pPr>
                                            <w:spacing w:line="15" w:lineRule="atLeast"/>
                                            <w:jc w:val="center"/>
                                            <w:rPr>
                                              <w:rFonts w:eastAsia="Times New Roman"/>
                                            </w:rPr>
                                          </w:pPr>
                                          <w:r>
                                            <w:rPr>
                                              <w:rFonts w:eastAsia="Times New Roman"/>
                                              <w:noProof/>
                                            </w:rPr>
                                            <w:drawing>
                                              <wp:inline distT="0" distB="0" distL="0" distR="0" wp14:anchorId="52CD4D1B" wp14:editId="549CFD28">
                                                <wp:extent cx="45720" cy="7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496356B" w14:textId="77777777" w:rsidR="00E9036E" w:rsidRDefault="00E9036E" w:rsidP="00E9036E">
                                    <w:pPr>
                                      <w:jc w:val="center"/>
                                      <w:rPr>
                                        <w:rFonts w:ascii="Times New Roman" w:eastAsia="Times New Roman" w:hAnsi="Times New Roman" w:cs="Times New Roman"/>
                                        <w:sz w:val="20"/>
                                        <w:szCs w:val="20"/>
                                      </w:rPr>
                                    </w:pPr>
                                  </w:p>
                                </w:tc>
                              </w:tr>
                            </w:tbl>
                            <w:p w14:paraId="3F91F2E3" w14:textId="77777777" w:rsidR="00E9036E" w:rsidRDefault="00E9036E" w:rsidP="00E9036E">
                              <w:pPr>
                                <w:jc w:val="center"/>
                                <w:rPr>
                                  <w:rFonts w:ascii="Times New Roman" w:eastAsia="Times New Roman" w:hAnsi="Times New Roman" w:cs="Times New Roman"/>
                                  <w:sz w:val="20"/>
                                  <w:szCs w:val="20"/>
                                </w:rPr>
                              </w:pPr>
                            </w:p>
                          </w:tc>
                        </w:tr>
                      </w:tbl>
                      <w:p w14:paraId="2817A137" w14:textId="77777777" w:rsidR="00E9036E" w:rsidRDefault="00E9036E" w:rsidP="00E9036E">
                        <w:pPr>
                          <w:rPr>
                            <w:rFonts w:ascii="Times New Roman" w:eastAsia="Times New Roman" w:hAnsi="Times New Roman" w:cs="Times New Roman"/>
                            <w:sz w:val="20"/>
                            <w:szCs w:val="20"/>
                          </w:rPr>
                        </w:pPr>
                      </w:p>
                    </w:tc>
                  </w:tr>
                </w:tbl>
                <w:p w14:paraId="1CD862EA" w14:textId="77777777" w:rsidR="00E9036E" w:rsidRDefault="00E9036E" w:rsidP="00E9036E">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6249"/>
                    <w:gridCol w:w="2511"/>
                  </w:tblGrid>
                  <w:tr w:rsidR="002647D3" w14:paraId="555FBE55" w14:textId="77777777" w:rsidTr="00C70576">
                    <w:trPr>
                      <w:jc w:val="center"/>
                    </w:trPr>
                    <w:tc>
                      <w:tcPr>
                        <w:tcW w:w="3567" w:type="pct"/>
                        <w:shd w:val="clear" w:color="auto" w:fill="FFFFFF"/>
                        <w:hideMark/>
                      </w:tcPr>
                      <w:tbl>
                        <w:tblPr>
                          <w:tblW w:w="5000" w:type="pct"/>
                          <w:tblCellMar>
                            <w:left w:w="0" w:type="dxa"/>
                            <w:right w:w="0" w:type="dxa"/>
                          </w:tblCellMar>
                          <w:tblLook w:val="04A0" w:firstRow="1" w:lastRow="0" w:firstColumn="1" w:lastColumn="0" w:noHBand="0" w:noVBand="1"/>
                        </w:tblPr>
                        <w:tblGrid>
                          <w:gridCol w:w="6249"/>
                        </w:tblGrid>
                        <w:tr w:rsidR="002647D3" w14:paraId="6A970B52" w14:textId="77777777">
                          <w:tc>
                            <w:tcPr>
                              <w:tcW w:w="0" w:type="auto"/>
                              <w:tcMar>
                                <w:top w:w="150" w:type="dxa"/>
                                <w:left w:w="300" w:type="dxa"/>
                                <w:bottom w:w="150" w:type="dxa"/>
                                <w:right w:w="150" w:type="dxa"/>
                              </w:tcMar>
                            </w:tcPr>
                            <w:p w14:paraId="033C7090" w14:textId="77777777" w:rsidR="002647D3" w:rsidRPr="00FC2C40" w:rsidRDefault="002647D3" w:rsidP="002647D3">
                              <w:pPr>
                                <w:rPr>
                                  <w:rFonts w:ascii="Arial" w:eastAsia="Times New Roman" w:hAnsi="Arial" w:cs="Arial"/>
                                  <w:b/>
                                  <w:bCs/>
                                  <w:color w:val="000000"/>
                                  <w:sz w:val="18"/>
                                  <w:szCs w:val="18"/>
                                </w:rPr>
                              </w:pPr>
                              <w:r w:rsidRPr="0065695C">
                                <w:rPr>
                                  <w:rFonts w:ascii="Arial" w:eastAsia="Times New Roman" w:hAnsi="Arial" w:cs="Arial"/>
                                  <w:b/>
                                  <w:bCs/>
                                  <w:color w:val="4C4C4C"/>
                                  <w:sz w:val="30"/>
                                  <w:szCs w:val="30"/>
                                </w:rPr>
                                <w:t>Comprehensive Addiction and Recovery Act (CARA) Local Drug Crises Grants</w:t>
                              </w:r>
                            </w:p>
                            <w:p w14:paraId="40B6FAA3" w14:textId="77777777" w:rsidR="002647D3" w:rsidRDefault="002647D3" w:rsidP="002647D3">
                              <w:pPr>
                                <w:rPr>
                                  <w:rFonts w:ascii="Arial" w:eastAsia="Times New Roman" w:hAnsi="Arial" w:cs="Arial"/>
                                  <w:color w:val="000000"/>
                                  <w:sz w:val="18"/>
                                  <w:szCs w:val="18"/>
                                </w:rPr>
                              </w:pPr>
                            </w:p>
                            <w:p w14:paraId="46BA0D24" w14:textId="77777777" w:rsidR="002647D3" w:rsidRDefault="002647D3" w:rsidP="002647D3">
                              <w:pPr>
                                <w:rPr>
                                  <w:rFonts w:ascii="Arial" w:eastAsia="Times New Roman" w:hAnsi="Arial" w:cs="Arial"/>
                                  <w:color w:val="000000"/>
                                  <w:sz w:val="18"/>
                                  <w:szCs w:val="18"/>
                                </w:rPr>
                              </w:pPr>
                              <w:r w:rsidRPr="00C70576">
                                <w:rPr>
                                  <w:rFonts w:ascii="Arial" w:eastAsia="Times New Roman" w:hAnsi="Arial" w:cs="Arial"/>
                                  <w:color w:val="000000"/>
                                  <w:sz w:val="21"/>
                                  <w:szCs w:val="21"/>
                                  <w:highlight w:val="yellow"/>
                                </w:rPr>
                                <w:t>Application Due: April 1, 2021</w:t>
                              </w:r>
                            </w:p>
                          </w:tc>
                        </w:tr>
                      </w:tbl>
                      <w:p w14:paraId="3F9A428C" w14:textId="77777777" w:rsidR="002647D3" w:rsidRDefault="002647D3" w:rsidP="002647D3">
                        <w:pPr>
                          <w:rPr>
                            <w:rFonts w:ascii="Times New Roman" w:eastAsia="Times New Roman" w:hAnsi="Times New Roman" w:cs="Times New Roman"/>
                            <w:sz w:val="20"/>
                            <w:szCs w:val="20"/>
                          </w:rPr>
                        </w:pPr>
                      </w:p>
                    </w:tc>
                    <w:tc>
                      <w:tcPr>
                        <w:tcW w:w="1433" w:type="pct"/>
                        <w:shd w:val="clear" w:color="auto" w:fill="FFFFFF"/>
                        <w:hideMark/>
                      </w:tcPr>
                      <w:tbl>
                        <w:tblPr>
                          <w:tblW w:w="5000" w:type="pct"/>
                          <w:tblCellMar>
                            <w:left w:w="0" w:type="dxa"/>
                            <w:right w:w="0" w:type="dxa"/>
                          </w:tblCellMar>
                          <w:tblLook w:val="04A0" w:firstRow="1" w:lastRow="0" w:firstColumn="1" w:lastColumn="0" w:noHBand="0" w:noVBand="1"/>
                        </w:tblPr>
                        <w:tblGrid>
                          <w:gridCol w:w="2511"/>
                        </w:tblGrid>
                        <w:tr w:rsidR="002647D3" w14:paraId="0DB5CFB6" w14:textId="77777777">
                          <w:tc>
                            <w:tcPr>
                              <w:tcW w:w="0" w:type="auto"/>
                              <w:tcMar>
                                <w:top w:w="150" w:type="dxa"/>
                                <w:left w:w="0" w:type="dxa"/>
                                <w:bottom w:w="150" w:type="dxa"/>
                                <w:right w:w="0" w:type="dxa"/>
                              </w:tcMar>
                              <w:hideMark/>
                            </w:tcPr>
                            <w:p w14:paraId="1BF7D512" w14:textId="72A28C2A" w:rsidR="002647D3" w:rsidRDefault="002647D3" w:rsidP="002647D3">
                              <w:pPr>
                                <w:jc w:val="center"/>
                                <w:rPr>
                                  <w:rFonts w:ascii="Calibri" w:eastAsia="Times New Roman" w:hAnsi="Calibri" w:cs="Calibri"/>
                                </w:rPr>
                              </w:pPr>
                              <w:r>
                                <w:rPr>
                                  <w:rFonts w:eastAsia="Times New Roman"/>
                                  <w:noProof/>
                                  <w:color w:val="0000FF"/>
                                </w:rPr>
                                <w:drawing>
                                  <wp:inline distT="0" distB="0" distL="0" distR="0" wp14:anchorId="1B756F52" wp14:editId="1A1A00EF">
                                    <wp:extent cx="1249680" cy="929640"/>
                                    <wp:effectExtent l="0" t="0" r="7620" b="3810"/>
                                    <wp:docPr id="76" name="Picture 76">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49680" cy="929640"/>
                                            </a:xfrm>
                                            <a:prstGeom prst="rect">
                                              <a:avLst/>
                                            </a:prstGeom>
                                            <a:noFill/>
                                            <a:ln>
                                              <a:noFill/>
                                            </a:ln>
                                          </pic:spPr>
                                        </pic:pic>
                                      </a:graphicData>
                                    </a:graphic>
                                  </wp:inline>
                                </w:drawing>
                              </w:r>
                            </w:p>
                          </w:tc>
                        </w:tr>
                      </w:tbl>
                      <w:p w14:paraId="12EE2720" w14:textId="77777777" w:rsidR="002647D3" w:rsidRDefault="002647D3" w:rsidP="002647D3">
                        <w:pPr>
                          <w:rPr>
                            <w:rFonts w:ascii="Times New Roman" w:eastAsia="Times New Roman" w:hAnsi="Times New Roman" w:cs="Times New Roman"/>
                            <w:sz w:val="20"/>
                            <w:szCs w:val="20"/>
                          </w:rPr>
                        </w:pPr>
                      </w:p>
                    </w:tc>
                  </w:tr>
                </w:tbl>
                <w:p w14:paraId="55159633" w14:textId="77777777" w:rsidR="002647D3" w:rsidRDefault="002647D3" w:rsidP="002647D3">
                  <w:pPr>
                    <w:jc w:val="center"/>
                    <w:rPr>
                      <w:rFonts w:ascii="Calibri" w:eastAsia="Times New Roman" w:hAnsi="Calibri" w:cs="Calibri"/>
                      <w:vanish/>
                    </w:rPr>
                  </w:pPr>
                </w:p>
                <w:tbl>
                  <w:tblPr>
                    <w:tblW w:w="5000" w:type="pct"/>
                    <w:jc w:val="center"/>
                    <w:tblCellMar>
                      <w:left w:w="0" w:type="dxa"/>
                      <w:right w:w="0" w:type="dxa"/>
                    </w:tblCellMar>
                    <w:tblLook w:val="04A0" w:firstRow="1" w:lastRow="0" w:firstColumn="1" w:lastColumn="0" w:noHBand="0" w:noVBand="1"/>
                  </w:tblPr>
                  <w:tblGrid>
                    <w:gridCol w:w="8760"/>
                  </w:tblGrid>
                  <w:tr w:rsidR="002647D3" w14:paraId="7455B858" w14:textId="77777777" w:rsidTr="002647D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2647D3" w14:paraId="34CEDC66" w14:textId="77777777">
                          <w:tc>
                            <w:tcPr>
                              <w:tcW w:w="0" w:type="auto"/>
                              <w:tcMar>
                                <w:top w:w="150" w:type="dxa"/>
                                <w:left w:w="300" w:type="dxa"/>
                                <w:bottom w:w="150" w:type="dxa"/>
                                <w:right w:w="300" w:type="dxa"/>
                              </w:tcMar>
                            </w:tcPr>
                            <w:p w14:paraId="23DA74DB" w14:textId="77777777" w:rsidR="002647D3" w:rsidRDefault="002647D3" w:rsidP="002647D3">
                              <w:pPr>
                                <w:rPr>
                                  <w:rFonts w:ascii="Arial" w:eastAsia="Times New Roman" w:hAnsi="Arial" w:cs="Arial"/>
                                  <w:color w:val="000000"/>
                                  <w:sz w:val="18"/>
                                  <w:szCs w:val="18"/>
                                </w:rPr>
                              </w:pPr>
                              <w:r>
                                <w:rPr>
                                  <w:rFonts w:ascii="Arial" w:eastAsia="Times New Roman" w:hAnsi="Arial" w:cs="Arial"/>
                                  <w:b/>
                                  <w:bCs/>
                                  <w:color w:val="000000"/>
                                  <w:sz w:val="18"/>
                                  <w:szCs w:val="18"/>
                                </w:rPr>
                                <w:t>Number of Awards:</w:t>
                              </w:r>
                              <w:r>
                                <w:rPr>
                                  <w:rFonts w:ascii="Arial" w:eastAsia="Times New Roman" w:hAnsi="Arial" w:cs="Arial"/>
                                  <w:color w:val="000000"/>
                                  <w:sz w:val="18"/>
                                  <w:szCs w:val="18"/>
                                </w:rPr>
                                <w:t xml:space="preserve"> 60 Awards. The ceiling and floor for awards is $50,000. Total period funding is $15,000,000. </w:t>
                              </w:r>
                            </w:p>
                            <w:p w14:paraId="3B5E17D1" w14:textId="517E3809" w:rsidR="002647D3" w:rsidRDefault="002647D3" w:rsidP="002647D3">
                              <w:pPr>
                                <w:rPr>
                                  <w:rFonts w:ascii="Arial" w:eastAsia="Times New Roman" w:hAnsi="Arial" w:cs="Arial"/>
                                  <w:color w:val="000000"/>
                                  <w:sz w:val="18"/>
                                  <w:szCs w:val="18"/>
                                </w:rPr>
                              </w:pPr>
                              <w:r>
                                <w:rPr>
                                  <w:rFonts w:ascii="Arial" w:eastAsia="Times New Roman" w:hAnsi="Arial" w:cs="Arial"/>
                                  <w:b/>
                                  <w:bCs/>
                                  <w:color w:val="000000"/>
                                  <w:sz w:val="18"/>
                                  <w:szCs w:val="18"/>
                                </w:rPr>
                                <w:t>About:</w:t>
                              </w:r>
                              <w:r>
                                <w:rPr>
                                  <w:rFonts w:ascii="Arial" w:eastAsia="Times New Roman" w:hAnsi="Arial" w:cs="Arial"/>
                                  <w:color w:val="000000"/>
                                  <w:sz w:val="18"/>
                                  <w:szCs w:val="18"/>
                                </w:rPr>
                                <w:t xml:space="preserve"> 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2021 Comprehensive Addiction and Recovery Act (CARA) Community-based Coalition Enhancement Grants to Address Local Drug Crises Grants CARA Local Drug Crises Grants) as an enhancement to current or formerly funded Drug-Free Communities (DFC) Support Program recipients. </w:t>
                              </w:r>
                            </w:p>
                            <w:p w14:paraId="41CF88C7" w14:textId="77777777" w:rsidR="002647D3" w:rsidRDefault="002647D3" w:rsidP="002647D3">
                              <w:pPr>
                                <w:rPr>
                                  <w:rFonts w:ascii="Arial" w:eastAsia="Times New Roman" w:hAnsi="Arial" w:cs="Arial"/>
                                  <w:color w:val="000000"/>
                                  <w:sz w:val="18"/>
                                  <w:szCs w:val="18"/>
                                </w:rPr>
                              </w:pPr>
                              <w:r>
                                <w:rPr>
                                  <w:rFonts w:ascii="Arial" w:eastAsia="Times New Roman" w:hAnsi="Arial" w:cs="Arial"/>
                                  <w:b/>
                                  <w:bCs/>
                                  <w:color w:val="AD301C"/>
                                  <w:sz w:val="18"/>
                                  <w:szCs w:val="18"/>
                                </w:rPr>
                                <w:t>The purpose of this program is to prevent and reduce the abuse of opioids or methamphetamines and the abuse of prescription drugs among youth ages 12-18 in communities throughout the United States.</w:t>
                              </w:r>
                            </w:p>
                            <w:p w14:paraId="29437BBC" w14:textId="77777777" w:rsidR="002647D3" w:rsidRDefault="002647D3" w:rsidP="002647D3">
                              <w:pPr>
                                <w:rPr>
                                  <w:rFonts w:ascii="Arial" w:eastAsia="Times New Roman" w:hAnsi="Arial" w:cs="Arial"/>
                                  <w:color w:val="000000"/>
                                  <w:sz w:val="18"/>
                                  <w:szCs w:val="18"/>
                                </w:rPr>
                              </w:pPr>
                              <w:r>
                                <w:rPr>
                                  <w:rFonts w:ascii="Arial" w:eastAsia="Times New Roman" w:hAnsi="Arial" w:cs="Arial"/>
                                  <w:b/>
                                  <w:bCs/>
                                  <w:color w:val="000000"/>
                                  <w:sz w:val="18"/>
                                  <w:szCs w:val="18"/>
                                </w:rPr>
                                <w:t>Eligibility:</w:t>
                              </w:r>
                              <w:r>
                                <w:rPr>
                                  <w:rFonts w:ascii="Arial" w:eastAsia="Times New Roman" w:hAnsi="Arial" w:cs="Arial"/>
                                  <w:color w:val="000000"/>
                                  <w:sz w:val="18"/>
                                  <w:szCs w:val="18"/>
                                </w:rPr>
                                <w:t xml:space="preserve"> 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2021 Comprehensive Addiction and Recovery Act (CARA) Community-based Coalition Enhancement Grants to Address Local Drug Crises Grants (CARA Local Drug Crises Grants) as an enhancement to current or formerly funded Drug-Free Communities (DFC) Support Program recipients. (Click through the accompanying link for more information.) </w:t>
                              </w:r>
                            </w:p>
                            <w:p w14:paraId="45143F58" w14:textId="77777777" w:rsidR="002647D3" w:rsidRDefault="000D349B" w:rsidP="002647D3">
                              <w:pPr>
                                <w:rPr>
                                  <w:rFonts w:ascii="Arial" w:eastAsia="Times New Roman" w:hAnsi="Arial" w:cs="Arial"/>
                                  <w:color w:val="000000"/>
                                  <w:sz w:val="18"/>
                                  <w:szCs w:val="18"/>
                                </w:rPr>
                              </w:pPr>
                              <w:hyperlink r:id="rId282" w:tgtFrame="_blank" w:history="1">
                                <w:r w:rsidR="002647D3">
                                  <w:rPr>
                                    <w:rStyle w:val="Hyperlink"/>
                                    <w:rFonts w:ascii="Arial" w:eastAsia="Times New Roman" w:hAnsi="Arial" w:cs="Arial"/>
                                    <w:color w:val="AD301C"/>
                                    <w:sz w:val="21"/>
                                    <w:szCs w:val="21"/>
                                  </w:rPr>
                                  <w:t>Link for More Information</w:t>
                                </w:r>
                              </w:hyperlink>
                            </w:p>
                          </w:tc>
                        </w:tr>
                      </w:tbl>
                      <w:p w14:paraId="7EEA0F31" w14:textId="77777777" w:rsidR="002647D3" w:rsidRDefault="002647D3" w:rsidP="002647D3">
                        <w:pPr>
                          <w:rPr>
                            <w:rFonts w:ascii="Times New Roman" w:eastAsia="Times New Roman" w:hAnsi="Times New Roman" w:cs="Times New Roman"/>
                            <w:sz w:val="20"/>
                            <w:szCs w:val="20"/>
                          </w:rPr>
                        </w:pPr>
                      </w:p>
                    </w:tc>
                  </w:tr>
                </w:tbl>
                <w:p w14:paraId="5451DC9E" w14:textId="77777777" w:rsidR="00CD4836" w:rsidRDefault="00CD4836" w:rsidP="00004BDB">
                  <w:pPr>
                    <w:rPr>
                      <w:rFonts w:ascii="Arial" w:eastAsia="Times New Roman" w:hAnsi="Arial" w:cs="Arial"/>
                      <w:color w:val="000000"/>
                      <w:sz w:val="18"/>
                      <w:szCs w:val="18"/>
                    </w:rPr>
                  </w:pPr>
                </w:p>
              </w:tc>
            </w:tr>
          </w:tbl>
          <w:p w14:paraId="2CAEEA78" w14:textId="77777777" w:rsidR="00CD4836" w:rsidRDefault="00CD4836">
            <w:pPr>
              <w:rPr>
                <w:rFonts w:ascii="Times New Roman" w:eastAsia="Times New Roman" w:hAnsi="Times New Roman" w:cs="Times New Roman"/>
                <w:sz w:val="20"/>
                <w:szCs w:val="20"/>
              </w:rPr>
            </w:pPr>
          </w:p>
        </w:tc>
      </w:tr>
      <w:tr w:rsidR="00C04A3E" w:rsidRPr="00C04A3E" w14:paraId="6BC4F496" w14:textId="77777777" w:rsidTr="0065695C">
        <w:tblPrEx>
          <w:jc w:val="left"/>
          <w:tblCellSpacing w:w="0" w:type="dxa"/>
          <w:shd w:val="clear" w:color="auto" w:fill="FFFFFF"/>
          <w:tblCellMar>
            <w:top w:w="60" w:type="dxa"/>
            <w:left w:w="60" w:type="dxa"/>
            <w:bottom w:w="60" w:type="dxa"/>
            <w:right w:w="60" w:type="dxa"/>
          </w:tblCellMar>
        </w:tblPrEx>
        <w:trPr>
          <w:gridAfter w:val="1"/>
          <w:wAfter w:w="1965" w:type="pct"/>
          <w:tblCellSpacing w:w="0" w:type="dxa"/>
        </w:trPr>
        <w:tc>
          <w:tcPr>
            <w:tcW w:w="0" w:type="auto"/>
            <w:shd w:val="clear" w:color="auto" w:fill="FFFFFF"/>
            <w:vAlign w:val="center"/>
            <w:hideMark/>
          </w:tcPr>
          <w:p w14:paraId="5E380691" w14:textId="77777777" w:rsidR="00C04A3E" w:rsidRPr="00C04A3E" w:rsidRDefault="00C04A3E" w:rsidP="0065695C">
            <w:pPr>
              <w:rPr>
                <w:rFonts w:ascii="Arial" w:eastAsia="Times New Roman" w:hAnsi="Arial" w:cs="Arial"/>
                <w:b/>
                <w:bCs/>
                <w:kern w:val="36"/>
                <w:highlight w:val="yellow"/>
              </w:rPr>
            </w:pPr>
          </w:p>
        </w:tc>
        <w:tc>
          <w:tcPr>
            <w:tcW w:w="0" w:type="auto"/>
            <w:shd w:val="clear" w:color="auto" w:fill="FFFFFF"/>
            <w:vAlign w:val="center"/>
            <w:hideMark/>
          </w:tcPr>
          <w:p w14:paraId="2660D480" w14:textId="77777777" w:rsidR="00C04A3E" w:rsidRPr="00C04A3E" w:rsidRDefault="00C04A3E" w:rsidP="00C04A3E">
            <w:pPr>
              <w:shd w:val="clear" w:color="auto" w:fill="FFFFFF"/>
              <w:spacing w:after="180" w:line="240" w:lineRule="auto"/>
              <w:outlineLvl w:val="0"/>
              <w:rPr>
                <w:rFonts w:ascii="Arial" w:eastAsia="Times New Roman" w:hAnsi="Arial" w:cs="Arial"/>
                <w:b/>
                <w:bCs/>
                <w:kern w:val="36"/>
                <w:highlight w:val="yellow"/>
              </w:rPr>
            </w:pPr>
          </w:p>
        </w:tc>
      </w:tr>
    </w:tbl>
    <w:p w14:paraId="485F58EB" w14:textId="77777777" w:rsidR="00C04A3E" w:rsidRPr="00C70576" w:rsidRDefault="000D349B" w:rsidP="005D2102">
      <w:pPr>
        <w:shd w:val="clear" w:color="auto" w:fill="FFFFFF"/>
        <w:spacing w:after="180" w:line="240" w:lineRule="auto"/>
        <w:outlineLvl w:val="0"/>
        <w:rPr>
          <w:rFonts w:ascii="Arial" w:eastAsia="Times New Roman" w:hAnsi="Arial" w:cs="Arial"/>
          <w:b/>
          <w:bCs/>
          <w:kern w:val="36"/>
          <w:sz w:val="20"/>
          <w:szCs w:val="20"/>
          <w:highlight w:val="yellow"/>
        </w:rPr>
      </w:pPr>
      <w:hyperlink r:id="rId283" w:history="1">
        <w:r w:rsidR="00C04A3E" w:rsidRPr="00C70576">
          <w:rPr>
            <w:rStyle w:val="Hyperlink"/>
            <w:rFonts w:ascii="Arial" w:eastAsia="Times New Roman" w:hAnsi="Arial" w:cs="Arial"/>
            <w:b/>
            <w:bCs/>
            <w:kern w:val="36"/>
            <w:sz w:val="20"/>
            <w:szCs w:val="20"/>
            <w:highlight w:val="yellow"/>
          </w:rPr>
          <w:t>https://www.grants.gov/web/grants/view-opportunity.html?oppId=330581</w:t>
        </w:r>
      </w:hyperlink>
    </w:p>
    <w:p w14:paraId="5158CE2E" w14:textId="77777777" w:rsidR="00C04A3E" w:rsidRDefault="00C04A3E" w:rsidP="005D2102">
      <w:pPr>
        <w:shd w:val="clear" w:color="auto" w:fill="FFFFFF"/>
        <w:spacing w:after="180" w:line="240" w:lineRule="auto"/>
        <w:outlineLvl w:val="0"/>
        <w:rPr>
          <w:rFonts w:ascii="Arial" w:eastAsia="Times New Roman" w:hAnsi="Arial" w:cs="Arial"/>
          <w:b/>
          <w:bCs/>
          <w:kern w:val="36"/>
          <w:sz w:val="28"/>
          <w:szCs w:val="28"/>
        </w:rPr>
      </w:pPr>
    </w:p>
    <w:p w14:paraId="56EA8DCE" w14:textId="77777777" w:rsidR="001B5387" w:rsidRPr="00A56A18" w:rsidRDefault="001B5387" w:rsidP="001B5387">
      <w:pPr>
        <w:shd w:val="clear" w:color="auto" w:fill="FFFFFF"/>
        <w:spacing w:after="0" w:line="240" w:lineRule="auto"/>
        <w:outlineLvl w:val="2"/>
        <w:rPr>
          <w:rFonts w:ascii="Arial" w:eastAsia="Times New Roman" w:hAnsi="Arial" w:cs="Arial"/>
          <w:b/>
          <w:bCs/>
          <w:sz w:val="24"/>
          <w:szCs w:val="24"/>
        </w:rPr>
      </w:pPr>
      <w:r w:rsidRPr="00A56A18">
        <w:rPr>
          <w:rFonts w:ascii="Arial" w:eastAsia="Times New Roman" w:hAnsi="Arial" w:cs="Arial"/>
          <w:b/>
          <w:bCs/>
          <w:sz w:val="24"/>
          <w:szCs w:val="24"/>
        </w:rPr>
        <w:t>HRSA-21-091</w:t>
      </w:r>
      <w:r w:rsidRPr="00A56A18">
        <w:rPr>
          <w:rFonts w:ascii="Arial" w:eastAsia="Times New Roman" w:hAnsi="Arial" w:cs="Arial"/>
          <w:b/>
          <w:bCs/>
          <w:sz w:val="24"/>
          <w:szCs w:val="24"/>
        </w:rPr>
        <w:br/>
        <w:t>Rural Communities Opioid Response Program-Psychostimulant Support</w:t>
      </w:r>
      <w:r w:rsidRPr="00A56A18">
        <w:rPr>
          <w:rFonts w:ascii="Arial" w:eastAsia="Times New Roman" w:hAnsi="Arial" w:cs="Arial"/>
          <w:b/>
          <w:bCs/>
          <w:sz w:val="24"/>
          <w:szCs w:val="24"/>
        </w:rPr>
        <w:br/>
      </w:r>
      <w:r w:rsidRPr="00A56A18">
        <w:rPr>
          <w:rFonts w:ascii="Arial" w:eastAsia="Times New Roman" w:hAnsi="Arial" w:cs="Arial"/>
          <w:b/>
          <w:bCs/>
          <w:sz w:val="24"/>
          <w:szCs w:val="24"/>
        </w:rPr>
        <w:lastRenderedPageBreak/>
        <w:t>Department of Health and Human Services</w:t>
      </w:r>
      <w:r w:rsidRPr="00A56A18">
        <w:rPr>
          <w:rFonts w:ascii="Arial" w:eastAsia="Times New Roman" w:hAnsi="Arial" w:cs="Arial"/>
          <w:b/>
          <w:bCs/>
          <w:sz w:val="24"/>
          <w:szCs w:val="24"/>
        </w:rPr>
        <w:br/>
        <w:t>Health Resources and Services Administration</w:t>
      </w:r>
    </w:p>
    <w:p w14:paraId="7F4F0288" w14:textId="77777777" w:rsidR="001B5387" w:rsidRPr="0065695C" w:rsidRDefault="001B5387" w:rsidP="005D2102">
      <w:pPr>
        <w:shd w:val="clear" w:color="auto" w:fill="FFFFFF"/>
        <w:spacing w:after="180" w:line="240" w:lineRule="auto"/>
        <w:outlineLvl w:val="0"/>
        <w:rPr>
          <w:rFonts w:ascii="Arial" w:eastAsia="Times New Roman" w:hAnsi="Arial" w:cs="Arial"/>
          <w:b/>
          <w:bCs/>
          <w:kern w:val="36"/>
          <w:sz w:val="28"/>
          <w:szCs w:val="28"/>
        </w:rPr>
      </w:pPr>
    </w:p>
    <w:tbl>
      <w:tblPr>
        <w:tblW w:w="0" w:type="auto"/>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3401"/>
        <w:gridCol w:w="1251"/>
      </w:tblGrid>
      <w:tr w:rsidR="001B5387" w:rsidRPr="00EF4AE1" w14:paraId="33337979" w14:textId="77777777" w:rsidTr="001B5387">
        <w:trPr>
          <w:tblCellSpacing w:w="0" w:type="dxa"/>
        </w:trPr>
        <w:tc>
          <w:tcPr>
            <w:tcW w:w="0" w:type="auto"/>
            <w:shd w:val="clear" w:color="auto" w:fill="FFFFFF"/>
            <w:noWrap/>
            <w:hideMark/>
          </w:tcPr>
          <w:p w14:paraId="15210E6D" w14:textId="77777777" w:rsidR="001B5387" w:rsidRPr="00EF4AE1" w:rsidRDefault="001B5387" w:rsidP="001B5387">
            <w:pPr>
              <w:spacing w:after="0" w:line="240" w:lineRule="auto"/>
              <w:jc w:val="right"/>
              <w:rPr>
                <w:rFonts w:ascii="Arial" w:eastAsia="Times New Roman" w:hAnsi="Arial" w:cs="Arial"/>
                <w:b/>
                <w:bCs/>
                <w:color w:val="333333"/>
                <w:sz w:val="18"/>
                <w:szCs w:val="18"/>
                <w:highlight w:val="yellow"/>
              </w:rPr>
            </w:pPr>
            <w:r w:rsidRPr="00EF4AE1">
              <w:rPr>
                <w:rFonts w:ascii="Arial" w:eastAsia="Times New Roman" w:hAnsi="Arial" w:cs="Arial"/>
                <w:b/>
                <w:bCs/>
                <w:color w:val="333333"/>
                <w:sz w:val="18"/>
                <w:szCs w:val="18"/>
                <w:highlight w:val="yellow"/>
              </w:rPr>
              <w:t>Current Closing Date for Applications:</w:t>
            </w:r>
          </w:p>
        </w:tc>
        <w:tc>
          <w:tcPr>
            <w:tcW w:w="0" w:type="auto"/>
            <w:shd w:val="clear" w:color="auto" w:fill="FFFFFF"/>
            <w:vAlign w:val="center"/>
            <w:hideMark/>
          </w:tcPr>
          <w:p w14:paraId="3033182E" w14:textId="77777777" w:rsidR="001B5387" w:rsidRPr="00EF4AE1" w:rsidRDefault="001B5387" w:rsidP="001B5387">
            <w:pPr>
              <w:spacing w:after="0" w:line="240" w:lineRule="auto"/>
              <w:rPr>
                <w:rFonts w:ascii="Arial" w:eastAsia="Times New Roman" w:hAnsi="Arial" w:cs="Arial"/>
                <w:color w:val="363636"/>
                <w:sz w:val="18"/>
                <w:szCs w:val="18"/>
                <w:highlight w:val="yellow"/>
              </w:rPr>
            </w:pPr>
            <w:r w:rsidRPr="00EF4AE1">
              <w:rPr>
                <w:rFonts w:ascii="Arial" w:eastAsia="Times New Roman" w:hAnsi="Arial" w:cs="Arial"/>
                <w:color w:val="363636"/>
                <w:sz w:val="18"/>
                <w:szCs w:val="18"/>
                <w:highlight w:val="yellow"/>
              </w:rPr>
              <w:t>Apr 12, 2021  </w:t>
            </w:r>
          </w:p>
        </w:tc>
      </w:tr>
      <w:tr w:rsidR="001B5387" w:rsidRPr="001B5387" w14:paraId="5DA3EC43" w14:textId="77777777" w:rsidTr="001B5387">
        <w:trPr>
          <w:tblCellSpacing w:w="0" w:type="dxa"/>
        </w:trPr>
        <w:tc>
          <w:tcPr>
            <w:tcW w:w="0" w:type="auto"/>
            <w:shd w:val="clear" w:color="auto" w:fill="FFFFFF"/>
            <w:noWrap/>
            <w:hideMark/>
          </w:tcPr>
          <w:p w14:paraId="58C7EBD9" w14:textId="77777777" w:rsidR="001B5387" w:rsidRPr="001B5387" w:rsidRDefault="001B5387" w:rsidP="001B5387">
            <w:pPr>
              <w:spacing w:after="0" w:line="240" w:lineRule="auto"/>
              <w:jc w:val="right"/>
              <w:rPr>
                <w:rFonts w:ascii="Arial" w:eastAsia="Times New Roman" w:hAnsi="Arial" w:cs="Arial"/>
                <w:b/>
                <w:bCs/>
                <w:color w:val="333333"/>
                <w:sz w:val="18"/>
                <w:szCs w:val="18"/>
              </w:rPr>
            </w:pPr>
            <w:r w:rsidRPr="001B5387">
              <w:rPr>
                <w:rFonts w:ascii="Arial" w:eastAsia="Times New Roman" w:hAnsi="Arial" w:cs="Arial"/>
                <w:b/>
                <w:bCs/>
                <w:color w:val="333333"/>
                <w:sz w:val="18"/>
                <w:szCs w:val="18"/>
              </w:rPr>
              <w:t>Archive Date:</w:t>
            </w:r>
          </w:p>
        </w:tc>
        <w:tc>
          <w:tcPr>
            <w:tcW w:w="0" w:type="auto"/>
            <w:shd w:val="clear" w:color="auto" w:fill="FFFFFF"/>
            <w:vAlign w:val="center"/>
            <w:hideMark/>
          </w:tcPr>
          <w:p w14:paraId="08AFDC52" w14:textId="77777777" w:rsidR="001B5387" w:rsidRPr="001B5387" w:rsidRDefault="001B5387" w:rsidP="001B5387">
            <w:pPr>
              <w:spacing w:after="0" w:line="240" w:lineRule="auto"/>
              <w:rPr>
                <w:rFonts w:ascii="Arial" w:eastAsia="Times New Roman" w:hAnsi="Arial" w:cs="Arial"/>
                <w:color w:val="363636"/>
                <w:sz w:val="18"/>
                <w:szCs w:val="18"/>
              </w:rPr>
            </w:pPr>
            <w:r w:rsidRPr="001B5387">
              <w:rPr>
                <w:rFonts w:ascii="Arial" w:eastAsia="Times New Roman" w:hAnsi="Arial" w:cs="Arial"/>
                <w:color w:val="363636"/>
                <w:sz w:val="18"/>
                <w:szCs w:val="18"/>
              </w:rPr>
              <w:t>Jun 11, 2021</w:t>
            </w:r>
          </w:p>
        </w:tc>
      </w:tr>
      <w:tr w:rsidR="001B5387" w:rsidRPr="001B5387" w14:paraId="2F96721D" w14:textId="77777777" w:rsidTr="001B5387">
        <w:trPr>
          <w:tblCellSpacing w:w="0" w:type="dxa"/>
        </w:trPr>
        <w:tc>
          <w:tcPr>
            <w:tcW w:w="0" w:type="auto"/>
            <w:shd w:val="clear" w:color="auto" w:fill="FFFFFF"/>
            <w:noWrap/>
            <w:hideMark/>
          </w:tcPr>
          <w:p w14:paraId="74ABA233" w14:textId="77777777" w:rsidR="001B5387" w:rsidRPr="001B5387" w:rsidRDefault="001B5387" w:rsidP="001B5387">
            <w:pPr>
              <w:spacing w:after="0" w:line="240" w:lineRule="auto"/>
              <w:jc w:val="right"/>
              <w:rPr>
                <w:rFonts w:ascii="Arial" w:eastAsia="Times New Roman" w:hAnsi="Arial" w:cs="Arial"/>
                <w:b/>
                <w:bCs/>
                <w:color w:val="333333"/>
                <w:sz w:val="18"/>
                <w:szCs w:val="18"/>
              </w:rPr>
            </w:pPr>
            <w:r w:rsidRPr="001B5387">
              <w:rPr>
                <w:rFonts w:ascii="Arial" w:eastAsia="Times New Roman" w:hAnsi="Arial" w:cs="Arial"/>
                <w:b/>
                <w:bCs/>
                <w:color w:val="333333"/>
                <w:sz w:val="18"/>
                <w:szCs w:val="18"/>
              </w:rPr>
              <w:t>Estimated Total Program Funding:</w:t>
            </w:r>
          </w:p>
        </w:tc>
        <w:tc>
          <w:tcPr>
            <w:tcW w:w="0" w:type="auto"/>
            <w:shd w:val="clear" w:color="auto" w:fill="FFFFFF"/>
            <w:vAlign w:val="center"/>
            <w:hideMark/>
          </w:tcPr>
          <w:p w14:paraId="777A72E3" w14:textId="77777777" w:rsidR="001B5387" w:rsidRPr="001B5387" w:rsidRDefault="001B5387" w:rsidP="001B5387">
            <w:pPr>
              <w:spacing w:after="0" w:line="240" w:lineRule="auto"/>
              <w:rPr>
                <w:rFonts w:ascii="Arial" w:eastAsia="Times New Roman" w:hAnsi="Arial" w:cs="Arial"/>
                <w:color w:val="363636"/>
                <w:sz w:val="18"/>
                <w:szCs w:val="18"/>
              </w:rPr>
            </w:pPr>
            <w:r w:rsidRPr="001B5387">
              <w:rPr>
                <w:rFonts w:ascii="Arial" w:eastAsia="Times New Roman" w:hAnsi="Arial" w:cs="Arial"/>
                <w:color w:val="363636"/>
                <w:sz w:val="18"/>
                <w:szCs w:val="18"/>
              </w:rPr>
              <w:t>$7,500,000</w:t>
            </w:r>
          </w:p>
        </w:tc>
      </w:tr>
      <w:tr w:rsidR="001B5387" w:rsidRPr="001B5387" w14:paraId="0B80D029" w14:textId="77777777" w:rsidTr="001B5387">
        <w:trPr>
          <w:tblCellSpacing w:w="0" w:type="dxa"/>
        </w:trPr>
        <w:tc>
          <w:tcPr>
            <w:tcW w:w="0" w:type="auto"/>
            <w:shd w:val="clear" w:color="auto" w:fill="FFFFFF"/>
            <w:noWrap/>
            <w:hideMark/>
          </w:tcPr>
          <w:p w14:paraId="39A4A1EB" w14:textId="77777777" w:rsidR="001B5387" w:rsidRPr="001B5387" w:rsidRDefault="001B5387" w:rsidP="001B5387">
            <w:pPr>
              <w:spacing w:after="0" w:line="240" w:lineRule="auto"/>
              <w:jc w:val="right"/>
              <w:rPr>
                <w:rFonts w:ascii="Arial" w:eastAsia="Times New Roman" w:hAnsi="Arial" w:cs="Arial"/>
                <w:b/>
                <w:bCs/>
                <w:color w:val="333333"/>
                <w:sz w:val="18"/>
                <w:szCs w:val="18"/>
              </w:rPr>
            </w:pPr>
            <w:r w:rsidRPr="001B5387">
              <w:rPr>
                <w:rFonts w:ascii="Arial" w:eastAsia="Times New Roman" w:hAnsi="Arial" w:cs="Arial"/>
                <w:b/>
                <w:bCs/>
                <w:color w:val="333333"/>
                <w:sz w:val="18"/>
                <w:szCs w:val="18"/>
              </w:rPr>
              <w:t>Award Ceiling:</w:t>
            </w:r>
          </w:p>
        </w:tc>
        <w:tc>
          <w:tcPr>
            <w:tcW w:w="0" w:type="auto"/>
            <w:shd w:val="clear" w:color="auto" w:fill="FFFFFF"/>
            <w:vAlign w:val="center"/>
            <w:hideMark/>
          </w:tcPr>
          <w:p w14:paraId="7BE496F9" w14:textId="77777777" w:rsidR="001B5387" w:rsidRPr="001B5387" w:rsidRDefault="001B5387" w:rsidP="001B5387">
            <w:pPr>
              <w:spacing w:after="0" w:line="240" w:lineRule="auto"/>
              <w:rPr>
                <w:rFonts w:ascii="Arial" w:eastAsia="Times New Roman" w:hAnsi="Arial" w:cs="Arial"/>
                <w:color w:val="363636"/>
                <w:sz w:val="18"/>
                <w:szCs w:val="18"/>
              </w:rPr>
            </w:pPr>
            <w:r w:rsidRPr="001B5387">
              <w:rPr>
                <w:rFonts w:ascii="Arial" w:eastAsia="Times New Roman" w:hAnsi="Arial" w:cs="Arial"/>
                <w:color w:val="363636"/>
                <w:sz w:val="18"/>
                <w:szCs w:val="18"/>
              </w:rPr>
              <w:t>$500,000</w:t>
            </w:r>
          </w:p>
        </w:tc>
      </w:tr>
    </w:tbl>
    <w:p w14:paraId="67BE788D" w14:textId="77777777" w:rsidR="00C04A3E" w:rsidRDefault="00C04A3E" w:rsidP="00315DE0">
      <w:pPr>
        <w:shd w:val="clear" w:color="auto" w:fill="FFFFFF"/>
        <w:spacing w:after="0" w:line="240" w:lineRule="auto"/>
        <w:outlineLvl w:val="2"/>
        <w:rPr>
          <w:rFonts w:ascii="Tahoma" w:eastAsia="Times New Roman" w:hAnsi="Tahoma" w:cs="Tahoma"/>
          <w:color w:val="000080"/>
          <w:sz w:val="27"/>
          <w:szCs w:val="27"/>
        </w:rPr>
      </w:pPr>
    </w:p>
    <w:p w14:paraId="5D2631AC" w14:textId="77777777" w:rsidR="00EF4AE1" w:rsidRDefault="0093271B" w:rsidP="00315DE0">
      <w:pPr>
        <w:shd w:val="clear" w:color="auto" w:fill="FFFFFF"/>
        <w:spacing w:after="0" w:line="240" w:lineRule="auto"/>
        <w:outlineLvl w:val="2"/>
        <w:rPr>
          <w:rFonts w:ascii="Arial" w:hAnsi="Arial" w:cs="Arial"/>
          <w:color w:val="363636"/>
          <w:shd w:val="clear" w:color="auto" w:fill="FFFFFF"/>
        </w:rPr>
      </w:pPr>
      <w:r w:rsidRPr="0065695C">
        <w:rPr>
          <w:rFonts w:ascii="Arial" w:hAnsi="Arial" w:cs="Arial"/>
          <w:color w:val="363636"/>
          <w:shd w:val="clear" w:color="auto" w:fill="FFFFFF"/>
        </w:rPr>
        <w:t>Over the course of a three-year period of performance, RCORP-PS award recipients will implement a set of core psychostimulant use disorder prevention, treatment, and recovery activities, as outlined in Section IV.2. For the purposes of this funding opportunity, psychostimulants include methamphetamine and other illegal drugs, such as cocaine and ecstasy, as well as prescription stimulants for conditions such as attention deficit hyperactivity disorder (ADHD) or depression.</w:t>
      </w:r>
    </w:p>
    <w:p w14:paraId="3D811FD5" w14:textId="1DAEFCD5" w:rsidR="00EF4AE1" w:rsidRDefault="0093271B" w:rsidP="00315DE0">
      <w:pPr>
        <w:shd w:val="clear" w:color="auto" w:fill="FFFFFF"/>
        <w:spacing w:after="0" w:line="240" w:lineRule="auto"/>
        <w:outlineLvl w:val="2"/>
        <w:rPr>
          <w:rFonts w:ascii="Arial" w:hAnsi="Arial" w:cs="Arial"/>
          <w:color w:val="363636"/>
          <w:shd w:val="clear" w:color="auto" w:fill="FFFFFF"/>
        </w:rPr>
      </w:pPr>
      <w:r w:rsidRPr="0065695C">
        <w:rPr>
          <w:rFonts w:ascii="Arial" w:hAnsi="Arial" w:cs="Arial"/>
          <w:color w:val="363636"/>
          <w:shd w:val="clear" w:color="auto" w:fill="FFFFFF"/>
        </w:rPr>
        <w:t xml:space="preserve">1 Applicants should detail in the "Project Abstract" and “Needs Assessment” sections of the Project Narrative which psychostimulants they propose to target with the funding. </w:t>
      </w:r>
    </w:p>
    <w:p w14:paraId="19DC85E0" w14:textId="77777777" w:rsidR="00EF4AE1" w:rsidRDefault="0093271B" w:rsidP="00315DE0">
      <w:pPr>
        <w:shd w:val="clear" w:color="auto" w:fill="FFFFFF"/>
        <w:spacing w:after="0" w:line="240" w:lineRule="auto"/>
        <w:outlineLvl w:val="2"/>
        <w:rPr>
          <w:rFonts w:ascii="Arial" w:hAnsi="Arial" w:cs="Arial"/>
          <w:color w:val="363636"/>
          <w:shd w:val="clear" w:color="auto" w:fill="FFFFFF"/>
        </w:rPr>
      </w:pPr>
      <w:r w:rsidRPr="0065695C">
        <w:rPr>
          <w:rFonts w:ascii="Arial" w:hAnsi="Arial" w:cs="Arial"/>
          <w:color w:val="363636"/>
          <w:shd w:val="clear" w:color="auto" w:fill="FFFFFF"/>
        </w:rPr>
        <w:t>Given the complex and multifaceted nature of psychostimulant use disorders, as well as the need to secure community buy-in, HRSA requires that applicants be part of broad, multi-sectoral consortia consisting of four or more separately-owned (i.e., different Employment Identification Numbers (EINs)) entities, including the applicant organization.</w:t>
      </w:r>
    </w:p>
    <w:p w14:paraId="33C7F712" w14:textId="77777777" w:rsidR="00EF4AE1" w:rsidRDefault="0093271B" w:rsidP="00315DE0">
      <w:pPr>
        <w:shd w:val="clear" w:color="auto" w:fill="FFFFFF"/>
        <w:spacing w:after="0" w:line="240" w:lineRule="auto"/>
        <w:outlineLvl w:val="2"/>
        <w:rPr>
          <w:rFonts w:ascii="Arial" w:hAnsi="Arial" w:cs="Arial"/>
          <w:color w:val="363636"/>
          <w:shd w:val="clear" w:color="auto" w:fill="FFFFFF"/>
        </w:rPr>
      </w:pPr>
      <w:r w:rsidRPr="0065695C">
        <w:rPr>
          <w:rFonts w:ascii="Arial" w:hAnsi="Arial" w:cs="Arial"/>
          <w:color w:val="363636"/>
          <w:shd w:val="clear" w:color="auto" w:fill="FFFFFF"/>
        </w:rPr>
        <w:t xml:space="preserve">2 A majority, or at least 50 percent, of separately owned consortium members must be physically located in HRSA-designated rural areas, as defined by the Rural Health Grants Eligibility Analyzer. </w:t>
      </w:r>
    </w:p>
    <w:p w14:paraId="1123BA41" w14:textId="3C08AC54" w:rsidR="0093271B" w:rsidRPr="0065695C" w:rsidRDefault="0093271B" w:rsidP="00315DE0">
      <w:pPr>
        <w:shd w:val="clear" w:color="auto" w:fill="FFFFFF"/>
        <w:spacing w:after="0" w:line="240" w:lineRule="auto"/>
        <w:outlineLvl w:val="2"/>
        <w:rPr>
          <w:rFonts w:ascii="Arial" w:hAnsi="Arial" w:cs="Arial"/>
          <w:color w:val="363636"/>
          <w:shd w:val="clear" w:color="auto" w:fill="FFFFFF"/>
        </w:rPr>
      </w:pPr>
      <w:r w:rsidRPr="0065695C">
        <w:rPr>
          <w:rFonts w:ascii="Arial" w:hAnsi="Arial" w:cs="Arial"/>
          <w:color w:val="363636"/>
          <w:shd w:val="clear" w:color="auto" w:fill="FFFFFF"/>
        </w:rPr>
        <w:t xml:space="preserve">The target population for this award are 1) individuals who are at risk for, have been diagnosed with, and/or are in treatment and/or recovery for psychostimulant use disorders; 2) their families and/or caregivers; and 3) other community members3 who reside in HRSA-designated rural areas. Applicants are encouraged to include populations that have historically suffered from poorer health outcomes, health disparities, and other inequities, as compared to the rest of the target population, when addressing SUD in the proposed service area. For example, a recent study found that more rural racial/ethnic minorities reported their health as fair or poor, that they were unable to see a physician in the past 12 months because of cost, and that they did not have a personal health care provider compared to their non-Hispanic white counterparts.4 Examples of these populations include, but are not limited to, racial and ethnic minorities, people/persons experiencing homelessness, pregnant women, youth and adolescents, etc. The primary focus of this award is psychostimulant misuse and use disorders. However, recognizing that many individuals who misuse psychostimulants are polysubstance users, or have other co-occurring conditions, consortia may also use RCORP-PS funding to help address other SUD-related needs of the target population of individuals, families, and other community members affected by psychostimulant use disorders. </w:t>
      </w:r>
    </w:p>
    <w:p w14:paraId="22ACFAD9" w14:textId="77777777" w:rsidR="0093271B" w:rsidRDefault="0093271B" w:rsidP="00315DE0">
      <w:pPr>
        <w:shd w:val="clear" w:color="auto" w:fill="FFFFFF"/>
        <w:spacing w:after="0" w:line="240" w:lineRule="auto"/>
        <w:outlineLvl w:val="2"/>
        <w:rPr>
          <w:rFonts w:ascii="Arial" w:hAnsi="Arial" w:cs="Arial"/>
          <w:color w:val="363636"/>
          <w:sz w:val="18"/>
          <w:szCs w:val="18"/>
          <w:shd w:val="clear" w:color="auto" w:fill="FFFFFF"/>
        </w:rPr>
      </w:pPr>
    </w:p>
    <w:p w14:paraId="0EFA3812" w14:textId="77777777" w:rsidR="00315DE0" w:rsidRDefault="00315DE0" w:rsidP="005D2102">
      <w:pPr>
        <w:shd w:val="clear" w:color="auto" w:fill="FFFFFF"/>
        <w:spacing w:after="180" w:line="240" w:lineRule="auto"/>
        <w:outlineLvl w:val="0"/>
        <w:rPr>
          <w:rFonts w:ascii="Arial" w:eastAsia="Times New Roman" w:hAnsi="Arial" w:cs="Arial"/>
          <w:b/>
          <w:bCs/>
          <w:kern w:val="36"/>
          <w:sz w:val="28"/>
          <w:szCs w:val="28"/>
        </w:rPr>
      </w:pPr>
    </w:p>
    <w:p w14:paraId="6EF06D66" w14:textId="77777777" w:rsidR="00B42CC5" w:rsidRDefault="00B42CC5" w:rsidP="004E0953">
      <w:pPr>
        <w:spacing w:before="120" w:after="120" w:line="336" w:lineRule="atLeast"/>
        <w:textAlignment w:val="baseline"/>
        <w:outlineLvl w:val="0"/>
        <w:rPr>
          <w:rFonts w:ascii="Arial" w:eastAsia="Times New Roman" w:hAnsi="Arial" w:cs="Arial"/>
          <w:b/>
          <w:bCs/>
          <w:kern w:val="36"/>
          <w:sz w:val="24"/>
          <w:szCs w:val="24"/>
        </w:rPr>
      </w:pPr>
      <w:r w:rsidRPr="00B42CC5">
        <w:rPr>
          <w:rFonts w:ascii="Arial" w:eastAsia="Times New Roman" w:hAnsi="Arial" w:cs="Arial"/>
          <w:b/>
          <w:bCs/>
          <w:kern w:val="36"/>
          <w:sz w:val="24"/>
          <w:szCs w:val="24"/>
        </w:rPr>
        <w:t>Bring COVID-19 Solutions to Scale – Apply Now to Enhance Harm Reduction Services</w:t>
      </w:r>
    </w:p>
    <w:tbl>
      <w:tblPr>
        <w:tblW w:w="5000" w:type="pct"/>
        <w:jc w:val="center"/>
        <w:tblCellMar>
          <w:left w:w="0" w:type="dxa"/>
          <w:right w:w="0" w:type="dxa"/>
        </w:tblCellMar>
        <w:tblLook w:val="04A0" w:firstRow="1" w:lastRow="0" w:firstColumn="1" w:lastColumn="0" w:noHBand="0" w:noVBand="1"/>
      </w:tblPr>
      <w:tblGrid>
        <w:gridCol w:w="9360"/>
      </w:tblGrid>
      <w:tr w:rsidR="00B42CC5" w14:paraId="364FD33A" w14:textId="77777777" w:rsidTr="00B42CC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42CC5" w14:paraId="119D9BE7" w14:textId="77777777">
              <w:trPr>
                <w:trHeight w:val="240"/>
                <w:jc w:val="center"/>
              </w:trPr>
              <w:tc>
                <w:tcPr>
                  <w:tcW w:w="0" w:type="auto"/>
                  <w:vAlign w:val="center"/>
                  <w:hideMark/>
                </w:tcPr>
                <w:p w14:paraId="18A1C8B6" w14:textId="77777777" w:rsidR="00B42CC5" w:rsidRDefault="00B42CC5">
                  <w:pPr>
                    <w:spacing w:line="15" w:lineRule="atLeast"/>
                    <w:jc w:val="center"/>
                    <w:rPr>
                      <w:rFonts w:ascii="Open Sans" w:eastAsia="Times New Roman" w:hAnsi="Open Sans"/>
                      <w:sz w:val="2"/>
                      <w:szCs w:val="2"/>
                    </w:rPr>
                  </w:pPr>
                  <w:r>
                    <w:rPr>
                      <w:rFonts w:ascii="Open Sans" w:eastAsia="Times New Roman" w:hAnsi="Open Sans"/>
                      <w:sz w:val="2"/>
                      <w:szCs w:val="2"/>
                    </w:rPr>
                    <w:t xml:space="preserve">  </w:t>
                  </w:r>
                </w:p>
              </w:tc>
            </w:tr>
            <w:tr w:rsidR="00B42CC5" w14:paraId="5DEA51D5" w14:textId="77777777">
              <w:trPr>
                <w:jc w:val="center"/>
              </w:trPr>
              <w:tc>
                <w:tcPr>
                  <w:tcW w:w="0" w:type="auto"/>
                  <w:hideMark/>
                </w:tcPr>
                <w:p w14:paraId="66729FB8" w14:textId="77777777" w:rsidR="00B42CC5" w:rsidRDefault="00B42CC5">
                  <w:pPr>
                    <w:pStyle w:val="NormalWeb"/>
                    <w:spacing w:line="300" w:lineRule="exact"/>
                    <w:rPr>
                      <w:rFonts w:ascii="Open Sans" w:eastAsiaTheme="minorHAnsi" w:hAnsi="Open Sans"/>
                      <w:color w:val="000000"/>
                      <w:sz w:val="21"/>
                      <w:szCs w:val="21"/>
                    </w:rPr>
                  </w:pPr>
                  <w:r>
                    <w:rPr>
                      <w:rFonts w:ascii="Arial" w:hAnsi="Arial" w:cs="Arial"/>
                      <w:color w:val="000000"/>
                      <w:sz w:val="21"/>
                      <w:szCs w:val="21"/>
                    </w:rPr>
                    <w:lastRenderedPageBreak/>
                    <w:t>The COVID-19 pandemic has significantly exacerbated the challenges and risks for people with substance use disorders, necessitating a rapid public health response that identifies and supports best practices and novel harm reduction strategies.</w:t>
                  </w:r>
                </w:p>
                <w:p w14:paraId="56663587" w14:textId="77777777" w:rsidR="00B42CC5" w:rsidRDefault="00B42CC5">
                  <w:pPr>
                    <w:pStyle w:val="NormalWeb"/>
                    <w:spacing w:line="300" w:lineRule="exact"/>
                    <w:rPr>
                      <w:color w:val="000000"/>
                      <w:sz w:val="21"/>
                      <w:szCs w:val="21"/>
                    </w:rPr>
                  </w:pPr>
                  <w:r>
                    <w:rPr>
                      <w:rFonts w:ascii="Arial" w:hAnsi="Arial" w:cs="Arial"/>
                      <w:color w:val="000000"/>
                      <w:sz w:val="21"/>
                      <w:szCs w:val="21"/>
                    </w:rPr>
                    <w:t>Are you looking to implement innovative harm reduction strategies to reduce the risk of overdose in the communities you serve?</w:t>
                  </w:r>
                </w:p>
                <w:p w14:paraId="2A205429" w14:textId="77777777" w:rsidR="00B42CC5" w:rsidRDefault="00B42CC5">
                  <w:pPr>
                    <w:pStyle w:val="NormalWeb"/>
                    <w:spacing w:line="300" w:lineRule="exact"/>
                    <w:rPr>
                      <w:color w:val="000000"/>
                      <w:sz w:val="21"/>
                      <w:szCs w:val="21"/>
                    </w:rPr>
                  </w:pPr>
                  <w:r>
                    <w:rPr>
                      <w:rFonts w:ascii="Arial" w:hAnsi="Arial" w:cs="Arial"/>
                      <w:color w:val="000000"/>
                      <w:sz w:val="21"/>
                      <w:szCs w:val="21"/>
                    </w:rPr>
                    <w:t xml:space="preserve">We are pleased to extend the opportunity for up to 15 organizations to participate in the </w:t>
                  </w:r>
                  <w:hyperlink r:id="rId284" w:history="1">
                    <w:r>
                      <w:rPr>
                        <w:rStyle w:val="Strong"/>
                        <w:rFonts w:ascii="Arial" w:eastAsiaTheme="majorEastAsia" w:hAnsi="Arial" w:cs="Arial"/>
                        <w:color w:val="0000FF"/>
                        <w:sz w:val="21"/>
                        <w:szCs w:val="21"/>
                        <w:u w:val="single"/>
                      </w:rPr>
                      <w:t>2020-2021 Preventing Overdose and Increasing Access to Harm Reduction Services program</w:t>
                    </w:r>
                  </w:hyperlink>
                  <w:r>
                    <w:rPr>
                      <w:rFonts w:ascii="Arial" w:hAnsi="Arial" w:cs="Arial"/>
                      <w:color w:val="000000"/>
                      <w:sz w:val="21"/>
                      <w:szCs w:val="21"/>
                    </w:rPr>
                    <w:t>, with support from the Centers for Disease Control and Prevention (CDC).</w:t>
                  </w:r>
                </w:p>
                <w:p w14:paraId="354973C0" w14:textId="77777777" w:rsidR="00B42CC5" w:rsidRDefault="00B42CC5" w:rsidP="00094D2B">
                  <w:pPr>
                    <w:pStyle w:val="NormalWeb"/>
                    <w:spacing w:after="240" w:afterAutospacing="0" w:line="300" w:lineRule="exact"/>
                    <w:rPr>
                      <w:color w:val="000000"/>
                      <w:sz w:val="21"/>
                      <w:szCs w:val="21"/>
                    </w:rPr>
                  </w:pPr>
                  <w:r>
                    <w:rPr>
                      <w:rFonts w:ascii="Arial" w:hAnsi="Arial" w:cs="Arial"/>
                      <w:color w:val="000000"/>
                      <w:sz w:val="21"/>
                      <w:szCs w:val="21"/>
                    </w:rPr>
                    <w:t xml:space="preserve">Organizations will receive up to </w:t>
                  </w:r>
                  <w:r>
                    <w:rPr>
                      <w:rStyle w:val="Strong"/>
                      <w:rFonts w:ascii="Arial" w:eastAsiaTheme="majorEastAsia" w:hAnsi="Arial" w:cs="Arial"/>
                      <w:color w:val="000000"/>
                      <w:sz w:val="21"/>
                      <w:szCs w:val="21"/>
                    </w:rPr>
                    <w:t>$33,000</w:t>
                  </w:r>
                  <w:r>
                    <w:rPr>
                      <w:rFonts w:ascii="Arial" w:hAnsi="Arial" w:cs="Arial"/>
                      <w:color w:val="000000"/>
                      <w:sz w:val="21"/>
                      <w:szCs w:val="21"/>
                    </w:rPr>
                    <w:t xml:space="preserve"> each to participate in a six-month project to implement innovative harm reduction strategies. This opportunity will launch in November 2020 with virtual coaching and technical assistance, and conclude in May with lessons learned </w:t>
                  </w:r>
                  <w:r>
                    <w:rPr>
                      <w:rFonts w:ascii="Arial" w:hAnsi="Arial" w:cs="Arial"/>
                      <w:color w:val="000000"/>
                      <w:sz w:val="21"/>
                      <w:szCs w:val="21"/>
                      <w:shd w:val="clear" w:color="auto" w:fill="FFFFFF"/>
                    </w:rPr>
                    <w:t xml:space="preserve">for implementing </w:t>
                  </w:r>
                  <w:r>
                    <w:rPr>
                      <w:rFonts w:ascii="Arial" w:hAnsi="Arial" w:cs="Arial"/>
                      <w:color w:val="000000"/>
                      <w:sz w:val="21"/>
                      <w:szCs w:val="21"/>
                    </w:rPr>
                    <w:t>better systems of care for individuals with substance use disorders now and in the future.</w:t>
                  </w:r>
                </w:p>
              </w:tc>
            </w:tr>
            <w:tr w:rsidR="00B42CC5" w14:paraId="4C1500B8" w14:textId="77777777">
              <w:trPr>
                <w:trHeight w:val="240"/>
                <w:jc w:val="center"/>
              </w:trPr>
              <w:tc>
                <w:tcPr>
                  <w:tcW w:w="0" w:type="auto"/>
                  <w:vAlign w:val="center"/>
                  <w:hideMark/>
                </w:tcPr>
                <w:p w14:paraId="0152445B" w14:textId="77777777" w:rsidR="00B42CC5" w:rsidRDefault="00B42CC5">
                  <w:pPr>
                    <w:spacing w:line="15" w:lineRule="atLeast"/>
                    <w:jc w:val="center"/>
                    <w:rPr>
                      <w:rFonts w:ascii="Open Sans" w:eastAsia="Times New Roman" w:hAnsi="Open Sans"/>
                      <w:sz w:val="2"/>
                      <w:szCs w:val="2"/>
                    </w:rPr>
                  </w:pPr>
                  <w:r>
                    <w:rPr>
                      <w:rFonts w:ascii="Open Sans" w:eastAsia="Times New Roman" w:hAnsi="Open Sans"/>
                      <w:sz w:val="2"/>
                      <w:szCs w:val="2"/>
                    </w:rPr>
                    <w:t xml:space="preserve">  </w:t>
                  </w:r>
                </w:p>
              </w:tc>
            </w:tr>
          </w:tbl>
          <w:p w14:paraId="5CC96C62" w14:textId="77777777" w:rsidR="00B42CC5" w:rsidRDefault="00B42CC5">
            <w:pPr>
              <w:jc w:val="center"/>
              <w:rPr>
                <w:rFonts w:ascii="Times New Roman" w:eastAsia="Times New Roman" w:hAnsi="Times New Roman" w:cs="Times New Roman"/>
                <w:sz w:val="20"/>
                <w:szCs w:val="20"/>
              </w:rPr>
            </w:pPr>
          </w:p>
        </w:tc>
      </w:tr>
    </w:tbl>
    <w:p w14:paraId="2F6739EE" w14:textId="77777777" w:rsidR="00B42CC5" w:rsidRDefault="00B42CC5" w:rsidP="00B42CC5">
      <w:pPr>
        <w:rPr>
          <w:rFonts w:ascii="Open Sans" w:eastAsia="Times New Roman" w:hAnsi="Open Sans"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B42CC5" w14:paraId="5625220F" w14:textId="77777777" w:rsidTr="00B42CC5">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B42CC5" w14:paraId="1EF9041E" w14:textId="77777777">
              <w:trPr>
                <w:trHeight w:val="240"/>
                <w:jc w:val="center"/>
              </w:trPr>
              <w:tc>
                <w:tcPr>
                  <w:tcW w:w="0" w:type="auto"/>
                  <w:shd w:val="clear" w:color="auto" w:fill="FFFFFF"/>
                  <w:vAlign w:val="center"/>
                  <w:hideMark/>
                </w:tcPr>
                <w:p w14:paraId="26261B7B" w14:textId="77777777" w:rsidR="00B42CC5" w:rsidRDefault="00B42CC5">
                  <w:pPr>
                    <w:spacing w:line="15" w:lineRule="atLeast"/>
                    <w:jc w:val="center"/>
                    <w:rPr>
                      <w:rFonts w:ascii="Open Sans" w:eastAsia="Times New Roman" w:hAnsi="Open Sans"/>
                      <w:sz w:val="2"/>
                      <w:szCs w:val="2"/>
                    </w:rPr>
                  </w:pPr>
                  <w:r>
                    <w:rPr>
                      <w:rFonts w:ascii="Open Sans" w:eastAsia="Times New Roman" w:hAnsi="Open Sans"/>
                      <w:sz w:val="2"/>
                      <w:szCs w:val="2"/>
                    </w:rPr>
                    <w:t xml:space="preserve">  </w:t>
                  </w:r>
                </w:p>
              </w:tc>
            </w:tr>
            <w:tr w:rsidR="00B42CC5" w14:paraId="312D8887" w14:textId="77777777">
              <w:trPr>
                <w:jc w:val="center"/>
              </w:trPr>
              <w:tc>
                <w:tcPr>
                  <w:tcW w:w="0" w:type="auto"/>
                  <w:shd w:val="clear" w:color="auto" w:fill="FFFFFF"/>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B42CC5" w14:paraId="2782D168" w14:textId="77777777">
                    <w:trPr>
                      <w:tblCellSpacing w:w="0" w:type="dxa"/>
                      <w:jc w:val="center"/>
                    </w:trPr>
                    <w:tc>
                      <w:tcPr>
                        <w:tcW w:w="0" w:type="auto"/>
                        <w:tcBorders>
                          <w:top w:val="single" w:sz="6" w:space="0" w:color="0A4F9F"/>
                          <w:left w:val="single" w:sz="6" w:space="0" w:color="0A4F9F"/>
                          <w:bottom w:val="single" w:sz="6" w:space="0" w:color="0A4F9F"/>
                          <w:right w:val="single" w:sz="6" w:space="0" w:color="0A4F9F"/>
                        </w:tcBorders>
                        <w:shd w:val="clear" w:color="auto" w:fill="0A4F9F"/>
                        <w:tcMar>
                          <w:top w:w="135" w:type="dxa"/>
                          <w:left w:w="600" w:type="dxa"/>
                          <w:bottom w:w="120" w:type="dxa"/>
                          <w:right w:w="600" w:type="dxa"/>
                        </w:tcMar>
                        <w:vAlign w:val="center"/>
                        <w:hideMark/>
                      </w:tcPr>
                      <w:p w14:paraId="521FC2D9" w14:textId="77777777" w:rsidR="00B42CC5" w:rsidRDefault="000D349B">
                        <w:pPr>
                          <w:spacing w:line="330" w:lineRule="exact"/>
                          <w:jc w:val="center"/>
                          <w:rPr>
                            <w:rFonts w:ascii="Open Sans" w:eastAsia="Times New Roman" w:hAnsi="Open Sans"/>
                            <w:color w:val="FFFFFF"/>
                            <w:sz w:val="24"/>
                            <w:szCs w:val="24"/>
                          </w:rPr>
                        </w:pPr>
                        <w:hyperlink r:id="rId285" w:history="1">
                          <w:r w:rsidR="00B42CC5">
                            <w:rPr>
                              <w:rStyle w:val="Hyperlink"/>
                              <w:rFonts w:ascii="Open Sans" w:eastAsia="Times New Roman" w:hAnsi="Open Sans"/>
                              <w:color w:val="FFFFFF"/>
                              <w:sz w:val="24"/>
                              <w:szCs w:val="24"/>
                            </w:rPr>
                            <w:t>Apply Today</w:t>
                          </w:r>
                          <w:r w:rsidR="00B42CC5">
                            <w:rPr>
                              <w:rStyle w:val="Hyperlink"/>
                              <w:rFonts w:ascii="Open Sans" w:eastAsia="Times New Roman" w:hAnsi="Open Sans"/>
                              <w:sz w:val="24"/>
                              <w:szCs w:val="24"/>
                            </w:rPr>
                            <w:t xml:space="preserve"> </w:t>
                          </w:r>
                        </w:hyperlink>
                      </w:p>
                    </w:tc>
                  </w:tr>
                </w:tbl>
                <w:p w14:paraId="60A83CB3" w14:textId="77777777" w:rsidR="00B42CC5" w:rsidRDefault="00B42CC5">
                  <w:pPr>
                    <w:jc w:val="center"/>
                    <w:rPr>
                      <w:rFonts w:ascii="Times New Roman" w:eastAsia="Times New Roman" w:hAnsi="Times New Roman" w:cs="Times New Roman"/>
                      <w:sz w:val="20"/>
                      <w:szCs w:val="20"/>
                    </w:rPr>
                  </w:pPr>
                </w:p>
              </w:tc>
            </w:tr>
            <w:tr w:rsidR="00B42CC5" w14:paraId="0FE2CC55" w14:textId="77777777">
              <w:trPr>
                <w:trHeight w:val="240"/>
                <w:jc w:val="center"/>
              </w:trPr>
              <w:tc>
                <w:tcPr>
                  <w:tcW w:w="0" w:type="auto"/>
                  <w:shd w:val="clear" w:color="auto" w:fill="FFFFFF"/>
                  <w:vAlign w:val="center"/>
                  <w:hideMark/>
                </w:tcPr>
                <w:p w14:paraId="3ADB734B" w14:textId="77777777" w:rsidR="00B42CC5" w:rsidRDefault="00B42CC5">
                  <w:pPr>
                    <w:spacing w:line="15" w:lineRule="atLeast"/>
                    <w:jc w:val="center"/>
                    <w:rPr>
                      <w:rFonts w:ascii="Open Sans" w:eastAsia="Times New Roman" w:hAnsi="Open Sans" w:cs="Calibri"/>
                      <w:sz w:val="2"/>
                      <w:szCs w:val="2"/>
                    </w:rPr>
                  </w:pPr>
                  <w:r>
                    <w:rPr>
                      <w:rFonts w:ascii="Open Sans" w:eastAsia="Times New Roman" w:hAnsi="Open Sans"/>
                      <w:sz w:val="2"/>
                      <w:szCs w:val="2"/>
                    </w:rPr>
                    <w:t xml:space="preserve">  </w:t>
                  </w:r>
                </w:p>
              </w:tc>
            </w:tr>
          </w:tbl>
          <w:p w14:paraId="0AC58251" w14:textId="77777777" w:rsidR="00B42CC5" w:rsidRDefault="00B42CC5">
            <w:pPr>
              <w:jc w:val="center"/>
              <w:rPr>
                <w:rFonts w:ascii="Times New Roman" w:eastAsia="Times New Roman" w:hAnsi="Times New Roman" w:cs="Times New Roman"/>
                <w:sz w:val="20"/>
                <w:szCs w:val="20"/>
              </w:rPr>
            </w:pPr>
          </w:p>
        </w:tc>
      </w:tr>
    </w:tbl>
    <w:p w14:paraId="699881F9" w14:textId="77777777" w:rsidR="00B42CC5" w:rsidRDefault="00B42CC5" w:rsidP="00B42CC5">
      <w:pPr>
        <w:rPr>
          <w:rFonts w:ascii="Open Sans" w:eastAsia="Times New Roman" w:hAnsi="Open Sans" w:cs="Calibri"/>
          <w:vanish/>
        </w:rPr>
      </w:pPr>
    </w:p>
    <w:tbl>
      <w:tblPr>
        <w:tblW w:w="5000" w:type="pct"/>
        <w:jc w:val="center"/>
        <w:tblCellMar>
          <w:left w:w="0" w:type="dxa"/>
          <w:right w:w="0" w:type="dxa"/>
        </w:tblCellMar>
        <w:tblLook w:val="04A0" w:firstRow="1" w:lastRow="0" w:firstColumn="1" w:lastColumn="0" w:noHBand="0" w:noVBand="1"/>
      </w:tblPr>
      <w:tblGrid>
        <w:gridCol w:w="9360"/>
      </w:tblGrid>
      <w:tr w:rsidR="00B42CC5" w14:paraId="2A0BA657" w14:textId="77777777" w:rsidTr="00B42CC5">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42CC5" w14:paraId="2FC3C68C" w14:textId="77777777">
              <w:trPr>
                <w:trHeight w:val="240"/>
                <w:jc w:val="center"/>
              </w:trPr>
              <w:tc>
                <w:tcPr>
                  <w:tcW w:w="0" w:type="auto"/>
                  <w:vAlign w:val="center"/>
                  <w:hideMark/>
                </w:tcPr>
                <w:p w14:paraId="1ABF1636" w14:textId="77777777" w:rsidR="00B42CC5" w:rsidRDefault="00B42CC5">
                  <w:pPr>
                    <w:spacing w:line="15" w:lineRule="atLeast"/>
                    <w:jc w:val="center"/>
                    <w:rPr>
                      <w:rFonts w:ascii="Open Sans" w:eastAsia="Times New Roman" w:hAnsi="Open Sans"/>
                      <w:sz w:val="2"/>
                      <w:szCs w:val="2"/>
                    </w:rPr>
                  </w:pPr>
                  <w:r>
                    <w:rPr>
                      <w:rFonts w:ascii="Open Sans" w:eastAsia="Times New Roman" w:hAnsi="Open Sans"/>
                      <w:sz w:val="2"/>
                      <w:szCs w:val="2"/>
                    </w:rPr>
                    <w:t xml:space="preserve">  </w:t>
                  </w:r>
                </w:p>
              </w:tc>
            </w:tr>
            <w:tr w:rsidR="00B42CC5" w14:paraId="3D92186F" w14:textId="77777777">
              <w:trPr>
                <w:trHeight w:val="240"/>
                <w:jc w:val="center"/>
              </w:trPr>
              <w:tc>
                <w:tcPr>
                  <w:tcW w:w="0" w:type="auto"/>
                  <w:vAlign w:val="center"/>
                  <w:hideMark/>
                </w:tcPr>
                <w:p w14:paraId="04A4B3CB" w14:textId="77777777" w:rsidR="00B42CC5" w:rsidRDefault="00B42CC5">
                  <w:pPr>
                    <w:spacing w:line="15" w:lineRule="atLeast"/>
                    <w:jc w:val="center"/>
                    <w:rPr>
                      <w:rFonts w:ascii="Open Sans" w:eastAsia="Times New Roman" w:hAnsi="Open Sans"/>
                      <w:sz w:val="2"/>
                      <w:szCs w:val="2"/>
                    </w:rPr>
                  </w:pPr>
                  <w:r>
                    <w:rPr>
                      <w:rFonts w:ascii="Open Sans" w:eastAsia="Times New Roman" w:hAnsi="Open Sans"/>
                      <w:sz w:val="2"/>
                      <w:szCs w:val="2"/>
                    </w:rPr>
                    <w:t xml:space="preserve">  </w:t>
                  </w:r>
                </w:p>
              </w:tc>
            </w:tr>
            <w:tr w:rsidR="00193FBB" w14:paraId="72B788BE" w14:textId="77777777" w:rsidTr="00194938">
              <w:trPr>
                <w:trHeight w:val="240"/>
                <w:jc w:val="center"/>
              </w:trPr>
              <w:tc>
                <w:tcPr>
                  <w:tcW w:w="0" w:type="auto"/>
                </w:tcPr>
                <w:p w14:paraId="4DFB3096" w14:textId="77777777" w:rsidR="00C70576" w:rsidRDefault="00193FBB" w:rsidP="00193FBB">
                  <w:pPr>
                    <w:rPr>
                      <w:rFonts w:ascii="Helvetica" w:eastAsia="Times New Roman" w:hAnsi="Helvetica" w:cs="Helvetica"/>
                      <w:color w:val="000000"/>
                      <w:sz w:val="21"/>
                      <w:szCs w:val="21"/>
                    </w:rPr>
                  </w:pPr>
                  <w:r w:rsidRPr="00787E76">
                    <w:rPr>
                      <w:rFonts w:ascii="Helvetica" w:eastAsia="Times New Roman" w:hAnsi="Helvetica" w:cs="Helvetica"/>
                      <w:color w:val="000000"/>
                      <w:sz w:val="21"/>
                      <w:szCs w:val="21"/>
                    </w:rPr>
                    <w:t>Since much of the funding to address the opioid crisis is being awarded to states, it is important to know that </w:t>
                  </w:r>
                  <w:r w:rsidRPr="00787E76">
                    <w:rPr>
                      <w:rFonts w:ascii="Helvetica" w:eastAsia="Times New Roman" w:hAnsi="Helvetica" w:cs="Helvetica"/>
                      <w:b/>
                      <w:bCs/>
                      <w:color w:val="000000"/>
                      <w:sz w:val="21"/>
                      <w:szCs w:val="21"/>
                    </w:rPr>
                    <w:t>State Opioid Response (SOR) grant funds can be used for the provision of substance use disorder services by faith-based organizations</w:t>
                  </w:r>
                  <w:r w:rsidRPr="00787E76">
                    <w:rPr>
                      <w:rFonts w:ascii="Helvetica" w:eastAsia="Times New Roman" w:hAnsi="Helvetica" w:cs="Helvetica"/>
                      <w:color w:val="000000"/>
                      <w:sz w:val="21"/>
                      <w:szCs w:val="21"/>
                    </w:rPr>
                    <w:t xml:space="preserve">. </w:t>
                  </w:r>
                </w:p>
                <w:p w14:paraId="28C0422D" w14:textId="56B08C17" w:rsidR="00193FBB" w:rsidRDefault="00193FBB" w:rsidP="00193FBB">
                  <w:r w:rsidRPr="00C70576">
                    <w:rPr>
                      <w:rFonts w:ascii="Helvetica" w:eastAsia="Times New Roman" w:hAnsi="Helvetica" w:cs="Helvetica"/>
                      <w:sz w:val="21"/>
                      <w:szCs w:val="21"/>
                    </w:rPr>
                    <w:t>For more information, please read this </w:t>
                  </w:r>
                  <w:hyperlink r:id="rId286" w:history="1">
                    <w:r w:rsidRPr="00C70576">
                      <w:rPr>
                        <w:rFonts w:ascii="Helvetica" w:eastAsia="Times New Roman" w:hAnsi="Helvetica" w:cs="Helvetica"/>
                        <w:sz w:val="21"/>
                        <w:szCs w:val="21"/>
                        <w:u w:val="single"/>
                      </w:rPr>
                      <w:t>letter from Shannon Royce, Esq., Director of the Partnership Center for Faith and Opportunity Initiatives</w:t>
                    </w:r>
                  </w:hyperlink>
                  <w:r w:rsidRPr="00C70576">
                    <w:rPr>
                      <w:rFonts w:ascii="Helvetica" w:eastAsia="Times New Roman" w:hAnsi="Helvetica" w:cs="Helvetica"/>
                      <w:sz w:val="21"/>
                      <w:szCs w:val="21"/>
                    </w:rPr>
                    <w:t>, as well as this set of </w:t>
                  </w:r>
                  <w:hyperlink r:id="rId287" w:history="1">
                    <w:r w:rsidRPr="00C70576">
                      <w:rPr>
                        <w:rFonts w:ascii="Helvetica" w:eastAsia="Times New Roman" w:hAnsi="Helvetica" w:cs="Helvetica"/>
                        <w:sz w:val="21"/>
                        <w:szCs w:val="21"/>
                        <w:u w:val="single"/>
                      </w:rPr>
                      <w:t>FAQs from the Substance Abuse and Mental Health Administration (SAMHSA) - PDF</w:t>
                    </w:r>
                  </w:hyperlink>
                  <w:r w:rsidRPr="00C70576">
                    <w:rPr>
                      <w:rFonts w:ascii="Helvetica" w:eastAsia="Times New Roman" w:hAnsi="Helvetica" w:cs="Helvetica"/>
                      <w:sz w:val="21"/>
                      <w:szCs w:val="21"/>
                    </w:rPr>
                    <w:t xml:space="preserve"> that affirms states are allowed </w:t>
                  </w:r>
                  <w:r w:rsidRPr="00787E76">
                    <w:rPr>
                      <w:rFonts w:ascii="Helvetica" w:eastAsia="Times New Roman" w:hAnsi="Helvetica" w:cs="Helvetica"/>
                      <w:color w:val="000000"/>
                      <w:sz w:val="21"/>
                      <w:szCs w:val="21"/>
                    </w:rPr>
                    <w:t>to use a portion of their funds through indirect funding or voucher programs to enhance client choice and increase program participation by a variety of groups, including faith-based partners. If you have any questions, please call the Partnership Center at 202-358-3595.</w:t>
                  </w:r>
                </w:p>
              </w:tc>
            </w:tr>
          </w:tbl>
          <w:p w14:paraId="0605DD69" w14:textId="77777777" w:rsidR="00B42CC5" w:rsidRDefault="00B42CC5">
            <w:pPr>
              <w:jc w:val="center"/>
              <w:rPr>
                <w:rFonts w:ascii="Times New Roman" w:eastAsia="Times New Roman" w:hAnsi="Times New Roman" w:cs="Times New Roman"/>
                <w:sz w:val="20"/>
                <w:szCs w:val="20"/>
              </w:rPr>
            </w:pPr>
          </w:p>
        </w:tc>
      </w:tr>
    </w:tbl>
    <w:p w14:paraId="3ED9F764" w14:textId="77777777" w:rsidR="00945B00" w:rsidRDefault="00945B00" w:rsidP="001D75B2">
      <w:pPr>
        <w:shd w:val="clear" w:color="auto" w:fill="FFFFFF"/>
        <w:spacing w:after="0" w:line="240" w:lineRule="auto"/>
        <w:outlineLvl w:val="2"/>
        <w:rPr>
          <w:rFonts w:ascii="Tahoma" w:eastAsia="Times New Roman" w:hAnsi="Tahoma" w:cs="Tahoma"/>
          <w:b/>
          <w:bCs/>
          <w:sz w:val="27"/>
          <w:szCs w:val="27"/>
        </w:rPr>
      </w:pPr>
    </w:p>
    <w:p w14:paraId="4AF49D3B" w14:textId="77777777" w:rsidR="00854998" w:rsidRPr="001661B4" w:rsidRDefault="000D349B" w:rsidP="00854998">
      <w:pPr>
        <w:rPr>
          <w:rFonts w:ascii="Arial" w:eastAsia="Times New Roman" w:hAnsi="Arial" w:cs="Arial"/>
          <w:sz w:val="18"/>
          <w:szCs w:val="18"/>
        </w:rPr>
      </w:pPr>
      <w:hyperlink r:id="rId288" w:tgtFrame="_blank" w:history="1">
        <w:r w:rsidR="00854998" w:rsidRPr="001661B4">
          <w:rPr>
            <w:rStyle w:val="Hyperlink"/>
            <w:rFonts w:ascii="Arial" w:eastAsia="Times New Roman" w:hAnsi="Arial" w:cs="Arial"/>
            <w:b/>
            <w:bCs/>
            <w:color w:val="auto"/>
            <w:sz w:val="24"/>
            <w:szCs w:val="24"/>
            <w:u w:val="none"/>
          </w:rPr>
          <w:t>Medication-Assisted Treatment (MAT) Training and Mentoring/DATA 2000 Waiver</w:t>
        </w:r>
      </w:hyperlink>
      <w:r w:rsidR="00854998" w:rsidRPr="001661B4">
        <w:rPr>
          <w:rFonts w:ascii="Arial" w:eastAsia="Times New Roman" w:hAnsi="Arial" w:cs="Arial"/>
          <w:sz w:val="24"/>
          <w:szCs w:val="24"/>
        </w:rPr>
        <w:t xml:space="preserve"> </w:t>
      </w:r>
    </w:p>
    <w:p w14:paraId="2540BB79" w14:textId="77777777" w:rsidR="00854998" w:rsidRPr="00EF4AE1" w:rsidRDefault="00854998" w:rsidP="00854998">
      <w:pPr>
        <w:rPr>
          <w:rFonts w:ascii="Arial" w:eastAsia="Times New Roman" w:hAnsi="Arial" w:cs="Arial"/>
          <w:color w:val="403F42"/>
        </w:rPr>
      </w:pPr>
      <w:r w:rsidRPr="00EF4AE1">
        <w:rPr>
          <w:rFonts w:ascii="Arial" w:eastAsia="Times New Roman" w:hAnsi="Arial" w:cs="Arial"/>
          <w:color w:val="1A191A"/>
        </w:rPr>
        <w:t>Training to provide medication-assisted treatment (MAT) for clinicians in high-need communities. Clinicians who complete the training may be priority applicants for some NHSC loan repayment programs, and qualified disciplines can become eligible for the Loan Repayment Program Continuation Contract MAT Award Enhancement.</w:t>
      </w:r>
    </w:p>
    <w:p w14:paraId="3F64DF08" w14:textId="77777777" w:rsidR="00854998" w:rsidRPr="00EF4AE1" w:rsidRDefault="00854998" w:rsidP="00854998">
      <w:pPr>
        <w:rPr>
          <w:rFonts w:ascii="Arial" w:eastAsia="Times New Roman" w:hAnsi="Arial" w:cs="Arial"/>
          <w:color w:val="403F42"/>
        </w:rPr>
      </w:pPr>
      <w:r w:rsidRPr="00EF4AE1">
        <w:rPr>
          <w:rFonts w:ascii="Arial" w:eastAsia="Times New Roman" w:hAnsi="Arial" w:cs="Arial"/>
          <w:b/>
          <w:bCs/>
          <w:color w:val="1A191A"/>
        </w:rPr>
        <w:t xml:space="preserve">Geographic coverage: Nationwide and U.S. territories </w:t>
      </w:r>
    </w:p>
    <w:p w14:paraId="1BCD1A17" w14:textId="77777777" w:rsidR="00854998" w:rsidRDefault="00854998" w:rsidP="00854998">
      <w:pPr>
        <w:rPr>
          <w:rFonts w:ascii="Arial" w:eastAsia="Times New Roman" w:hAnsi="Arial" w:cs="Arial"/>
          <w:color w:val="403F42"/>
          <w:sz w:val="18"/>
          <w:szCs w:val="18"/>
        </w:rPr>
      </w:pPr>
      <w:r w:rsidRPr="00C70576">
        <w:rPr>
          <w:rFonts w:ascii="Arial" w:eastAsia="Times New Roman" w:hAnsi="Arial" w:cs="Arial"/>
          <w:b/>
          <w:bCs/>
          <w:color w:val="1A191A"/>
          <w:sz w:val="24"/>
          <w:szCs w:val="24"/>
          <w:highlight w:val="yellow"/>
        </w:rPr>
        <w:t>Applications accepted on an ongoing basis</w:t>
      </w:r>
      <w:r>
        <w:rPr>
          <w:rFonts w:ascii="Arial" w:eastAsia="Times New Roman" w:hAnsi="Arial" w:cs="Arial"/>
          <w:b/>
          <w:bCs/>
          <w:color w:val="1A191A"/>
          <w:sz w:val="24"/>
          <w:szCs w:val="24"/>
        </w:rPr>
        <w:t xml:space="preserve"> </w:t>
      </w:r>
    </w:p>
    <w:p w14:paraId="266E9237" w14:textId="77777777" w:rsidR="00854998" w:rsidRDefault="00854998" w:rsidP="00854998">
      <w:pPr>
        <w:rPr>
          <w:rFonts w:ascii="Arial" w:eastAsia="Times New Roman" w:hAnsi="Arial" w:cs="Arial"/>
          <w:color w:val="1A191A"/>
          <w:sz w:val="24"/>
          <w:szCs w:val="24"/>
        </w:rPr>
      </w:pPr>
      <w:r>
        <w:rPr>
          <w:rFonts w:ascii="Arial" w:eastAsia="Times New Roman" w:hAnsi="Arial" w:cs="Arial"/>
          <w:color w:val="1A191A"/>
          <w:sz w:val="24"/>
          <w:szCs w:val="24"/>
        </w:rPr>
        <w:t xml:space="preserve">Sponsors: Bureau of Health Workforce, Health Resources and Services Administration, National Health Service Corps, Substance Abuse and Mental Health Services Administration, U.S. Department of Health and Human Services </w:t>
      </w:r>
    </w:p>
    <w:p w14:paraId="7AEC01BF" w14:textId="19A004CE" w:rsidR="0084157C" w:rsidRPr="0084157C" w:rsidRDefault="000D349B" w:rsidP="0084157C">
      <w:pPr>
        <w:rPr>
          <w:rFonts w:ascii="Arial" w:eastAsia="Times New Roman" w:hAnsi="Arial" w:cs="Arial"/>
          <w:color w:val="403F42"/>
          <w:sz w:val="21"/>
          <w:szCs w:val="21"/>
        </w:rPr>
      </w:pPr>
      <w:hyperlink r:id="rId289" w:tgtFrame="_blank" w:history="1">
        <w:r w:rsidR="0084157C" w:rsidRPr="00EF4AE1">
          <w:rPr>
            <w:rStyle w:val="Hyperlink"/>
            <w:rFonts w:ascii="Arial" w:eastAsia="Times New Roman" w:hAnsi="Arial" w:cs="Arial"/>
            <w:b/>
            <w:bCs/>
            <w:color w:val="auto"/>
            <w:sz w:val="24"/>
            <w:szCs w:val="24"/>
            <w:shd w:val="clear" w:color="auto" w:fill="F2EB2B"/>
          </w:rPr>
          <w:t>Southeast Rural Community Assistance Loans</w:t>
        </w:r>
      </w:hyperlink>
      <w:r w:rsidR="0084157C" w:rsidRPr="00EF4AE1">
        <w:rPr>
          <w:rFonts w:ascii="Arial" w:eastAsia="Times New Roman" w:hAnsi="Arial" w:cs="Arial"/>
          <w:sz w:val="24"/>
          <w:szCs w:val="24"/>
          <w:shd w:val="clear" w:color="auto" w:fill="F2EB2B"/>
        </w:rPr>
        <w:t xml:space="preserve"> – </w:t>
      </w:r>
      <w:r w:rsidR="0084157C" w:rsidRPr="00EF4AE1">
        <w:rPr>
          <w:rFonts w:ascii="Arial" w:eastAsia="Times New Roman" w:hAnsi="Arial" w:cs="Arial"/>
          <w:b/>
          <w:bCs/>
          <w:color w:val="1A191A"/>
          <w:sz w:val="21"/>
          <w:szCs w:val="21"/>
          <w:shd w:val="clear" w:color="auto" w:fill="F2EB2B"/>
        </w:rPr>
        <w:t>Ongoing</w:t>
      </w:r>
      <w:r w:rsidR="0084157C" w:rsidRPr="00EF4AE1">
        <w:rPr>
          <w:rFonts w:ascii="Arial" w:eastAsia="Times New Roman" w:hAnsi="Arial" w:cs="Arial"/>
          <w:color w:val="1A191A"/>
          <w:sz w:val="21"/>
          <w:szCs w:val="21"/>
          <w:shd w:val="clear" w:color="auto" w:fill="F2EB2B"/>
        </w:rPr>
        <w:t>. The nonprofit Southeast Rural Community Assistance project makes loans of up to $250,000 to local governments and other community-level organizations for the development and/or construction of large-scale community projects. Eligible applicants are rural communities in Delaware, Maryland, Virginia, North Carolina, South Carolina, Georgia, and Florida.</w:t>
      </w:r>
      <w:r w:rsidR="0084157C" w:rsidRPr="0084157C">
        <w:rPr>
          <w:rFonts w:ascii="Arial" w:eastAsia="Times New Roman" w:hAnsi="Arial" w:cs="Arial"/>
          <w:color w:val="403F42"/>
          <w:sz w:val="21"/>
          <w:szCs w:val="21"/>
        </w:rPr>
        <w:t xml:space="preserve"> </w:t>
      </w:r>
    </w:p>
    <w:p w14:paraId="4B0BFE50" w14:textId="307D6DBC" w:rsidR="00060397" w:rsidRPr="002E0A5D" w:rsidRDefault="00060397" w:rsidP="00060397">
      <w:pPr>
        <w:shd w:val="clear" w:color="auto" w:fill="FFFFFF"/>
        <w:spacing w:before="300" w:after="90" w:line="240" w:lineRule="auto"/>
        <w:outlineLvl w:val="0"/>
        <w:rPr>
          <w:rFonts w:ascii="Arial" w:eastAsia="Times New Roman" w:hAnsi="Arial" w:cs="Arial"/>
          <w:b/>
          <w:bCs/>
          <w:color w:val="000000"/>
          <w:kern w:val="36"/>
          <w:sz w:val="24"/>
          <w:szCs w:val="24"/>
        </w:rPr>
      </w:pPr>
      <w:r w:rsidRPr="002E0A5D">
        <w:rPr>
          <w:rFonts w:ascii="Arial" w:eastAsia="Times New Roman" w:hAnsi="Arial" w:cs="Arial"/>
          <w:b/>
          <w:bCs/>
          <w:color w:val="000000"/>
          <w:kern w:val="36"/>
          <w:sz w:val="24"/>
          <w:szCs w:val="24"/>
        </w:rPr>
        <w:t>Services Grant Program for Residential Treatment for Pregnant and Postpartum Women (PPW)</w:t>
      </w:r>
    </w:p>
    <w:p w14:paraId="26281BB4" w14:textId="77777777" w:rsidR="00060397" w:rsidRPr="00366641" w:rsidRDefault="00060397" w:rsidP="00060397">
      <w:pPr>
        <w:pStyle w:val="NormalWeb"/>
        <w:shd w:val="clear" w:color="auto" w:fill="FFFFFF"/>
        <w:spacing w:before="0" w:beforeAutospacing="0" w:after="150" w:afterAutospacing="0"/>
        <w:rPr>
          <w:rFonts w:ascii="Arial" w:hAnsi="Arial" w:cs="Arial"/>
          <w:color w:val="333333"/>
          <w:sz w:val="22"/>
          <w:szCs w:val="22"/>
        </w:rPr>
      </w:pPr>
      <w:r w:rsidRPr="00366641">
        <w:rPr>
          <w:rStyle w:val="Strong"/>
          <w:rFonts w:ascii="Arial" w:hAnsi="Arial" w:cs="Arial"/>
          <w:b w:val="0"/>
          <w:bCs w:val="0"/>
          <w:color w:val="000000"/>
          <w:sz w:val="22"/>
          <w:szCs w:val="22"/>
        </w:rPr>
        <w:t xml:space="preserve">SAMHSA grants </w:t>
      </w:r>
      <w:r w:rsidRPr="00366641">
        <w:rPr>
          <w:rFonts w:ascii="Arial" w:hAnsi="Arial" w:cs="Arial"/>
          <w:color w:val="333333"/>
          <w:sz w:val="22"/>
          <w:szCs w:val="22"/>
        </w:rPr>
        <w:t>to expand comprehensive treatment, prevention, and recovery support services for women and their children in residential substance use treatment facilities, including services for non-residential family members of both the women and children.</w:t>
      </w:r>
    </w:p>
    <w:p w14:paraId="6BBB9DA8" w14:textId="77777777" w:rsidR="00060397" w:rsidRPr="00366641" w:rsidRDefault="00060397" w:rsidP="00060397">
      <w:pPr>
        <w:pStyle w:val="NormalWeb"/>
        <w:shd w:val="clear" w:color="auto" w:fill="FFFFFF"/>
        <w:spacing w:before="0" w:beforeAutospacing="0" w:after="150" w:afterAutospacing="0"/>
        <w:rPr>
          <w:rFonts w:ascii="Arial" w:hAnsi="Arial" w:cs="Arial"/>
          <w:color w:val="333333"/>
          <w:sz w:val="22"/>
          <w:szCs w:val="22"/>
        </w:rPr>
      </w:pPr>
      <w:r w:rsidRPr="00366641">
        <w:rPr>
          <w:rFonts w:ascii="Arial" w:hAnsi="Arial" w:cs="Arial"/>
          <w:color w:val="333333"/>
          <w:sz w:val="22"/>
          <w:szCs w:val="22"/>
        </w:rPr>
        <w:t>This funding will support programs that utilize evidence-based parenting and treatment models including trauma-specific services in a trauma-informed context.</w:t>
      </w:r>
    </w:p>
    <w:p w14:paraId="179C2AFF" w14:textId="77777777" w:rsidR="00A55E5A" w:rsidRPr="00366641" w:rsidRDefault="00A55E5A" w:rsidP="00A55E5A">
      <w:pPr>
        <w:pStyle w:val="NormalWeb"/>
        <w:shd w:val="clear" w:color="auto" w:fill="FFFFFF"/>
        <w:spacing w:before="0" w:beforeAutospacing="0" w:after="150" w:afterAutospacing="0"/>
        <w:rPr>
          <w:rFonts w:ascii="Arial" w:hAnsi="Arial" w:cs="Arial"/>
          <w:color w:val="333333"/>
          <w:sz w:val="22"/>
          <w:szCs w:val="22"/>
        </w:rPr>
      </w:pPr>
      <w:r w:rsidRPr="00366641">
        <w:rPr>
          <w:rStyle w:val="Strong"/>
          <w:rFonts w:ascii="Arial" w:hAnsi="Arial" w:cs="Arial"/>
          <w:color w:val="000000"/>
          <w:sz w:val="22"/>
          <w:szCs w:val="22"/>
        </w:rPr>
        <w:t xml:space="preserve">Award is up to $525,000 per year, up to 3 years.  </w:t>
      </w:r>
      <w:r w:rsidRPr="00366641">
        <w:rPr>
          <w:rFonts w:ascii="Arial" w:hAnsi="Arial" w:cs="Arial"/>
          <w:color w:val="333333"/>
          <w:sz w:val="22"/>
          <w:szCs w:val="22"/>
        </w:rPr>
        <w:t>to expand comprehensive treatment, prevention, and recovery support services for women and their children in residential substance use treatment facilities, including services for non-residential family members of both the women and children.</w:t>
      </w:r>
      <w:r w:rsidR="0005695E">
        <w:rPr>
          <w:rFonts w:ascii="Arial" w:hAnsi="Arial" w:cs="Arial"/>
          <w:color w:val="333333"/>
          <w:sz w:val="22"/>
          <w:szCs w:val="22"/>
        </w:rPr>
        <w:t xml:space="preserve"> </w:t>
      </w:r>
      <w:r w:rsidRPr="00366641">
        <w:rPr>
          <w:rFonts w:ascii="Arial" w:hAnsi="Arial" w:cs="Arial"/>
          <w:color w:val="333333"/>
          <w:sz w:val="22"/>
          <w:szCs w:val="22"/>
        </w:rPr>
        <w:t>This funding will support programs that utilize evidence-based parenting and treatment models including trauma-specific services in a trauma-informed context.</w:t>
      </w:r>
    </w:p>
    <w:tbl>
      <w:tblPr>
        <w:tblW w:w="5000" w:type="pct"/>
        <w:jc w:val="center"/>
        <w:tblCellMar>
          <w:left w:w="0" w:type="dxa"/>
          <w:right w:w="0" w:type="dxa"/>
        </w:tblCellMar>
        <w:tblLook w:val="04A0" w:firstRow="1" w:lastRow="0" w:firstColumn="1" w:lastColumn="0" w:noHBand="0" w:noVBand="1"/>
      </w:tblPr>
      <w:tblGrid>
        <w:gridCol w:w="9360"/>
      </w:tblGrid>
      <w:tr w:rsidR="004F1552" w14:paraId="673CD889" w14:textId="77777777" w:rsidTr="0065695C">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F1552" w14:paraId="390A4241" w14:textId="77777777">
              <w:tc>
                <w:tcPr>
                  <w:tcW w:w="0" w:type="auto"/>
                  <w:tcMar>
                    <w:top w:w="150" w:type="dxa"/>
                    <w:left w:w="300" w:type="dxa"/>
                    <w:bottom w:w="150" w:type="dxa"/>
                    <w:right w:w="300" w:type="dxa"/>
                  </w:tcMar>
                </w:tcPr>
                <w:p w14:paraId="5D2A40F1" w14:textId="77777777" w:rsidR="004F1552" w:rsidRDefault="00A55E5A" w:rsidP="00EF4AE1">
                  <w:pPr>
                    <w:rPr>
                      <w:rFonts w:ascii="Arial" w:eastAsia="Times New Roman" w:hAnsi="Arial" w:cs="Arial"/>
                      <w:color w:val="403F42"/>
                      <w:sz w:val="18"/>
                      <w:szCs w:val="18"/>
                    </w:rPr>
                  </w:pPr>
                  <w:r>
                    <w:rPr>
                      <w:rStyle w:val="Strong"/>
                      <w:color w:val="000000"/>
                      <w:sz w:val="28"/>
                      <w:szCs w:val="28"/>
                    </w:rPr>
                    <w:t xml:space="preserve">Details at  </w:t>
                  </w:r>
                  <w:hyperlink r:id="rId290" w:history="1">
                    <w:r w:rsidRPr="00A55E5A">
                      <w:rPr>
                        <w:color w:val="0000FF"/>
                        <w:u w:val="single"/>
                      </w:rPr>
                      <w:t>https://www.samhsa.gov/grants/grant-announcements/ti-20-007</w:t>
                    </w:r>
                  </w:hyperlink>
                </w:p>
              </w:tc>
            </w:tr>
          </w:tbl>
          <w:p w14:paraId="599C963F" w14:textId="77777777" w:rsidR="004F1552" w:rsidRDefault="004F1552">
            <w:pPr>
              <w:rPr>
                <w:rFonts w:ascii="Times New Roman" w:eastAsia="Times New Roman" w:hAnsi="Times New Roman" w:cs="Times New Roman"/>
                <w:sz w:val="20"/>
                <w:szCs w:val="20"/>
              </w:rPr>
            </w:pPr>
          </w:p>
        </w:tc>
      </w:tr>
    </w:tbl>
    <w:p w14:paraId="4C6FFACA" w14:textId="77777777" w:rsidR="0052771B" w:rsidRPr="00EF4AE1" w:rsidRDefault="00FC79DA" w:rsidP="0052771B">
      <w:pPr>
        <w:pStyle w:val="Heading1"/>
        <w:shd w:val="clear" w:color="auto" w:fill="FFFFFF"/>
        <w:rPr>
          <w:rFonts w:ascii="Source Sans Pro" w:eastAsia="Times New Roman" w:hAnsi="Source Sans Pro" w:cs="Times New Roman"/>
          <w:b/>
          <w:bCs/>
          <w:color w:val="auto"/>
          <w:kern w:val="36"/>
          <w:sz w:val="30"/>
          <w:szCs w:val="30"/>
        </w:rPr>
      </w:pPr>
      <w:r w:rsidRPr="00EF4AE1">
        <w:rPr>
          <w:rFonts w:ascii="Source Sans Pro" w:eastAsia="Times New Roman" w:hAnsi="Source Sans Pro" w:cs="Times New Roman"/>
          <w:b/>
          <w:bCs/>
          <w:color w:val="auto"/>
          <w:kern w:val="36"/>
          <w:sz w:val="30"/>
          <w:szCs w:val="30"/>
        </w:rPr>
        <w:t>U</w:t>
      </w:r>
      <w:r w:rsidR="0052771B" w:rsidRPr="00EF4AE1">
        <w:rPr>
          <w:rFonts w:ascii="Source Sans Pro" w:eastAsia="Times New Roman" w:hAnsi="Source Sans Pro" w:cs="Times New Roman"/>
          <w:b/>
          <w:bCs/>
          <w:color w:val="auto"/>
          <w:kern w:val="36"/>
          <w:sz w:val="30"/>
          <w:szCs w:val="30"/>
        </w:rPr>
        <w:t>SDA and HHS Partner to Create Recovery Housing in Rural Communities</w:t>
      </w:r>
    </w:p>
    <w:p w14:paraId="7EF4F557" w14:textId="77777777" w:rsidR="0052771B" w:rsidRPr="000B5260" w:rsidRDefault="0052771B" w:rsidP="00EA27C8">
      <w:pPr>
        <w:rPr>
          <w:rFonts w:ascii="Arial" w:hAnsi="Arial" w:cs="Arial"/>
          <w:color w:val="000000"/>
          <w:shd w:val="clear" w:color="auto" w:fill="FFFFFF"/>
        </w:rPr>
      </w:pPr>
      <w:r w:rsidRPr="00EF4AE1">
        <w:rPr>
          <w:rFonts w:ascii="Arial" w:hAnsi="Arial" w:cs="Arial"/>
          <w:color w:val="000000"/>
          <w:shd w:val="clear" w:color="auto" w:fill="FFFFFF"/>
        </w:rPr>
        <w:t xml:space="preserve">The U.S. Department of Agriculture (USDA) Rural Development and HHS Substance Abuse and Mental Health Services Administration (SAMHSA) will coordinate efforts to sell USDA’s Real Estate Owned (REO) single-family housing properties at a discount to non-profit organizations that provide housing, treatment, job training and other key services for people in substance misuse treatment and recovery. See press release at </w:t>
      </w:r>
      <w:hyperlink r:id="rId291" w:history="1">
        <w:r w:rsidRPr="00EF4AE1">
          <w:rPr>
            <w:rStyle w:val="Hyperlink"/>
            <w:rFonts w:ascii="Arial" w:hAnsi="Arial" w:cs="Arial"/>
            <w:shd w:val="clear" w:color="auto" w:fill="FFFFFF"/>
          </w:rPr>
          <w:t>https://www.usda.gov/media/press-releases/2019/02/15/usda-and-hhs-partner-create-recovery-housing-rural-communities</w:t>
        </w:r>
      </w:hyperlink>
    </w:p>
    <w:p w14:paraId="16750245" w14:textId="77777777" w:rsidR="003C2CBE" w:rsidRDefault="003C2CBE">
      <w:pPr>
        <w:rPr>
          <w:rFonts w:ascii="Arial" w:hAnsi="Arial" w:cs="Arial"/>
          <w:b/>
          <w:color w:val="ED7D31" w:themeColor="accent2"/>
          <w:sz w:val="32"/>
          <w:szCs w:val="32"/>
        </w:rPr>
      </w:pPr>
    </w:p>
    <w:p w14:paraId="21E4C7B1" w14:textId="77777777" w:rsidR="00F0425A" w:rsidRDefault="00AF725D" w:rsidP="00F0425A">
      <w:pPr>
        <w:rPr>
          <w:rFonts w:ascii="Arial" w:hAnsi="Arial" w:cs="Arial"/>
          <w:b/>
          <w:color w:val="ED7D31" w:themeColor="accent2"/>
          <w:sz w:val="44"/>
          <w:szCs w:val="44"/>
        </w:rPr>
      </w:pPr>
      <w:bookmarkStart w:id="3" w:name="_Hlk26968550"/>
      <w:r>
        <w:rPr>
          <w:rFonts w:ascii="Arial" w:hAnsi="Arial" w:cs="Arial"/>
          <w:b/>
          <w:color w:val="C45911" w:themeColor="accent2" w:themeShade="BF"/>
          <w:sz w:val="44"/>
          <w:szCs w:val="44"/>
        </w:rPr>
        <w:t xml:space="preserve">Legislative Initiatives, </w:t>
      </w:r>
      <w:r w:rsidR="008722D3" w:rsidRPr="004F2A66">
        <w:rPr>
          <w:rFonts w:ascii="Arial" w:hAnsi="Arial" w:cs="Arial"/>
          <w:b/>
          <w:color w:val="C45911" w:themeColor="accent2" w:themeShade="BF"/>
          <w:sz w:val="44"/>
          <w:szCs w:val="44"/>
        </w:rPr>
        <w:t>Current State Bills</w:t>
      </w:r>
      <w:r w:rsidR="008722D3" w:rsidRPr="003C2CBE">
        <w:rPr>
          <w:rFonts w:ascii="Arial" w:hAnsi="Arial" w:cs="Arial"/>
          <w:b/>
          <w:color w:val="ED7D31" w:themeColor="accent2"/>
          <w:sz w:val="44"/>
          <w:szCs w:val="44"/>
        </w:rPr>
        <w:t xml:space="preserve"> </w:t>
      </w:r>
    </w:p>
    <w:p w14:paraId="6BD8106E" w14:textId="77777777" w:rsidR="004142A7" w:rsidRPr="00234AFF" w:rsidRDefault="004142A7" w:rsidP="004142A7">
      <w:pPr>
        <w:rPr>
          <w:rFonts w:ascii="Arial" w:hAnsi="Arial" w:cs="Arial"/>
        </w:rPr>
      </w:pPr>
      <w:r w:rsidRPr="00234AFF">
        <w:rPr>
          <w:rFonts w:ascii="Arial" w:eastAsia="Times New Roman" w:hAnsi="Arial" w:cs="Arial"/>
          <w:color w:val="202020"/>
        </w:rPr>
        <w:t xml:space="preserve">Track state bills at  </w:t>
      </w:r>
      <w:hyperlink r:id="rId292" w:history="1">
        <w:r w:rsidRPr="00234AFF">
          <w:rPr>
            <w:rFonts w:ascii="Arial" w:hAnsi="Arial" w:cs="Arial"/>
            <w:color w:val="0000FF"/>
            <w:u w:val="single"/>
          </w:rPr>
          <w:t>https://www.legiscan.com/NC/pending/house-health-committee/id/659?page=1</w:t>
        </w:r>
      </w:hyperlink>
    </w:p>
    <w:p w14:paraId="5AFB42A5" w14:textId="77777777" w:rsidR="004142A7" w:rsidRDefault="004142A7" w:rsidP="004142A7">
      <w:pPr>
        <w:rPr>
          <w:rFonts w:ascii="Arial" w:eastAsia="Times New Roman" w:hAnsi="Arial" w:cs="Arial"/>
          <w:color w:val="403F42"/>
        </w:rPr>
      </w:pPr>
      <w:r w:rsidRPr="00234AFF">
        <w:rPr>
          <w:rFonts w:ascii="Arial" w:eastAsia="Times New Roman" w:hAnsi="Arial" w:cs="Arial"/>
          <w:color w:val="202020"/>
        </w:rPr>
        <w:t xml:space="preserve">Federal Office of Rural Health Policy  </w:t>
      </w:r>
      <w:hyperlink r:id="rId293" w:history="1">
        <w:r w:rsidRPr="00234AFF">
          <w:rPr>
            <w:rStyle w:val="Hyperlink"/>
            <w:rFonts w:ascii="Arial" w:eastAsia="Times New Roman" w:hAnsi="Arial" w:cs="Arial"/>
            <w:b/>
            <w:bCs/>
          </w:rPr>
          <w:t>FORHP Policy page</w:t>
        </w:r>
      </w:hyperlink>
      <w:r w:rsidRPr="00234AFF">
        <w:rPr>
          <w:rFonts w:ascii="Arial" w:eastAsia="Times New Roman" w:hAnsi="Arial" w:cs="Arial"/>
          <w:color w:val="202020"/>
        </w:rPr>
        <w:t xml:space="preserve"> to see recent updates and send questions to </w:t>
      </w:r>
      <w:hyperlink r:id="rId294" w:tgtFrame="_blank" w:history="1">
        <w:r w:rsidRPr="00234AFF">
          <w:rPr>
            <w:rStyle w:val="Hyperlink"/>
            <w:rFonts w:ascii="Arial" w:eastAsia="Times New Roman" w:hAnsi="Arial" w:cs="Arial"/>
            <w:b/>
            <w:bCs/>
          </w:rPr>
          <w:t>ruralpolicy@hrsa.gov</w:t>
        </w:r>
      </w:hyperlink>
      <w:r w:rsidRPr="00234AFF">
        <w:rPr>
          <w:rFonts w:ascii="Arial" w:eastAsia="Times New Roman" w:hAnsi="Arial" w:cs="Arial"/>
          <w:color w:val="202020"/>
        </w:rPr>
        <w:t>.</w:t>
      </w:r>
      <w:r w:rsidRPr="00234AFF">
        <w:rPr>
          <w:rFonts w:ascii="Arial" w:eastAsia="Times New Roman" w:hAnsi="Arial" w:cs="Arial"/>
          <w:color w:val="403F42"/>
        </w:rPr>
        <w:t xml:space="preserve"> </w:t>
      </w:r>
    </w:p>
    <w:p w14:paraId="7438A95A" w14:textId="77777777" w:rsidR="004142A7" w:rsidRPr="00234AFF" w:rsidRDefault="004142A7" w:rsidP="004142A7">
      <w:pPr>
        <w:rPr>
          <w:rFonts w:ascii="Arial" w:eastAsia="Times New Roman" w:hAnsi="Arial" w:cs="Arial"/>
          <w:color w:val="403F42"/>
        </w:rPr>
      </w:pPr>
      <w:r>
        <w:rPr>
          <w:rFonts w:ascii="Arial" w:eastAsia="Times New Roman" w:hAnsi="Arial" w:cs="Arial"/>
          <w:color w:val="403F42"/>
        </w:rPr>
        <w:t xml:space="preserve">Federal Weekly Opioid Policy Report at:  </w:t>
      </w:r>
      <w:hyperlink r:id="rId295" w:anchor="!topic/nc-pdo-news/OV84Y7YQFhY" w:history="1">
        <w:r w:rsidRPr="00C52A77">
          <w:rPr>
            <w:color w:val="0000FF"/>
            <w:u w:val="single"/>
          </w:rPr>
          <w:t>https://groups.google.com/forum/#!topic/nc-pdo-news/OV84Y7YQFhY</w:t>
        </w:r>
      </w:hyperlink>
    </w:p>
    <w:p w14:paraId="487CBD96" w14:textId="77777777" w:rsidR="004142A7" w:rsidRDefault="004142A7" w:rsidP="004142A7">
      <w:pPr>
        <w:shd w:val="clear" w:color="auto" w:fill="FFFFFF"/>
        <w:spacing w:before="100" w:beforeAutospacing="1" w:after="100" w:afterAutospacing="1" w:line="240" w:lineRule="auto"/>
        <w:outlineLvl w:val="0"/>
        <w:rPr>
          <w:rFonts w:ascii="Arial" w:hAnsi="Arial" w:cs="Arial"/>
          <w:b/>
          <w:bCs/>
          <w:sz w:val="24"/>
          <w:szCs w:val="24"/>
        </w:rPr>
      </w:pPr>
    </w:p>
    <w:p w14:paraId="70CFC2BD" w14:textId="74820F50" w:rsidR="004142A7" w:rsidRPr="001C3B41" w:rsidRDefault="004142A7" w:rsidP="004142A7">
      <w:pPr>
        <w:shd w:val="clear" w:color="auto" w:fill="FFFFFF"/>
        <w:spacing w:before="100" w:beforeAutospacing="1" w:after="100" w:afterAutospacing="1" w:line="240" w:lineRule="auto"/>
        <w:outlineLvl w:val="0"/>
        <w:rPr>
          <w:rFonts w:ascii="Arial" w:hAnsi="Arial" w:cs="Arial"/>
          <w:b/>
          <w:bCs/>
          <w:sz w:val="24"/>
          <w:szCs w:val="24"/>
        </w:rPr>
      </w:pPr>
      <w:r w:rsidRPr="001C3B41">
        <w:rPr>
          <w:rFonts w:ascii="Arial" w:hAnsi="Arial" w:cs="Arial"/>
          <w:b/>
          <w:bCs/>
          <w:sz w:val="24"/>
          <w:szCs w:val="24"/>
        </w:rPr>
        <w:lastRenderedPageBreak/>
        <w:t>Gov. Cooper signs bill increasing judicial discretion for low-level drug crimes</w:t>
      </w:r>
    </w:p>
    <w:p w14:paraId="6D6EB99A" w14:textId="77777777" w:rsidR="004142A7" w:rsidRDefault="004142A7" w:rsidP="004142A7">
      <w:pPr>
        <w:shd w:val="clear" w:color="auto" w:fill="FFFFFF"/>
        <w:spacing w:before="100" w:beforeAutospacing="1" w:after="100" w:afterAutospacing="1" w:line="240" w:lineRule="auto"/>
        <w:outlineLvl w:val="0"/>
        <w:rPr>
          <w:rFonts w:ascii="Arial" w:eastAsia="Times New Roman" w:hAnsi="Arial" w:cs="Arial"/>
          <w:b/>
          <w:bCs/>
          <w:caps/>
          <w:color w:val="2A285F"/>
          <w:kern w:val="36"/>
          <w:sz w:val="24"/>
          <w:szCs w:val="24"/>
        </w:rPr>
      </w:pPr>
      <w:hyperlink r:id="rId296" w:history="1">
        <w:r w:rsidRPr="00B757CF">
          <w:rPr>
            <w:rStyle w:val="Hyperlink"/>
          </w:rPr>
          <w:t>http://pulse.ncpolicywatch.org/2020/06/29/gov-cooper-signs-bill-increasing-judicial-discretion-for-low-level-drug-crimes/</w:t>
        </w:r>
      </w:hyperlink>
    </w:p>
    <w:p w14:paraId="0F721A9E" w14:textId="77777777" w:rsidR="004142A7" w:rsidRPr="006C4A0F" w:rsidRDefault="004142A7" w:rsidP="004142A7">
      <w:pPr>
        <w:spacing w:before="100" w:beforeAutospacing="1" w:after="100" w:afterAutospacing="1" w:line="240" w:lineRule="auto"/>
        <w:rPr>
          <w:rFonts w:ascii="Arial" w:eastAsia="Times New Roman" w:hAnsi="Arial" w:cs="Arial"/>
          <w:sz w:val="24"/>
          <w:szCs w:val="24"/>
        </w:rPr>
      </w:pPr>
      <w:r w:rsidRPr="006C4A0F">
        <w:rPr>
          <w:rFonts w:ascii="Arial" w:eastAsia="Times New Roman" w:hAnsi="Arial" w:cs="Arial"/>
          <w:b/>
          <w:bCs/>
          <w:sz w:val="24"/>
          <w:szCs w:val="24"/>
        </w:rPr>
        <w:t>New Law Requires State and Local School-Based Mental </w:t>
      </w:r>
      <w:hyperlink r:id="rId297" w:history="1">
        <w:r w:rsidRPr="006C4A0F">
          <w:rPr>
            <w:rFonts w:ascii="Arial" w:eastAsia="Times New Roman" w:hAnsi="Arial" w:cs="Arial"/>
            <w:b/>
            <w:bCs/>
            <w:sz w:val="24"/>
            <w:szCs w:val="24"/>
          </w:rPr>
          <w:t>Health Plans</w:t>
        </w:r>
      </w:hyperlink>
    </w:p>
    <w:p w14:paraId="2773CA69" w14:textId="77777777" w:rsidR="004142A7" w:rsidRPr="00C24CC7" w:rsidRDefault="004142A7" w:rsidP="004142A7">
      <w:pPr>
        <w:spacing w:before="100" w:beforeAutospacing="1" w:after="100" w:afterAutospacing="1" w:line="240" w:lineRule="auto"/>
        <w:rPr>
          <w:rFonts w:ascii="Arial" w:eastAsia="Times New Roman" w:hAnsi="Arial" w:cs="Arial"/>
          <w:color w:val="2A285F"/>
        </w:rPr>
      </w:pPr>
      <w:r w:rsidRPr="00C24CC7">
        <w:rPr>
          <w:rFonts w:ascii="Arial" w:eastAsia="Times New Roman" w:hAnsi="Arial" w:cs="Arial"/>
          <w:color w:val="2A285F"/>
        </w:rPr>
        <w:t>Governor Cooper signed into law </w:t>
      </w:r>
      <w:hyperlink r:id="rId298" w:history="1">
        <w:r w:rsidRPr="00C24CC7">
          <w:rPr>
            <w:rFonts w:ascii="Arial" w:eastAsia="Times New Roman" w:hAnsi="Arial" w:cs="Arial"/>
            <w:b/>
            <w:bCs/>
            <w:color w:val="F15D22"/>
            <w:u w:val="single"/>
          </w:rPr>
          <w:t>S476/SL 2020-7:</w:t>
        </w:r>
      </w:hyperlink>
      <w:r w:rsidRPr="00C24CC7">
        <w:rPr>
          <w:rFonts w:ascii="Arial" w:eastAsia="Times New Roman" w:hAnsi="Arial" w:cs="Arial"/>
          <w:color w:val="2A285F"/>
        </w:rPr>
        <w:t xml:space="preserve">School-Based Mental Health.  The bill requires the State Board of Education to develop a </w:t>
      </w:r>
      <w:proofErr w:type="spellStart"/>
      <w:r w:rsidRPr="00C24CC7">
        <w:rPr>
          <w:rFonts w:ascii="Arial" w:eastAsia="Times New Roman" w:hAnsi="Arial" w:cs="Arial"/>
          <w:color w:val="2A285F"/>
        </w:rPr>
        <w:t>school-based</w:t>
      </w:r>
      <w:proofErr w:type="spellEnd"/>
      <w:r w:rsidRPr="00C24CC7">
        <w:rPr>
          <w:rFonts w:ascii="Arial" w:eastAsia="Times New Roman" w:hAnsi="Arial" w:cs="Arial"/>
          <w:color w:val="2A285F"/>
        </w:rPr>
        <w:t xml:space="preserve"> mental health plan for the State.  The State Board will also establish minimum requirements for each school district to also develop a </w:t>
      </w:r>
      <w:proofErr w:type="spellStart"/>
      <w:r w:rsidRPr="00C24CC7">
        <w:rPr>
          <w:rFonts w:ascii="Arial" w:eastAsia="Times New Roman" w:hAnsi="Arial" w:cs="Arial"/>
          <w:color w:val="2A285F"/>
        </w:rPr>
        <w:t>school-based</w:t>
      </w:r>
      <w:proofErr w:type="spellEnd"/>
      <w:r w:rsidRPr="00C24CC7">
        <w:rPr>
          <w:rFonts w:ascii="Arial" w:eastAsia="Times New Roman" w:hAnsi="Arial" w:cs="Arial"/>
          <w:color w:val="2A285F"/>
        </w:rPr>
        <w:t xml:space="preserve"> mental </w:t>
      </w:r>
      <w:hyperlink r:id="rId299" w:history="1">
        <w:r w:rsidRPr="00C24CC7">
          <w:rPr>
            <w:rFonts w:ascii="Arial" w:eastAsia="Times New Roman" w:hAnsi="Arial" w:cs="Arial"/>
            <w:color w:val="0000FF"/>
            <w:u w:val="single"/>
          </w:rPr>
          <w:t>health plan</w:t>
        </w:r>
      </w:hyperlink>
      <w:r w:rsidRPr="00C24CC7">
        <w:rPr>
          <w:rFonts w:ascii="Arial" w:eastAsia="Times New Roman" w:hAnsi="Arial" w:cs="Arial"/>
          <w:color w:val="2A285F"/>
        </w:rPr>
        <w:t> and a mental health training program and model suicide risk referral protocol. The bill was effective when it became law.</w:t>
      </w:r>
    </w:p>
    <w:p w14:paraId="2028DBAA" w14:textId="77777777" w:rsidR="004142A7" w:rsidRDefault="004142A7" w:rsidP="004142A7">
      <w:pPr>
        <w:spacing w:before="100" w:beforeAutospacing="1" w:after="100" w:afterAutospacing="1" w:line="240" w:lineRule="auto"/>
      </w:pPr>
      <w:hyperlink r:id="rId300" w:history="1">
        <w:r w:rsidRPr="00CA2A25">
          <w:rPr>
            <w:color w:val="0000FF"/>
            <w:u w:val="single"/>
          </w:rPr>
          <w:t>https://i2icenter.org/senate-moves-medicaid-transformation-bill-along/</w:t>
        </w:r>
      </w:hyperlink>
    </w:p>
    <w:p w14:paraId="49CFDC6B" w14:textId="4AA96FBB" w:rsidR="00FE5F9E" w:rsidRDefault="00FE5F9E" w:rsidP="00EF4AE1">
      <w:pPr>
        <w:spacing w:before="150" w:after="150" w:line="360" w:lineRule="auto"/>
        <w:rPr>
          <w:color w:val="000000"/>
          <w:sz w:val="21"/>
          <w:szCs w:val="21"/>
        </w:rPr>
      </w:pPr>
      <w:r>
        <w:rPr>
          <w:rStyle w:val="Strong"/>
          <w:rFonts w:eastAsiaTheme="majorEastAsia"/>
          <w:color w:val="000000"/>
          <w:sz w:val="27"/>
          <w:szCs w:val="27"/>
        </w:rPr>
        <w:t>Senate Passes Bipartisan Criminal Justice, Mental Health Bill</w:t>
      </w:r>
    </w:p>
    <w:p w14:paraId="4647D2D5" w14:textId="77777777" w:rsidR="00FE5F9E" w:rsidRPr="00EF4AE1" w:rsidRDefault="00FE5F9E" w:rsidP="00FE5F9E">
      <w:pPr>
        <w:pStyle w:val="NormalWeb"/>
        <w:spacing w:line="300" w:lineRule="exact"/>
        <w:rPr>
          <w:rFonts w:ascii="Arial" w:hAnsi="Arial" w:cs="Arial"/>
        </w:rPr>
      </w:pPr>
      <w:r w:rsidRPr="00EF4AE1">
        <w:rPr>
          <w:rFonts w:ascii="Arial" w:hAnsi="Arial" w:cs="Arial"/>
          <w:color w:val="000000"/>
        </w:rPr>
        <w:t xml:space="preserve">The </w:t>
      </w:r>
      <w:hyperlink r:id="rId301" w:tgtFrame="_blank" w:history="1">
        <w:r w:rsidRPr="00EF4AE1">
          <w:rPr>
            <w:rStyle w:val="Hyperlink"/>
            <w:rFonts w:ascii="Arial" w:hAnsi="Arial" w:cs="Arial"/>
          </w:rPr>
          <w:t>Crisis Stabilization and Community Reentry Act</w:t>
        </w:r>
      </w:hyperlink>
      <w:r w:rsidRPr="00EF4AE1">
        <w:rPr>
          <w:rFonts w:ascii="Arial" w:hAnsi="Arial" w:cs="Arial"/>
          <w:color w:val="000000"/>
        </w:rPr>
        <w:t xml:space="preserve"> passed the Senate this week, marking a significant win for behavioral health advocates across the country. The bipartisan legislation is designed to promote partnership between our nation’s mental health treatment and justice systems. The legislation authorizes the creation of collaborative programs and training for justice agencies and community behavioral health centers that ensure access to needed care for justice-involved individuals and strengthen local agency and provider capacity. As always, thank you for making your voices heard and supporting our advocacy around S.3312, including at this year’s </w:t>
      </w:r>
      <w:hyperlink r:id="rId302" w:tgtFrame="_blank" w:history="1">
        <w:r w:rsidRPr="00EF4AE1">
          <w:rPr>
            <w:rStyle w:val="Hyperlink"/>
            <w:rFonts w:ascii="Arial" w:hAnsi="Arial" w:cs="Arial"/>
          </w:rPr>
          <w:t>Hill Day at Home</w:t>
        </w:r>
      </w:hyperlink>
      <w:r w:rsidRPr="00EF4AE1">
        <w:rPr>
          <w:rFonts w:ascii="Arial" w:hAnsi="Arial" w:cs="Arial"/>
          <w:color w:val="000000"/>
        </w:rPr>
        <w:t>. Now, our focus turns to the House as they consider this legislation. Check out the Advocacy Corner below for ways to get involved.</w:t>
      </w:r>
    </w:p>
    <w:p w14:paraId="56C6B2BB" w14:textId="77777777" w:rsidR="000B1145" w:rsidRDefault="00FE5F9E" w:rsidP="00545B5D">
      <w:pPr>
        <w:pStyle w:val="NormalWeb"/>
        <w:rPr>
          <w:rFonts w:ascii="Arial" w:hAnsi="Arial" w:cs="Arial"/>
          <w:sz w:val="22"/>
          <w:szCs w:val="22"/>
        </w:rPr>
      </w:pPr>
      <w:r>
        <w:rPr>
          <w:rStyle w:val="Strong"/>
          <w:rFonts w:ascii="Arial" w:hAnsi="Arial" w:cs="Arial"/>
        </w:rPr>
        <w:t>Opioid Legislation Moves Forward in the House</w:t>
      </w:r>
      <w:r>
        <w:rPr>
          <w:rFonts w:ascii="Arial" w:hAnsi="Arial" w:cs="Arial"/>
        </w:rPr>
        <w:t xml:space="preserve">. The House this week passed two key pieces of opioid legislation: the </w:t>
      </w:r>
      <w:hyperlink r:id="rId303" w:tgtFrame="_blank" w:history="1">
        <w:r>
          <w:rPr>
            <w:rStyle w:val="Hyperlink"/>
            <w:rFonts w:ascii="Arial" w:hAnsi="Arial" w:cs="Arial"/>
          </w:rPr>
          <w:t>State Opioid Response Grant Authorization Act of 2020</w:t>
        </w:r>
      </w:hyperlink>
      <w:r>
        <w:rPr>
          <w:rFonts w:ascii="Arial" w:hAnsi="Arial" w:cs="Arial"/>
        </w:rPr>
        <w:t xml:space="preserve"> (H.R. 2466) and the </w:t>
      </w:r>
      <w:hyperlink r:id="rId304" w:tgtFrame="_blank" w:history="1">
        <w:r>
          <w:rPr>
            <w:rStyle w:val="Hyperlink"/>
            <w:rFonts w:ascii="Arial" w:hAnsi="Arial" w:cs="Arial"/>
          </w:rPr>
          <w:t>Easy Medication Access and Treatment (MAT) for Opioid Addiction Act</w:t>
        </w:r>
      </w:hyperlink>
      <w:r>
        <w:rPr>
          <w:rFonts w:ascii="Arial" w:hAnsi="Arial" w:cs="Arial"/>
        </w:rPr>
        <w:t xml:space="preserve"> (H.R. 2281). The State Opioid Response Grant Reauthorization Act would authorize $1.5 billion to the program annually for FY 20-26, and the Easy MAT for Opioid Addiction Act would require the Drug Enforcement Agency (DEA) to allow practitioners to dispense up to a three-day supply of MAT for the purposes of relieving acute withdrawal symptoms while an individual is waiting for treatment</w:t>
      </w:r>
    </w:p>
    <w:p w14:paraId="1FC3A44D" w14:textId="0D7D74EF" w:rsidR="00882477" w:rsidRPr="00882477" w:rsidRDefault="00882477" w:rsidP="00545B5D">
      <w:pPr>
        <w:pStyle w:val="NormalWeb"/>
        <w:rPr>
          <w:rFonts w:ascii="Arial" w:hAnsi="Arial" w:cs="Arial"/>
          <w:sz w:val="22"/>
          <w:szCs w:val="22"/>
          <w:shd w:val="clear" w:color="auto" w:fill="FFFFFF"/>
        </w:rPr>
      </w:pPr>
      <w:r w:rsidRPr="00882477">
        <w:rPr>
          <w:rFonts w:ascii="Arial" w:hAnsi="Arial" w:cs="Arial"/>
          <w:sz w:val="22"/>
          <w:szCs w:val="22"/>
        </w:rPr>
        <w:t xml:space="preserve">The </w:t>
      </w:r>
      <w:r w:rsidRPr="00EF4AE1">
        <w:rPr>
          <w:rFonts w:ascii="Arial" w:hAnsi="Arial" w:cs="Arial"/>
          <w:b/>
          <w:bCs/>
        </w:rPr>
        <w:t>Medication Access and Training Expansion (MATE) Act</w:t>
      </w:r>
      <w:r w:rsidRPr="00882477">
        <w:rPr>
          <w:rFonts w:ascii="Arial" w:hAnsi="Arial" w:cs="Arial"/>
          <w:sz w:val="22"/>
          <w:szCs w:val="22"/>
        </w:rPr>
        <w:t xml:space="preserve"> will require doctors who prescribe controlled substances to receive addiction training, preparing them to identify and treat substance use disorders with compassion and science.</w:t>
      </w:r>
      <w:r w:rsidRPr="00882477">
        <w:rPr>
          <w:rFonts w:ascii="Arial" w:hAnsi="Arial" w:cs="Arial"/>
          <w:sz w:val="22"/>
          <w:szCs w:val="22"/>
        </w:rPr>
        <w:br/>
        <w:t>The bipartisan MATE Act was introduced in the Senate last week as a companion to an existing bipartisan House bill.</w:t>
      </w:r>
    </w:p>
    <w:p w14:paraId="2F82D4D2" w14:textId="77777777" w:rsidR="00545B5D" w:rsidRPr="00545B5D" w:rsidRDefault="00545B5D" w:rsidP="00545B5D">
      <w:pPr>
        <w:pStyle w:val="NormalWeb"/>
        <w:rPr>
          <w:rStyle w:val="Strong"/>
          <w:rFonts w:ascii="Arial" w:eastAsiaTheme="majorEastAsia" w:hAnsi="Arial" w:cs="Arial"/>
          <w:color w:val="000000"/>
          <w:sz w:val="22"/>
          <w:szCs w:val="22"/>
        </w:rPr>
      </w:pPr>
      <w:r w:rsidRPr="00545B5D">
        <w:rPr>
          <w:rFonts w:ascii="Arial" w:hAnsi="Arial" w:cs="Arial"/>
          <w:color w:val="000000"/>
          <w:sz w:val="22"/>
          <w:szCs w:val="22"/>
          <w:shd w:val="clear" w:color="auto" w:fill="FFFFFF"/>
        </w:rPr>
        <w:t xml:space="preserve">Versions of the </w:t>
      </w:r>
      <w:r w:rsidRPr="00545B5D">
        <w:rPr>
          <w:rFonts w:ascii="Arial" w:hAnsi="Arial" w:cs="Arial"/>
          <w:b/>
          <w:bCs/>
          <w:color w:val="000000"/>
          <w:sz w:val="22"/>
          <w:szCs w:val="22"/>
          <w:shd w:val="clear" w:color="auto" w:fill="FFFFFF"/>
        </w:rPr>
        <w:t>Mainstreaming Addiction Treatment (MAT) Act</w:t>
      </w:r>
      <w:r w:rsidRPr="00545B5D">
        <w:rPr>
          <w:rFonts w:ascii="Arial" w:hAnsi="Arial" w:cs="Arial"/>
          <w:color w:val="000000"/>
          <w:sz w:val="22"/>
          <w:szCs w:val="22"/>
          <w:shd w:val="clear" w:color="auto" w:fill="FFFFFF"/>
        </w:rPr>
        <w:t xml:space="preserve"> have been introduced in both the House and Senate. Among its provisions, the bill would eliminate training and licensure requirements, as well as patient limits, for buprenorphine prescribers, bringing regulations </w:t>
      </w:r>
      <w:r w:rsidRPr="00545B5D">
        <w:rPr>
          <w:rFonts w:ascii="Arial" w:hAnsi="Arial" w:cs="Arial"/>
          <w:color w:val="000000"/>
          <w:sz w:val="22"/>
          <w:szCs w:val="22"/>
          <w:shd w:val="clear" w:color="auto" w:fill="FFFFFF"/>
        </w:rPr>
        <w:lastRenderedPageBreak/>
        <w:t>around buprenorphine in line with other prescription medications. The bill has received bipartisan support in both chambers of Congress. </w:t>
      </w:r>
    </w:p>
    <w:p w14:paraId="3658EAA7" w14:textId="2D46948D" w:rsidR="00CA2A25" w:rsidRPr="004142A7" w:rsidRDefault="00CA2A25" w:rsidP="00CA2A25">
      <w:pPr>
        <w:shd w:val="clear" w:color="auto" w:fill="FFFFFF"/>
        <w:spacing w:before="100" w:beforeAutospacing="1" w:after="100" w:afterAutospacing="1" w:line="240" w:lineRule="auto"/>
        <w:rPr>
          <w:rFonts w:ascii="Arial" w:eastAsia="Times New Roman" w:hAnsi="Arial" w:cs="Arial"/>
          <w:color w:val="2A285F"/>
          <w:sz w:val="24"/>
          <w:szCs w:val="24"/>
        </w:rPr>
      </w:pPr>
      <w:r w:rsidRPr="004142A7">
        <w:rPr>
          <w:rFonts w:ascii="Arial" w:eastAsia="Times New Roman" w:hAnsi="Arial" w:cs="Arial"/>
          <w:b/>
          <w:bCs/>
          <w:color w:val="2A285F"/>
          <w:sz w:val="24"/>
          <w:szCs w:val="24"/>
        </w:rPr>
        <w:t>Related to Medicaid Transformation</w:t>
      </w:r>
      <w:r w:rsidR="004142A7">
        <w:rPr>
          <w:rFonts w:ascii="Arial" w:eastAsia="Times New Roman" w:hAnsi="Arial" w:cs="Arial"/>
          <w:b/>
          <w:bCs/>
          <w:color w:val="2A285F"/>
          <w:sz w:val="24"/>
          <w:szCs w:val="24"/>
        </w:rPr>
        <w:t>:</w:t>
      </w:r>
    </w:p>
    <w:p w14:paraId="0C2ED33A"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Changes start date for Standard Plans to </w:t>
      </w:r>
      <w:r w:rsidRPr="00025A35">
        <w:rPr>
          <w:rFonts w:ascii="Arial" w:eastAsia="Times New Roman" w:hAnsi="Arial" w:cs="Arial"/>
          <w:b/>
          <w:bCs/>
          <w:color w:val="2A285F"/>
          <w:sz w:val="21"/>
          <w:szCs w:val="21"/>
        </w:rPr>
        <w:t xml:space="preserve">no later than July 1, </w:t>
      </w:r>
      <w:proofErr w:type="gramStart"/>
      <w:r w:rsidRPr="00025A35">
        <w:rPr>
          <w:rFonts w:ascii="Arial" w:eastAsia="Times New Roman" w:hAnsi="Arial" w:cs="Arial"/>
          <w:b/>
          <w:bCs/>
          <w:color w:val="2A285F"/>
          <w:sz w:val="21"/>
          <w:szCs w:val="21"/>
        </w:rPr>
        <w:t>2021</w:t>
      </w:r>
      <w:r w:rsidRPr="00025A35">
        <w:rPr>
          <w:rFonts w:ascii="Arial" w:eastAsia="Times New Roman" w:hAnsi="Arial" w:cs="Arial"/>
          <w:color w:val="2A285F"/>
          <w:sz w:val="21"/>
          <w:szCs w:val="21"/>
        </w:rPr>
        <w:t>;</w:t>
      </w:r>
      <w:proofErr w:type="gramEnd"/>
    </w:p>
    <w:p w14:paraId="7B6A0147"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Authorizes each PHP, including the regional PHP contract, for the Standard Plan to be paid $4 million, for each full month after June 30, 2021, that the State is not able to make Medicaid capitated payments;</w:t>
      </w:r>
    </w:p>
    <w:p w14:paraId="2CBFFD40"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$19.42 million appropriated for infrastructure needs such as NC FAST upgrades, data management tools, program integrity;</w:t>
      </w:r>
    </w:p>
    <w:p w14:paraId="5C634ED9"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Allows DHHS to make a request for a transfer of funds that will cover qualifying needs such as the State share and will not be more than $63.12 million;</w:t>
      </w:r>
    </w:p>
    <w:p w14:paraId="68D4C96D"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Allows for the Tribal Medicaid managed care option;</w:t>
      </w:r>
    </w:p>
    <w:p w14:paraId="46403855"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Revises the Supplemental </w:t>
      </w:r>
      <w:hyperlink r:id="rId305" w:history="1">
        <w:r w:rsidRPr="00025A35">
          <w:rPr>
            <w:rFonts w:ascii="Arial" w:eastAsia="Times New Roman" w:hAnsi="Arial" w:cs="Arial"/>
            <w:color w:val="0000FF"/>
            <w:sz w:val="21"/>
            <w:szCs w:val="21"/>
            <w:u w:val="single"/>
          </w:rPr>
          <w:t>Payment</w:t>
        </w:r>
      </w:hyperlink>
      <w:r w:rsidRPr="00025A35">
        <w:rPr>
          <w:rFonts w:ascii="Arial" w:eastAsia="Times New Roman" w:hAnsi="Arial" w:cs="Arial"/>
          <w:color w:val="2A285F"/>
          <w:sz w:val="21"/>
          <w:szCs w:val="21"/>
        </w:rPr>
        <w:t> Program;</w:t>
      </w:r>
    </w:p>
    <w:p w14:paraId="28BDF7A3"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Establishes the Medicaid Contingency Reserve;</w:t>
      </w:r>
    </w:p>
    <w:p w14:paraId="1AD1EB21"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Establishes the Hospital Assessment Act;</w:t>
      </w:r>
    </w:p>
    <w:p w14:paraId="02360C56" w14:textId="77777777" w:rsidR="00CA2A25" w:rsidRPr="00025A35" w:rsidRDefault="00CA2A25" w:rsidP="00E9036E">
      <w:pPr>
        <w:numPr>
          <w:ilvl w:val="0"/>
          <w:numId w:val="2"/>
        </w:numPr>
        <w:shd w:val="clear" w:color="auto" w:fill="FFFFFF"/>
        <w:spacing w:before="100" w:beforeAutospacing="1" w:after="100" w:afterAutospacing="1"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Amends the Gross Premium Tax to include PHP capitated contracts;</w:t>
      </w:r>
    </w:p>
    <w:p w14:paraId="6E83ED52" w14:textId="77777777" w:rsidR="00CA2A25" w:rsidRPr="00025A35" w:rsidRDefault="00CA2A25" w:rsidP="004142A7">
      <w:pPr>
        <w:numPr>
          <w:ilvl w:val="0"/>
          <w:numId w:val="2"/>
        </w:numPr>
        <w:shd w:val="clear" w:color="auto" w:fill="FFFFFF"/>
        <w:spacing w:before="100" w:beforeAutospacing="1" w:after="0" w:line="240" w:lineRule="auto"/>
        <w:ind w:left="0"/>
        <w:rPr>
          <w:rFonts w:ascii="Arial" w:eastAsia="Times New Roman" w:hAnsi="Arial" w:cs="Arial"/>
          <w:color w:val="2A285F"/>
          <w:sz w:val="21"/>
          <w:szCs w:val="21"/>
        </w:rPr>
      </w:pPr>
      <w:r w:rsidRPr="00025A35">
        <w:rPr>
          <w:rFonts w:ascii="Arial" w:eastAsia="Times New Roman" w:hAnsi="Arial" w:cs="Arial"/>
          <w:color w:val="2A285F"/>
          <w:sz w:val="21"/>
          <w:szCs w:val="21"/>
        </w:rPr>
        <w:t xml:space="preserve">Establishes the Hospital Uncompensated Care </w:t>
      </w:r>
      <w:proofErr w:type="gramStart"/>
      <w:r w:rsidRPr="00025A35">
        <w:rPr>
          <w:rFonts w:ascii="Arial" w:eastAsia="Times New Roman" w:hAnsi="Arial" w:cs="Arial"/>
          <w:color w:val="2A285F"/>
          <w:sz w:val="21"/>
          <w:szCs w:val="21"/>
        </w:rPr>
        <w:t>Fund;</w:t>
      </w:r>
      <w:proofErr w:type="gramEnd"/>
    </w:p>
    <w:p w14:paraId="563457D4" w14:textId="77777777" w:rsidR="00CA2A25" w:rsidRPr="006C4A0F" w:rsidRDefault="00CA2A25" w:rsidP="004142A7">
      <w:pPr>
        <w:numPr>
          <w:ilvl w:val="0"/>
          <w:numId w:val="3"/>
        </w:numPr>
        <w:shd w:val="clear" w:color="auto" w:fill="FFFFFF"/>
        <w:spacing w:before="100" w:beforeAutospacing="1" w:after="0" w:line="240" w:lineRule="auto"/>
        <w:ind w:left="0"/>
        <w:rPr>
          <w:rFonts w:ascii="Arial" w:eastAsia="Times New Roman" w:hAnsi="Arial" w:cs="Arial"/>
          <w:sz w:val="21"/>
          <w:szCs w:val="21"/>
        </w:rPr>
      </w:pPr>
      <w:r w:rsidRPr="00025A35">
        <w:rPr>
          <w:rFonts w:ascii="Arial" w:eastAsia="Times New Roman" w:hAnsi="Arial" w:cs="Arial"/>
          <w:color w:val="2A285F"/>
          <w:sz w:val="21"/>
          <w:szCs w:val="21"/>
        </w:rPr>
        <w:t>$50 million from the Coronavirus Relief Fund appropriated to the LME/MCOs to address the COVID-19 behavioral health and crisis service response. </w:t>
      </w:r>
    </w:p>
    <w:p w14:paraId="5FE07689" w14:textId="33C059C4" w:rsidR="00CA2A25" w:rsidRDefault="00CA2A25" w:rsidP="008722D3">
      <w:pPr>
        <w:spacing w:after="0"/>
        <w:rPr>
          <w:rFonts w:cstheme="minorHAnsi"/>
          <w:sz w:val="24"/>
          <w:szCs w:val="24"/>
        </w:rPr>
      </w:pPr>
    </w:p>
    <w:bookmarkEnd w:id="3"/>
    <w:p w14:paraId="671C6261" w14:textId="46F7120F" w:rsidR="00106729" w:rsidRDefault="00106729" w:rsidP="00EA27C8">
      <w:pPr>
        <w:rPr>
          <w:rStyle w:val="Strong"/>
          <w:rFonts w:ascii="Arial" w:hAnsi="Arial" w:cs="Arial"/>
          <w:color w:val="202020"/>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06729" w:rsidRPr="004142A7" w14:paraId="19CC2B01" w14:textId="77777777" w:rsidTr="00106729">
        <w:trPr>
          <w:tblCellSpacing w:w="0" w:type="dxa"/>
          <w:jc w:val="center"/>
        </w:trPr>
        <w:tc>
          <w:tcPr>
            <w:tcW w:w="0" w:type="auto"/>
            <w:tcMar>
              <w:top w:w="0" w:type="dxa"/>
              <w:left w:w="225" w:type="dxa"/>
              <w:bottom w:w="0" w:type="dxa"/>
              <w:right w:w="225" w:type="dxa"/>
            </w:tcMar>
            <w:hideMark/>
          </w:tcPr>
          <w:p w14:paraId="1B7FBECE" w14:textId="77777777" w:rsidR="00106729" w:rsidRPr="004142A7" w:rsidRDefault="00106729">
            <w:pPr>
              <w:pStyle w:val="NormalWeb"/>
              <w:spacing w:line="300" w:lineRule="exact"/>
              <w:rPr>
                <w:rFonts w:ascii="Arial" w:hAnsi="Arial" w:cs="Arial"/>
                <w:color w:val="000000"/>
              </w:rPr>
            </w:pPr>
            <w:r w:rsidRPr="004142A7">
              <w:rPr>
                <w:rStyle w:val="Strong"/>
                <w:rFonts w:ascii="Arial" w:eastAsiaTheme="majorEastAsia" w:hAnsi="Arial" w:cs="Arial"/>
                <w:color w:val="000000"/>
              </w:rPr>
              <w:t>Mental Health Access Improvement Act Re-Introduced</w:t>
            </w:r>
          </w:p>
          <w:p w14:paraId="0EC795D8" w14:textId="77777777" w:rsidR="00106729" w:rsidRPr="004142A7" w:rsidRDefault="00106729">
            <w:pPr>
              <w:pStyle w:val="NormalWeb"/>
              <w:spacing w:line="300" w:lineRule="exact"/>
              <w:rPr>
                <w:rFonts w:ascii="Arial" w:hAnsi="Arial" w:cs="Arial"/>
                <w:color w:val="000000"/>
                <w:highlight w:val="yellow"/>
              </w:rPr>
            </w:pPr>
            <w:r w:rsidRPr="004142A7">
              <w:rPr>
                <w:rFonts w:ascii="Arial" w:hAnsi="Arial" w:cs="Arial"/>
                <w:color w:val="000000"/>
              </w:rPr>
              <w:t xml:space="preserve">Reps. Thompson (D-CA) and </w:t>
            </w:r>
            <w:proofErr w:type="spellStart"/>
            <w:r w:rsidRPr="004142A7">
              <w:rPr>
                <w:rFonts w:ascii="Arial" w:hAnsi="Arial" w:cs="Arial"/>
                <w:color w:val="000000"/>
              </w:rPr>
              <w:t>Katko</w:t>
            </w:r>
            <w:proofErr w:type="spellEnd"/>
            <w:r w:rsidRPr="004142A7">
              <w:rPr>
                <w:rFonts w:ascii="Arial" w:hAnsi="Arial" w:cs="Arial"/>
                <w:color w:val="000000"/>
              </w:rPr>
              <w:t xml:space="preserve"> (R-NY) recently re-introduced the </w:t>
            </w:r>
            <w:hyperlink r:id="rId306" w:tgtFrame="_blank" w:history="1">
              <w:r w:rsidRPr="004142A7">
                <w:rPr>
                  <w:rStyle w:val="Hyperlink"/>
                  <w:rFonts w:ascii="Arial" w:hAnsi="Arial" w:cs="Arial"/>
                </w:rPr>
                <w:t>Mental Health Access Improvement Act (H.R. 432)</w:t>
              </w:r>
            </w:hyperlink>
            <w:r w:rsidRPr="004142A7">
              <w:rPr>
                <w:rFonts w:ascii="Arial" w:hAnsi="Arial" w:cs="Arial"/>
                <w:color w:val="000000"/>
              </w:rPr>
              <w:t>, a bill that would allow marriage and family therapists (MFTs) and licensed mental health counselors to directly bill Medicare for their services. Currently, Medicare does not directly reimburse for services from these types of providers, instead requiring that they must bill under the supervision of a physician. This exclusion limits patients’ access to services in areas with physician shortages and excludes an important class of professionals serving people with mental health and addiction disorders. The National Council has supported this legislation in previous sessions of Congress and continues to do so.</w:t>
            </w:r>
          </w:p>
        </w:tc>
      </w:tr>
      <w:tr w:rsidR="00106729" w:rsidRPr="004142A7" w14:paraId="6C2B5E78" w14:textId="77777777" w:rsidTr="00106729">
        <w:trPr>
          <w:trHeight w:val="240"/>
          <w:tblCellSpacing w:w="0" w:type="dxa"/>
          <w:jc w:val="center"/>
        </w:trPr>
        <w:tc>
          <w:tcPr>
            <w:tcW w:w="0" w:type="auto"/>
            <w:vAlign w:val="center"/>
            <w:hideMark/>
          </w:tcPr>
          <w:p w14:paraId="489A8D4B" w14:textId="77777777" w:rsidR="00106729" w:rsidRPr="004142A7" w:rsidRDefault="00106729">
            <w:pPr>
              <w:rPr>
                <w:rFonts w:ascii="Arial" w:hAnsi="Arial" w:cs="Arial"/>
                <w:color w:val="000000"/>
                <w:sz w:val="24"/>
                <w:szCs w:val="24"/>
                <w:highlight w:val="yellow"/>
              </w:rPr>
            </w:pPr>
          </w:p>
        </w:tc>
      </w:tr>
    </w:tbl>
    <w:p w14:paraId="0F7C95BB" w14:textId="32E92A35" w:rsidR="00106729" w:rsidRPr="004142A7" w:rsidRDefault="00106729" w:rsidP="00EA27C8">
      <w:pPr>
        <w:rPr>
          <w:rFonts w:ascii="Arial" w:hAnsi="Arial" w:cs="Arial"/>
          <w:sz w:val="24"/>
          <w:szCs w:val="24"/>
        </w:rPr>
      </w:pPr>
    </w:p>
    <w:p w14:paraId="36051017" w14:textId="01E83459" w:rsidR="00A47FBC" w:rsidRDefault="00A47FBC" w:rsidP="00EA27C8">
      <w:pPr>
        <w:rPr>
          <w:rFonts w:ascii="Arial" w:hAnsi="Arial" w:cs="Arial"/>
          <w:b/>
          <w:bCs/>
          <w:sz w:val="24"/>
          <w:szCs w:val="24"/>
        </w:rPr>
      </w:pPr>
      <w:r w:rsidRPr="00A47FBC">
        <w:rPr>
          <w:rFonts w:ascii="Arial" w:hAnsi="Arial" w:cs="Arial"/>
          <w:b/>
          <w:bCs/>
          <w:sz w:val="24"/>
          <w:szCs w:val="24"/>
        </w:rPr>
        <w:t>The Parity Enforcement Act of 2021 Sponsored by Congressman Donald Norcross (D-NJ-01), Vice-Chair, Bipartisan Addiction Task Forc</w:t>
      </w:r>
      <w:r>
        <w:rPr>
          <w:rFonts w:ascii="Arial" w:hAnsi="Arial" w:cs="Arial"/>
          <w:b/>
          <w:bCs/>
          <w:sz w:val="24"/>
          <w:szCs w:val="24"/>
        </w:rPr>
        <w:t>e</w:t>
      </w:r>
    </w:p>
    <w:p w14:paraId="71168CD0" w14:textId="304AC4D8" w:rsidR="00A47FBC" w:rsidRPr="004142A7" w:rsidRDefault="000D349B" w:rsidP="00EA27C8">
      <w:pPr>
        <w:rPr>
          <w:rFonts w:ascii="Arial" w:hAnsi="Arial" w:cs="Arial"/>
          <w:b/>
          <w:bCs/>
          <w:sz w:val="20"/>
          <w:szCs w:val="20"/>
        </w:rPr>
      </w:pPr>
      <w:hyperlink r:id="rId307" w:history="1">
        <w:r w:rsidR="00A47FBC" w:rsidRPr="004142A7">
          <w:rPr>
            <w:rStyle w:val="Hyperlink"/>
            <w:rFonts w:ascii="Arial" w:hAnsi="Arial" w:cs="Arial"/>
            <w:b/>
            <w:bCs/>
            <w:sz w:val="20"/>
            <w:szCs w:val="20"/>
          </w:rPr>
          <w:t>https://norcross.house.gov/sites/norcross.house.gov/files/Parity%20Enforcement%20Act%20of%202021%20-one-pager.pdf</w:t>
        </w:r>
      </w:hyperlink>
    </w:p>
    <w:sectPr w:rsidR="00A47FBC" w:rsidRPr="004142A7" w:rsidSect="00F53775">
      <w:type w:val="continuous"/>
      <w:pgSz w:w="12240" w:h="15840" w:code="1"/>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33104" w14:textId="77777777" w:rsidR="00E908B5" w:rsidRDefault="00E908B5" w:rsidP="002307AE">
      <w:pPr>
        <w:spacing w:after="0" w:line="240" w:lineRule="auto"/>
      </w:pPr>
      <w:r>
        <w:separator/>
      </w:r>
    </w:p>
  </w:endnote>
  <w:endnote w:type="continuationSeparator" w:id="0">
    <w:p w14:paraId="1E00CE59" w14:textId="77777777" w:rsidR="00E908B5" w:rsidRDefault="00E908B5" w:rsidP="0023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Medium">
    <w:altName w:val="Calibri"/>
    <w:panose1 w:val="00000000000000000000"/>
    <w:charset w:val="00"/>
    <w:family w:val="swiss"/>
    <w:notTrueType/>
    <w:pitch w:val="default"/>
    <w:sig w:usb0="00000003" w:usb1="00000000" w:usb2="00000000" w:usb3="00000000" w:csb0="00000001" w:csb1="00000000"/>
  </w:font>
  <w:font w:name="Montserrat">
    <w:altName w:val="Calibri"/>
    <w:panose1 w:val="00000000000000000000"/>
    <w:charset w:val="00"/>
    <w:family w:val="swiss"/>
    <w:notTrueType/>
    <w:pitch w:val="default"/>
    <w:sig w:usb0="00000003" w:usb1="00000000" w:usb2="00000000" w:usb3="00000000" w:csb0="00000001" w:csb1="00000000"/>
  </w:font>
  <w:font w:name="Montserrat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default"/>
  </w:font>
  <w:font w:name="acumin-pro-semi-condensed">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open_sansregula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7B27" w14:textId="3AF6BC78" w:rsidR="002307AE" w:rsidRDefault="002307AE">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A924E" w14:textId="77777777" w:rsidR="00E908B5" w:rsidRDefault="00E908B5" w:rsidP="002307AE">
      <w:pPr>
        <w:spacing w:after="0" w:line="240" w:lineRule="auto"/>
      </w:pPr>
      <w:r>
        <w:separator/>
      </w:r>
    </w:p>
  </w:footnote>
  <w:footnote w:type="continuationSeparator" w:id="0">
    <w:p w14:paraId="1ACC2460" w14:textId="77777777" w:rsidR="00E908B5" w:rsidRDefault="00E908B5" w:rsidP="00230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686589"/>
    <w:multiLevelType w:val="hybridMultilevel"/>
    <w:tmpl w:val="3F1FDB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7172B"/>
    <w:multiLevelType w:val="multilevel"/>
    <w:tmpl w:val="0E6E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A392A"/>
    <w:multiLevelType w:val="multilevel"/>
    <w:tmpl w:val="65FC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C1E34"/>
    <w:multiLevelType w:val="multilevel"/>
    <w:tmpl w:val="F55C9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62E88"/>
    <w:multiLevelType w:val="multilevel"/>
    <w:tmpl w:val="BC06D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584E4F"/>
    <w:multiLevelType w:val="multilevel"/>
    <w:tmpl w:val="E0F47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8531F"/>
    <w:multiLevelType w:val="multilevel"/>
    <w:tmpl w:val="27847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B61C0"/>
    <w:multiLevelType w:val="multilevel"/>
    <w:tmpl w:val="A0242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497E9D"/>
    <w:multiLevelType w:val="multilevel"/>
    <w:tmpl w:val="66927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35B50"/>
    <w:multiLevelType w:val="multilevel"/>
    <w:tmpl w:val="972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E07F7"/>
    <w:multiLevelType w:val="multilevel"/>
    <w:tmpl w:val="993E8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4D4E53"/>
    <w:multiLevelType w:val="multilevel"/>
    <w:tmpl w:val="20DE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87975"/>
    <w:multiLevelType w:val="multilevel"/>
    <w:tmpl w:val="8196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465BC"/>
    <w:multiLevelType w:val="multilevel"/>
    <w:tmpl w:val="6AF8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683A01"/>
    <w:multiLevelType w:val="multilevel"/>
    <w:tmpl w:val="CD667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A70E9"/>
    <w:multiLevelType w:val="multilevel"/>
    <w:tmpl w:val="F4AE6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B2418D"/>
    <w:multiLevelType w:val="multilevel"/>
    <w:tmpl w:val="E62A9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CE05DD"/>
    <w:multiLevelType w:val="multilevel"/>
    <w:tmpl w:val="603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6F270E"/>
    <w:multiLevelType w:val="multilevel"/>
    <w:tmpl w:val="0470A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7814369"/>
    <w:multiLevelType w:val="multilevel"/>
    <w:tmpl w:val="A5BE1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40556F"/>
    <w:multiLevelType w:val="multilevel"/>
    <w:tmpl w:val="8B107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097E79"/>
    <w:multiLevelType w:val="multilevel"/>
    <w:tmpl w:val="56322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3C1604"/>
    <w:multiLevelType w:val="multilevel"/>
    <w:tmpl w:val="7348F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2580605"/>
    <w:multiLevelType w:val="multilevel"/>
    <w:tmpl w:val="4C245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207D3B"/>
    <w:multiLevelType w:val="hybridMultilevel"/>
    <w:tmpl w:val="CBB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F7652"/>
    <w:multiLevelType w:val="multilevel"/>
    <w:tmpl w:val="D64CA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29761A"/>
    <w:multiLevelType w:val="multilevel"/>
    <w:tmpl w:val="38AC7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8B0296"/>
    <w:multiLevelType w:val="multilevel"/>
    <w:tmpl w:val="C3F0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C540E"/>
    <w:multiLevelType w:val="multilevel"/>
    <w:tmpl w:val="BEE04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9B7E0E"/>
    <w:multiLevelType w:val="multilevel"/>
    <w:tmpl w:val="5890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0633C6"/>
    <w:multiLevelType w:val="multilevel"/>
    <w:tmpl w:val="DA86F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D38F0"/>
    <w:multiLevelType w:val="multilevel"/>
    <w:tmpl w:val="27287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7A1D32"/>
    <w:multiLevelType w:val="multilevel"/>
    <w:tmpl w:val="8DC64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156C7E"/>
    <w:multiLevelType w:val="multilevel"/>
    <w:tmpl w:val="E8326B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072529"/>
    <w:multiLevelType w:val="multilevel"/>
    <w:tmpl w:val="8D8E0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7F7BDC"/>
    <w:multiLevelType w:val="multilevel"/>
    <w:tmpl w:val="D7A2E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3D7999"/>
    <w:multiLevelType w:val="multilevel"/>
    <w:tmpl w:val="58CCD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256BA2"/>
    <w:multiLevelType w:val="hybridMultilevel"/>
    <w:tmpl w:val="CD04A292"/>
    <w:lvl w:ilvl="0" w:tplc="42263300">
      <w:start w:val="2"/>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E41FDF"/>
    <w:multiLevelType w:val="multilevel"/>
    <w:tmpl w:val="C83AD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0D2609"/>
    <w:multiLevelType w:val="multilevel"/>
    <w:tmpl w:val="AC96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3916B5"/>
    <w:multiLevelType w:val="multilevel"/>
    <w:tmpl w:val="AB568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CA12BF"/>
    <w:multiLevelType w:val="multilevel"/>
    <w:tmpl w:val="A998A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B0F6D88"/>
    <w:multiLevelType w:val="multilevel"/>
    <w:tmpl w:val="9F76E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FF5269"/>
    <w:multiLevelType w:val="multilevel"/>
    <w:tmpl w:val="77940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C22DD6"/>
    <w:multiLevelType w:val="multilevel"/>
    <w:tmpl w:val="4C107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5514BB"/>
    <w:multiLevelType w:val="multilevel"/>
    <w:tmpl w:val="FF7017C6"/>
    <w:lvl w:ilvl="0">
      <w:start w:val="1"/>
      <w:numFmt w:val="bullet"/>
      <w:lvlText w:val=""/>
      <w:lvlJc w:val="left"/>
      <w:pPr>
        <w:tabs>
          <w:tab w:val="num" w:pos="2700"/>
        </w:tabs>
        <w:ind w:left="2700" w:hanging="360"/>
      </w:pPr>
      <w:rPr>
        <w:rFonts w:ascii="Symbol" w:hAnsi="Symbol" w:hint="default"/>
        <w:sz w:val="20"/>
      </w:rPr>
    </w:lvl>
    <w:lvl w:ilvl="1">
      <w:start w:val="1"/>
      <w:numFmt w:val="bullet"/>
      <w:lvlText w:val="o"/>
      <w:lvlJc w:val="left"/>
      <w:pPr>
        <w:tabs>
          <w:tab w:val="num" w:pos="3420"/>
        </w:tabs>
        <w:ind w:left="3420" w:hanging="360"/>
      </w:pPr>
      <w:rPr>
        <w:rFonts w:ascii="Courier New" w:hAnsi="Courier New" w:cs="Times New Roman" w:hint="default"/>
        <w:sz w:val="20"/>
      </w:rPr>
    </w:lvl>
    <w:lvl w:ilvl="2">
      <w:start w:val="1"/>
      <w:numFmt w:val="bullet"/>
      <w:lvlText w:val=""/>
      <w:lvlJc w:val="left"/>
      <w:pPr>
        <w:tabs>
          <w:tab w:val="num" w:pos="4140"/>
        </w:tabs>
        <w:ind w:left="4140" w:hanging="360"/>
      </w:pPr>
      <w:rPr>
        <w:rFonts w:ascii="Wingdings" w:hAnsi="Wingdings" w:hint="default"/>
        <w:sz w:val="20"/>
      </w:rPr>
    </w:lvl>
    <w:lvl w:ilvl="3">
      <w:start w:val="1"/>
      <w:numFmt w:val="bullet"/>
      <w:lvlText w:val=""/>
      <w:lvlJc w:val="left"/>
      <w:pPr>
        <w:tabs>
          <w:tab w:val="num" w:pos="4860"/>
        </w:tabs>
        <w:ind w:left="4860" w:hanging="360"/>
      </w:pPr>
      <w:rPr>
        <w:rFonts w:ascii="Wingdings" w:hAnsi="Wingdings" w:hint="default"/>
        <w:sz w:val="20"/>
      </w:rPr>
    </w:lvl>
    <w:lvl w:ilvl="4">
      <w:start w:val="1"/>
      <w:numFmt w:val="bullet"/>
      <w:lvlText w:val=""/>
      <w:lvlJc w:val="left"/>
      <w:pPr>
        <w:tabs>
          <w:tab w:val="num" w:pos="5580"/>
        </w:tabs>
        <w:ind w:left="5580" w:hanging="360"/>
      </w:pPr>
      <w:rPr>
        <w:rFonts w:ascii="Wingdings" w:hAnsi="Wingdings" w:hint="default"/>
        <w:sz w:val="20"/>
      </w:rPr>
    </w:lvl>
    <w:lvl w:ilvl="5">
      <w:start w:val="1"/>
      <w:numFmt w:val="bullet"/>
      <w:lvlText w:val=""/>
      <w:lvlJc w:val="left"/>
      <w:pPr>
        <w:tabs>
          <w:tab w:val="num" w:pos="6300"/>
        </w:tabs>
        <w:ind w:left="6300" w:hanging="360"/>
      </w:pPr>
      <w:rPr>
        <w:rFonts w:ascii="Wingdings" w:hAnsi="Wingdings" w:hint="default"/>
        <w:sz w:val="20"/>
      </w:rPr>
    </w:lvl>
    <w:lvl w:ilvl="6">
      <w:start w:val="1"/>
      <w:numFmt w:val="bullet"/>
      <w:lvlText w:val=""/>
      <w:lvlJc w:val="left"/>
      <w:pPr>
        <w:tabs>
          <w:tab w:val="num" w:pos="7020"/>
        </w:tabs>
        <w:ind w:left="7020" w:hanging="360"/>
      </w:pPr>
      <w:rPr>
        <w:rFonts w:ascii="Wingdings" w:hAnsi="Wingdings" w:hint="default"/>
        <w:sz w:val="20"/>
      </w:rPr>
    </w:lvl>
    <w:lvl w:ilvl="7">
      <w:start w:val="1"/>
      <w:numFmt w:val="bullet"/>
      <w:lvlText w:val=""/>
      <w:lvlJc w:val="left"/>
      <w:pPr>
        <w:tabs>
          <w:tab w:val="num" w:pos="7740"/>
        </w:tabs>
        <w:ind w:left="7740" w:hanging="360"/>
      </w:pPr>
      <w:rPr>
        <w:rFonts w:ascii="Wingdings" w:hAnsi="Wingdings" w:hint="default"/>
        <w:sz w:val="20"/>
      </w:rPr>
    </w:lvl>
    <w:lvl w:ilvl="8">
      <w:start w:val="1"/>
      <w:numFmt w:val="bullet"/>
      <w:lvlText w:val=""/>
      <w:lvlJc w:val="left"/>
      <w:pPr>
        <w:tabs>
          <w:tab w:val="num" w:pos="8460"/>
        </w:tabs>
        <w:ind w:left="8460" w:hanging="360"/>
      </w:pPr>
      <w:rPr>
        <w:rFonts w:ascii="Wingdings" w:hAnsi="Wingdings" w:hint="default"/>
        <w:sz w:val="20"/>
      </w:rPr>
    </w:lvl>
  </w:abstractNum>
  <w:abstractNum w:abstractNumId="46" w15:restartNumberingAfterBreak="0">
    <w:nsid w:val="6E00476A"/>
    <w:multiLevelType w:val="multilevel"/>
    <w:tmpl w:val="D1427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EF3418"/>
    <w:multiLevelType w:val="multilevel"/>
    <w:tmpl w:val="4FBE9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B26081"/>
    <w:multiLevelType w:val="multilevel"/>
    <w:tmpl w:val="DCD8E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651B54"/>
    <w:multiLevelType w:val="multilevel"/>
    <w:tmpl w:val="41ACC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C45CAF"/>
    <w:multiLevelType w:val="hybridMultilevel"/>
    <w:tmpl w:val="9418C0A0"/>
    <w:lvl w:ilvl="0" w:tplc="58E6DC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8729DB"/>
    <w:multiLevelType w:val="multilevel"/>
    <w:tmpl w:val="07988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9"/>
  </w:num>
  <w:num w:numId="4">
    <w:abstractNumId w:val="29"/>
  </w:num>
  <w:num w:numId="5">
    <w:abstractNumId w:val="24"/>
  </w:num>
  <w:num w:numId="6">
    <w:abstractNumId w:val="16"/>
  </w:num>
  <w:num w:numId="7">
    <w:abstractNumId w:val="32"/>
  </w:num>
  <w:num w:numId="8">
    <w:abstractNumId w:val="50"/>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4"/>
  </w:num>
  <w:num w:numId="14">
    <w:abstractNumId w:val="39"/>
  </w:num>
  <w:num w:numId="15">
    <w:abstractNumId w:val="1"/>
  </w:num>
  <w:num w:numId="16">
    <w:abstractNumId w:val="33"/>
  </w:num>
  <w:num w:numId="17">
    <w:abstractNumId w:val="45"/>
  </w:num>
  <w:num w:numId="18">
    <w:abstractNumId w:val="46"/>
  </w:num>
  <w:num w:numId="19">
    <w:abstractNumId w:val="23"/>
  </w:num>
  <w:num w:numId="20">
    <w:abstractNumId w:val="31"/>
  </w:num>
  <w:num w:numId="21">
    <w:abstractNumId w:val="19"/>
  </w:num>
  <w:num w:numId="22">
    <w:abstractNumId w:val="48"/>
  </w:num>
  <w:num w:numId="23">
    <w:abstractNumId w:val="21"/>
  </w:num>
  <w:num w:numId="24">
    <w:abstractNumId w:val="47"/>
  </w:num>
  <w:num w:numId="25">
    <w:abstractNumId w:val="36"/>
  </w:num>
  <w:num w:numId="26">
    <w:abstractNumId w:val="35"/>
  </w:num>
  <w:num w:numId="27">
    <w:abstractNumId w:val="12"/>
  </w:num>
  <w:num w:numId="28">
    <w:abstractNumId w:val="10"/>
  </w:num>
  <w:num w:numId="29">
    <w:abstractNumId w:val="6"/>
  </w:num>
  <w:num w:numId="30">
    <w:abstractNumId w:val="7"/>
  </w:num>
  <w:num w:numId="31">
    <w:abstractNumId w:val="49"/>
  </w:num>
  <w:num w:numId="32">
    <w:abstractNumId w:val="5"/>
  </w:num>
  <w:num w:numId="33">
    <w:abstractNumId w:val="3"/>
  </w:num>
  <w:num w:numId="34">
    <w:abstractNumId w:val="34"/>
  </w:num>
  <w:num w:numId="35">
    <w:abstractNumId w:val="11"/>
  </w:num>
  <w:num w:numId="36">
    <w:abstractNumId w:val="26"/>
  </w:num>
  <w:num w:numId="37">
    <w:abstractNumId w:val="25"/>
  </w:num>
  <w:num w:numId="38">
    <w:abstractNumId w:val="44"/>
  </w:num>
  <w:num w:numId="39">
    <w:abstractNumId w:val="15"/>
  </w:num>
  <w:num w:numId="40">
    <w:abstractNumId w:val="27"/>
  </w:num>
  <w:num w:numId="41">
    <w:abstractNumId w:val="42"/>
  </w:num>
  <w:num w:numId="42">
    <w:abstractNumId w:val="20"/>
  </w:num>
  <w:num w:numId="43">
    <w:abstractNumId w:val="13"/>
  </w:num>
  <w:num w:numId="44">
    <w:abstractNumId w:val="30"/>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8"/>
  </w:num>
  <w:num w:numId="48">
    <w:abstractNumId w:val="40"/>
  </w:num>
  <w:num w:numId="49">
    <w:abstractNumId w:val="51"/>
  </w:num>
  <w:num w:numId="50">
    <w:abstractNumId w:val="28"/>
  </w:num>
  <w:num w:numId="51">
    <w:abstractNumId w:val="43"/>
  </w:num>
  <w:num w:numId="52">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AE"/>
    <w:rsid w:val="00000C3E"/>
    <w:rsid w:val="00002C75"/>
    <w:rsid w:val="000041F3"/>
    <w:rsid w:val="000043DB"/>
    <w:rsid w:val="00004BDB"/>
    <w:rsid w:val="00004EAE"/>
    <w:rsid w:val="00005C1D"/>
    <w:rsid w:val="000110E0"/>
    <w:rsid w:val="00013B2A"/>
    <w:rsid w:val="00013CCB"/>
    <w:rsid w:val="0001419A"/>
    <w:rsid w:val="000157E4"/>
    <w:rsid w:val="00015BF7"/>
    <w:rsid w:val="000171B7"/>
    <w:rsid w:val="00024C0B"/>
    <w:rsid w:val="00025A35"/>
    <w:rsid w:val="00040BB4"/>
    <w:rsid w:val="00040E3C"/>
    <w:rsid w:val="000528F1"/>
    <w:rsid w:val="000529E6"/>
    <w:rsid w:val="00054AFF"/>
    <w:rsid w:val="00055BA3"/>
    <w:rsid w:val="00055EBD"/>
    <w:rsid w:val="0005695E"/>
    <w:rsid w:val="00060397"/>
    <w:rsid w:val="0006121A"/>
    <w:rsid w:val="000628CF"/>
    <w:rsid w:val="000644A1"/>
    <w:rsid w:val="00065A31"/>
    <w:rsid w:val="0007240B"/>
    <w:rsid w:val="000775ED"/>
    <w:rsid w:val="00083EF5"/>
    <w:rsid w:val="00084DD5"/>
    <w:rsid w:val="000867B5"/>
    <w:rsid w:val="00094D2B"/>
    <w:rsid w:val="000A1A47"/>
    <w:rsid w:val="000A2818"/>
    <w:rsid w:val="000A60D6"/>
    <w:rsid w:val="000B0272"/>
    <w:rsid w:val="000B0B54"/>
    <w:rsid w:val="000B1145"/>
    <w:rsid w:val="000B4704"/>
    <w:rsid w:val="000B5260"/>
    <w:rsid w:val="000B642B"/>
    <w:rsid w:val="000C128A"/>
    <w:rsid w:val="000C1639"/>
    <w:rsid w:val="000C588F"/>
    <w:rsid w:val="000C5C20"/>
    <w:rsid w:val="000C5E62"/>
    <w:rsid w:val="000D2338"/>
    <w:rsid w:val="000D349B"/>
    <w:rsid w:val="000D3E3B"/>
    <w:rsid w:val="000D4C3C"/>
    <w:rsid w:val="000D59D9"/>
    <w:rsid w:val="000D6211"/>
    <w:rsid w:val="000E045D"/>
    <w:rsid w:val="000E35C4"/>
    <w:rsid w:val="000E5ACC"/>
    <w:rsid w:val="000E5E46"/>
    <w:rsid w:val="000E65E8"/>
    <w:rsid w:val="000E75B4"/>
    <w:rsid w:val="000F1DAA"/>
    <w:rsid w:val="000F3035"/>
    <w:rsid w:val="000F5DF9"/>
    <w:rsid w:val="000F697B"/>
    <w:rsid w:val="00100C7D"/>
    <w:rsid w:val="0010190A"/>
    <w:rsid w:val="00101D03"/>
    <w:rsid w:val="0010429F"/>
    <w:rsid w:val="00104F94"/>
    <w:rsid w:val="00105C15"/>
    <w:rsid w:val="00106729"/>
    <w:rsid w:val="00106DC4"/>
    <w:rsid w:val="001142D0"/>
    <w:rsid w:val="001258EB"/>
    <w:rsid w:val="00131D4D"/>
    <w:rsid w:val="00132226"/>
    <w:rsid w:val="0013338C"/>
    <w:rsid w:val="0013382F"/>
    <w:rsid w:val="00134CCC"/>
    <w:rsid w:val="00141BFE"/>
    <w:rsid w:val="0014517C"/>
    <w:rsid w:val="00145E72"/>
    <w:rsid w:val="00147ADC"/>
    <w:rsid w:val="00150B9E"/>
    <w:rsid w:val="0015165D"/>
    <w:rsid w:val="00151D73"/>
    <w:rsid w:val="001536FC"/>
    <w:rsid w:val="001543F1"/>
    <w:rsid w:val="001555A0"/>
    <w:rsid w:val="00155D3A"/>
    <w:rsid w:val="001615E7"/>
    <w:rsid w:val="00164329"/>
    <w:rsid w:val="00164A6C"/>
    <w:rsid w:val="00164FC6"/>
    <w:rsid w:val="00165494"/>
    <w:rsid w:val="0016581D"/>
    <w:rsid w:val="0016606A"/>
    <w:rsid w:val="001661B4"/>
    <w:rsid w:val="0017101F"/>
    <w:rsid w:val="00172D9A"/>
    <w:rsid w:val="001735CA"/>
    <w:rsid w:val="00174FDF"/>
    <w:rsid w:val="001767A3"/>
    <w:rsid w:val="00176EC0"/>
    <w:rsid w:val="00176EC9"/>
    <w:rsid w:val="00177143"/>
    <w:rsid w:val="001846FB"/>
    <w:rsid w:val="001922B4"/>
    <w:rsid w:val="00193FBB"/>
    <w:rsid w:val="00194938"/>
    <w:rsid w:val="001A08FE"/>
    <w:rsid w:val="001A3A71"/>
    <w:rsid w:val="001A7743"/>
    <w:rsid w:val="001B025C"/>
    <w:rsid w:val="001B0731"/>
    <w:rsid w:val="001B1F58"/>
    <w:rsid w:val="001B2ABF"/>
    <w:rsid w:val="001B351E"/>
    <w:rsid w:val="001B4637"/>
    <w:rsid w:val="001B5387"/>
    <w:rsid w:val="001C0A2A"/>
    <w:rsid w:val="001C3B41"/>
    <w:rsid w:val="001C411F"/>
    <w:rsid w:val="001C5191"/>
    <w:rsid w:val="001C5321"/>
    <w:rsid w:val="001C58F3"/>
    <w:rsid w:val="001D01FE"/>
    <w:rsid w:val="001D0716"/>
    <w:rsid w:val="001D0814"/>
    <w:rsid w:val="001D6364"/>
    <w:rsid w:val="001D75B2"/>
    <w:rsid w:val="001E1328"/>
    <w:rsid w:val="001E1E00"/>
    <w:rsid w:val="001E3367"/>
    <w:rsid w:val="001E4FC6"/>
    <w:rsid w:val="001E5C39"/>
    <w:rsid w:val="001E7331"/>
    <w:rsid w:val="001F26C5"/>
    <w:rsid w:val="001F2D0C"/>
    <w:rsid w:val="001F2EBE"/>
    <w:rsid w:val="001F36A8"/>
    <w:rsid w:val="001F6DCD"/>
    <w:rsid w:val="002004DE"/>
    <w:rsid w:val="00205C33"/>
    <w:rsid w:val="00206E51"/>
    <w:rsid w:val="00207CAC"/>
    <w:rsid w:val="00211881"/>
    <w:rsid w:val="00212A69"/>
    <w:rsid w:val="00215671"/>
    <w:rsid w:val="00217A9C"/>
    <w:rsid w:val="0022275A"/>
    <w:rsid w:val="002232D2"/>
    <w:rsid w:val="002246C1"/>
    <w:rsid w:val="002307AE"/>
    <w:rsid w:val="00232F78"/>
    <w:rsid w:val="00233264"/>
    <w:rsid w:val="00233BA7"/>
    <w:rsid w:val="00234A1F"/>
    <w:rsid w:val="00234AFF"/>
    <w:rsid w:val="0023510E"/>
    <w:rsid w:val="002374B2"/>
    <w:rsid w:val="0024112C"/>
    <w:rsid w:val="0024222D"/>
    <w:rsid w:val="00242535"/>
    <w:rsid w:val="0024489B"/>
    <w:rsid w:val="0024506C"/>
    <w:rsid w:val="00245746"/>
    <w:rsid w:val="002463EA"/>
    <w:rsid w:val="00246A7F"/>
    <w:rsid w:val="00253DC5"/>
    <w:rsid w:val="00253E74"/>
    <w:rsid w:val="00253EBB"/>
    <w:rsid w:val="002558F8"/>
    <w:rsid w:val="00262406"/>
    <w:rsid w:val="002647D3"/>
    <w:rsid w:val="002648CB"/>
    <w:rsid w:val="0026505B"/>
    <w:rsid w:val="002676B1"/>
    <w:rsid w:val="0027056B"/>
    <w:rsid w:val="00271F4E"/>
    <w:rsid w:val="00274992"/>
    <w:rsid w:val="00275A0F"/>
    <w:rsid w:val="002768DC"/>
    <w:rsid w:val="00277C66"/>
    <w:rsid w:val="00282382"/>
    <w:rsid w:val="002843B0"/>
    <w:rsid w:val="00287AD4"/>
    <w:rsid w:val="0029192C"/>
    <w:rsid w:val="002939FE"/>
    <w:rsid w:val="00293A34"/>
    <w:rsid w:val="00294828"/>
    <w:rsid w:val="0029706B"/>
    <w:rsid w:val="002971DA"/>
    <w:rsid w:val="002A2AA3"/>
    <w:rsid w:val="002A3821"/>
    <w:rsid w:val="002B2E23"/>
    <w:rsid w:val="002C0A2B"/>
    <w:rsid w:val="002C121A"/>
    <w:rsid w:val="002C172B"/>
    <w:rsid w:val="002C2577"/>
    <w:rsid w:val="002C57B4"/>
    <w:rsid w:val="002D0DC1"/>
    <w:rsid w:val="002D4380"/>
    <w:rsid w:val="002D50EB"/>
    <w:rsid w:val="002D5305"/>
    <w:rsid w:val="002D5580"/>
    <w:rsid w:val="002D5964"/>
    <w:rsid w:val="002D6FB5"/>
    <w:rsid w:val="002D7616"/>
    <w:rsid w:val="002E0617"/>
    <w:rsid w:val="002E0A5D"/>
    <w:rsid w:val="002E31E8"/>
    <w:rsid w:val="002E5030"/>
    <w:rsid w:val="002E667B"/>
    <w:rsid w:val="002E68E6"/>
    <w:rsid w:val="002E6A32"/>
    <w:rsid w:val="002E6D12"/>
    <w:rsid w:val="002F31BC"/>
    <w:rsid w:val="002F36BA"/>
    <w:rsid w:val="002F60E4"/>
    <w:rsid w:val="002F69AC"/>
    <w:rsid w:val="002F6B4D"/>
    <w:rsid w:val="0030293F"/>
    <w:rsid w:val="00302AB0"/>
    <w:rsid w:val="0030326D"/>
    <w:rsid w:val="003044AC"/>
    <w:rsid w:val="00305650"/>
    <w:rsid w:val="00306727"/>
    <w:rsid w:val="003067BD"/>
    <w:rsid w:val="0030728E"/>
    <w:rsid w:val="00311F31"/>
    <w:rsid w:val="003139CE"/>
    <w:rsid w:val="003153BA"/>
    <w:rsid w:val="003157E7"/>
    <w:rsid w:val="00315DE0"/>
    <w:rsid w:val="00322916"/>
    <w:rsid w:val="0032767B"/>
    <w:rsid w:val="00327AD0"/>
    <w:rsid w:val="00343E6F"/>
    <w:rsid w:val="00346640"/>
    <w:rsid w:val="00350EE0"/>
    <w:rsid w:val="0035454D"/>
    <w:rsid w:val="0036029B"/>
    <w:rsid w:val="0036118F"/>
    <w:rsid w:val="00362077"/>
    <w:rsid w:val="003626A2"/>
    <w:rsid w:val="00366641"/>
    <w:rsid w:val="003700E9"/>
    <w:rsid w:val="003709D7"/>
    <w:rsid w:val="00371ED4"/>
    <w:rsid w:val="003742EA"/>
    <w:rsid w:val="00374880"/>
    <w:rsid w:val="00376820"/>
    <w:rsid w:val="00377555"/>
    <w:rsid w:val="003776A3"/>
    <w:rsid w:val="00380298"/>
    <w:rsid w:val="00380624"/>
    <w:rsid w:val="003807B7"/>
    <w:rsid w:val="0038238B"/>
    <w:rsid w:val="00385C21"/>
    <w:rsid w:val="00386AF8"/>
    <w:rsid w:val="00393ABA"/>
    <w:rsid w:val="00395D3C"/>
    <w:rsid w:val="003A4A43"/>
    <w:rsid w:val="003A5374"/>
    <w:rsid w:val="003A5EBC"/>
    <w:rsid w:val="003A777F"/>
    <w:rsid w:val="003A7A17"/>
    <w:rsid w:val="003B1B2F"/>
    <w:rsid w:val="003B1BB0"/>
    <w:rsid w:val="003B2631"/>
    <w:rsid w:val="003B38AC"/>
    <w:rsid w:val="003B6B60"/>
    <w:rsid w:val="003C0543"/>
    <w:rsid w:val="003C0EDB"/>
    <w:rsid w:val="003C132E"/>
    <w:rsid w:val="003C2CBE"/>
    <w:rsid w:val="003C2E25"/>
    <w:rsid w:val="003C3650"/>
    <w:rsid w:val="003C5833"/>
    <w:rsid w:val="003D07A1"/>
    <w:rsid w:val="003D397A"/>
    <w:rsid w:val="003E100E"/>
    <w:rsid w:val="003E19E3"/>
    <w:rsid w:val="003E499B"/>
    <w:rsid w:val="003E6867"/>
    <w:rsid w:val="003E7D2C"/>
    <w:rsid w:val="003F0786"/>
    <w:rsid w:val="003F10BD"/>
    <w:rsid w:val="003F354E"/>
    <w:rsid w:val="003F3794"/>
    <w:rsid w:val="0040366B"/>
    <w:rsid w:val="004047EE"/>
    <w:rsid w:val="0040520E"/>
    <w:rsid w:val="004142A7"/>
    <w:rsid w:val="0041448D"/>
    <w:rsid w:val="00415B14"/>
    <w:rsid w:val="00421E6B"/>
    <w:rsid w:val="00423E0B"/>
    <w:rsid w:val="00427CC5"/>
    <w:rsid w:val="00434162"/>
    <w:rsid w:val="00434D8B"/>
    <w:rsid w:val="004351C5"/>
    <w:rsid w:val="00436E25"/>
    <w:rsid w:val="004506D9"/>
    <w:rsid w:val="00454615"/>
    <w:rsid w:val="00454FCD"/>
    <w:rsid w:val="00455A3A"/>
    <w:rsid w:val="0045744A"/>
    <w:rsid w:val="00460CAD"/>
    <w:rsid w:val="00463252"/>
    <w:rsid w:val="00464D8D"/>
    <w:rsid w:val="0047438E"/>
    <w:rsid w:val="00477A79"/>
    <w:rsid w:val="00481DDE"/>
    <w:rsid w:val="00487ACC"/>
    <w:rsid w:val="00491305"/>
    <w:rsid w:val="004955BB"/>
    <w:rsid w:val="004962AA"/>
    <w:rsid w:val="004A03A0"/>
    <w:rsid w:val="004A0ADA"/>
    <w:rsid w:val="004A0B3B"/>
    <w:rsid w:val="004A18C1"/>
    <w:rsid w:val="004A1BF8"/>
    <w:rsid w:val="004A21CC"/>
    <w:rsid w:val="004A2641"/>
    <w:rsid w:val="004A32AA"/>
    <w:rsid w:val="004B3662"/>
    <w:rsid w:val="004B555A"/>
    <w:rsid w:val="004B5696"/>
    <w:rsid w:val="004C14DA"/>
    <w:rsid w:val="004C1564"/>
    <w:rsid w:val="004C29D6"/>
    <w:rsid w:val="004C495C"/>
    <w:rsid w:val="004C50E4"/>
    <w:rsid w:val="004C7943"/>
    <w:rsid w:val="004D2181"/>
    <w:rsid w:val="004D21F5"/>
    <w:rsid w:val="004D4E1E"/>
    <w:rsid w:val="004D56DF"/>
    <w:rsid w:val="004E0953"/>
    <w:rsid w:val="004E401D"/>
    <w:rsid w:val="004E4142"/>
    <w:rsid w:val="004E4ED9"/>
    <w:rsid w:val="004E75BA"/>
    <w:rsid w:val="004F1552"/>
    <w:rsid w:val="004F2A66"/>
    <w:rsid w:val="004F4364"/>
    <w:rsid w:val="004F6C90"/>
    <w:rsid w:val="005023B1"/>
    <w:rsid w:val="00514062"/>
    <w:rsid w:val="00521EA4"/>
    <w:rsid w:val="00522BF2"/>
    <w:rsid w:val="005230F1"/>
    <w:rsid w:val="00524A25"/>
    <w:rsid w:val="0052771B"/>
    <w:rsid w:val="005335E1"/>
    <w:rsid w:val="0054009B"/>
    <w:rsid w:val="00541B33"/>
    <w:rsid w:val="00541F8C"/>
    <w:rsid w:val="00545B5D"/>
    <w:rsid w:val="0054748E"/>
    <w:rsid w:val="00551B20"/>
    <w:rsid w:val="00551D16"/>
    <w:rsid w:val="005520B3"/>
    <w:rsid w:val="00555037"/>
    <w:rsid w:val="00555AF1"/>
    <w:rsid w:val="005565F7"/>
    <w:rsid w:val="00570A6D"/>
    <w:rsid w:val="0057219E"/>
    <w:rsid w:val="005725ED"/>
    <w:rsid w:val="005762AB"/>
    <w:rsid w:val="00576617"/>
    <w:rsid w:val="00577EAB"/>
    <w:rsid w:val="00583275"/>
    <w:rsid w:val="0058538C"/>
    <w:rsid w:val="00585F1F"/>
    <w:rsid w:val="00586161"/>
    <w:rsid w:val="00591A2E"/>
    <w:rsid w:val="00591C27"/>
    <w:rsid w:val="00593CC5"/>
    <w:rsid w:val="0059586C"/>
    <w:rsid w:val="005A12D4"/>
    <w:rsid w:val="005A3ADB"/>
    <w:rsid w:val="005A4A61"/>
    <w:rsid w:val="005B0689"/>
    <w:rsid w:val="005B176B"/>
    <w:rsid w:val="005B1AE5"/>
    <w:rsid w:val="005B2171"/>
    <w:rsid w:val="005B3001"/>
    <w:rsid w:val="005B7CC0"/>
    <w:rsid w:val="005B7EE3"/>
    <w:rsid w:val="005C2F9C"/>
    <w:rsid w:val="005D0AF8"/>
    <w:rsid w:val="005D16BE"/>
    <w:rsid w:val="005D2102"/>
    <w:rsid w:val="005D2D37"/>
    <w:rsid w:val="005D512B"/>
    <w:rsid w:val="005E1210"/>
    <w:rsid w:val="005E139B"/>
    <w:rsid w:val="005E5A23"/>
    <w:rsid w:val="005E6E36"/>
    <w:rsid w:val="005F1FDD"/>
    <w:rsid w:val="005F40A3"/>
    <w:rsid w:val="005F7ECD"/>
    <w:rsid w:val="0060123B"/>
    <w:rsid w:val="00603824"/>
    <w:rsid w:val="006048B4"/>
    <w:rsid w:val="00607527"/>
    <w:rsid w:val="006119C3"/>
    <w:rsid w:val="00617E66"/>
    <w:rsid w:val="0062047F"/>
    <w:rsid w:val="00620BE0"/>
    <w:rsid w:val="00621620"/>
    <w:rsid w:val="0062313C"/>
    <w:rsid w:val="00625CD9"/>
    <w:rsid w:val="00626293"/>
    <w:rsid w:val="00627CD5"/>
    <w:rsid w:val="006325F4"/>
    <w:rsid w:val="0063564B"/>
    <w:rsid w:val="006356A0"/>
    <w:rsid w:val="006358E9"/>
    <w:rsid w:val="006368B8"/>
    <w:rsid w:val="006408F0"/>
    <w:rsid w:val="00640D43"/>
    <w:rsid w:val="00642B18"/>
    <w:rsid w:val="00642C34"/>
    <w:rsid w:val="006447E6"/>
    <w:rsid w:val="00644AA9"/>
    <w:rsid w:val="0065089F"/>
    <w:rsid w:val="00653EF1"/>
    <w:rsid w:val="00654275"/>
    <w:rsid w:val="006562C6"/>
    <w:rsid w:val="0065695C"/>
    <w:rsid w:val="00656C32"/>
    <w:rsid w:val="00661417"/>
    <w:rsid w:val="006625D3"/>
    <w:rsid w:val="0066369D"/>
    <w:rsid w:val="00663914"/>
    <w:rsid w:val="0066395F"/>
    <w:rsid w:val="00665513"/>
    <w:rsid w:val="00667117"/>
    <w:rsid w:val="006700FC"/>
    <w:rsid w:val="00670B07"/>
    <w:rsid w:val="0067558A"/>
    <w:rsid w:val="00676A84"/>
    <w:rsid w:val="006771EE"/>
    <w:rsid w:val="006821CD"/>
    <w:rsid w:val="006834FF"/>
    <w:rsid w:val="006866DD"/>
    <w:rsid w:val="00686AFA"/>
    <w:rsid w:val="00686F64"/>
    <w:rsid w:val="006871A5"/>
    <w:rsid w:val="00687A6C"/>
    <w:rsid w:val="0069142A"/>
    <w:rsid w:val="00691745"/>
    <w:rsid w:val="00692D52"/>
    <w:rsid w:val="00695287"/>
    <w:rsid w:val="00695998"/>
    <w:rsid w:val="00697C03"/>
    <w:rsid w:val="006A1149"/>
    <w:rsid w:val="006A124F"/>
    <w:rsid w:val="006A1817"/>
    <w:rsid w:val="006B0253"/>
    <w:rsid w:val="006B5599"/>
    <w:rsid w:val="006B5FC6"/>
    <w:rsid w:val="006C36E0"/>
    <w:rsid w:val="006C3A00"/>
    <w:rsid w:val="006C4A0F"/>
    <w:rsid w:val="006C67B0"/>
    <w:rsid w:val="006C7937"/>
    <w:rsid w:val="006D4893"/>
    <w:rsid w:val="006D48F3"/>
    <w:rsid w:val="006D7836"/>
    <w:rsid w:val="006E508D"/>
    <w:rsid w:val="006E74D5"/>
    <w:rsid w:val="006F08AE"/>
    <w:rsid w:val="006F4641"/>
    <w:rsid w:val="00710389"/>
    <w:rsid w:val="007173F6"/>
    <w:rsid w:val="00720046"/>
    <w:rsid w:val="00724065"/>
    <w:rsid w:val="00725533"/>
    <w:rsid w:val="00726129"/>
    <w:rsid w:val="0073126A"/>
    <w:rsid w:val="00734501"/>
    <w:rsid w:val="00737802"/>
    <w:rsid w:val="007411EF"/>
    <w:rsid w:val="00741221"/>
    <w:rsid w:val="00746253"/>
    <w:rsid w:val="00747BBA"/>
    <w:rsid w:val="00750B3F"/>
    <w:rsid w:val="0075120B"/>
    <w:rsid w:val="007512AF"/>
    <w:rsid w:val="007555F7"/>
    <w:rsid w:val="00756698"/>
    <w:rsid w:val="0076010D"/>
    <w:rsid w:val="00762984"/>
    <w:rsid w:val="00764AEE"/>
    <w:rsid w:val="007669AF"/>
    <w:rsid w:val="00767CB0"/>
    <w:rsid w:val="00770042"/>
    <w:rsid w:val="00770113"/>
    <w:rsid w:val="00773343"/>
    <w:rsid w:val="00776760"/>
    <w:rsid w:val="0077712B"/>
    <w:rsid w:val="00785F82"/>
    <w:rsid w:val="007877A7"/>
    <w:rsid w:val="00792468"/>
    <w:rsid w:val="00792CE9"/>
    <w:rsid w:val="007947CD"/>
    <w:rsid w:val="00795B5C"/>
    <w:rsid w:val="007968DD"/>
    <w:rsid w:val="007A29F4"/>
    <w:rsid w:val="007A46C6"/>
    <w:rsid w:val="007B189B"/>
    <w:rsid w:val="007B24FA"/>
    <w:rsid w:val="007B7676"/>
    <w:rsid w:val="007C0500"/>
    <w:rsid w:val="007C4EED"/>
    <w:rsid w:val="007C564D"/>
    <w:rsid w:val="007D3829"/>
    <w:rsid w:val="007D527E"/>
    <w:rsid w:val="007D5D91"/>
    <w:rsid w:val="007E0E26"/>
    <w:rsid w:val="007E1A8D"/>
    <w:rsid w:val="007F215D"/>
    <w:rsid w:val="007F2C6C"/>
    <w:rsid w:val="007F34CE"/>
    <w:rsid w:val="007F652B"/>
    <w:rsid w:val="00800ECF"/>
    <w:rsid w:val="00802AC8"/>
    <w:rsid w:val="008044CF"/>
    <w:rsid w:val="00805B0B"/>
    <w:rsid w:val="008111A6"/>
    <w:rsid w:val="00811619"/>
    <w:rsid w:val="00814035"/>
    <w:rsid w:val="0081538E"/>
    <w:rsid w:val="008163F4"/>
    <w:rsid w:val="008173B7"/>
    <w:rsid w:val="00823848"/>
    <w:rsid w:val="00833183"/>
    <w:rsid w:val="00835669"/>
    <w:rsid w:val="00837C84"/>
    <w:rsid w:val="00837D7C"/>
    <w:rsid w:val="0084157C"/>
    <w:rsid w:val="008419FA"/>
    <w:rsid w:val="0084362A"/>
    <w:rsid w:val="00847940"/>
    <w:rsid w:val="008504D8"/>
    <w:rsid w:val="008508CD"/>
    <w:rsid w:val="00850A2B"/>
    <w:rsid w:val="00852C9B"/>
    <w:rsid w:val="00854998"/>
    <w:rsid w:val="008556AB"/>
    <w:rsid w:val="0085580D"/>
    <w:rsid w:val="008558E0"/>
    <w:rsid w:val="00861155"/>
    <w:rsid w:val="00867EA4"/>
    <w:rsid w:val="008707D7"/>
    <w:rsid w:val="008722D3"/>
    <w:rsid w:val="008818F4"/>
    <w:rsid w:val="00881CDB"/>
    <w:rsid w:val="00882477"/>
    <w:rsid w:val="00887CF0"/>
    <w:rsid w:val="008911A6"/>
    <w:rsid w:val="008922E9"/>
    <w:rsid w:val="00893C93"/>
    <w:rsid w:val="00895746"/>
    <w:rsid w:val="008969BB"/>
    <w:rsid w:val="008A14E9"/>
    <w:rsid w:val="008A1790"/>
    <w:rsid w:val="008A345B"/>
    <w:rsid w:val="008A606F"/>
    <w:rsid w:val="008A6B5E"/>
    <w:rsid w:val="008B403A"/>
    <w:rsid w:val="008C0963"/>
    <w:rsid w:val="008C3236"/>
    <w:rsid w:val="008C4661"/>
    <w:rsid w:val="008C4BCD"/>
    <w:rsid w:val="008D0D46"/>
    <w:rsid w:val="008D380C"/>
    <w:rsid w:val="008D433E"/>
    <w:rsid w:val="008D736C"/>
    <w:rsid w:val="008E2110"/>
    <w:rsid w:val="008E22C3"/>
    <w:rsid w:val="008E38D2"/>
    <w:rsid w:val="008E55DC"/>
    <w:rsid w:val="008E6B13"/>
    <w:rsid w:val="008E73BC"/>
    <w:rsid w:val="008F05A9"/>
    <w:rsid w:val="008F481E"/>
    <w:rsid w:val="008F79DC"/>
    <w:rsid w:val="00900217"/>
    <w:rsid w:val="009011C6"/>
    <w:rsid w:val="00902AD4"/>
    <w:rsid w:val="0091170E"/>
    <w:rsid w:val="0091218F"/>
    <w:rsid w:val="009129B8"/>
    <w:rsid w:val="00912F42"/>
    <w:rsid w:val="00915872"/>
    <w:rsid w:val="00916C53"/>
    <w:rsid w:val="009217AE"/>
    <w:rsid w:val="00922D9D"/>
    <w:rsid w:val="0092358A"/>
    <w:rsid w:val="00925D06"/>
    <w:rsid w:val="00927217"/>
    <w:rsid w:val="0092740E"/>
    <w:rsid w:val="009324F6"/>
    <w:rsid w:val="0093271B"/>
    <w:rsid w:val="009371CE"/>
    <w:rsid w:val="009402C3"/>
    <w:rsid w:val="009417DB"/>
    <w:rsid w:val="00942B11"/>
    <w:rsid w:val="00945B00"/>
    <w:rsid w:val="00957639"/>
    <w:rsid w:val="00961792"/>
    <w:rsid w:val="0096227C"/>
    <w:rsid w:val="00963537"/>
    <w:rsid w:val="009639AB"/>
    <w:rsid w:val="00966CF0"/>
    <w:rsid w:val="00970188"/>
    <w:rsid w:val="009714AA"/>
    <w:rsid w:val="00972928"/>
    <w:rsid w:val="00973C35"/>
    <w:rsid w:val="009748D8"/>
    <w:rsid w:val="00976E2C"/>
    <w:rsid w:val="00977DD7"/>
    <w:rsid w:val="009815EA"/>
    <w:rsid w:val="00982615"/>
    <w:rsid w:val="009833A2"/>
    <w:rsid w:val="00983CAB"/>
    <w:rsid w:val="0098436C"/>
    <w:rsid w:val="009854FF"/>
    <w:rsid w:val="00986D1A"/>
    <w:rsid w:val="00987852"/>
    <w:rsid w:val="00987D65"/>
    <w:rsid w:val="009913E9"/>
    <w:rsid w:val="00991BEF"/>
    <w:rsid w:val="00992A21"/>
    <w:rsid w:val="00993661"/>
    <w:rsid w:val="00995140"/>
    <w:rsid w:val="009A14EB"/>
    <w:rsid w:val="009A37B7"/>
    <w:rsid w:val="009B15DF"/>
    <w:rsid w:val="009B182E"/>
    <w:rsid w:val="009B34F6"/>
    <w:rsid w:val="009B597D"/>
    <w:rsid w:val="009B5FEE"/>
    <w:rsid w:val="009B7924"/>
    <w:rsid w:val="009C65E7"/>
    <w:rsid w:val="009C7F7E"/>
    <w:rsid w:val="009D3384"/>
    <w:rsid w:val="009D5775"/>
    <w:rsid w:val="009D6145"/>
    <w:rsid w:val="009E603E"/>
    <w:rsid w:val="009E6816"/>
    <w:rsid w:val="009E6A9D"/>
    <w:rsid w:val="009E760B"/>
    <w:rsid w:val="009F1610"/>
    <w:rsid w:val="009F2461"/>
    <w:rsid w:val="009F4F83"/>
    <w:rsid w:val="009F5637"/>
    <w:rsid w:val="00A01B4C"/>
    <w:rsid w:val="00A06429"/>
    <w:rsid w:val="00A06F29"/>
    <w:rsid w:val="00A07CF8"/>
    <w:rsid w:val="00A10903"/>
    <w:rsid w:val="00A10BE7"/>
    <w:rsid w:val="00A1243D"/>
    <w:rsid w:val="00A13377"/>
    <w:rsid w:val="00A163D4"/>
    <w:rsid w:val="00A17381"/>
    <w:rsid w:val="00A17E3F"/>
    <w:rsid w:val="00A201D3"/>
    <w:rsid w:val="00A22995"/>
    <w:rsid w:val="00A2476C"/>
    <w:rsid w:val="00A31D38"/>
    <w:rsid w:val="00A35A0B"/>
    <w:rsid w:val="00A44527"/>
    <w:rsid w:val="00A44B8C"/>
    <w:rsid w:val="00A46F25"/>
    <w:rsid w:val="00A47FBC"/>
    <w:rsid w:val="00A504BA"/>
    <w:rsid w:val="00A50B41"/>
    <w:rsid w:val="00A55E5A"/>
    <w:rsid w:val="00A56A18"/>
    <w:rsid w:val="00A57A3C"/>
    <w:rsid w:val="00A6008F"/>
    <w:rsid w:val="00A60152"/>
    <w:rsid w:val="00A66ED2"/>
    <w:rsid w:val="00A706E2"/>
    <w:rsid w:val="00A73668"/>
    <w:rsid w:val="00A75288"/>
    <w:rsid w:val="00A84962"/>
    <w:rsid w:val="00A84A1A"/>
    <w:rsid w:val="00A85B16"/>
    <w:rsid w:val="00A863B7"/>
    <w:rsid w:val="00A86FAA"/>
    <w:rsid w:val="00A93059"/>
    <w:rsid w:val="00A95AF5"/>
    <w:rsid w:val="00A95B40"/>
    <w:rsid w:val="00A967D0"/>
    <w:rsid w:val="00A96F99"/>
    <w:rsid w:val="00AA11DD"/>
    <w:rsid w:val="00AA230E"/>
    <w:rsid w:val="00AA54BD"/>
    <w:rsid w:val="00AA57F7"/>
    <w:rsid w:val="00AB277A"/>
    <w:rsid w:val="00AB2FB4"/>
    <w:rsid w:val="00AB3563"/>
    <w:rsid w:val="00AB3C8A"/>
    <w:rsid w:val="00AB69E6"/>
    <w:rsid w:val="00AC0DD8"/>
    <w:rsid w:val="00AC134C"/>
    <w:rsid w:val="00AC174C"/>
    <w:rsid w:val="00AC1BFC"/>
    <w:rsid w:val="00AC1FBF"/>
    <w:rsid w:val="00AC2751"/>
    <w:rsid w:val="00AC352F"/>
    <w:rsid w:val="00AC426F"/>
    <w:rsid w:val="00AD08E2"/>
    <w:rsid w:val="00AD0F80"/>
    <w:rsid w:val="00AD1E81"/>
    <w:rsid w:val="00AD39BE"/>
    <w:rsid w:val="00AD489B"/>
    <w:rsid w:val="00AD55C2"/>
    <w:rsid w:val="00AD6522"/>
    <w:rsid w:val="00AE0C51"/>
    <w:rsid w:val="00AE4A19"/>
    <w:rsid w:val="00AE6306"/>
    <w:rsid w:val="00AE6BC8"/>
    <w:rsid w:val="00AE71D6"/>
    <w:rsid w:val="00AE75DE"/>
    <w:rsid w:val="00AF163E"/>
    <w:rsid w:val="00AF6157"/>
    <w:rsid w:val="00AF725D"/>
    <w:rsid w:val="00AF7808"/>
    <w:rsid w:val="00B03C61"/>
    <w:rsid w:val="00B05CD6"/>
    <w:rsid w:val="00B0645F"/>
    <w:rsid w:val="00B07D7A"/>
    <w:rsid w:val="00B11969"/>
    <w:rsid w:val="00B21A90"/>
    <w:rsid w:val="00B22719"/>
    <w:rsid w:val="00B230F7"/>
    <w:rsid w:val="00B25C6A"/>
    <w:rsid w:val="00B34969"/>
    <w:rsid w:val="00B35F39"/>
    <w:rsid w:val="00B37161"/>
    <w:rsid w:val="00B371EE"/>
    <w:rsid w:val="00B42CC5"/>
    <w:rsid w:val="00B43877"/>
    <w:rsid w:val="00B457B2"/>
    <w:rsid w:val="00B461E9"/>
    <w:rsid w:val="00B469CB"/>
    <w:rsid w:val="00B47C65"/>
    <w:rsid w:val="00B54356"/>
    <w:rsid w:val="00B60A83"/>
    <w:rsid w:val="00B63695"/>
    <w:rsid w:val="00B662FC"/>
    <w:rsid w:val="00B66994"/>
    <w:rsid w:val="00B70BE0"/>
    <w:rsid w:val="00B7163F"/>
    <w:rsid w:val="00B72FA5"/>
    <w:rsid w:val="00B74A5F"/>
    <w:rsid w:val="00B80E46"/>
    <w:rsid w:val="00B83CB9"/>
    <w:rsid w:val="00B86F85"/>
    <w:rsid w:val="00B87596"/>
    <w:rsid w:val="00B95424"/>
    <w:rsid w:val="00B95E88"/>
    <w:rsid w:val="00B967E0"/>
    <w:rsid w:val="00B96BB0"/>
    <w:rsid w:val="00B96F5A"/>
    <w:rsid w:val="00B9782E"/>
    <w:rsid w:val="00BA16F6"/>
    <w:rsid w:val="00BA2F7B"/>
    <w:rsid w:val="00BA33B3"/>
    <w:rsid w:val="00BA5616"/>
    <w:rsid w:val="00BA67F6"/>
    <w:rsid w:val="00BA6967"/>
    <w:rsid w:val="00BA6A6E"/>
    <w:rsid w:val="00BA7D62"/>
    <w:rsid w:val="00BB1954"/>
    <w:rsid w:val="00BB2EFB"/>
    <w:rsid w:val="00BB6358"/>
    <w:rsid w:val="00BB6CD3"/>
    <w:rsid w:val="00BB774B"/>
    <w:rsid w:val="00BC3178"/>
    <w:rsid w:val="00BD16D5"/>
    <w:rsid w:val="00BD3912"/>
    <w:rsid w:val="00BE0DD4"/>
    <w:rsid w:val="00BE512E"/>
    <w:rsid w:val="00BE6492"/>
    <w:rsid w:val="00BF0873"/>
    <w:rsid w:val="00BF08D6"/>
    <w:rsid w:val="00BF2F01"/>
    <w:rsid w:val="00BF4C90"/>
    <w:rsid w:val="00BF555C"/>
    <w:rsid w:val="00BF6C90"/>
    <w:rsid w:val="00BF7D71"/>
    <w:rsid w:val="00C04A3E"/>
    <w:rsid w:val="00C0607A"/>
    <w:rsid w:val="00C060E0"/>
    <w:rsid w:val="00C06512"/>
    <w:rsid w:val="00C06FDA"/>
    <w:rsid w:val="00C079CE"/>
    <w:rsid w:val="00C10400"/>
    <w:rsid w:val="00C17446"/>
    <w:rsid w:val="00C176B6"/>
    <w:rsid w:val="00C22E0A"/>
    <w:rsid w:val="00C24CC7"/>
    <w:rsid w:val="00C301EE"/>
    <w:rsid w:val="00C30D6E"/>
    <w:rsid w:val="00C35576"/>
    <w:rsid w:val="00C35B0B"/>
    <w:rsid w:val="00C36E3C"/>
    <w:rsid w:val="00C37706"/>
    <w:rsid w:val="00C41631"/>
    <w:rsid w:val="00C44451"/>
    <w:rsid w:val="00C444EC"/>
    <w:rsid w:val="00C451DB"/>
    <w:rsid w:val="00C476E7"/>
    <w:rsid w:val="00C50069"/>
    <w:rsid w:val="00C516AD"/>
    <w:rsid w:val="00C529D1"/>
    <w:rsid w:val="00C52A77"/>
    <w:rsid w:val="00C52EB1"/>
    <w:rsid w:val="00C53159"/>
    <w:rsid w:val="00C5428E"/>
    <w:rsid w:val="00C573A9"/>
    <w:rsid w:val="00C576B7"/>
    <w:rsid w:val="00C57B66"/>
    <w:rsid w:val="00C60A42"/>
    <w:rsid w:val="00C6122B"/>
    <w:rsid w:val="00C625D9"/>
    <w:rsid w:val="00C62F20"/>
    <w:rsid w:val="00C637EA"/>
    <w:rsid w:val="00C63FCB"/>
    <w:rsid w:val="00C66759"/>
    <w:rsid w:val="00C70576"/>
    <w:rsid w:val="00C71727"/>
    <w:rsid w:val="00C71BD7"/>
    <w:rsid w:val="00C765B7"/>
    <w:rsid w:val="00C77D43"/>
    <w:rsid w:val="00C82464"/>
    <w:rsid w:val="00C8406F"/>
    <w:rsid w:val="00C86214"/>
    <w:rsid w:val="00C87886"/>
    <w:rsid w:val="00C900E5"/>
    <w:rsid w:val="00C900ED"/>
    <w:rsid w:val="00C908DB"/>
    <w:rsid w:val="00CA12A4"/>
    <w:rsid w:val="00CA13AB"/>
    <w:rsid w:val="00CA256B"/>
    <w:rsid w:val="00CA29A2"/>
    <w:rsid w:val="00CA2A25"/>
    <w:rsid w:val="00CA7FC0"/>
    <w:rsid w:val="00CB2F94"/>
    <w:rsid w:val="00CB7A6B"/>
    <w:rsid w:val="00CB7B14"/>
    <w:rsid w:val="00CC09B2"/>
    <w:rsid w:val="00CC2C6C"/>
    <w:rsid w:val="00CC52C6"/>
    <w:rsid w:val="00CC581D"/>
    <w:rsid w:val="00CC6F9B"/>
    <w:rsid w:val="00CD0507"/>
    <w:rsid w:val="00CD1A99"/>
    <w:rsid w:val="00CD26E9"/>
    <w:rsid w:val="00CD4836"/>
    <w:rsid w:val="00CD4D23"/>
    <w:rsid w:val="00CD595A"/>
    <w:rsid w:val="00CD66D5"/>
    <w:rsid w:val="00CE110B"/>
    <w:rsid w:val="00CE39AC"/>
    <w:rsid w:val="00CE5EA5"/>
    <w:rsid w:val="00CE6B83"/>
    <w:rsid w:val="00CF35CE"/>
    <w:rsid w:val="00CF3802"/>
    <w:rsid w:val="00CF69B7"/>
    <w:rsid w:val="00D02A3F"/>
    <w:rsid w:val="00D067E4"/>
    <w:rsid w:val="00D06EE3"/>
    <w:rsid w:val="00D07045"/>
    <w:rsid w:val="00D079FE"/>
    <w:rsid w:val="00D10392"/>
    <w:rsid w:val="00D10442"/>
    <w:rsid w:val="00D12EA9"/>
    <w:rsid w:val="00D1647A"/>
    <w:rsid w:val="00D168A5"/>
    <w:rsid w:val="00D21B41"/>
    <w:rsid w:val="00D23E07"/>
    <w:rsid w:val="00D24E55"/>
    <w:rsid w:val="00D25F80"/>
    <w:rsid w:val="00D27084"/>
    <w:rsid w:val="00D27159"/>
    <w:rsid w:val="00D300EC"/>
    <w:rsid w:val="00D30766"/>
    <w:rsid w:val="00D318E1"/>
    <w:rsid w:val="00D32C8D"/>
    <w:rsid w:val="00D41EEA"/>
    <w:rsid w:val="00D425F9"/>
    <w:rsid w:val="00D43E4D"/>
    <w:rsid w:val="00D519B2"/>
    <w:rsid w:val="00D544E9"/>
    <w:rsid w:val="00D65070"/>
    <w:rsid w:val="00D7084A"/>
    <w:rsid w:val="00D7111D"/>
    <w:rsid w:val="00D71F2C"/>
    <w:rsid w:val="00D72BDC"/>
    <w:rsid w:val="00D74036"/>
    <w:rsid w:val="00D744CB"/>
    <w:rsid w:val="00D760E9"/>
    <w:rsid w:val="00D768ED"/>
    <w:rsid w:val="00D8201E"/>
    <w:rsid w:val="00D83C9A"/>
    <w:rsid w:val="00D85F75"/>
    <w:rsid w:val="00D878F2"/>
    <w:rsid w:val="00D90FA7"/>
    <w:rsid w:val="00D939EB"/>
    <w:rsid w:val="00D974CF"/>
    <w:rsid w:val="00D97535"/>
    <w:rsid w:val="00DA01BE"/>
    <w:rsid w:val="00DA15B1"/>
    <w:rsid w:val="00DA15DE"/>
    <w:rsid w:val="00DA195A"/>
    <w:rsid w:val="00DA5028"/>
    <w:rsid w:val="00DA646D"/>
    <w:rsid w:val="00DA6F97"/>
    <w:rsid w:val="00DB0196"/>
    <w:rsid w:val="00DB5B3F"/>
    <w:rsid w:val="00DB62FF"/>
    <w:rsid w:val="00DC07C0"/>
    <w:rsid w:val="00DC2377"/>
    <w:rsid w:val="00DC5C0A"/>
    <w:rsid w:val="00DD1F88"/>
    <w:rsid w:val="00DD3278"/>
    <w:rsid w:val="00DD699B"/>
    <w:rsid w:val="00DD74B1"/>
    <w:rsid w:val="00DD785C"/>
    <w:rsid w:val="00DE4E0B"/>
    <w:rsid w:val="00DE7EE4"/>
    <w:rsid w:val="00DF067F"/>
    <w:rsid w:val="00DF38B3"/>
    <w:rsid w:val="00DF3D76"/>
    <w:rsid w:val="00E04AAA"/>
    <w:rsid w:val="00E051E6"/>
    <w:rsid w:val="00E05BBE"/>
    <w:rsid w:val="00E11AD7"/>
    <w:rsid w:val="00E15256"/>
    <w:rsid w:val="00E15ABE"/>
    <w:rsid w:val="00E1724E"/>
    <w:rsid w:val="00E2175D"/>
    <w:rsid w:val="00E21B4E"/>
    <w:rsid w:val="00E220D3"/>
    <w:rsid w:val="00E316AC"/>
    <w:rsid w:val="00E32F30"/>
    <w:rsid w:val="00E356B9"/>
    <w:rsid w:val="00E35F3F"/>
    <w:rsid w:val="00E41916"/>
    <w:rsid w:val="00E4288E"/>
    <w:rsid w:val="00E463E4"/>
    <w:rsid w:val="00E51F35"/>
    <w:rsid w:val="00E51F79"/>
    <w:rsid w:val="00E52689"/>
    <w:rsid w:val="00E52EEE"/>
    <w:rsid w:val="00E554C9"/>
    <w:rsid w:val="00E56830"/>
    <w:rsid w:val="00E57DB4"/>
    <w:rsid w:val="00E605C9"/>
    <w:rsid w:val="00E637C7"/>
    <w:rsid w:val="00E6396E"/>
    <w:rsid w:val="00E64E95"/>
    <w:rsid w:val="00E71DD8"/>
    <w:rsid w:val="00E72743"/>
    <w:rsid w:val="00E75D46"/>
    <w:rsid w:val="00E838B5"/>
    <w:rsid w:val="00E83A92"/>
    <w:rsid w:val="00E84105"/>
    <w:rsid w:val="00E85C4E"/>
    <w:rsid w:val="00E8662E"/>
    <w:rsid w:val="00E867F9"/>
    <w:rsid w:val="00E9036E"/>
    <w:rsid w:val="00E908B5"/>
    <w:rsid w:val="00E921B1"/>
    <w:rsid w:val="00E92244"/>
    <w:rsid w:val="00E92849"/>
    <w:rsid w:val="00E94C45"/>
    <w:rsid w:val="00E9714A"/>
    <w:rsid w:val="00EA27C8"/>
    <w:rsid w:val="00EA3A40"/>
    <w:rsid w:val="00EA44C9"/>
    <w:rsid w:val="00EA487D"/>
    <w:rsid w:val="00EA62ED"/>
    <w:rsid w:val="00EA65AC"/>
    <w:rsid w:val="00EB2C46"/>
    <w:rsid w:val="00EB34F8"/>
    <w:rsid w:val="00EB36F9"/>
    <w:rsid w:val="00EB4A2D"/>
    <w:rsid w:val="00EC13D1"/>
    <w:rsid w:val="00EC155E"/>
    <w:rsid w:val="00ED0144"/>
    <w:rsid w:val="00ED0620"/>
    <w:rsid w:val="00ED1B2F"/>
    <w:rsid w:val="00ED21FA"/>
    <w:rsid w:val="00ED24BB"/>
    <w:rsid w:val="00EE3570"/>
    <w:rsid w:val="00EE4D18"/>
    <w:rsid w:val="00EF0C80"/>
    <w:rsid w:val="00EF11A4"/>
    <w:rsid w:val="00EF12CE"/>
    <w:rsid w:val="00EF2BBC"/>
    <w:rsid w:val="00EF2E2C"/>
    <w:rsid w:val="00EF4834"/>
    <w:rsid w:val="00EF4AE1"/>
    <w:rsid w:val="00EF7AAE"/>
    <w:rsid w:val="00F014D9"/>
    <w:rsid w:val="00F0425A"/>
    <w:rsid w:val="00F04C41"/>
    <w:rsid w:val="00F05A09"/>
    <w:rsid w:val="00F06146"/>
    <w:rsid w:val="00F0698A"/>
    <w:rsid w:val="00F075D3"/>
    <w:rsid w:val="00F14670"/>
    <w:rsid w:val="00F15653"/>
    <w:rsid w:val="00F15CFD"/>
    <w:rsid w:val="00F16A9B"/>
    <w:rsid w:val="00F206B0"/>
    <w:rsid w:val="00F32BC4"/>
    <w:rsid w:val="00F3356F"/>
    <w:rsid w:val="00F3411E"/>
    <w:rsid w:val="00F34851"/>
    <w:rsid w:val="00F35229"/>
    <w:rsid w:val="00F369C6"/>
    <w:rsid w:val="00F407D9"/>
    <w:rsid w:val="00F40AB1"/>
    <w:rsid w:val="00F4338B"/>
    <w:rsid w:val="00F46677"/>
    <w:rsid w:val="00F53775"/>
    <w:rsid w:val="00F559C0"/>
    <w:rsid w:val="00F620B2"/>
    <w:rsid w:val="00F62A5E"/>
    <w:rsid w:val="00F65C62"/>
    <w:rsid w:val="00F66595"/>
    <w:rsid w:val="00F717B0"/>
    <w:rsid w:val="00F753A8"/>
    <w:rsid w:val="00F77051"/>
    <w:rsid w:val="00F777F6"/>
    <w:rsid w:val="00F862E6"/>
    <w:rsid w:val="00F873FC"/>
    <w:rsid w:val="00F9009A"/>
    <w:rsid w:val="00F91037"/>
    <w:rsid w:val="00F911A5"/>
    <w:rsid w:val="00F919FE"/>
    <w:rsid w:val="00F92184"/>
    <w:rsid w:val="00F9438C"/>
    <w:rsid w:val="00FA228F"/>
    <w:rsid w:val="00FA2342"/>
    <w:rsid w:val="00FA24D9"/>
    <w:rsid w:val="00FA37C2"/>
    <w:rsid w:val="00FB1952"/>
    <w:rsid w:val="00FC0762"/>
    <w:rsid w:val="00FC0DAF"/>
    <w:rsid w:val="00FC0E1B"/>
    <w:rsid w:val="00FC10C3"/>
    <w:rsid w:val="00FC2C40"/>
    <w:rsid w:val="00FC4444"/>
    <w:rsid w:val="00FC4C7D"/>
    <w:rsid w:val="00FC4CDF"/>
    <w:rsid w:val="00FC52F1"/>
    <w:rsid w:val="00FC6900"/>
    <w:rsid w:val="00FC7293"/>
    <w:rsid w:val="00FC79DA"/>
    <w:rsid w:val="00FD08A0"/>
    <w:rsid w:val="00FD32CD"/>
    <w:rsid w:val="00FD3BB6"/>
    <w:rsid w:val="00FE0795"/>
    <w:rsid w:val="00FE223E"/>
    <w:rsid w:val="00FE5F9E"/>
    <w:rsid w:val="00FE6133"/>
    <w:rsid w:val="00FE68FC"/>
    <w:rsid w:val="00FF183B"/>
    <w:rsid w:val="00FF1A82"/>
    <w:rsid w:val="00FF1DEA"/>
    <w:rsid w:val="00FF33B5"/>
    <w:rsid w:val="00FF695B"/>
    <w:rsid w:val="00FF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12CED"/>
  <w15:chartTrackingRefBased/>
  <w15:docId w15:val="{492C8FEE-66D2-43C7-91E9-E0C3232D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D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78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2E6D12"/>
    <w:pPr>
      <w:keepNext/>
      <w:spacing w:before="40" w:after="0" w:line="240" w:lineRule="auto"/>
      <w:outlineLvl w:val="2"/>
    </w:pPr>
    <w:rPr>
      <w:rFonts w:ascii="Calibri Light" w:hAnsi="Calibri Light" w:cs="Calibri Light"/>
      <w:color w:val="1F3763"/>
      <w:sz w:val="24"/>
      <w:szCs w:val="24"/>
    </w:rPr>
  </w:style>
  <w:style w:type="paragraph" w:styleId="Heading5">
    <w:name w:val="heading 5"/>
    <w:basedOn w:val="Normal"/>
    <w:next w:val="Normal"/>
    <w:link w:val="Heading5Char"/>
    <w:uiPriority w:val="9"/>
    <w:semiHidden/>
    <w:unhideWhenUsed/>
    <w:qFormat/>
    <w:rsid w:val="006B025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4C9"/>
    <w:rPr>
      <w:color w:val="0563C1" w:themeColor="hyperlink"/>
      <w:u w:val="single"/>
    </w:rPr>
  </w:style>
  <w:style w:type="character" w:styleId="UnresolvedMention">
    <w:name w:val="Unresolved Mention"/>
    <w:basedOn w:val="DefaultParagraphFont"/>
    <w:uiPriority w:val="99"/>
    <w:semiHidden/>
    <w:unhideWhenUsed/>
    <w:rsid w:val="00EA44C9"/>
    <w:rPr>
      <w:color w:val="808080"/>
      <w:shd w:val="clear" w:color="auto" w:fill="E6E6E6"/>
    </w:rPr>
  </w:style>
  <w:style w:type="paragraph" w:styleId="BalloonText">
    <w:name w:val="Balloon Text"/>
    <w:basedOn w:val="Normal"/>
    <w:link w:val="BalloonTextChar"/>
    <w:uiPriority w:val="99"/>
    <w:semiHidden/>
    <w:unhideWhenUsed/>
    <w:rsid w:val="00CF35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5CE"/>
    <w:rPr>
      <w:rFonts w:ascii="Segoe UI" w:hAnsi="Segoe UI" w:cs="Segoe UI"/>
      <w:sz w:val="18"/>
      <w:szCs w:val="18"/>
    </w:rPr>
  </w:style>
  <w:style w:type="character" w:customStyle="1" w:styleId="Heading1Char">
    <w:name w:val="Heading 1 Char"/>
    <w:basedOn w:val="DefaultParagraphFont"/>
    <w:link w:val="Heading1"/>
    <w:uiPriority w:val="9"/>
    <w:rsid w:val="002E6D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E6D12"/>
    <w:rPr>
      <w:rFonts w:ascii="Calibri Light" w:hAnsi="Calibri Light" w:cs="Calibri Light"/>
      <w:color w:val="1F3763"/>
      <w:sz w:val="24"/>
      <w:szCs w:val="24"/>
    </w:rPr>
  </w:style>
  <w:style w:type="character" w:styleId="FollowedHyperlink">
    <w:name w:val="FollowedHyperlink"/>
    <w:basedOn w:val="DefaultParagraphFont"/>
    <w:uiPriority w:val="99"/>
    <w:semiHidden/>
    <w:unhideWhenUsed/>
    <w:rsid w:val="00833183"/>
    <w:rPr>
      <w:color w:val="954F72" w:themeColor="followedHyperlink"/>
      <w:u w:val="single"/>
    </w:rPr>
  </w:style>
  <w:style w:type="paragraph" w:styleId="NormalWeb">
    <w:name w:val="Normal (Web)"/>
    <w:basedOn w:val="Normal"/>
    <w:uiPriority w:val="99"/>
    <w:unhideWhenUsed/>
    <w:rsid w:val="007A46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338B"/>
    <w:rPr>
      <w:b/>
      <w:bCs/>
    </w:rPr>
  </w:style>
  <w:style w:type="character" w:customStyle="1" w:styleId="Heading2Char">
    <w:name w:val="Heading 2 Char"/>
    <w:basedOn w:val="DefaultParagraphFont"/>
    <w:link w:val="Heading2"/>
    <w:uiPriority w:val="9"/>
    <w:rsid w:val="0098785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3626A2"/>
    <w:rPr>
      <w:i/>
      <w:iCs/>
    </w:rPr>
  </w:style>
  <w:style w:type="paragraph" w:styleId="ListParagraph">
    <w:name w:val="List Paragraph"/>
    <w:basedOn w:val="Normal"/>
    <w:uiPriority w:val="34"/>
    <w:qFormat/>
    <w:rsid w:val="008722D3"/>
    <w:pPr>
      <w:spacing w:after="200" w:line="276" w:lineRule="auto"/>
      <w:ind w:left="720"/>
      <w:contextualSpacing/>
    </w:pPr>
    <w:rPr>
      <w:rFonts w:ascii="Calibri" w:eastAsia="Calibri" w:hAnsi="Calibri" w:cs="Times New Roman"/>
    </w:rPr>
  </w:style>
  <w:style w:type="character" w:customStyle="1" w:styleId="search-custom-heading">
    <w:name w:val="search-custom-heading"/>
    <w:basedOn w:val="DefaultParagraphFont"/>
    <w:rsid w:val="004D4E1E"/>
  </w:style>
  <w:style w:type="paragraph" w:customStyle="1" w:styleId="paragraph">
    <w:name w:val="paragraph"/>
    <w:basedOn w:val="Normal"/>
    <w:rsid w:val="002E66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E667B"/>
  </w:style>
  <w:style w:type="character" w:customStyle="1" w:styleId="eop">
    <w:name w:val="eop"/>
    <w:basedOn w:val="DefaultParagraphFont"/>
    <w:rsid w:val="002E667B"/>
  </w:style>
  <w:style w:type="character" w:styleId="HTMLCite">
    <w:name w:val="HTML Cite"/>
    <w:basedOn w:val="DefaultParagraphFont"/>
    <w:uiPriority w:val="99"/>
    <w:semiHidden/>
    <w:unhideWhenUsed/>
    <w:rsid w:val="0069142A"/>
    <w:rPr>
      <w:i/>
      <w:iCs/>
    </w:rPr>
  </w:style>
  <w:style w:type="character" w:customStyle="1" w:styleId="scxw140942664">
    <w:name w:val="scxw140942664"/>
    <w:basedOn w:val="DefaultParagraphFont"/>
    <w:rsid w:val="00D300EC"/>
  </w:style>
  <w:style w:type="paragraph" w:customStyle="1" w:styleId="result-description">
    <w:name w:val="result-description"/>
    <w:basedOn w:val="Normal"/>
    <w:rsid w:val="008E21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1">
    <w:name w:val="source1"/>
    <w:basedOn w:val="DefaultParagraphFont"/>
    <w:rsid w:val="006866DD"/>
    <w:rPr>
      <w:rFonts w:ascii="Helvetica" w:hAnsi="Helvetica" w:cs="Helvetica" w:hint="default"/>
      <w:b w:val="0"/>
      <w:bCs w:val="0"/>
      <w:color w:val="707070"/>
      <w:spacing w:val="0"/>
      <w:sz w:val="21"/>
      <w:szCs w:val="21"/>
    </w:rPr>
  </w:style>
  <w:style w:type="paragraph" w:customStyle="1" w:styleId="gdp">
    <w:name w:val="gd_p"/>
    <w:basedOn w:val="Normal"/>
    <w:rsid w:val="00AC134C"/>
    <w:pPr>
      <w:spacing w:before="100" w:beforeAutospacing="1" w:after="100" w:afterAutospacing="1" w:line="240" w:lineRule="auto"/>
    </w:pPr>
    <w:rPr>
      <w:rFonts w:ascii="Calibri" w:hAnsi="Calibri" w:cs="Calibri"/>
    </w:rPr>
  </w:style>
  <w:style w:type="character" w:customStyle="1" w:styleId="gaits-browse-date">
    <w:name w:val="gaits-browse-date"/>
    <w:basedOn w:val="DefaultParagraphFont"/>
    <w:rsid w:val="000528F1"/>
  </w:style>
  <w:style w:type="character" w:customStyle="1" w:styleId="gaits-browse-action">
    <w:name w:val="gaits-browse-action"/>
    <w:basedOn w:val="DefaultParagraphFont"/>
    <w:rsid w:val="000528F1"/>
  </w:style>
  <w:style w:type="paragraph" w:customStyle="1" w:styleId="Default">
    <w:name w:val="Default"/>
    <w:rsid w:val="0030293F"/>
    <w:pPr>
      <w:autoSpaceDE w:val="0"/>
      <w:autoSpaceDN w:val="0"/>
      <w:adjustRightInd w:val="0"/>
      <w:spacing w:after="0" w:line="240" w:lineRule="auto"/>
    </w:pPr>
    <w:rPr>
      <w:rFonts w:ascii="Montserrat Medium" w:hAnsi="Montserrat Medium" w:cs="Montserrat Medium"/>
      <w:color w:val="000000"/>
      <w:sz w:val="24"/>
      <w:szCs w:val="24"/>
    </w:rPr>
  </w:style>
  <w:style w:type="character" w:customStyle="1" w:styleId="A0">
    <w:name w:val="A0"/>
    <w:uiPriority w:val="99"/>
    <w:rsid w:val="0030293F"/>
    <w:rPr>
      <w:rFonts w:cs="Montserrat Medium"/>
      <w:color w:val="000000"/>
      <w:sz w:val="40"/>
      <w:szCs w:val="40"/>
    </w:rPr>
  </w:style>
  <w:style w:type="character" w:customStyle="1" w:styleId="A1">
    <w:name w:val="A1"/>
    <w:uiPriority w:val="99"/>
    <w:rsid w:val="0030293F"/>
    <w:rPr>
      <w:rFonts w:ascii="Montserrat" w:hAnsi="Montserrat" w:cs="Montserrat"/>
      <w:color w:val="000000"/>
      <w:sz w:val="36"/>
      <w:szCs w:val="36"/>
    </w:rPr>
  </w:style>
  <w:style w:type="paragraph" w:customStyle="1" w:styleId="Pa2">
    <w:name w:val="Pa2"/>
    <w:basedOn w:val="Default"/>
    <w:next w:val="Default"/>
    <w:uiPriority w:val="99"/>
    <w:rsid w:val="0030293F"/>
    <w:pPr>
      <w:spacing w:line="241" w:lineRule="atLeast"/>
    </w:pPr>
    <w:rPr>
      <w:rFonts w:cstheme="minorBidi"/>
      <w:color w:val="auto"/>
    </w:rPr>
  </w:style>
  <w:style w:type="character" w:customStyle="1" w:styleId="A2">
    <w:name w:val="A2"/>
    <w:uiPriority w:val="99"/>
    <w:rsid w:val="0030293F"/>
    <w:rPr>
      <w:rFonts w:ascii="Montserrat Light" w:hAnsi="Montserrat Light" w:cs="Montserrat Light"/>
      <w:color w:val="000000"/>
      <w:sz w:val="30"/>
      <w:szCs w:val="30"/>
    </w:rPr>
  </w:style>
  <w:style w:type="character" w:customStyle="1" w:styleId="A3">
    <w:name w:val="A3"/>
    <w:uiPriority w:val="99"/>
    <w:rsid w:val="0030293F"/>
    <w:rPr>
      <w:rFonts w:ascii="Montserrat" w:hAnsi="Montserrat" w:cs="Montserrat"/>
      <w:color w:val="000000"/>
      <w:sz w:val="28"/>
      <w:szCs w:val="28"/>
    </w:rPr>
  </w:style>
  <w:style w:type="character" w:customStyle="1" w:styleId="search-custom">
    <w:name w:val="search-custom"/>
    <w:basedOn w:val="DefaultParagraphFont"/>
    <w:rsid w:val="001D75B2"/>
  </w:style>
  <w:style w:type="paragraph" w:styleId="PlainText">
    <w:name w:val="Plain Text"/>
    <w:basedOn w:val="Normal"/>
    <w:link w:val="PlainTextChar"/>
    <w:uiPriority w:val="99"/>
    <w:unhideWhenUsed/>
    <w:rsid w:val="00BF6C9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F6C90"/>
    <w:rPr>
      <w:rFonts w:ascii="Calibri" w:hAnsi="Calibri"/>
      <w:szCs w:val="21"/>
    </w:rPr>
  </w:style>
  <w:style w:type="paragraph" w:customStyle="1" w:styleId="font--body">
    <w:name w:val="font--body"/>
    <w:basedOn w:val="Normal"/>
    <w:rsid w:val="00D519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6B0253"/>
    <w:rPr>
      <w:rFonts w:asciiTheme="majorHAnsi" w:eastAsiaTheme="majorEastAsia" w:hAnsiTheme="majorHAnsi" w:cstheme="majorBidi"/>
      <w:color w:val="2F5496" w:themeColor="accent1" w:themeShade="BF"/>
    </w:rPr>
  </w:style>
  <w:style w:type="character" w:customStyle="1" w:styleId="pcsttd">
    <w:name w:val="pcsttd"/>
    <w:basedOn w:val="DefaultParagraphFont"/>
    <w:rsid w:val="002F69AC"/>
  </w:style>
  <w:style w:type="character" w:customStyle="1" w:styleId="dpvwyc">
    <w:name w:val="dpvwyc"/>
    <w:basedOn w:val="DefaultParagraphFont"/>
    <w:rsid w:val="002F69AC"/>
  </w:style>
  <w:style w:type="character" w:customStyle="1" w:styleId="qonkgc">
    <w:name w:val="qonkgc"/>
    <w:basedOn w:val="DefaultParagraphFont"/>
    <w:rsid w:val="002F69AC"/>
  </w:style>
  <w:style w:type="character" w:customStyle="1" w:styleId="featureheadlinetext">
    <w:name w:val="featureheadlinetext"/>
    <w:basedOn w:val="DefaultParagraphFont"/>
    <w:rsid w:val="0016581D"/>
  </w:style>
  <w:style w:type="paragraph" w:customStyle="1" w:styleId="article-title">
    <w:name w:val="article-title"/>
    <w:basedOn w:val="Normal"/>
    <w:rsid w:val="007255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7255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olumn">
    <w:name w:val="footer-column"/>
    <w:basedOn w:val="DefaultParagraphFont"/>
    <w:rsid w:val="00AD39BE"/>
  </w:style>
  <w:style w:type="character" w:customStyle="1" w:styleId="footer-mobile-hidden">
    <w:name w:val="footer-mobile-hidden"/>
    <w:basedOn w:val="DefaultParagraphFont"/>
    <w:rsid w:val="00AD39BE"/>
  </w:style>
  <w:style w:type="character" w:customStyle="1" w:styleId="textrun">
    <w:name w:val="textrun"/>
    <w:basedOn w:val="DefaultParagraphFont"/>
    <w:rsid w:val="001E1E00"/>
  </w:style>
  <w:style w:type="paragraph" w:customStyle="1" w:styleId="paragraph-spacing-none">
    <w:name w:val="paragraph-spacing-none"/>
    <w:basedOn w:val="Normal"/>
    <w:uiPriority w:val="99"/>
    <w:semiHidden/>
    <w:rsid w:val="00551D16"/>
    <w:pPr>
      <w:spacing w:before="100" w:beforeAutospacing="1" w:after="100" w:afterAutospacing="1" w:line="240" w:lineRule="auto"/>
    </w:pPr>
    <w:rPr>
      <w:rFonts w:ascii="Calibri" w:hAnsi="Calibri" w:cs="Calibri"/>
    </w:rPr>
  </w:style>
  <w:style w:type="paragraph" w:styleId="NoSpacing">
    <w:name w:val="No Spacing"/>
    <w:basedOn w:val="Normal"/>
    <w:uiPriority w:val="1"/>
    <w:qFormat/>
    <w:rsid w:val="008F481E"/>
    <w:pPr>
      <w:spacing w:after="0" w:line="240" w:lineRule="auto"/>
    </w:pPr>
    <w:rPr>
      <w:rFonts w:ascii="Calibri" w:hAnsi="Calibri" w:cs="Calibri"/>
    </w:rPr>
  </w:style>
  <w:style w:type="paragraph" w:customStyle="1" w:styleId="xzvds">
    <w:name w:val="xzvds"/>
    <w:basedOn w:val="Normal"/>
    <w:rsid w:val="00327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kif2">
    <w:name w:val="vkif2"/>
    <w:basedOn w:val="DefaultParagraphFont"/>
    <w:rsid w:val="00327AD0"/>
  </w:style>
  <w:style w:type="character" w:customStyle="1" w:styleId="field">
    <w:name w:val="field"/>
    <w:basedOn w:val="DefaultParagraphFont"/>
    <w:rsid w:val="00487ACC"/>
  </w:style>
  <w:style w:type="character" w:customStyle="1" w:styleId="a2akit">
    <w:name w:val="a2a_kit"/>
    <w:basedOn w:val="DefaultParagraphFont"/>
    <w:rsid w:val="00487ACC"/>
  </w:style>
  <w:style w:type="character" w:customStyle="1" w:styleId="a2alabel">
    <w:name w:val="a2a_label"/>
    <w:basedOn w:val="DefaultParagraphFont"/>
    <w:rsid w:val="00487ACC"/>
  </w:style>
  <w:style w:type="paragraph" w:styleId="Header">
    <w:name w:val="header"/>
    <w:basedOn w:val="Normal"/>
    <w:link w:val="HeaderChar"/>
    <w:uiPriority w:val="99"/>
    <w:unhideWhenUsed/>
    <w:rsid w:val="00230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7AE"/>
  </w:style>
  <w:style w:type="paragraph" w:styleId="Footer">
    <w:name w:val="footer"/>
    <w:basedOn w:val="Normal"/>
    <w:link w:val="FooterChar"/>
    <w:uiPriority w:val="99"/>
    <w:unhideWhenUsed/>
    <w:rsid w:val="00230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3500">
      <w:bodyDiv w:val="1"/>
      <w:marLeft w:val="0"/>
      <w:marRight w:val="0"/>
      <w:marTop w:val="0"/>
      <w:marBottom w:val="0"/>
      <w:divBdr>
        <w:top w:val="none" w:sz="0" w:space="0" w:color="auto"/>
        <w:left w:val="none" w:sz="0" w:space="0" w:color="auto"/>
        <w:bottom w:val="none" w:sz="0" w:space="0" w:color="auto"/>
        <w:right w:val="none" w:sz="0" w:space="0" w:color="auto"/>
      </w:divBdr>
    </w:div>
    <w:div w:id="14160534">
      <w:bodyDiv w:val="1"/>
      <w:marLeft w:val="0"/>
      <w:marRight w:val="0"/>
      <w:marTop w:val="0"/>
      <w:marBottom w:val="0"/>
      <w:divBdr>
        <w:top w:val="none" w:sz="0" w:space="0" w:color="auto"/>
        <w:left w:val="none" w:sz="0" w:space="0" w:color="auto"/>
        <w:bottom w:val="none" w:sz="0" w:space="0" w:color="auto"/>
        <w:right w:val="none" w:sz="0" w:space="0" w:color="auto"/>
      </w:divBdr>
    </w:div>
    <w:div w:id="23754833">
      <w:bodyDiv w:val="1"/>
      <w:marLeft w:val="0"/>
      <w:marRight w:val="0"/>
      <w:marTop w:val="0"/>
      <w:marBottom w:val="0"/>
      <w:divBdr>
        <w:top w:val="none" w:sz="0" w:space="0" w:color="auto"/>
        <w:left w:val="none" w:sz="0" w:space="0" w:color="auto"/>
        <w:bottom w:val="none" w:sz="0" w:space="0" w:color="auto"/>
        <w:right w:val="none" w:sz="0" w:space="0" w:color="auto"/>
      </w:divBdr>
      <w:divsChild>
        <w:div w:id="172913946">
          <w:marLeft w:val="0"/>
          <w:marRight w:val="0"/>
          <w:marTop w:val="0"/>
          <w:marBottom w:val="0"/>
          <w:divBdr>
            <w:top w:val="none" w:sz="0" w:space="0" w:color="auto"/>
            <w:left w:val="none" w:sz="0" w:space="0" w:color="auto"/>
            <w:bottom w:val="none" w:sz="0" w:space="0" w:color="auto"/>
            <w:right w:val="none" w:sz="0" w:space="0" w:color="auto"/>
          </w:divBdr>
        </w:div>
      </w:divsChild>
    </w:div>
    <w:div w:id="25101309">
      <w:bodyDiv w:val="1"/>
      <w:marLeft w:val="0"/>
      <w:marRight w:val="0"/>
      <w:marTop w:val="0"/>
      <w:marBottom w:val="0"/>
      <w:divBdr>
        <w:top w:val="none" w:sz="0" w:space="0" w:color="auto"/>
        <w:left w:val="none" w:sz="0" w:space="0" w:color="auto"/>
        <w:bottom w:val="none" w:sz="0" w:space="0" w:color="auto"/>
        <w:right w:val="none" w:sz="0" w:space="0" w:color="auto"/>
      </w:divBdr>
    </w:div>
    <w:div w:id="26222399">
      <w:bodyDiv w:val="1"/>
      <w:marLeft w:val="0"/>
      <w:marRight w:val="0"/>
      <w:marTop w:val="0"/>
      <w:marBottom w:val="0"/>
      <w:divBdr>
        <w:top w:val="none" w:sz="0" w:space="0" w:color="auto"/>
        <w:left w:val="none" w:sz="0" w:space="0" w:color="auto"/>
        <w:bottom w:val="none" w:sz="0" w:space="0" w:color="auto"/>
        <w:right w:val="none" w:sz="0" w:space="0" w:color="auto"/>
      </w:divBdr>
      <w:divsChild>
        <w:div w:id="1320887502">
          <w:marLeft w:val="0"/>
          <w:marRight w:val="0"/>
          <w:marTop w:val="0"/>
          <w:marBottom w:val="0"/>
          <w:divBdr>
            <w:top w:val="none" w:sz="0" w:space="0" w:color="auto"/>
            <w:left w:val="none" w:sz="0" w:space="0" w:color="auto"/>
            <w:bottom w:val="none" w:sz="0" w:space="0" w:color="auto"/>
            <w:right w:val="none" w:sz="0" w:space="0" w:color="auto"/>
          </w:divBdr>
        </w:div>
      </w:divsChild>
    </w:div>
    <w:div w:id="31853564">
      <w:bodyDiv w:val="1"/>
      <w:marLeft w:val="0"/>
      <w:marRight w:val="0"/>
      <w:marTop w:val="0"/>
      <w:marBottom w:val="0"/>
      <w:divBdr>
        <w:top w:val="none" w:sz="0" w:space="0" w:color="auto"/>
        <w:left w:val="none" w:sz="0" w:space="0" w:color="auto"/>
        <w:bottom w:val="none" w:sz="0" w:space="0" w:color="auto"/>
        <w:right w:val="none" w:sz="0" w:space="0" w:color="auto"/>
      </w:divBdr>
    </w:div>
    <w:div w:id="41440831">
      <w:bodyDiv w:val="1"/>
      <w:marLeft w:val="0"/>
      <w:marRight w:val="0"/>
      <w:marTop w:val="0"/>
      <w:marBottom w:val="0"/>
      <w:divBdr>
        <w:top w:val="none" w:sz="0" w:space="0" w:color="auto"/>
        <w:left w:val="none" w:sz="0" w:space="0" w:color="auto"/>
        <w:bottom w:val="none" w:sz="0" w:space="0" w:color="auto"/>
        <w:right w:val="none" w:sz="0" w:space="0" w:color="auto"/>
      </w:divBdr>
    </w:div>
    <w:div w:id="45107680">
      <w:bodyDiv w:val="1"/>
      <w:marLeft w:val="0"/>
      <w:marRight w:val="0"/>
      <w:marTop w:val="0"/>
      <w:marBottom w:val="0"/>
      <w:divBdr>
        <w:top w:val="none" w:sz="0" w:space="0" w:color="auto"/>
        <w:left w:val="none" w:sz="0" w:space="0" w:color="auto"/>
        <w:bottom w:val="none" w:sz="0" w:space="0" w:color="auto"/>
        <w:right w:val="none" w:sz="0" w:space="0" w:color="auto"/>
      </w:divBdr>
    </w:div>
    <w:div w:id="45685284">
      <w:bodyDiv w:val="1"/>
      <w:marLeft w:val="0"/>
      <w:marRight w:val="0"/>
      <w:marTop w:val="0"/>
      <w:marBottom w:val="0"/>
      <w:divBdr>
        <w:top w:val="none" w:sz="0" w:space="0" w:color="auto"/>
        <w:left w:val="none" w:sz="0" w:space="0" w:color="auto"/>
        <w:bottom w:val="none" w:sz="0" w:space="0" w:color="auto"/>
        <w:right w:val="none" w:sz="0" w:space="0" w:color="auto"/>
      </w:divBdr>
      <w:divsChild>
        <w:div w:id="1785610436">
          <w:marLeft w:val="0"/>
          <w:marRight w:val="0"/>
          <w:marTop w:val="0"/>
          <w:marBottom w:val="0"/>
          <w:divBdr>
            <w:top w:val="none" w:sz="0" w:space="0" w:color="auto"/>
            <w:left w:val="none" w:sz="0" w:space="0" w:color="auto"/>
            <w:bottom w:val="none" w:sz="0" w:space="0" w:color="auto"/>
            <w:right w:val="none" w:sz="0" w:space="0" w:color="auto"/>
          </w:divBdr>
          <w:divsChild>
            <w:div w:id="1040976896">
              <w:marLeft w:val="0"/>
              <w:marRight w:val="0"/>
              <w:marTop w:val="0"/>
              <w:marBottom w:val="0"/>
              <w:divBdr>
                <w:top w:val="none" w:sz="0" w:space="0" w:color="auto"/>
                <w:left w:val="none" w:sz="0" w:space="0" w:color="auto"/>
                <w:bottom w:val="none" w:sz="0" w:space="0" w:color="auto"/>
                <w:right w:val="none" w:sz="0" w:space="0" w:color="auto"/>
              </w:divBdr>
              <w:divsChild>
                <w:div w:id="886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8832">
          <w:marLeft w:val="0"/>
          <w:marRight w:val="0"/>
          <w:marTop w:val="0"/>
          <w:marBottom w:val="0"/>
          <w:divBdr>
            <w:top w:val="none" w:sz="0" w:space="0" w:color="auto"/>
            <w:left w:val="none" w:sz="0" w:space="0" w:color="auto"/>
            <w:bottom w:val="none" w:sz="0" w:space="0" w:color="auto"/>
            <w:right w:val="none" w:sz="0" w:space="0" w:color="auto"/>
          </w:divBdr>
        </w:div>
      </w:divsChild>
    </w:div>
    <w:div w:id="48192113">
      <w:bodyDiv w:val="1"/>
      <w:marLeft w:val="0"/>
      <w:marRight w:val="0"/>
      <w:marTop w:val="0"/>
      <w:marBottom w:val="0"/>
      <w:divBdr>
        <w:top w:val="none" w:sz="0" w:space="0" w:color="auto"/>
        <w:left w:val="none" w:sz="0" w:space="0" w:color="auto"/>
        <w:bottom w:val="none" w:sz="0" w:space="0" w:color="auto"/>
        <w:right w:val="none" w:sz="0" w:space="0" w:color="auto"/>
      </w:divBdr>
    </w:div>
    <w:div w:id="55011205">
      <w:bodyDiv w:val="1"/>
      <w:marLeft w:val="0"/>
      <w:marRight w:val="0"/>
      <w:marTop w:val="0"/>
      <w:marBottom w:val="0"/>
      <w:divBdr>
        <w:top w:val="none" w:sz="0" w:space="0" w:color="auto"/>
        <w:left w:val="none" w:sz="0" w:space="0" w:color="auto"/>
        <w:bottom w:val="none" w:sz="0" w:space="0" w:color="auto"/>
        <w:right w:val="none" w:sz="0" w:space="0" w:color="auto"/>
      </w:divBdr>
    </w:div>
    <w:div w:id="59376241">
      <w:bodyDiv w:val="1"/>
      <w:marLeft w:val="0"/>
      <w:marRight w:val="0"/>
      <w:marTop w:val="0"/>
      <w:marBottom w:val="0"/>
      <w:divBdr>
        <w:top w:val="none" w:sz="0" w:space="0" w:color="auto"/>
        <w:left w:val="none" w:sz="0" w:space="0" w:color="auto"/>
        <w:bottom w:val="none" w:sz="0" w:space="0" w:color="auto"/>
        <w:right w:val="none" w:sz="0" w:space="0" w:color="auto"/>
      </w:divBdr>
    </w:div>
    <w:div w:id="66803260">
      <w:bodyDiv w:val="1"/>
      <w:marLeft w:val="0"/>
      <w:marRight w:val="0"/>
      <w:marTop w:val="0"/>
      <w:marBottom w:val="0"/>
      <w:divBdr>
        <w:top w:val="none" w:sz="0" w:space="0" w:color="auto"/>
        <w:left w:val="none" w:sz="0" w:space="0" w:color="auto"/>
        <w:bottom w:val="none" w:sz="0" w:space="0" w:color="auto"/>
        <w:right w:val="none" w:sz="0" w:space="0" w:color="auto"/>
      </w:divBdr>
    </w:div>
    <w:div w:id="70009862">
      <w:bodyDiv w:val="1"/>
      <w:marLeft w:val="0"/>
      <w:marRight w:val="0"/>
      <w:marTop w:val="0"/>
      <w:marBottom w:val="0"/>
      <w:divBdr>
        <w:top w:val="none" w:sz="0" w:space="0" w:color="auto"/>
        <w:left w:val="none" w:sz="0" w:space="0" w:color="auto"/>
        <w:bottom w:val="none" w:sz="0" w:space="0" w:color="auto"/>
        <w:right w:val="none" w:sz="0" w:space="0" w:color="auto"/>
      </w:divBdr>
    </w:div>
    <w:div w:id="79067597">
      <w:bodyDiv w:val="1"/>
      <w:marLeft w:val="0"/>
      <w:marRight w:val="0"/>
      <w:marTop w:val="0"/>
      <w:marBottom w:val="0"/>
      <w:divBdr>
        <w:top w:val="none" w:sz="0" w:space="0" w:color="auto"/>
        <w:left w:val="none" w:sz="0" w:space="0" w:color="auto"/>
        <w:bottom w:val="none" w:sz="0" w:space="0" w:color="auto"/>
        <w:right w:val="none" w:sz="0" w:space="0" w:color="auto"/>
      </w:divBdr>
    </w:div>
    <w:div w:id="86388429">
      <w:bodyDiv w:val="1"/>
      <w:marLeft w:val="0"/>
      <w:marRight w:val="0"/>
      <w:marTop w:val="0"/>
      <w:marBottom w:val="0"/>
      <w:divBdr>
        <w:top w:val="none" w:sz="0" w:space="0" w:color="auto"/>
        <w:left w:val="none" w:sz="0" w:space="0" w:color="auto"/>
        <w:bottom w:val="none" w:sz="0" w:space="0" w:color="auto"/>
        <w:right w:val="none" w:sz="0" w:space="0" w:color="auto"/>
      </w:divBdr>
      <w:divsChild>
        <w:div w:id="242450285">
          <w:marLeft w:val="0"/>
          <w:marRight w:val="0"/>
          <w:marTop w:val="210"/>
          <w:marBottom w:val="0"/>
          <w:divBdr>
            <w:top w:val="none" w:sz="0" w:space="0" w:color="auto"/>
            <w:left w:val="none" w:sz="0" w:space="0" w:color="auto"/>
            <w:bottom w:val="none" w:sz="0" w:space="0" w:color="auto"/>
            <w:right w:val="none" w:sz="0" w:space="0" w:color="auto"/>
          </w:divBdr>
        </w:div>
        <w:div w:id="11733093">
          <w:marLeft w:val="0"/>
          <w:marRight w:val="0"/>
          <w:marTop w:val="0"/>
          <w:marBottom w:val="0"/>
          <w:divBdr>
            <w:top w:val="none" w:sz="0" w:space="0" w:color="auto"/>
            <w:left w:val="none" w:sz="0" w:space="0" w:color="auto"/>
            <w:bottom w:val="none" w:sz="0" w:space="0" w:color="auto"/>
            <w:right w:val="none" w:sz="0" w:space="0" w:color="auto"/>
          </w:divBdr>
          <w:divsChild>
            <w:div w:id="631448338">
              <w:marLeft w:val="0"/>
              <w:marRight w:val="0"/>
              <w:marTop w:val="210"/>
              <w:marBottom w:val="0"/>
              <w:divBdr>
                <w:top w:val="none" w:sz="0" w:space="0" w:color="auto"/>
                <w:left w:val="none" w:sz="0" w:space="0" w:color="auto"/>
                <w:bottom w:val="none" w:sz="0" w:space="0" w:color="auto"/>
                <w:right w:val="none" w:sz="0" w:space="0" w:color="auto"/>
              </w:divBdr>
            </w:div>
          </w:divsChild>
        </w:div>
        <w:div w:id="404913270">
          <w:marLeft w:val="0"/>
          <w:marRight w:val="0"/>
          <w:marTop w:val="210"/>
          <w:marBottom w:val="0"/>
          <w:divBdr>
            <w:top w:val="none" w:sz="0" w:space="0" w:color="auto"/>
            <w:left w:val="none" w:sz="0" w:space="0" w:color="auto"/>
            <w:bottom w:val="none" w:sz="0" w:space="0" w:color="auto"/>
            <w:right w:val="none" w:sz="0" w:space="0" w:color="auto"/>
          </w:divBdr>
        </w:div>
        <w:div w:id="788403373">
          <w:marLeft w:val="0"/>
          <w:marRight w:val="0"/>
          <w:marTop w:val="0"/>
          <w:marBottom w:val="0"/>
          <w:divBdr>
            <w:top w:val="none" w:sz="0" w:space="0" w:color="auto"/>
            <w:left w:val="none" w:sz="0" w:space="0" w:color="auto"/>
            <w:bottom w:val="none" w:sz="0" w:space="0" w:color="auto"/>
            <w:right w:val="none" w:sz="0" w:space="0" w:color="auto"/>
          </w:divBdr>
          <w:divsChild>
            <w:div w:id="1527018595">
              <w:marLeft w:val="0"/>
              <w:marRight w:val="0"/>
              <w:marTop w:val="210"/>
              <w:marBottom w:val="0"/>
              <w:divBdr>
                <w:top w:val="none" w:sz="0" w:space="0" w:color="auto"/>
                <w:left w:val="none" w:sz="0" w:space="0" w:color="auto"/>
                <w:bottom w:val="none" w:sz="0" w:space="0" w:color="auto"/>
                <w:right w:val="none" w:sz="0" w:space="0" w:color="auto"/>
              </w:divBdr>
            </w:div>
          </w:divsChild>
        </w:div>
        <w:div w:id="1311443957">
          <w:marLeft w:val="0"/>
          <w:marRight w:val="0"/>
          <w:marTop w:val="210"/>
          <w:marBottom w:val="0"/>
          <w:divBdr>
            <w:top w:val="none" w:sz="0" w:space="0" w:color="auto"/>
            <w:left w:val="none" w:sz="0" w:space="0" w:color="auto"/>
            <w:bottom w:val="none" w:sz="0" w:space="0" w:color="auto"/>
            <w:right w:val="none" w:sz="0" w:space="0" w:color="auto"/>
          </w:divBdr>
        </w:div>
        <w:div w:id="143082321">
          <w:marLeft w:val="0"/>
          <w:marRight w:val="0"/>
          <w:marTop w:val="0"/>
          <w:marBottom w:val="0"/>
          <w:divBdr>
            <w:top w:val="none" w:sz="0" w:space="0" w:color="auto"/>
            <w:left w:val="none" w:sz="0" w:space="0" w:color="auto"/>
            <w:bottom w:val="none" w:sz="0" w:space="0" w:color="auto"/>
            <w:right w:val="none" w:sz="0" w:space="0" w:color="auto"/>
          </w:divBdr>
          <w:divsChild>
            <w:div w:id="140949412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056065">
      <w:bodyDiv w:val="1"/>
      <w:marLeft w:val="0"/>
      <w:marRight w:val="0"/>
      <w:marTop w:val="0"/>
      <w:marBottom w:val="0"/>
      <w:divBdr>
        <w:top w:val="none" w:sz="0" w:space="0" w:color="auto"/>
        <w:left w:val="none" w:sz="0" w:space="0" w:color="auto"/>
        <w:bottom w:val="none" w:sz="0" w:space="0" w:color="auto"/>
        <w:right w:val="none" w:sz="0" w:space="0" w:color="auto"/>
      </w:divBdr>
    </w:div>
    <w:div w:id="95173860">
      <w:bodyDiv w:val="1"/>
      <w:marLeft w:val="0"/>
      <w:marRight w:val="0"/>
      <w:marTop w:val="0"/>
      <w:marBottom w:val="0"/>
      <w:divBdr>
        <w:top w:val="none" w:sz="0" w:space="0" w:color="auto"/>
        <w:left w:val="none" w:sz="0" w:space="0" w:color="auto"/>
        <w:bottom w:val="none" w:sz="0" w:space="0" w:color="auto"/>
        <w:right w:val="none" w:sz="0" w:space="0" w:color="auto"/>
      </w:divBdr>
    </w:div>
    <w:div w:id="108474211">
      <w:bodyDiv w:val="1"/>
      <w:marLeft w:val="0"/>
      <w:marRight w:val="0"/>
      <w:marTop w:val="0"/>
      <w:marBottom w:val="0"/>
      <w:divBdr>
        <w:top w:val="none" w:sz="0" w:space="0" w:color="auto"/>
        <w:left w:val="none" w:sz="0" w:space="0" w:color="auto"/>
        <w:bottom w:val="none" w:sz="0" w:space="0" w:color="auto"/>
        <w:right w:val="none" w:sz="0" w:space="0" w:color="auto"/>
      </w:divBdr>
    </w:div>
    <w:div w:id="112746761">
      <w:bodyDiv w:val="1"/>
      <w:marLeft w:val="0"/>
      <w:marRight w:val="0"/>
      <w:marTop w:val="0"/>
      <w:marBottom w:val="0"/>
      <w:divBdr>
        <w:top w:val="none" w:sz="0" w:space="0" w:color="auto"/>
        <w:left w:val="none" w:sz="0" w:space="0" w:color="auto"/>
        <w:bottom w:val="none" w:sz="0" w:space="0" w:color="auto"/>
        <w:right w:val="none" w:sz="0" w:space="0" w:color="auto"/>
      </w:divBdr>
      <w:divsChild>
        <w:div w:id="497965195">
          <w:marLeft w:val="0"/>
          <w:marRight w:val="0"/>
          <w:marTop w:val="0"/>
          <w:marBottom w:val="0"/>
          <w:divBdr>
            <w:top w:val="none" w:sz="0" w:space="0" w:color="auto"/>
            <w:left w:val="none" w:sz="0" w:space="0" w:color="auto"/>
            <w:bottom w:val="none" w:sz="0" w:space="0" w:color="auto"/>
            <w:right w:val="none" w:sz="0" w:space="0" w:color="auto"/>
          </w:divBdr>
          <w:divsChild>
            <w:div w:id="1666207601">
              <w:marLeft w:val="0"/>
              <w:marRight w:val="0"/>
              <w:marTop w:val="0"/>
              <w:marBottom w:val="0"/>
              <w:divBdr>
                <w:top w:val="none" w:sz="0" w:space="0" w:color="auto"/>
                <w:left w:val="none" w:sz="0" w:space="0" w:color="auto"/>
                <w:bottom w:val="none" w:sz="0" w:space="0" w:color="auto"/>
                <w:right w:val="none" w:sz="0" w:space="0" w:color="auto"/>
              </w:divBdr>
              <w:divsChild>
                <w:div w:id="872422610">
                  <w:marLeft w:val="0"/>
                  <w:marRight w:val="0"/>
                  <w:marTop w:val="0"/>
                  <w:marBottom w:val="0"/>
                  <w:divBdr>
                    <w:top w:val="none" w:sz="0" w:space="0" w:color="auto"/>
                    <w:left w:val="none" w:sz="0" w:space="0" w:color="auto"/>
                    <w:bottom w:val="none" w:sz="0" w:space="0" w:color="auto"/>
                    <w:right w:val="none" w:sz="0" w:space="0" w:color="auto"/>
                  </w:divBdr>
                </w:div>
                <w:div w:id="342434134">
                  <w:marLeft w:val="0"/>
                  <w:marRight w:val="0"/>
                  <w:marTop w:val="0"/>
                  <w:marBottom w:val="0"/>
                  <w:divBdr>
                    <w:top w:val="none" w:sz="0" w:space="0" w:color="auto"/>
                    <w:left w:val="none" w:sz="0" w:space="0" w:color="auto"/>
                    <w:bottom w:val="none" w:sz="0" w:space="0" w:color="auto"/>
                    <w:right w:val="none" w:sz="0" w:space="0" w:color="auto"/>
                  </w:divBdr>
                  <w:divsChild>
                    <w:div w:id="798063711">
                      <w:marLeft w:val="0"/>
                      <w:marRight w:val="0"/>
                      <w:marTop w:val="0"/>
                      <w:marBottom w:val="0"/>
                      <w:divBdr>
                        <w:top w:val="none" w:sz="0" w:space="0" w:color="auto"/>
                        <w:left w:val="none" w:sz="0" w:space="0" w:color="auto"/>
                        <w:bottom w:val="none" w:sz="0" w:space="0" w:color="auto"/>
                        <w:right w:val="none" w:sz="0" w:space="0" w:color="auto"/>
                      </w:divBdr>
                    </w:div>
                    <w:div w:id="116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3995">
              <w:marLeft w:val="0"/>
              <w:marRight w:val="0"/>
              <w:marTop w:val="0"/>
              <w:marBottom w:val="150"/>
              <w:divBdr>
                <w:top w:val="none" w:sz="0" w:space="0" w:color="auto"/>
                <w:left w:val="none" w:sz="0" w:space="0" w:color="auto"/>
                <w:bottom w:val="none" w:sz="0" w:space="0" w:color="auto"/>
                <w:right w:val="none" w:sz="0" w:space="0" w:color="auto"/>
              </w:divBdr>
            </w:div>
          </w:divsChild>
        </w:div>
        <w:div w:id="922370476">
          <w:marLeft w:val="0"/>
          <w:marRight w:val="0"/>
          <w:marTop w:val="180"/>
          <w:marBottom w:val="180"/>
          <w:divBdr>
            <w:top w:val="none" w:sz="0" w:space="0" w:color="auto"/>
            <w:left w:val="none" w:sz="0" w:space="0" w:color="auto"/>
            <w:bottom w:val="none" w:sz="0" w:space="0" w:color="auto"/>
            <w:right w:val="none" w:sz="0" w:space="0" w:color="auto"/>
          </w:divBdr>
          <w:divsChild>
            <w:div w:id="1148863954">
              <w:marLeft w:val="0"/>
              <w:marRight w:val="0"/>
              <w:marTop w:val="0"/>
              <w:marBottom w:val="0"/>
              <w:divBdr>
                <w:top w:val="none" w:sz="0" w:space="0" w:color="auto"/>
                <w:left w:val="none" w:sz="0" w:space="0" w:color="auto"/>
                <w:bottom w:val="none" w:sz="0" w:space="0" w:color="auto"/>
                <w:right w:val="none" w:sz="0" w:space="0" w:color="auto"/>
              </w:divBdr>
              <w:divsChild>
                <w:div w:id="1482387435">
                  <w:marLeft w:val="0"/>
                  <w:marRight w:val="0"/>
                  <w:marTop w:val="0"/>
                  <w:marBottom w:val="0"/>
                  <w:divBdr>
                    <w:top w:val="none" w:sz="0" w:space="0" w:color="auto"/>
                    <w:left w:val="none" w:sz="0" w:space="0" w:color="auto"/>
                    <w:bottom w:val="none" w:sz="0" w:space="0" w:color="auto"/>
                    <w:right w:val="none" w:sz="0" w:space="0" w:color="auto"/>
                  </w:divBdr>
                  <w:divsChild>
                    <w:div w:id="1757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7948">
      <w:bodyDiv w:val="1"/>
      <w:marLeft w:val="0"/>
      <w:marRight w:val="0"/>
      <w:marTop w:val="0"/>
      <w:marBottom w:val="0"/>
      <w:divBdr>
        <w:top w:val="none" w:sz="0" w:space="0" w:color="auto"/>
        <w:left w:val="none" w:sz="0" w:space="0" w:color="auto"/>
        <w:bottom w:val="none" w:sz="0" w:space="0" w:color="auto"/>
        <w:right w:val="none" w:sz="0" w:space="0" w:color="auto"/>
      </w:divBdr>
    </w:div>
    <w:div w:id="124932030">
      <w:bodyDiv w:val="1"/>
      <w:marLeft w:val="0"/>
      <w:marRight w:val="0"/>
      <w:marTop w:val="0"/>
      <w:marBottom w:val="0"/>
      <w:divBdr>
        <w:top w:val="none" w:sz="0" w:space="0" w:color="auto"/>
        <w:left w:val="none" w:sz="0" w:space="0" w:color="auto"/>
        <w:bottom w:val="none" w:sz="0" w:space="0" w:color="auto"/>
        <w:right w:val="none" w:sz="0" w:space="0" w:color="auto"/>
      </w:divBdr>
    </w:div>
    <w:div w:id="130488628">
      <w:bodyDiv w:val="1"/>
      <w:marLeft w:val="0"/>
      <w:marRight w:val="0"/>
      <w:marTop w:val="0"/>
      <w:marBottom w:val="0"/>
      <w:divBdr>
        <w:top w:val="none" w:sz="0" w:space="0" w:color="auto"/>
        <w:left w:val="none" w:sz="0" w:space="0" w:color="auto"/>
        <w:bottom w:val="none" w:sz="0" w:space="0" w:color="auto"/>
        <w:right w:val="none" w:sz="0" w:space="0" w:color="auto"/>
      </w:divBdr>
      <w:divsChild>
        <w:div w:id="1570577660">
          <w:marLeft w:val="0"/>
          <w:marRight w:val="0"/>
          <w:marTop w:val="0"/>
          <w:marBottom w:val="0"/>
          <w:divBdr>
            <w:top w:val="none" w:sz="0" w:space="0" w:color="auto"/>
            <w:left w:val="none" w:sz="0" w:space="0" w:color="auto"/>
            <w:bottom w:val="none" w:sz="0" w:space="0" w:color="auto"/>
            <w:right w:val="none" w:sz="0" w:space="0" w:color="auto"/>
          </w:divBdr>
        </w:div>
        <w:div w:id="2104568658">
          <w:marLeft w:val="0"/>
          <w:marRight w:val="0"/>
          <w:marTop w:val="0"/>
          <w:marBottom w:val="180"/>
          <w:divBdr>
            <w:top w:val="none" w:sz="0" w:space="0" w:color="auto"/>
            <w:left w:val="none" w:sz="0" w:space="0" w:color="auto"/>
            <w:bottom w:val="none" w:sz="0" w:space="0" w:color="auto"/>
            <w:right w:val="none" w:sz="0" w:space="0" w:color="auto"/>
          </w:divBdr>
        </w:div>
        <w:div w:id="1880900664">
          <w:marLeft w:val="0"/>
          <w:marRight w:val="0"/>
          <w:marTop w:val="0"/>
          <w:marBottom w:val="120"/>
          <w:divBdr>
            <w:top w:val="none" w:sz="0" w:space="0" w:color="auto"/>
            <w:left w:val="none" w:sz="0" w:space="0" w:color="auto"/>
            <w:bottom w:val="none" w:sz="0" w:space="0" w:color="auto"/>
            <w:right w:val="none" w:sz="0" w:space="0" w:color="auto"/>
          </w:divBdr>
        </w:div>
        <w:div w:id="1133206408">
          <w:marLeft w:val="0"/>
          <w:marRight w:val="0"/>
          <w:marTop w:val="0"/>
          <w:marBottom w:val="0"/>
          <w:divBdr>
            <w:top w:val="none" w:sz="0" w:space="0" w:color="auto"/>
            <w:left w:val="none" w:sz="0" w:space="0" w:color="auto"/>
            <w:bottom w:val="none" w:sz="0" w:space="0" w:color="auto"/>
            <w:right w:val="none" w:sz="0" w:space="0" w:color="auto"/>
          </w:divBdr>
        </w:div>
      </w:divsChild>
    </w:div>
    <w:div w:id="146821521">
      <w:bodyDiv w:val="1"/>
      <w:marLeft w:val="0"/>
      <w:marRight w:val="0"/>
      <w:marTop w:val="0"/>
      <w:marBottom w:val="0"/>
      <w:divBdr>
        <w:top w:val="none" w:sz="0" w:space="0" w:color="auto"/>
        <w:left w:val="none" w:sz="0" w:space="0" w:color="auto"/>
        <w:bottom w:val="none" w:sz="0" w:space="0" w:color="auto"/>
        <w:right w:val="none" w:sz="0" w:space="0" w:color="auto"/>
      </w:divBdr>
      <w:divsChild>
        <w:div w:id="391855352">
          <w:marLeft w:val="0"/>
          <w:marRight w:val="0"/>
          <w:marTop w:val="0"/>
          <w:marBottom w:val="120"/>
          <w:divBdr>
            <w:top w:val="none" w:sz="0" w:space="0" w:color="auto"/>
            <w:left w:val="none" w:sz="0" w:space="0" w:color="auto"/>
            <w:bottom w:val="none" w:sz="0" w:space="0" w:color="auto"/>
            <w:right w:val="none" w:sz="0" w:space="0" w:color="auto"/>
          </w:divBdr>
          <w:divsChild>
            <w:div w:id="1592470905">
              <w:marLeft w:val="0"/>
              <w:marRight w:val="0"/>
              <w:marTop w:val="0"/>
              <w:marBottom w:val="0"/>
              <w:divBdr>
                <w:top w:val="none" w:sz="0" w:space="0" w:color="auto"/>
                <w:left w:val="none" w:sz="0" w:space="0" w:color="auto"/>
                <w:bottom w:val="none" w:sz="0" w:space="0" w:color="auto"/>
                <w:right w:val="none" w:sz="0" w:space="0" w:color="auto"/>
              </w:divBdr>
              <w:divsChild>
                <w:div w:id="1015306382">
                  <w:marLeft w:val="0"/>
                  <w:marRight w:val="0"/>
                  <w:marTop w:val="0"/>
                  <w:marBottom w:val="0"/>
                  <w:divBdr>
                    <w:top w:val="none" w:sz="0" w:space="0" w:color="auto"/>
                    <w:left w:val="none" w:sz="0" w:space="0" w:color="auto"/>
                    <w:bottom w:val="none" w:sz="0" w:space="0" w:color="auto"/>
                    <w:right w:val="none" w:sz="0" w:space="0" w:color="auto"/>
                  </w:divBdr>
                  <w:divsChild>
                    <w:div w:id="16847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7502">
      <w:bodyDiv w:val="1"/>
      <w:marLeft w:val="0"/>
      <w:marRight w:val="0"/>
      <w:marTop w:val="0"/>
      <w:marBottom w:val="0"/>
      <w:divBdr>
        <w:top w:val="none" w:sz="0" w:space="0" w:color="auto"/>
        <w:left w:val="none" w:sz="0" w:space="0" w:color="auto"/>
        <w:bottom w:val="none" w:sz="0" w:space="0" w:color="auto"/>
        <w:right w:val="none" w:sz="0" w:space="0" w:color="auto"/>
      </w:divBdr>
    </w:div>
    <w:div w:id="159540736">
      <w:bodyDiv w:val="1"/>
      <w:marLeft w:val="0"/>
      <w:marRight w:val="0"/>
      <w:marTop w:val="0"/>
      <w:marBottom w:val="0"/>
      <w:divBdr>
        <w:top w:val="none" w:sz="0" w:space="0" w:color="auto"/>
        <w:left w:val="none" w:sz="0" w:space="0" w:color="auto"/>
        <w:bottom w:val="none" w:sz="0" w:space="0" w:color="auto"/>
        <w:right w:val="none" w:sz="0" w:space="0" w:color="auto"/>
      </w:divBdr>
    </w:div>
    <w:div w:id="162160205">
      <w:bodyDiv w:val="1"/>
      <w:marLeft w:val="0"/>
      <w:marRight w:val="0"/>
      <w:marTop w:val="0"/>
      <w:marBottom w:val="0"/>
      <w:divBdr>
        <w:top w:val="none" w:sz="0" w:space="0" w:color="auto"/>
        <w:left w:val="none" w:sz="0" w:space="0" w:color="auto"/>
        <w:bottom w:val="none" w:sz="0" w:space="0" w:color="auto"/>
        <w:right w:val="none" w:sz="0" w:space="0" w:color="auto"/>
      </w:divBdr>
    </w:div>
    <w:div w:id="163133099">
      <w:bodyDiv w:val="1"/>
      <w:marLeft w:val="0"/>
      <w:marRight w:val="0"/>
      <w:marTop w:val="0"/>
      <w:marBottom w:val="0"/>
      <w:divBdr>
        <w:top w:val="none" w:sz="0" w:space="0" w:color="auto"/>
        <w:left w:val="none" w:sz="0" w:space="0" w:color="auto"/>
        <w:bottom w:val="none" w:sz="0" w:space="0" w:color="auto"/>
        <w:right w:val="none" w:sz="0" w:space="0" w:color="auto"/>
      </w:divBdr>
    </w:div>
    <w:div w:id="163252970">
      <w:bodyDiv w:val="1"/>
      <w:marLeft w:val="0"/>
      <w:marRight w:val="0"/>
      <w:marTop w:val="0"/>
      <w:marBottom w:val="0"/>
      <w:divBdr>
        <w:top w:val="none" w:sz="0" w:space="0" w:color="auto"/>
        <w:left w:val="none" w:sz="0" w:space="0" w:color="auto"/>
        <w:bottom w:val="none" w:sz="0" w:space="0" w:color="auto"/>
        <w:right w:val="none" w:sz="0" w:space="0" w:color="auto"/>
      </w:divBdr>
      <w:divsChild>
        <w:div w:id="490954046">
          <w:marLeft w:val="0"/>
          <w:marRight w:val="0"/>
          <w:marTop w:val="0"/>
          <w:marBottom w:val="0"/>
          <w:divBdr>
            <w:top w:val="none" w:sz="0" w:space="0" w:color="auto"/>
            <w:left w:val="none" w:sz="0" w:space="0" w:color="auto"/>
            <w:bottom w:val="none" w:sz="0" w:space="0" w:color="auto"/>
            <w:right w:val="none" w:sz="0" w:space="0" w:color="auto"/>
          </w:divBdr>
          <w:divsChild>
            <w:div w:id="2028366649">
              <w:marLeft w:val="0"/>
              <w:marRight w:val="0"/>
              <w:marTop w:val="0"/>
              <w:marBottom w:val="0"/>
              <w:divBdr>
                <w:top w:val="none" w:sz="0" w:space="0" w:color="auto"/>
                <w:left w:val="none" w:sz="0" w:space="0" w:color="auto"/>
                <w:bottom w:val="none" w:sz="0" w:space="0" w:color="auto"/>
                <w:right w:val="none" w:sz="0" w:space="0" w:color="auto"/>
              </w:divBdr>
            </w:div>
          </w:divsChild>
        </w:div>
        <w:div w:id="997999441">
          <w:marLeft w:val="0"/>
          <w:marRight w:val="0"/>
          <w:marTop w:val="180"/>
          <w:marBottom w:val="0"/>
          <w:divBdr>
            <w:top w:val="none" w:sz="0" w:space="0" w:color="auto"/>
            <w:left w:val="none" w:sz="0" w:space="0" w:color="auto"/>
            <w:bottom w:val="none" w:sz="0" w:space="0" w:color="auto"/>
            <w:right w:val="none" w:sz="0" w:space="0" w:color="auto"/>
          </w:divBdr>
        </w:div>
      </w:divsChild>
    </w:div>
    <w:div w:id="168563392">
      <w:bodyDiv w:val="1"/>
      <w:marLeft w:val="0"/>
      <w:marRight w:val="0"/>
      <w:marTop w:val="0"/>
      <w:marBottom w:val="0"/>
      <w:divBdr>
        <w:top w:val="none" w:sz="0" w:space="0" w:color="auto"/>
        <w:left w:val="none" w:sz="0" w:space="0" w:color="auto"/>
        <w:bottom w:val="none" w:sz="0" w:space="0" w:color="auto"/>
        <w:right w:val="none" w:sz="0" w:space="0" w:color="auto"/>
      </w:divBdr>
    </w:div>
    <w:div w:id="174416942">
      <w:bodyDiv w:val="1"/>
      <w:marLeft w:val="0"/>
      <w:marRight w:val="0"/>
      <w:marTop w:val="0"/>
      <w:marBottom w:val="0"/>
      <w:divBdr>
        <w:top w:val="none" w:sz="0" w:space="0" w:color="auto"/>
        <w:left w:val="none" w:sz="0" w:space="0" w:color="auto"/>
        <w:bottom w:val="none" w:sz="0" w:space="0" w:color="auto"/>
        <w:right w:val="none" w:sz="0" w:space="0" w:color="auto"/>
      </w:divBdr>
    </w:div>
    <w:div w:id="180365737">
      <w:bodyDiv w:val="1"/>
      <w:marLeft w:val="0"/>
      <w:marRight w:val="0"/>
      <w:marTop w:val="0"/>
      <w:marBottom w:val="0"/>
      <w:divBdr>
        <w:top w:val="none" w:sz="0" w:space="0" w:color="auto"/>
        <w:left w:val="none" w:sz="0" w:space="0" w:color="auto"/>
        <w:bottom w:val="none" w:sz="0" w:space="0" w:color="auto"/>
        <w:right w:val="none" w:sz="0" w:space="0" w:color="auto"/>
      </w:divBdr>
    </w:div>
    <w:div w:id="191379550">
      <w:bodyDiv w:val="1"/>
      <w:marLeft w:val="0"/>
      <w:marRight w:val="0"/>
      <w:marTop w:val="0"/>
      <w:marBottom w:val="0"/>
      <w:divBdr>
        <w:top w:val="none" w:sz="0" w:space="0" w:color="auto"/>
        <w:left w:val="none" w:sz="0" w:space="0" w:color="auto"/>
        <w:bottom w:val="none" w:sz="0" w:space="0" w:color="auto"/>
        <w:right w:val="none" w:sz="0" w:space="0" w:color="auto"/>
      </w:divBdr>
    </w:div>
    <w:div w:id="192160125">
      <w:bodyDiv w:val="1"/>
      <w:marLeft w:val="0"/>
      <w:marRight w:val="0"/>
      <w:marTop w:val="0"/>
      <w:marBottom w:val="0"/>
      <w:divBdr>
        <w:top w:val="none" w:sz="0" w:space="0" w:color="auto"/>
        <w:left w:val="none" w:sz="0" w:space="0" w:color="auto"/>
        <w:bottom w:val="none" w:sz="0" w:space="0" w:color="auto"/>
        <w:right w:val="none" w:sz="0" w:space="0" w:color="auto"/>
      </w:divBdr>
    </w:div>
    <w:div w:id="197281482">
      <w:bodyDiv w:val="1"/>
      <w:marLeft w:val="0"/>
      <w:marRight w:val="0"/>
      <w:marTop w:val="0"/>
      <w:marBottom w:val="0"/>
      <w:divBdr>
        <w:top w:val="none" w:sz="0" w:space="0" w:color="auto"/>
        <w:left w:val="none" w:sz="0" w:space="0" w:color="auto"/>
        <w:bottom w:val="none" w:sz="0" w:space="0" w:color="auto"/>
        <w:right w:val="none" w:sz="0" w:space="0" w:color="auto"/>
      </w:divBdr>
    </w:div>
    <w:div w:id="201793789">
      <w:bodyDiv w:val="1"/>
      <w:marLeft w:val="0"/>
      <w:marRight w:val="0"/>
      <w:marTop w:val="0"/>
      <w:marBottom w:val="0"/>
      <w:divBdr>
        <w:top w:val="none" w:sz="0" w:space="0" w:color="auto"/>
        <w:left w:val="none" w:sz="0" w:space="0" w:color="auto"/>
        <w:bottom w:val="none" w:sz="0" w:space="0" w:color="auto"/>
        <w:right w:val="none" w:sz="0" w:space="0" w:color="auto"/>
      </w:divBdr>
      <w:divsChild>
        <w:div w:id="1556893955">
          <w:marLeft w:val="0"/>
          <w:marRight w:val="0"/>
          <w:marTop w:val="210"/>
          <w:marBottom w:val="0"/>
          <w:divBdr>
            <w:top w:val="none" w:sz="0" w:space="0" w:color="auto"/>
            <w:left w:val="none" w:sz="0" w:space="0" w:color="auto"/>
            <w:bottom w:val="none" w:sz="0" w:space="0" w:color="auto"/>
            <w:right w:val="none" w:sz="0" w:space="0" w:color="auto"/>
          </w:divBdr>
        </w:div>
        <w:div w:id="30736845">
          <w:marLeft w:val="0"/>
          <w:marRight w:val="0"/>
          <w:marTop w:val="0"/>
          <w:marBottom w:val="0"/>
          <w:divBdr>
            <w:top w:val="none" w:sz="0" w:space="0" w:color="auto"/>
            <w:left w:val="none" w:sz="0" w:space="0" w:color="auto"/>
            <w:bottom w:val="none" w:sz="0" w:space="0" w:color="auto"/>
            <w:right w:val="none" w:sz="0" w:space="0" w:color="auto"/>
          </w:divBdr>
          <w:divsChild>
            <w:div w:id="209108089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31428984">
      <w:bodyDiv w:val="1"/>
      <w:marLeft w:val="0"/>
      <w:marRight w:val="0"/>
      <w:marTop w:val="0"/>
      <w:marBottom w:val="0"/>
      <w:divBdr>
        <w:top w:val="none" w:sz="0" w:space="0" w:color="auto"/>
        <w:left w:val="none" w:sz="0" w:space="0" w:color="auto"/>
        <w:bottom w:val="none" w:sz="0" w:space="0" w:color="auto"/>
        <w:right w:val="none" w:sz="0" w:space="0" w:color="auto"/>
      </w:divBdr>
    </w:div>
    <w:div w:id="258293817">
      <w:bodyDiv w:val="1"/>
      <w:marLeft w:val="0"/>
      <w:marRight w:val="0"/>
      <w:marTop w:val="0"/>
      <w:marBottom w:val="0"/>
      <w:divBdr>
        <w:top w:val="none" w:sz="0" w:space="0" w:color="auto"/>
        <w:left w:val="none" w:sz="0" w:space="0" w:color="auto"/>
        <w:bottom w:val="none" w:sz="0" w:space="0" w:color="auto"/>
        <w:right w:val="none" w:sz="0" w:space="0" w:color="auto"/>
      </w:divBdr>
    </w:div>
    <w:div w:id="258610641">
      <w:bodyDiv w:val="1"/>
      <w:marLeft w:val="0"/>
      <w:marRight w:val="0"/>
      <w:marTop w:val="0"/>
      <w:marBottom w:val="0"/>
      <w:divBdr>
        <w:top w:val="none" w:sz="0" w:space="0" w:color="auto"/>
        <w:left w:val="none" w:sz="0" w:space="0" w:color="auto"/>
        <w:bottom w:val="none" w:sz="0" w:space="0" w:color="auto"/>
        <w:right w:val="none" w:sz="0" w:space="0" w:color="auto"/>
      </w:divBdr>
    </w:div>
    <w:div w:id="258953240">
      <w:bodyDiv w:val="1"/>
      <w:marLeft w:val="0"/>
      <w:marRight w:val="0"/>
      <w:marTop w:val="0"/>
      <w:marBottom w:val="0"/>
      <w:divBdr>
        <w:top w:val="none" w:sz="0" w:space="0" w:color="auto"/>
        <w:left w:val="none" w:sz="0" w:space="0" w:color="auto"/>
        <w:bottom w:val="none" w:sz="0" w:space="0" w:color="auto"/>
        <w:right w:val="none" w:sz="0" w:space="0" w:color="auto"/>
      </w:divBdr>
    </w:div>
    <w:div w:id="260722311">
      <w:bodyDiv w:val="1"/>
      <w:marLeft w:val="0"/>
      <w:marRight w:val="0"/>
      <w:marTop w:val="0"/>
      <w:marBottom w:val="0"/>
      <w:divBdr>
        <w:top w:val="none" w:sz="0" w:space="0" w:color="auto"/>
        <w:left w:val="none" w:sz="0" w:space="0" w:color="auto"/>
        <w:bottom w:val="none" w:sz="0" w:space="0" w:color="auto"/>
        <w:right w:val="none" w:sz="0" w:space="0" w:color="auto"/>
      </w:divBdr>
    </w:div>
    <w:div w:id="270086304">
      <w:bodyDiv w:val="1"/>
      <w:marLeft w:val="0"/>
      <w:marRight w:val="0"/>
      <w:marTop w:val="0"/>
      <w:marBottom w:val="0"/>
      <w:divBdr>
        <w:top w:val="none" w:sz="0" w:space="0" w:color="auto"/>
        <w:left w:val="none" w:sz="0" w:space="0" w:color="auto"/>
        <w:bottom w:val="none" w:sz="0" w:space="0" w:color="auto"/>
        <w:right w:val="none" w:sz="0" w:space="0" w:color="auto"/>
      </w:divBdr>
    </w:div>
    <w:div w:id="272981611">
      <w:bodyDiv w:val="1"/>
      <w:marLeft w:val="0"/>
      <w:marRight w:val="0"/>
      <w:marTop w:val="0"/>
      <w:marBottom w:val="0"/>
      <w:divBdr>
        <w:top w:val="none" w:sz="0" w:space="0" w:color="auto"/>
        <w:left w:val="none" w:sz="0" w:space="0" w:color="auto"/>
        <w:bottom w:val="none" w:sz="0" w:space="0" w:color="auto"/>
        <w:right w:val="none" w:sz="0" w:space="0" w:color="auto"/>
      </w:divBdr>
      <w:divsChild>
        <w:div w:id="1511332769">
          <w:marLeft w:val="0"/>
          <w:marRight w:val="0"/>
          <w:marTop w:val="210"/>
          <w:marBottom w:val="0"/>
          <w:divBdr>
            <w:top w:val="none" w:sz="0" w:space="0" w:color="auto"/>
            <w:left w:val="none" w:sz="0" w:space="0" w:color="auto"/>
            <w:bottom w:val="none" w:sz="0" w:space="0" w:color="auto"/>
            <w:right w:val="none" w:sz="0" w:space="0" w:color="auto"/>
          </w:divBdr>
        </w:div>
        <w:div w:id="1784958196">
          <w:marLeft w:val="0"/>
          <w:marRight w:val="0"/>
          <w:marTop w:val="0"/>
          <w:marBottom w:val="0"/>
          <w:divBdr>
            <w:top w:val="none" w:sz="0" w:space="0" w:color="auto"/>
            <w:left w:val="none" w:sz="0" w:space="0" w:color="auto"/>
            <w:bottom w:val="none" w:sz="0" w:space="0" w:color="auto"/>
            <w:right w:val="none" w:sz="0" w:space="0" w:color="auto"/>
          </w:divBdr>
          <w:divsChild>
            <w:div w:id="196431850">
              <w:marLeft w:val="0"/>
              <w:marRight w:val="0"/>
              <w:marTop w:val="210"/>
              <w:marBottom w:val="0"/>
              <w:divBdr>
                <w:top w:val="none" w:sz="0" w:space="0" w:color="auto"/>
                <w:left w:val="none" w:sz="0" w:space="0" w:color="auto"/>
                <w:bottom w:val="none" w:sz="0" w:space="0" w:color="auto"/>
                <w:right w:val="none" w:sz="0" w:space="0" w:color="auto"/>
              </w:divBdr>
            </w:div>
          </w:divsChild>
        </w:div>
        <w:div w:id="996882503">
          <w:marLeft w:val="0"/>
          <w:marRight w:val="0"/>
          <w:marTop w:val="210"/>
          <w:marBottom w:val="0"/>
          <w:divBdr>
            <w:top w:val="none" w:sz="0" w:space="0" w:color="auto"/>
            <w:left w:val="none" w:sz="0" w:space="0" w:color="auto"/>
            <w:bottom w:val="none" w:sz="0" w:space="0" w:color="auto"/>
            <w:right w:val="none" w:sz="0" w:space="0" w:color="auto"/>
          </w:divBdr>
        </w:div>
        <w:div w:id="689768000">
          <w:marLeft w:val="0"/>
          <w:marRight w:val="0"/>
          <w:marTop w:val="0"/>
          <w:marBottom w:val="0"/>
          <w:divBdr>
            <w:top w:val="none" w:sz="0" w:space="0" w:color="auto"/>
            <w:left w:val="none" w:sz="0" w:space="0" w:color="auto"/>
            <w:bottom w:val="none" w:sz="0" w:space="0" w:color="auto"/>
            <w:right w:val="none" w:sz="0" w:space="0" w:color="auto"/>
          </w:divBdr>
          <w:divsChild>
            <w:div w:id="550263415">
              <w:marLeft w:val="0"/>
              <w:marRight w:val="0"/>
              <w:marTop w:val="210"/>
              <w:marBottom w:val="0"/>
              <w:divBdr>
                <w:top w:val="none" w:sz="0" w:space="0" w:color="auto"/>
                <w:left w:val="none" w:sz="0" w:space="0" w:color="auto"/>
                <w:bottom w:val="none" w:sz="0" w:space="0" w:color="auto"/>
                <w:right w:val="none" w:sz="0" w:space="0" w:color="auto"/>
              </w:divBdr>
            </w:div>
          </w:divsChild>
        </w:div>
        <w:div w:id="1321303905">
          <w:marLeft w:val="0"/>
          <w:marRight w:val="0"/>
          <w:marTop w:val="210"/>
          <w:marBottom w:val="0"/>
          <w:divBdr>
            <w:top w:val="none" w:sz="0" w:space="0" w:color="auto"/>
            <w:left w:val="none" w:sz="0" w:space="0" w:color="auto"/>
            <w:bottom w:val="none" w:sz="0" w:space="0" w:color="auto"/>
            <w:right w:val="none" w:sz="0" w:space="0" w:color="auto"/>
          </w:divBdr>
        </w:div>
        <w:div w:id="1857039136">
          <w:marLeft w:val="0"/>
          <w:marRight w:val="0"/>
          <w:marTop w:val="0"/>
          <w:marBottom w:val="0"/>
          <w:divBdr>
            <w:top w:val="none" w:sz="0" w:space="0" w:color="auto"/>
            <w:left w:val="none" w:sz="0" w:space="0" w:color="auto"/>
            <w:bottom w:val="none" w:sz="0" w:space="0" w:color="auto"/>
            <w:right w:val="none" w:sz="0" w:space="0" w:color="auto"/>
          </w:divBdr>
          <w:divsChild>
            <w:div w:id="167503518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73294151">
      <w:bodyDiv w:val="1"/>
      <w:marLeft w:val="0"/>
      <w:marRight w:val="0"/>
      <w:marTop w:val="0"/>
      <w:marBottom w:val="0"/>
      <w:divBdr>
        <w:top w:val="none" w:sz="0" w:space="0" w:color="auto"/>
        <w:left w:val="none" w:sz="0" w:space="0" w:color="auto"/>
        <w:bottom w:val="none" w:sz="0" w:space="0" w:color="auto"/>
        <w:right w:val="none" w:sz="0" w:space="0" w:color="auto"/>
      </w:divBdr>
      <w:divsChild>
        <w:div w:id="549346247">
          <w:marLeft w:val="0"/>
          <w:marRight w:val="0"/>
          <w:marTop w:val="0"/>
          <w:marBottom w:val="0"/>
          <w:divBdr>
            <w:top w:val="none" w:sz="0" w:space="0" w:color="auto"/>
            <w:left w:val="none" w:sz="0" w:space="0" w:color="auto"/>
            <w:bottom w:val="none" w:sz="0" w:space="0" w:color="auto"/>
            <w:right w:val="none" w:sz="0" w:space="0" w:color="auto"/>
          </w:divBdr>
          <w:divsChild>
            <w:div w:id="438527890">
              <w:marLeft w:val="0"/>
              <w:marRight w:val="0"/>
              <w:marTop w:val="0"/>
              <w:marBottom w:val="0"/>
              <w:divBdr>
                <w:top w:val="none" w:sz="0" w:space="0" w:color="auto"/>
                <w:left w:val="none" w:sz="0" w:space="0" w:color="auto"/>
                <w:bottom w:val="none" w:sz="0" w:space="0" w:color="auto"/>
                <w:right w:val="none" w:sz="0" w:space="0" w:color="auto"/>
              </w:divBdr>
              <w:divsChild>
                <w:div w:id="1950619277">
                  <w:marLeft w:val="0"/>
                  <w:marRight w:val="0"/>
                  <w:marTop w:val="0"/>
                  <w:marBottom w:val="0"/>
                  <w:divBdr>
                    <w:top w:val="none" w:sz="0" w:space="0" w:color="auto"/>
                    <w:left w:val="none" w:sz="0" w:space="0" w:color="auto"/>
                    <w:bottom w:val="none" w:sz="0" w:space="0" w:color="auto"/>
                    <w:right w:val="none" w:sz="0" w:space="0" w:color="auto"/>
                  </w:divBdr>
                </w:div>
                <w:div w:id="183834609">
                  <w:marLeft w:val="0"/>
                  <w:marRight w:val="0"/>
                  <w:marTop w:val="0"/>
                  <w:marBottom w:val="0"/>
                  <w:divBdr>
                    <w:top w:val="none" w:sz="0" w:space="0" w:color="auto"/>
                    <w:left w:val="none" w:sz="0" w:space="0" w:color="auto"/>
                    <w:bottom w:val="none" w:sz="0" w:space="0" w:color="auto"/>
                    <w:right w:val="none" w:sz="0" w:space="0" w:color="auto"/>
                  </w:divBdr>
                  <w:divsChild>
                    <w:div w:id="1072772207">
                      <w:marLeft w:val="0"/>
                      <w:marRight w:val="0"/>
                      <w:marTop w:val="0"/>
                      <w:marBottom w:val="0"/>
                      <w:divBdr>
                        <w:top w:val="none" w:sz="0" w:space="0" w:color="auto"/>
                        <w:left w:val="none" w:sz="0" w:space="0" w:color="auto"/>
                        <w:bottom w:val="none" w:sz="0" w:space="0" w:color="auto"/>
                        <w:right w:val="none" w:sz="0" w:space="0" w:color="auto"/>
                      </w:divBdr>
                    </w:div>
                    <w:div w:id="6090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0532">
              <w:marLeft w:val="0"/>
              <w:marRight w:val="0"/>
              <w:marTop w:val="0"/>
              <w:marBottom w:val="150"/>
              <w:divBdr>
                <w:top w:val="none" w:sz="0" w:space="0" w:color="auto"/>
                <w:left w:val="none" w:sz="0" w:space="0" w:color="auto"/>
                <w:bottom w:val="none" w:sz="0" w:space="0" w:color="auto"/>
                <w:right w:val="none" w:sz="0" w:space="0" w:color="auto"/>
              </w:divBdr>
            </w:div>
          </w:divsChild>
        </w:div>
        <w:div w:id="1796291382">
          <w:marLeft w:val="0"/>
          <w:marRight w:val="0"/>
          <w:marTop w:val="180"/>
          <w:marBottom w:val="180"/>
          <w:divBdr>
            <w:top w:val="none" w:sz="0" w:space="0" w:color="auto"/>
            <w:left w:val="none" w:sz="0" w:space="0" w:color="auto"/>
            <w:bottom w:val="none" w:sz="0" w:space="0" w:color="auto"/>
            <w:right w:val="none" w:sz="0" w:space="0" w:color="auto"/>
          </w:divBdr>
          <w:divsChild>
            <w:div w:id="789518317">
              <w:marLeft w:val="0"/>
              <w:marRight w:val="0"/>
              <w:marTop w:val="0"/>
              <w:marBottom w:val="0"/>
              <w:divBdr>
                <w:top w:val="none" w:sz="0" w:space="0" w:color="auto"/>
                <w:left w:val="none" w:sz="0" w:space="0" w:color="auto"/>
                <w:bottom w:val="none" w:sz="0" w:space="0" w:color="auto"/>
                <w:right w:val="none" w:sz="0" w:space="0" w:color="auto"/>
              </w:divBdr>
              <w:divsChild>
                <w:div w:id="209391071">
                  <w:marLeft w:val="0"/>
                  <w:marRight w:val="0"/>
                  <w:marTop w:val="0"/>
                  <w:marBottom w:val="0"/>
                  <w:divBdr>
                    <w:top w:val="none" w:sz="0" w:space="0" w:color="auto"/>
                    <w:left w:val="none" w:sz="0" w:space="0" w:color="auto"/>
                    <w:bottom w:val="none" w:sz="0" w:space="0" w:color="auto"/>
                    <w:right w:val="none" w:sz="0" w:space="0" w:color="auto"/>
                  </w:divBdr>
                  <w:divsChild>
                    <w:div w:id="20698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98293">
      <w:bodyDiv w:val="1"/>
      <w:marLeft w:val="0"/>
      <w:marRight w:val="0"/>
      <w:marTop w:val="0"/>
      <w:marBottom w:val="0"/>
      <w:divBdr>
        <w:top w:val="none" w:sz="0" w:space="0" w:color="auto"/>
        <w:left w:val="none" w:sz="0" w:space="0" w:color="auto"/>
        <w:bottom w:val="none" w:sz="0" w:space="0" w:color="auto"/>
        <w:right w:val="none" w:sz="0" w:space="0" w:color="auto"/>
      </w:divBdr>
    </w:div>
    <w:div w:id="280066560">
      <w:bodyDiv w:val="1"/>
      <w:marLeft w:val="0"/>
      <w:marRight w:val="0"/>
      <w:marTop w:val="0"/>
      <w:marBottom w:val="0"/>
      <w:divBdr>
        <w:top w:val="none" w:sz="0" w:space="0" w:color="auto"/>
        <w:left w:val="none" w:sz="0" w:space="0" w:color="auto"/>
        <w:bottom w:val="none" w:sz="0" w:space="0" w:color="auto"/>
        <w:right w:val="none" w:sz="0" w:space="0" w:color="auto"/>
      </w:divBdr>
    </w:div>
    <w:div w:id="282158176">
      <w:bodyDiv w:val="1"/>
      <w:marLeft w:val="0"/>
      <w:marRight w:val="0"/>
      <w:marTop w:val="0"/>
      <w:marBottom w:val="0"/>
      <w:divBdr>
        <w:top w:val="none" w:sz="0" w:space="0" w:color="auto"/>
        <w:left w:val="none" w:sz="0" w:space="0" w:color="auto"/>
        <w:bottom w:val="none" w:sz="0" w:space="0" w:color="auto"/>
        <w:right w:val="none" w:sz="0" w:space="0" w:color="auto"/>
      </w:divBdr>
    </w:div>
    <w:div w:id="282348254">
      <w:bodyDiv w:val="1"/>
      <w:marLeft w:val="0"/>
      <w:marRight w:val="0"/>
      <w:marTop w:val="0"/>
      <w:marBottom w:val="0"/>
      <w:divBdr>
        <w:top w:val="none" w:sz="0" w:space="0" w:color="auto"/>
        <w:left w:val="none" w:sz="0" w:space="0" w:color="auto"/>
        <w:bottom w:val="none" w:sz="0" w:space="0" w:color="auto"/>
        <w:right w:val="none" w:sz="0" w:space="0" w:color="auto"/>
      </w:divBdr>
    </w:div>
    <w:div w:id="290478220">
      <w:bodyDiv w:val="1"/>
      <w:marLeft w:val="0"/>
      <w:marRight w:val="0"/>
      <w:marTop w:val="0"/>
      <w:marBottom w:val="0"/>
      <w:divBdr>
        <w:top w:val="none" w:sz="0" w:space="0" w:color="auto"/>
        <w:left w:val="none" w:sz="0" w:space="0" w:color="auto"/>
        <w:bottom w:val="none" w:sz="0" w:space="0" w:color="auto"/>
        <w:right w:val="none" w:sz="0" w:space="0" w:color="auto"/>
      </w:divBdr>
      <w:divsChild>
        <w:div w:id="1190097914">
          <w:marLeft w:val="0"/>
          <w:marRight w:val="0"/>
          <w:marTop w:val="0"/>
          <w:marBottom w:val="0"/>
          <w:divBdr>
            <w:top w:val="none" w:sz="0" w:space="0" w:color="auto"/>
            <w:left w:val="none" w:sz="0" w:space="0" w:color="auto"/>
            <w:bottom w:val="none" w:sz="0" w:space="0" w:color="auto"/>
            <w:right w:val="none" w:sz="0" w:space="0" w:color="auto"/>
          </w:divBdr>
          <w:divsChild>
            <w:div w:id="1406025118">
              <w:marLeft w:val="0"/>
              <w:marRight w:val="0"/>
              <w:marTop w:val="0"/>
              <w:marBottom w:val="0"/>
              <w:divBdr>
                <w:top w:val="none" w:sz="0" w:space="0" w:color="auto"/>
                <w:left w:val="none" w:sz="0" w:space="0" w:color="auto"/>
                <w:bottom w:val="none" w:sz="0" w:space="0" w:color="auto"/>
                <w:right w:val="none" w:sz="0" w:space="0" w:color="auto"/>
              </w:divBdr>
              <w:divsChild>
                <w:div w:id="1407068715">
                  <w:marLeft w:val="0"/>
                  <w:marRight w:val="0"/>
                  <w:marTop w:val="0"/>
                  <w:marBottom w:val="0"/>
                  <w:divBdr>
                    <w:top w:val="none" w:sz="0" w:space="0" w:color="auto"/>
                    <w:left w:val="none" w:sz="0" w:space="0" w:color="auto"/>
                    <w:bottom w:val="none" w:sz="0" w:space="0" w:color="auto"/>
                    <w:right w:val="none" w:sz="0" w:space="0" w:color="auto"/>
                  </w:divBdr>
                </w:div>
                <w:div w:id="132216345">
                  <w:marLeft w:val="0"/>
                  <w:marRight w:val="0"/>
                  <w:marTop w:val="0"/>
                  <w:marBottom w:val="0"/>
                  <w:divBdr>
                    <w:top w:val="none" w:sz="0" w:space="0" w:color="auto"/>
                    <w:left w:val="none" w:sz="0" w:space="0" w:color="auto"/>
                    <w:bottom w:val="none" w:sz="0" w:space="0" w:color="auto"/>
                    <w:right w:val="none" w:sz="0" w:space="0" w:color="auto"/>
                  </w:divBdr>
                  <w:divsChild>
                    <w:div w:id="1294166908">
                      <w:marLeft w:val="0"/>
                      <w:marRight w:val="0"/>
                      <w:marTop w:val="0"/>
                      <w:marBottom w:val="0"/>
                      <w:divBdr>
                        <w:top w:val="none" w:sz="0" w:space="0" w:color="auto"/>
                        <w:left w:val="none" w:sz="0" w:space="0" w:color="auto"/>
                        <w:bottom w:val="none" w:sz="0" w:space="0" w:color="auto"/>
                        <w:right w:val="none" w:sz="0" w:space="0" w:color="auto"/>
                      </w:divBdr>
                    </w:div>
                    <w:div w:id="5376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90774">
              <w:marLeft w:val="0"/>
              <w:marRight w:val="0"/>
              <w:marTop w:val="0"/>
              <w:marBottom w:val="150"/>
              <w:divBdr>
                <w:top w:val="none" w:sz="0" w:space="0" w:color="auto"/>
                <w:left w:val="none" w:sz="0" w:space="0" w:color="auto"/>
                <w:bottom w:val="none" w:sz="0" w:space="0" w:color="auto"/>
                <w:right w:val="none" w:sz="0" w:space="0" w:color="auto"/>
              </w:divBdr>
            </w:div>
          </w:divsChild>
        </w:div>
        <w:div w:id="308289081">
          <w:marLeft w:val="0"/>
          <w:marRight w:val="0"/>
          <w:marTop w:val="180"/>
          <w:marBottom w:val="180"/>
          <w:divBdr>
            <w:top w:val="none" w:sz="0" w:space="0" w:color="auto"/>
            <w:left w:val="none" w:sz="0" w:space="0" w:color="auto"/>
            <w:bottom w:val="none" w:sz="0" w:space="0" w:color="auto"/>
            <w:right w:val="none" w:sz="0" w:space="0" w:color="auto"/>
          </w:divBdr>
          <w:divsChild>
            <w:div w:id="1800882678">
              <w:marLeft w:val="0"/>
              <w:marRight w:val="0"/>
              <w:marTop w:val="0"/>
              <w:marBottom w:val="0"/>
              <w:divBdr>
                <w:top w:val="none" w:sz="0" w:space="0" w:color="auto"/>
                <w:left w:val="none" w:sz="0" w:space="0" w:color="auto"/>
                <w:bottom w:val="none" w:sz="0" w:space="0" w:color="auto"/>
                <w:right w:val="none" w:sz="0" w:space="0" w:color="auto"/>
              </w:divBdr>
              <w:divsChild>
                <w:div w:id="1924876826">
                  <w:marLeft w:val="0"/>
                  <w:marRight w:val="0"/>
                  <w:marTop w:val="0"/>
                  <w:marBottom w:val="0"/>
                  <w:divBdr>
                    <w:top w:val="none" w:sz="0" w:space="0" w:color="auto"/>
                    <w:left w:val="none" w:sz="0" w:space="0" w:color="auto"/>
                    <w:bottom w:val="none" w:sz="0" w:space="0" w:color="auto"/>
                    <w:right w:val="none" w:sz="0" w:space="0" w:color="auto"/>
                  </w:divBdr>
                  <w:divsChild>
                    <w:div w:id="16507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1707">
      <w:bodyDiv w:val="1"/>
      <w:marLeft w:val="0"/>
      <w:marRight w:val="0"/>
      <w:marTop w:val="0"/>
      <w:marBottom w:val="0"/>
      <w:divBdr>
        <w:top w:val="none" w:sz="0" w:space="0" w:color="auto"/>
        <w:left w:val="none" w:sz="0" w:space="0" w:color="auto"/>
        <w:bottom w:val="none" w:sz="0" w:space="0" w:color="auto"/>
        <w:right w:val="none" w:sz="0" w:space="0" w:color="auto"/>
      </w:divBdr>
    </w:div>
    <w:div w:id="291909711">
      <w:bodyDiv w:val="1"/>
      <w:marLeft w:val="0"/>
      <w:marRight w:val="0"/>
      <w:marTop w:val="0"/>
      <w:marBottom w:val="0"/>
      <w:divBdr>
        <w:top w:val="none" w:sz="0" w:space="0" w:color="auto"/>
        <w:left w:val="none" w:sz="0" w:space="0" w:color="auto"/>
        <w:bottom w:val="none" w:sz="0" w:space="0" w:color="auto"/>
        <w:right w:val="none" w:sz="0" w:space="0" w:color="auto"/>
      </w:divBdr>
      <w:divsChild>
        <w:div w:id="564797773">
          <w:marLeft w:val="0"/>
          <w:marRight w:val="0"/>
          <w:marTop w:val="0"/>
          <w:marBottom w:val="0"/>
          <w:divBdr>
            <w:top w:val="none" w:sz="0" w:space="0" w:color="auto"/>
            <w:left w:val="none" w:sz="0" w:space="0" w:color="auto"/>
            <w:bottom w:val="none" w:sz="0" w:space="0" w:color="auto"/>
            <w:right w:val="none" w:sz="0" w:space="0" w:color="auto"/>
          </w:divBdr>
        </w:div>
      </w:divsChild>
    </w:div>
    <w:div w:id="304087542">
      <w:bodyDiv w:val="1"/>
      <w:marLeft w:val="0"/>
      <w:marRight w:val="0"/>
      <w:marTop w:val="0"/>
      <w:marBottom w:val="0"/>
      <w:divBdr>
        <w:top w:val="none" w:sz="0" w:space="0" w:color="auto"/>
        <w:left w:val="none" w:sz="0" w:space="0" w:color="auto"/>
        <w:bottom w:val="none" w:sz="0" w:space="0" w:color="auto"/>
        <w:right w:val="none" w:sz="0" w:space="0" w:color="auto"/>
      </w:divBdr>
    </w:div>
    <w:div w:id="310905903">
      <w:bodyDiv w:val="1"/>
      <w:marLeft w:val="0"/>
      <w:marRight w:val="0"/>
      <w:marTop w:val="0"/>
      <w:marBottom w:val="0"/>
      <w:divBdr>
        <w:top w:val="none" w:sz="0" w:space="0" w:color="auto"/>
        <w:left w:val="none" w:sz="0" w:space="0" w:color="auto"/>
        <w:bottom w:val="none" w:sz="0" w:space="0" w:color="auto"/>
        <w:right w:val="none" w:sz="0" w:space="0" w:color="auto"/>
      </w:divBdr>
    </w:div>
    <w:div w:id="324625810">
      <w:bodyDiv w:val="1"/>
      <w:marLeft w:val="0"/>
      <w:marRight w:val="0"/>
      <w:marTop w:val="0"/>
      <w:marBottom w:val="0"/>
      <w:divBdr>
        <w:top w:val="none" w:sz="0" w:space="0" w:color="auto"/>
        <w:left w:val="none" w:sz="0" w:space="0" w:color="auto"/>
        <w:bottom w:val="none" w:sz="0" w:space="0" w:color="auto"/>
        <w:right w:val="none" w:sz="0" w:space="0" w:color="auto"/>
      </w:divBdr>
    </w:div>
    <w:div w:id="331766042">
      <w:bodyDiv w:val="1"/>
      <w:marLeft w:val="0"/>
      <w:marRight w:val="0"/>
      <w:marTop w:val="0"/>
      <w:marBottom w:val="0"/>
      <w:divBdr>
        <w:top w:val="none" w:sz="0" w:space="0" w:color="auto"/>
        <w:left w:val="none" w:sz="0" w:space="0" w:color="auto"/>
        <w:bottom w:val="none" w:sz="0" w:space="0" w:color="auto"/>
        <w:right w:val="none" w:sz="0" w:space="0" w:color="auto"/>
      </w:divBdr>
    </w:div>
    <w:div w:id="333578606">
      <w:bodyDiv w:val="1"/>
      <w:marLeft w:val="0"/>
      <w:marRight w:val="0"/>
      <w:marTop w:val="0"/>
      <w:marBottom w:val="0"/>
      <w:divBdr>
        <w:top w:val="none" w:sz="0" w:space="0" w:color="auto"/>
        <w:left w:val="none" w:sz="0" w:space="0" w:color="auto"/>
        <w:bottom w:val="none" w:sz="0" w:space="0" w:color="auto"/>
        <w:right w:val="none" w:sz="0" w:space="0" w:color="auto"/>
      </w:divBdr>
      <w:divsChild>
        <w:div w:id="115874034">
          <w:marLeft w:val="0"/>
          <w:marRight w:val="0"/>
          <w:marTop w:val="0"/>
          <w:marBottom w:val="0"/>
          <w:divBdr>
            <w:top w:val="none" w:sz="0" w:space="0" w:color="auto"/>
            <w:left w:val="none" w:sz="0" w:space="0" w:color="auto"/>
            <w:bottom w:val="none" w:sz="0" w:space="0" w:color="auto"/>
            <w:right w:val="none" w:sz="0" w:space="0" w:color="auto"/>
          </w:divBdr>
          <w:divsChild>
            <w:div w:id="1705134634">
              <w:marLeft w:val="0"/>
              <w:marRight w:val="0"/>
              <w:marTop w:val="0"/>
              <w:marBottom w:val="0"/>
              <w:divBdr>
                <w:top w:val="none" w:sz="0" w:space="0" w:color="auto"/>
                <w:left w:val="none" w:sz="0" w:space="0" w:color="auto"/>
                <w:bottom w:val="none" w:sz="0" w:space="0" w:color="auto"/>
                <w:right w:val="none" w:sz="0" w:space="0" w:color="auto"/>
              </w:divBdr>
              <w:divsChild>
                <w:div w:id="1757247586">
                  <w:marLeft w:val="0"/>
                  <w:marRight w:val="0"/>
                  <w:marTop w:val="0"/>
                  <w:marBottom w:val="0"/>
                  <w:divBdr>
                    <w:top w:val="none" w:sz="0" w:space="0" w:color="auto"/>
                    <w:left w:val="none" w:sz="0" w:space="0" w:color="auto"/>
                    <w:bottom w:val="none" w:sz="0" w:space="0" w:color="auto"/>
                    <w:right w:val="none" w:sz="0" w:space="0" w:color="auto"/>
                  </w:divBdr>
                  <w:divsChild>
                    <w:div w:id="1500542740">
                      <w:marLeft w:val="0"/>
                      <w:marRight w:val="150"/>
                      <w:marTop w:val="0"/>
                      <w:marBottom w:val="0"/>
                      <w:divBdr>
                        <w:top w:val="none" w:sz="0" w:space="0" w:color="auto"/>
                        <w:left w:val="none" w:sz="0" w:space="0" w:color="auto"/>
                        <w:bottom w:val="none" w:sz="0" w:space="0" w:color="auto"/>
                        <w:right w:val="none" w:sz="0" w:space="0" w:color="auto"/>
                      </w:divBdr>
                      <w:divsChild>
                        <w:div w:id="1943410575">
                          <w:marLeft w:val="0"/>
                          <w:marRight w:val="0"/>
                          <w:marTop w:val="0"/>
                          <w:marBottom w:val="0"/>
                          <w:divBdr>
                            <w:top w:val="none" w:sz="0" w:space="0" w:color="auto"/>
                            <w:left w:val="none" w:sz="0" w:space="0" w:color="auto"/>
                            <w:bottom w:val="none" w:sz="0" w:space="0" w:color="auto"/>
                            <w:right w:val="none" w:sz="0" w:space="0" w:color="auto"/>
                          </w:divBdr>
                        </w:div>
                      </w:divsChild>
                    </w:div>
                    <w:div w:id="15275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7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4965577">
      <w:bodyDiv w:val="1"/>
      <w:marLeft w:val="0"/>
      <w:marRight w:val="0"/>
      <w:marTop w:val="0"/>
      <w:marBottom w:val="0"/>
      <w:divBdr>
        <w:top w:val="none" w:sz="0" w:space="0" w:color="auto"/>
        <w:left w:val="none" w:sz="0" w:space="0" w:color="auto"/>
        <w:bottom w:val="none" w:sz="0" w:space="0" w:color="auto"/>
        <w:right w:val="none" w:sz="0" w:space="0" w:color="auto"/>
      </w:divBdr>
    </w:div>
    <w:div w:id="336007965">
      <w:bodyDiv w:val="1"/>
      <w:marLeft w:val="0"/>
      <w:marRight w:val="0"/>
      <w:marTop w:val="0"/>
      <w:marBottom w:val="0"/>
      <w:divBdr>
        <w:top w:val="none" w:sz="0" w:space="0" w:color="auto"/>
        <w:left w:val="none" w:sz="0" w:space="0" w:color="auto"/>
        <w:bottom w:val="none" w:sz="0" w:space="0" w:color="auto"/>
        <w:right w:val="none" w:sz="0" w:space="0" w:color="auto"/>
      </w:divBdr>
    </w:div>
    <w:div w:id="338628566">
      <w:bodyDiv w:val="1"/>
      <w:marLeft w:val="0"/>
      <w:marRight w:val="0"/>
      <w:marTop w:val="0"/>
      <w:marBottom w:val="0"/>
      <w:divBdr>
        <w:top w:val="none" w:sz="0" w:space="0" w:color="auto"/>
        <w:left w:val="none" w:sz="0" w:space="0" w:color="auto"/>
        <w:bottom w:val="none" w:sz="0" w:space="0" w:color="auto"/>
        <w:right w:val="none" w:sz="0" w:space="0" w:color="auto"/>
      </w:divBdr>
    </w:div>
    <w:div w:id="351421584">
      <w:bodyDiv w:val="1"/>
      <w:marLeft w:val="0"/>
      <w:marRight w:val="0"/>
      <w:marTop w:val="0"/>
      <w:marBottom w:val="0"/>
      <w:divBdr>
        <w:top w:val="none" w:sz="0" w:space="0" w:color="auto"/>
        <w:left w:val="none" w:sz="0" w:space="0" w:color="auto"/>
        <w:bottom w:val="none" w:sz="0" w:space="0" w:color="auto"/>
        <w:right w:val="none" w:sz="0" w:space="0" w:color="auto"/>
      </w:divBdr>
    </w:div>
    <w:div w:id="352001654">
      <w:bodyDiv w:val="1"/>
      <w:marLeft w:val="0"/>
      <w:marRight w:val="0"/>
      <w:marTop w:val="0"/>
      <w:marBottom w:val="0"/>
      <w:divBdr>
        <w:top w:val="none" w:sz="0" w:space="0" w:color="auto"/>
        <w:left w:val="none" w:sz="0" w:space="0" w:color="auto"/>
        <w:bottom w:val="none" w:sz="0" w:space="0" w:color="auto"/>
        <w:right w:val="none" w:sz="0" w:space="0" w:color="auto"/>
      </w:divBdr>
    </w:div>
    <w:div w:id="353457015">
      <w:bodyDiv w:val="1"/>
      <w:marLeft w:val="0"/>
      <w:marRight w:val="0"/>
      <w:marTop w:val="0"/>
      <w:marBottom w:val="0"/>
      <w:divBdr>
        <w:top w:val="none" w:sz="0" w:space="0" w:color="auto"/>
        <w:left w:val="none" w:sz="0" w:space="0" w:color="auto"/>
        <w:bottom w:val="none" w:sz="0" w:space="0" w:color="auto"/>
        <w:right w:val="none" w:sz="0" w:space="0" w:color="auto"/>
      </w:divBdr>
    </w:div>
    <w:div w:id="353969946">
      <w:bodyDiv w:val="1"/>
      <w:marLeft w:val="0"/>
      <w:marRight w:val="0"/>
      <w:marTop w:val="0"/>
      <w:marBottom w:val="0"/>
      <w:divBdr>
        <w:top w:val="none" w:sz="0" w:space="0" w:color="auto"/>
        <w:left w:val="none" w:sz="0" w:space="0" w:color="auto"/>
        <w:bottom w:val="none" w:sz="0" w:space="0" w:color="auto"/>
        <w:right w:val="none" w:sz="0" w:space="0" w:color="auto"/>
      </w:divBdr>
    </w:div>
    <w:div w:id="354700549">
      <w:bodyDiv w:val="1"/>
      <w:marLeft w:val="0"/>
      <w:marRight w:val="0"/>
      <w:marTop w:val="0"/>
      <w:marBottom w:val="0"/>
      <w:divBdr>
        <w:top w:val="none" w:sz="0" w:space="0" w:color="auto"/>
        <w:left w:val="none" w:sz="0" w:space="0" w:color="auto"/>
        <w:bottom w:val="none" w:sz="0" w:space="0" w:color="auto"/>
        <w:right w:val="none" w:sz="0" w:space="0" w:color="auto"/>
      </w:divBdr>
      <w:divsChild>
        <w:div w:id="239561859">
          <w:marLeft w:val="0"/>
          <w:marRight w:val="0"/>
          <w:marTop w:val="0"/>
          <w:marBottom w:val="0"/>
          <w:divBdr>
            <w:top w:val="none" w:sz="0" w:space="0" w:color="auto"/>
            <w:left w:val="none" w:sz="0" w:space="0" w:color="auto"/>
            <w:bottom w:val="none" w:sz="0" w:space="0" w:color="auto"/>
            <w:right w:val="none" w:sz="0" w:space="0" w:color="auto"/>
          </w:divBdr>
        </w:div>
        <w:div w:id="380636993">
          <w:marLeft w:val="0"/>
          <w:marRight w:val="0"/>
          <w:marTop w:val="0"/>
          <w:marBottom w:val="0"/>
          <w:divBdr>
            <w:top w:val="none" w:sz="0" w:space="0" w:color="auto"/>
            <w:left w:val="none" w:sz="0" w:space="0" w:color="auto"/>
            <w:bottom w:val="none" w:sz="0" w:space="0" w:color="auto"/>
            <w:right w:val="none" w:sz="0" w:space="0" w:color="auto"/>
          </w:divBdr>
        </w:div>
        <w:div w:id="951132510">
          <w:marLeft w:val="0"/>
          <w:marRight w:val="0"/>
          <w:marTop w:val="0"/>
          <w:marBottom w:val="0"/>
          <w:divBdr>
            <w:top w:val="none" w:sz="0" w:space="0" w:color="auto"/>
            <w:left w:val="none" w:sz="0" w:space="0" w:color="auto"/>
            <w:bottom w:val="none" w:sz="0" w:space="0" w:color="auto"/>
            <w:right w:val="none" w:sz="0" w:space="0" w:color="auto"/>
          </w:divBdr>
        </w:div>
      </w:divsChild>
    </w:div>
    <w:div w:id="355497007">
      <w:bodyDiv w:val="1"/>
      <w:marLeft w:val="0"/>
      <w:marRight w:val="0"/>
      <w:marTop w:val="0"/>
      <w:marBottom w:val="0"/>
      <w:divBdr>
        <w:top w:val="none" w:sz="0" w:space="0" w:color="auto"/>
        <w:left w:val="none" w:sz="0" w:space="0" w:color="auto"/>
        <w:bottom w:val="none" w:sz="0" w:space="0" w:color="auto"/>
        <w:right w:val="none" w:sz="0" w:space="0" w:color="auto"/>
      </w:divBdr>
    </w:div>
    <w:div w:id="366493298">
      <w:bodyDiv w:val="1"/>
      <w:marLeft w:val="0"/>
      <w:marRight w:val="0"/>
      <w:marTop w:val="0"/>
      <w:marBottom w:val="0"/>
      <w:divBdr>
        <w:top w:val="none" w:sz="0" w:space="0" w:color="auto"/>
        <w:left w:val="none" w:sz="0" w:space="0" w:color="auto"/>
        <w:bottom w:val="none" w:sz="0" w:space="0" w:color="auto"/>
        <w:right w:val="none" w:sz="0" w:space="0" w:color="auto"/>
      </w:divBdr>
    </w:div>
    <w:div w:id="369766271">
      <w:bodyDiv w:val="1"/>
      <w:marLeft w:val="0"/>
      <w:marRight w:val="0"/>
      <w:marTop w:val="0"/>
      <w:marBottom w:val="0"/>
      <w:divBdr>
        <w:top w:val="none" w:sz="0" w:space="0" w:color="auto"/>
        <w:left w:val="none" w:sz="0" w:space="0" w:color="auto"/>
        <w:bottom w:val="none" w:sz="0" w:space="0" w:color="auto"/>
        <w:right w:val="none" w:sz="0" w:space="0" w:color="auto"/>
      </w:divBdr>
    </w:div>
    <w:div w:id="376122653">
      <w:bodyDiv w:val="1"/>
      <w:marLeft w:val="0"/>
      <w:marRight w:val="0"/>
      <w:marTop w:val="0"/>
      <w:marBottom w:val="0"/>
      <w:divBdr>
        <w:top w:val="none" w:sz="0" w:space="0" w:color="auto"/>
        <w:left w:val="none" w:sz="0" w:space="0" w:color="auto"/>
        <w:bottom w:val="none" w:sz="0" w:space="0" w:color="auto"/>
        <w:right w:val="none" w:sz="0" w:space="0" w:color="auto"/>
      </w:divBdr>
    </w:div>
    <w:div w:id="388189378">
      <w:bodyDiv w:val="1"/>
      <w:marLeft w:val="0"/>
      <w:marRight w:val="0"/>
      <w:marTop w:val="0"/>
      <w:marBottom w:val="0"/>
      <w:divBdr>
        <w:top w:val="none" w:sz="0" w:space="0" w:color="auto"/>
        <w:left w:val="none" w:sz="0" w:space="0" w:color="auto"/>
        <w:bottom w:val="none" w:sz="0" w:space="0" w:color="auto"/>
        <w:right w:val="none" w:sz="0" w:space="0" w:color="auto"/>
      </w:divBdr>
    </w:div>
    <w:div w:id="388725777">
      <w:bodyDiv w:val="1"/>
      <w:marLeft w:val="0"/>
      <w:marRight w:val="0"/>
      <w:marTop w:val="0"/>
      <w:marBottom w:val="0"/>
      <w:divBdr>
        <w:top w:val="none" w:sz="0" w:space="0" w:color="auto"/>
        <w:left w:val="none" w:sz="0" w:space="0" w:color="auto"/>
        <w:bottom w:val="none" w:sz="0" w:space="0" w:color="auto"/>
        <w:right w:val="none" w:sz="0" w:space="0" w:color="auto"/>
      </w:divBdr>
    </w:div>
    <w:div w:id="388770973">
      <w:bodyDiv w:val="1"/>
      <w:marLeft w:val="0"/>
      <w:marRight w:val="0"/>
      <w:marTop w:val="0"/>
      <w:marBottom w:val="0"/>
      <w:divBdr>
        <w:top w:val="none" w:sz="0" w:space="0" w:color="auto"/>
        <w:left w:val="none" w:sz="0" w:space="0" w:color="auto"/>
        <w:bottom w:val="none" w:sz="0" w:space="0" w:color="auto"/>
        <w:right w:val="none" w:sz="0" w:space="0" w:color="auto"/>
      </w:divBdr>
    </w:div>
    <w:div w:id="398943442">
      <w:bodyDiv w:val="1"/>
      <w:marLeft w:val="0"/>
      <w:marRight w:val="0"/>
      <w:marTop w:val="0"/>
      <w:marBottom w:val="0"/>
      <w:divBdr>
        <w:top w:val="none" w:sz="0" w:space="0" w:color="auto"/>
        <w:left w:val="none" w:sz="0" w:space="0" w:color="auto"/>
        <w:bottom w:val="none" w:sz="0" w:space="0" w:color="auto"/>
        <w:right w:val="none" w:sz="0" w:space="0" w:color="auto"/>
      </w:divBdr>
    </w:div>
    <w:div w:id="401297842">
      <w:bodyDiv w:val="1"/>
      <w:marLeft w:val="0"/>
      <w:marRight w:val="0"/>
      <w:marTop w:val="0"/>
      <w:marBottom w:val="0"/>
      <w:divBdr>
        <w:top w:val="none" w:sz="0" w:space="0" w:color="auto"/>
        <w:left w:val="none" w:sz="0" w:space="0" w:color="auto"/>
        <w:bottom w:val="none" w:sz="0" w:space="0" w:color="auto"/>
        <w:right w:val="none" w:sz="0" w:space="0" w:color="auto"/>
      </w:divBdr>
    </w:div>
    <w:div w:id="401413451">
      <w:bodyDiv w:val="1"/>
      <w:marLeft w:val="0"/>
      <w:marRight w:val="0"/>
      <w:marTop w:val="0"/>
      <w:marBottom w:val="0"/>
      <w:divBdr>
        <w:top w:val="none" w:sz="0" w:space="0" w:color="auto"/>
        <w:left w:val="none" w:sz="0" w:space="0" w:color="auto"/>
        <w:bottom w:val="none" w:sz="0" w:space="0" w:color="auto"/>
        <w:right w:val="none" w:sz="0" w:space="0" w:color="auto"/>
      </w:divBdr>
    </w:div>
    <w:div w:id="422914689">
      <w:bodyDiv w:val="1"/>
      <w:marLeft w:val="0"/>
      <w:marRight w:val="0"/>
      <w:marTop w:val="0"/>
      <w:marBottom w:val="0"/>
      <w:divBdr>
        <w:top w:val="none" w:sz="0" w:space="0" w:color="auto"/>
        <w:left w:val="none" w:sz="0" w:space="0" w:color="auto"/>
        <w:bottom w:val="none" w:sz="0" w:space="0" w:color="auto"/>
        <w:right w:val="none" w:sz="0" w:space="0" w:color="auto"/>
      </w:divBdr>
    </w:div>
    <w:div w:id="423109003">
      <w:bodyDiv w:val="1"/>
      <w:marLeft w:val="0"/>
      <w:marRight w:val="0"/>
      <w:marTop w:val="0"/>
      <w:marBottom w:val="0"/>
      <w:divBdr>
        <w:top w:val="none" w:sz="0" w:space="0" w:color="auto"/>
        <w:left w:val="none" w:sz="0" w:space="0" w:color="auto"/>
        <w:bottom w:val="none" w:sz="0" w:space="0" w:color="auto"/>
        <w:right w:val="none" w:sz="0" w:space="0" w:color="auto"/>
      </w:divBdr>
    </w:div>
    <w:div w:id="427848007">
      <w:bodyDiv w:val="1"/>
      <w:marLeft w:val="0"/>
      <w:marRight w:val="0"/>
      <w:marTop w:val="0"/>
      <w:marBottom w:val="0"/>
      <w:divBdr>
        <w:top w:val="none" w:sz="0" w:space="0" w:color="auto"/>
        <w:left w:val="none" w:sz="0" w:space="0" w:color="auto"/>
        <w:bottom w:val="none" w:sz="0" w:space="0" w:color="auto"/>
        <w:right w:val="none" w:sz="0" w:space="0" w:color="auto"/>
      </w:divBdr>
    </w:div>
    <w:div w:id="428815147">
      <w:bodyDiv w:val="1"/>
      <w:marLeft w:val="0"/>
      <w:marRight w:val="0"/>
      <w:marTop w:val="0"/>
      <w:marBottom w:val="0"/>
      <w:divBdr>
        <w:top w:val="none" w:sz="0" w:space="0" w:color="auto"/>
        <w:left w:val="none" w:sz="0" w:space="0" w:color="auto"/>
        <w:bottom w:val="none" w:sz="0" w:space="0" w:color="auto"/>
        <w:right w:val="none" w:sz="0" w:space="0" w:color="auto"/>
      </w:divBdr>
    </w:div>
    <w:div w:id="430661500">
      <w:bodyDiv w:val="1"/>
      <w:marLeft w:val="0"/>
      <w:marRight w:val="0"/>
      <w:marTop w:val="0"/>
      <w:marBottom w:val="0"/>
      <w:divBdr>
        <w:top w:val="none" w:sz="0" w:space="0" w:color="auto"/>
        <w:left w:val="none" w:sz="0" w:space="0" w:color="auto"/>
        <w:bottom w:val="none" w:sz="0" w:space="0" w:color="auto"/>
        <w:right w:val="none" w:sz="0" w:space="0" w:color="auto"/>
      </w:divBdr>
    </w:div>
    <w:div w:id="431172152">
      <w:bodyDiv w:val="1"/>
      <w:marLeft w:val="0"/>
      <w:marRight w:val="0"/>
      <w:marTop w:val="0"/>
      <w:marBottom w:val="0"/>
      <w:divBdr>
        <w:top w:val="none" w:sz="0" w:space="0" w:color="auto"/>
        <w:left w:val="none" w:sz="0" w:space="0" w:color="auto"/>
        <w:bottom w:val="none" w:sz="0" w:space="0" w:color="auto"/>
        <w:right w:val="none" w:sz="0" w:space="0" w:color="auto"/>
      </w:divBdr>
      <w:divsChild>
        <w:div w:id="1913155574">
          <w:marLeft w:val="0"/>
          <w:marRight w:val="0"/>
          <w:marTop w:val="0"/>
          <w:marBottom w:val="0"/>
          <w:divBdr>
            <w:top w:val="none" w:sz="0" w:space="0" w:color="auto"/>
            <w:left w:val="none" w:sz="0" w:space="0" w:color="auto"/>
            <w:bottom w:val="none" w:sz="0" w:space="0" w:color="auto"/>
            <w:right w:val="none" w:sz="0" w:space="0" w:color="auto"/>
          </w:divBdr>
          <w:divsChild>
            <w:div w:id="1837190650">
              <w:marLeft w:val="0"/>
              <w:marRight w:val="0"/>
              <w:marTop w:val="210"/>
              <w:marBottom w:val="0"/>
              <w:divBdr>
                <w:top w:val="none" w:sz="0" w:space="0" w:color="auto"/>
                <w:left w:val="none" w:sz="0" w:space="0" w:color="auto"/>
                <w:bottom w:val="none" w:sz="0" w:space="0" w:color="auto"/>
                <w:right w:val="none" w:sz="0" w:space="0" w:color="auto"/>
              </w:divBdr>
            </w:div>
            <w:div w:id="1709915030">
              <w:marLeft w:val="0"/>
              <w:marRight w:val="0"/>
              <w:marTop w:val="0"/>
              <w:marBottom w:val="0"/>
              <w:divBdr>
                <w:top w:val="none" w:sz="0" w:space="0" w:color="auto"/>
                <w:left w:val="none" w:sz="0" w:space="0" w:color="auto"/>
                <w:bottom w:val="none" w:sz="0" w:space="0" w:color="auto"/>
                <w:right w:val="none" w:sz="0" w:space="0" w:color="auto"/>
              </w:divBdr>
              <w:divsChild>
                <w:div w:id="41104921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49493363">
          <w:marLeft w:val="0"/>
          <w:marRight w:val="0"/>
          <w:marTop w:val="0"/>
          <w:marBottom w:val="0"/>
          <w:divBdr>
            <w:top w:val="none" w:sz="0" w:space="0" w:color="auto"/>
            <w:left w:val="none" w:sz="0" w:space="0" w:color="auto"/>
            <w:bottom w:val="none" w:sz="0" w:space="0" w:color="auto"/>
            <w:right w:val="none" w:sz="0" w:space="0" w:color="auto"/>
          </w:divBdr>
          <w:divsChild>
            <w:div w:id="1319961637">
              <w:marLeft w:val="0"/>
              <w:marRight w:val="0"/>
              <w:marTop w:val="210"/>
              <w:marBottom w:val="0"/>
              <w:divBdr>
                <w:top w:val="none" w:sz="0" w:space="0" w:color="auto"/>
                <w:left w:val="none" w:sz="0" w:space="0" w:color="auto"/>
                <w:bottom w:val="none" w:sz="0" w:space="0" w:color="auto"/>
                <w:right w:val="none" w:sz="0" w:space="0" w:color="auto"/>
              </w:divBdr>
            </w:div>
            <w:div w:id="2026515372">
              <w:marLeft w:val="0"/>
              <w:marRight w:val="0"/>
              <w:marTop w:val="0"/>
              <w:marBottom w:val="0"/>
              <w:divBdr>
                <w:top w:val="none" w:sz="0" w:space="0" w:color="auto"/>
                <w:left w:val="none" w:sz="0" w:space="0" w:color="auto"/>
                <w:bottom w:val="none" w:sz="0" w:space="0" w:color="auto"/>
                <w:right w:val="none" w:sz="0" w:space="0" w:color="auto"/>
              </w:divBdr>
              <w:divsChild>
                <w:div w:id="6627305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39059879">
          <w:marLeft w:val="0"/>
          <w:marRight w:val="0"/>
          <w:marTop w:val="0"/>
          <w:marBottom w:val="0"/>
          <w:divBdr>
            <w:top w:val="none" w:sz="0" w:space="0" w:color="auto"/>
            <w:left w:val="none" w:sz="0" w:space="0" w:color="auto"/>
            <w:bottom w:val="none" w:sz="0" w:space="0" w:color="auto"/>
            <w:right w:val="none" w:sz="0" w:space="0" w:color="auto"/>
          </w:divBdr>
          <w:divsChild>
            <w:div w:id="696271287">
              <w:marLeft w:val="0"/>
              <w:marRight w:val="0"/>
              <w:marTop w:val="210"/>
              <w:marBottom w:val="0"/>
              <w:divBdr>
                <w:top w:val="none" w:sz="0" w:space="0" w:color="auto"/>
                <w:left w:val="none" w:sz="0" w:space="0" w:color="auto"/>
                <w:bottom w:val="none" w:sz="0" w:space="0" w:color="auto"/>
                <w:right w:val="none" w:sz="0" w:space="0" w:color="auto"/>
              </w:divBdr>
            </w:div>
            <w:div w:id="1507817043">
              <w:marLeft w:val="0"/>
              <w:marRight w:val="0"/>
              <w:marTop w:val="0"/>
              <w:marBottom w:val="0"/>
              <w:divBdr>
                <w:top w:val="none" w:sz="0" w:space="0" w:color="auto"/>
                <w:left w:val="none" w:sz="0" w:space="0" w:color="auto"/>
                <w:bottom w:val="none" w:sz="0" w:space="0" w:color="auto"/>
                <w:right w:val="none" w:sz="0" w:space="0" w:color="auto"/>
              </w:divBdr>
              <w:divsChild>
                <w:div w:id="42645982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34717553">
      <w:bodyDiv w:val="1"/>
      <w:marLeft w:val="0"/>
      <w:marRight w:val="0"/>
      <w:marTop w:val="0"/>
      <w:marBottom w:val="0"/>
      <w:divBdr>
        <w:top w:val="none" w:sz="0" w:space="0" w:color="auto"/>
        <w:left w:val="none" w:sz="0" w:space="0" w:color="auto"/>
        <w:bottom w:val="none" w:sz="0" w:space="0" w:color="auto"/>
        <w:right w:val="none" w:sz="0" w:space="0" w:color="auto"/>
      </w:divBdr>
      <w:divsChild>
        <w:div w:id="1685328335">
          <w:marLeft w:val="0"/>
          <w:marRight w:val="0"/>
          <w:marTop w:val="0"/>
          <w:marBottom w:val="0"/>
          <w:divBdr>
            <w:top w:val="none" w:sz="0" w:space="0" w:color="auto"/>
            <w:left w:val="none" w:sz="0" w:space="0" w:color="auto"/>
            <w:bottom w:val="none" w:sz="0" w:space="0" w:color="auto"/>
            <w:right w:val="none" w:sz="0" w:space="0" w:color="auto"/>
          </w:divBdr>
        </w:div>
        <w:div w:id="1188786700">
          <w:marLeft w:val="0"/>
          <w:marRight w:val="0"/>
          <w:marTop w:val="0"/>
          <w:marBottom w:val="0"/>
          <w:divBdr>
            <w:top w:val="none" w:sz="0" w:space="0" w:color="auto"/>
            <w:left w:val="none" w:sz="0" w:space="0" w:color="auto"/>
            <w:bottom w:val="none" w:sz="0" w:space="0" w:color="auto"/>
            <w:right w:val="none" w:sz="0" w:space="0" w:color="auto"/>
          </w:divBdr>
        </w:div>
        <w:div w:id="1534879708">
          <w:marLeft w:val="0"/>
          <w:marRight w:val="0"/>
          <w:marTop w:val="0"/>
          <w:marBottom w:val="0"/>
          <w:divBdr>
            <w:top w:val="none" w:sz="0" w:space="0" w:color="auto"/>
            <w:left w:val="none" w:sz="0" w:space="0" w:color="auto"/>
            <w:bottom w:val="none" w:sz="0" w:space="0" w:color="auto"/>
            <w:right w:val="none" w:sz="0" w:space="0" w:color="auto"/>
          </w:divBdr>
        </w:div>
        <w:div w:id="247424855">
          <w:marLeft w:val="0"/>
          <w:marRight w:val="0"/>
          <w:marTop w:val="0"/>
          <w:marBottom w:val="0"/>
          <w:divBdr>
            <w:top w:val="none" w:sz="0" w:space="0" w:color="auto"/>
            <w:left w:val="none" w:sz="0" w:space="0" w:color="auto"/>
            <w:bottom w:val="none" w:sz="0" w:space="0" w:color="auto"/>
            <w:right w:val="none" w:sz="0" w:space="0" w:color="auto"/>
          </w:divBdr>
        </w:div>
        <w:div w:id="445124496">
          <w:marLeft w:val="0"/>
          <w:marRight w:val="0"/>
          <w:marTop w:val="0"/>
          <w:marBottom w:val="0"/>
          <w:divBdr>
            <w:top w:val="none" w:sz="0" w:space="0" w:color="auto"/>
            <w:left w:val="none" w:sz="0" w:space="0" w:color="auto"/>
            <w:bottom w:val="none" w:sz="0" w:space="0" w:color="auto"/>
            <w:right w:val="none" w:sz="0" w:space="0" w:color="auto"/>
          </w:divBdr>
        </w:div>
        <w:div w:id="465440073">
          <w:marLeft w:val="0"/>
          <w:marRight w:val="0"/>
          <w:marTop w:val="0"/>
          <w:marBottom w:val="0"/>
          <w:divBdr>
            <w:top w:val="none" w:sz="0" w:space="0" w:color="auto"/>
            <w:left w:val="none" w:sz="0" w:space="0" w:color="auto"/>
            <w:bottom w:val="none" w:sz="0" w:space="0" w:color="auto"/>
            <w:right w:val="none" w:sz="0" w:space="0" w:color="auto"/>
          </w:divBdr>
        </w:div>
        <w:div w:id="1086540466">
          <w:marLeft w:val="0"/>
          <w:marRight w:val="0"/>
          <w:marTop w:val="0"/>
          <w:marBottom w:val="0"/>
          <w:divBdr>
            <w:top w:val="none" w:sz="0" w:space="0" w:color="auto"/>
            <w:left w:val="none" w:sz="0" w:space="0" w:color="auto"/>
            <w:bottom w:val="none" w:sz="0" w:space="0" w:color="auto"/>
            <w:right w:val="none" w:sz="0" w:space="0" w:color="auto"/>
          </w:divBdr>
        </w:div>
        <w:div w:id="936402670">
          <w:marLeft w:val="0"/>
          <w:marRight w:val="0"/>
          <w:marTop w:val="0"/>
          <w:marBottom w:val="0"/>
          <w:divBdr>
            <w:top w:val="none" w:sz="0" w:space="0" w:color="auto"/>
            <w:left w:val="none" w:sz="0" w:space="0" w:color="auto"/>
            <w:bottom w:val="none" w:sz="0" w:space="0" w:color="auto"/>
            <w:right w:val="none" w:sz="0" w:space="0" w:color="auto"/>
          </w:divBdr>
        </w:div>
        <w:div w:id="1997881013">
          <w:marLeft w:val="0"/>
          <w:marRight w:val="0"/>
          <w:marTop w:val="0"/>
          <w:marBottom w:val="0"/>
          <w:divBdr>
            <w:top w:val="none" w:sz="0" w:space="0" w:color="auto"/>
            <w:left w:val="none" w:sz="0" w:space="0" w:color="auto"/>
            <w:bottom w:val="none" w:sz="0" w:space="0" w:color="auto"/>
            <w:right w:val="none" w:sz="0" w:space="0" w:color="auto"/>
          </w:divBdr>
        </w:div>
        <w:div w:id="1134909287">
          <w:marLeft w:val="0"/>
          <w:marRight w:val="0"/>
          <w:marTop w:val="0"/>
          <w:marBottom w:val="0"/>
          <w:divBdr>
            <w:top w:val="none" w:sz="0" w:space="0" w:color="auto"/>
            <w:left w:val="none" w:sz="0" w:space="0" w:color="auto"/>
            <w:bottom w:val="none" w:sz="0" w:space="0" w:color="auto"/>
            <w:right w:val="none" w:sz="0" w:space="0" w:color="auto"/>
          </w:divBdr>
        </w:div>
        <w:div w:id="861017891">
          <w:marLeft w:val="0"/>
          <w:marRight w:val="0"/>
          <w:marTop w:val="0"/>
          <w:marBottom w:val="0"/>
          <w:divBdr>
            <w:top w:val="none" w:sz="0" w:space="0" w:color="auto"/>
            <w:left w:val="none" w:sz="0" w:space="0" w:color="auto"/>
            <w:bottom w:val="none" w:sz="0" w:space="0" w:color="auto"/>
            <w:right w:val="none" w:sz="0" w:space="0" w:color="auto"/>
          </w:divBdr>
        </w:div>
        <w:div w:id="586378505">
          <w:marLeft w:val="0"/>
          <w:marRight w:val="0"/>
          <w:marTop w:val="0"/>
          <w:marBottom w:val="0"/>
          <w:divBdr>
            <w:top w:val="none" w:sz="0" w:space="0" w:color="auto"/>
            <w:left w:val="none" w:sz="0" w:space="0" w:color="auto"/>
            <w:bottom w:val="none" w:sz="0" w:space="0" w:color="auto"/>
            <w:right w:val="none" w:sz="0" w:space="0" w:color="auto"/>
          </w:divBdr>
        </w:div>
        <w:div w:id="391344273">
          <w:marLeft w:val="0"/>
          <w:marRight w:val="0"/>
          <w:marTop w:val="0"/>
          <w:marBottom w:val="0"/>
          <w:divBdr>
            <w:top w:val="none" w:sz="0" w:space="0" w:color="auto"/>
            <w:left w:val="none" w:sz="0" w:space="0" w:color="auto"/>
            <w:bottom w:val="none" w:sz="0" w:space="0" w:color="auto"/>
            <w:right w:val="none" w:sz="0" w:space="0" w:color="auto"/>
          </w:divBdr>
        </w:div>
        <w:div w:id="496921897">
          <w:marLeft w:val="0"/>
          <w:marRight w:val="0"/>
          <w:marTop w:val="0"/>
          <w:marBottom w:val="0"/>
          <w:divBdr>
            <w:top w:val="none" w:sz="0" w:space="0" w:color="auto"/>
            <w:left w:val="none" w:sz="0" w:space="0" w:color="auto"/>
            <w:bottom w:val="none" w:sz="0" w:space="0" w:color="auto"/>
            <w:right w:val="none" w:sz="0" w:space="0" w:color="auto"/>
          </w:divBdr>
        </w:div>
        <w:div w:id="1526792869">
          <w:marLeft w:val="0"/>
          <w:marRight w:val="0"/>
          <w:marTop w:val="0"/>
          <w:marBottom w:val="0"/>
          <w:divBdr>
            <w:top w:val="none" w:sz="0" w:space="0" w:color="auto"/>
            <w:left w:val="none" w:sz="0" w:space="0" w:color="auto"/>
            <w:bottom w:val="none" w:sz="0" w:space="0" w:color="auto"/>
            <w:right w:val="none" w:sz="0" w:space="0" w:color="auto"/>
          </w:divBdr>
        </w:div>
        <w:div w:id="1999308151">
          <w:marLeft w:val="0"/>
          <w:marRight w:val="0"/>
          <w:marTop w:val="0"/>
          <w:marBottom w:val="0"/>
          <w:divBdr>
            <w:top w:val="none" w:sz="0" w:space="0" w:color="auto"/>
            <w:left w:val="none" w:sz="0" w:space="0" w:color="auto"/>
            <w:bottom w:val="none" w:sz="0" w:space="0" w:color="auto"/>
            <w:right w:val="none" w:sz="0" w:space="0" w:color="auto"/>
          </w:divBdr>
        </w:div>
        <w:div w:id="968586142">
          <w:marLeft w:val="0"/>
          <w:marRight w:val="0"/>
          <w:marTop w:val="0"/>
          <w:marBottom w:val="0"/>
          <w:divBdr>
            <w:top w:val="none" w:sz="0" w:space="0" w:color="auto"/>
            <w:left w:val="none" w:sz="0" w:space="0" w:color="auto"/>
            <w:bottom w:val="none" w:sz="0" w:space="0" w:color="auto"/>
            <w:right w:val="none" w:sz="0" w:space="0" w:color="auto"/>
          </w:divBdr>
        </w:div>
        <w:div w:id="341906197">
          <w:marLeft w:val="0"/>
          <w:marRight w:val="0"/>
          <w:marTop w:val="0"/>
          <w:marBottom w:val="0"/>
          <w:divBdr>
            <w:top w:val="none" w:sz="0" w:space="0" w:color="auto"/>
            <w:left w:val="none" w:sz="0" w:space="0" w:color="auto"/>
            <w:bottom w:val="none" w:sz="0" w:space="0" w:color="auto"/>
            <w:right w:val="none" w:sz="0" w:space="0" w:color="auto"/>
          </w:divBdr>
        </w:div>
        <w:div w:id="493106525">
          <w:marLeft w:val="0"/>
          <w:marRight w:val="0"/>
          <w:marTop w:val="0"/>
          <w:marBottom w:val="0"/>
          <w:divBdr>
            <w:top w:val="none" w:sz="0" w:space="0" w:color="auto"/>
            <w:left w:val="none" w:sz="0" w:space="0" w:color="auto"/>
            <w:bottom w:val="none" w:sz="0" w:space="0" w:color="auto"/>
            <w:right w:val="none" w:sz="0" w:space="0" w:color="auto"/>
          </w:divBdr>
        </w:div>
        <w:div w:id="1475222244">
          <w:marLeft w:val="0"/>
          <w:marRight w:val="0"/>
          <w:marTop w:val="0"/>
          <w:marBottom w:val="0"/>
          <w:divBdr>
            <w:top w:val="none" w:sz="0" w:space="0" w:color="auto"/>
            <w:left w:val="none" w:sz="0" w:space="0" w:color="auto"/>
            <w:bottom w:val="none" w:sz="0" w:space="0" w:color="auto"/>
            <w:right w:val="none" w:sz="0" w:space="0" w:color="auto"/>
          </w:divBdr>
        </w:div>
        <w:div w:id="570581571">
          <w:marLeft w:val="0"/>
          <w:marRight w:val="0"/>
          <w:marTop w:val="0"/>
          <w:marBottom w:val="0"/>
          <w:divBdr>
            <w:top w:val="none" w:sz="0" w:space="0" w:color="auto"/>
            <w:left w:val="none" w:sz="0" w:space="0" w:color="auto"/>
            <w:bottom w:val="none" w:sz="0" w:space="0" w:color="auto"/>
            <w:right w:val="none" w:sz="0" w:space="0" w:color="auto"/>
          </w:divBdr>
        </w:div>
        <w:div w:id="982471358">
          <w:marLeft w:val="0"/>
          <w:marRight w:val="0"/>
          <w:marTop w:val="0"/>
          <w:marBottom w:val="0"/>
          <w:divBdr>
            <w:top w:val="none" w:sz="0" w:space="0" w:color="auto"/>
            <w:left w:val="none" w:sz="0" w:space="0" w:color="auto"/>
            <w:bottom w:val="none" w:sz="0" w:space="0" w:color="auto"/>
            <w:right w:val="none" w:sz="0" w:space="0" w:color="auto"/>
          </w:divBdr>
        </w:div>
        <w:div w:id="1440679152">
          <w:marLeft w:val="0"/>
          <w:marRight w:val="0"/>
          <w:marTop w:val="0"/>
          <w:marBottom w:val="0"/>
          <w:divBdr>
            <w:top w:val="none" w:sz="0" w:space="0" w:color="auto"/>
            <w:left w:val="none" w:sz="0" w:space="0" w:color="auto"/>
            <w:bottom w:val="none" w:sz="0" w:space="0" w:color="auto"/>
            <w:right w:val="none" w:sz="0" w:space="0" w:color="auto"/>
          </w:divBdr>
        </w:div>
        <w:div w:id="1759131003">
          <w:marLeft w:val="0"/>
          <w:marRight w:val="0"/>
          <w:marTop w:val="0"/>
          <w:marBottom w:val="0"/>
          <w:divBdr>
            <w:top w:val="none" w:sz="0" w:space="0" w:color="auto"/>
            <w:left w:val="none" w:sz="0" w:space="0" w:color="auto"/>
            <w:bottom w:val="none" w:sz="0" w:space="0" w:color="auto"/>
            <w:right w:val="none" w:sz="0" w:space="0" w:color="auto"/>
          </w:divBdr>
        </w:div>
        <w:div w:id="1019233184">
          <w:marLeft w:val="0"/>
          <w:marRight w:val="0"/>
          <w:marTop w:val="0"/>
          <w:marBottom w:val="0"/>
          <w:divBdr>
            <w:top w:val="none" w:sz="0" w:space="0" w:color="auto"/>
            <w:left w:val="none" w:sz="0" w:space="0" w:color="auto"/>
            <w:bottom w:val="none" w:sz="0" w:space="0" w:color="auto"/>
            <w:right w:val="none" w:sz="0" w:space="0" w:color="auto"/>
          </w:divBdr>
        </w:div>
        <w:div w:id="4718781">
          <w:marLeft w:val="0"/>
          <w:marRight w:val="0"/>
          <w:marTop w:val="0"/>
          <w:marBottom w:val="0"/>
          <w:divBdr>
            <w:top w:val="none" w:sz="0" w:space="0" w:color="auto"/>
            <w:left w:val="none" w:sz="0" w:space="0" w:color="auto"/>
            <w:bottom w:val="none" w:sz="0" w:space="0" w:color="auto"/>
            <w:right w:val="none" w:sz="0" w:space="0" w:color="auto"/>
          </w:divBdr>
        </w:div>
        <w:div w:id="1391029402">
          <w:marLeft w:val="0"/>
          <w:marRight w:val="0"/>
          <w:marTop w:val="0"/>
          <w:marBottom w:val="0"/>
          <w:divBdr>
            <w:top w:val="none" w:sz="0" w:space="0" w:color="auto"/>
            <w:left w:val="none" w:sz="0" w:space="0" w:color="auto"/>
            <w:bottom w:val="none" w:sz="0" w:space="0" w:color="auto"/>
            <w:right w:val="none" w:sz="0" w:space="0" w:color="auto"/>
          </w:divBdr>
        </w:div>
        <w:div w:id="160706426">
          <w:marLeft w:val="0"/>
          <w:marRight w:val="0"/>
          <w:marTop w:val="0"/>
          <w:marBottom w:val="0"/>
          <w:divBdr>
            <w:top w:val="none" w:sz="0" w:space="0" w:color="auto"/>
            <w:left w:val="none" w:sz="0" w:space="0" w:color="auto"/>
            <w:bottom w:val="none" w:sz="0" w:space="0" w:color="auto"/>
            <w:right w:val="none" w:sz="0" w:space="0" w:color="auto"/>
          </w:divBdr>
        </w:div>
        <w:div w:id="1604075849">
          <w:marLeft w:val="0"/>
          <w:marRight w:val="0"/>
          <w:marTop w:val="0"/>
          <w:marBottom w:val="0"/>
          <w:divBdr>
            <w:top w:val="none" w:sz="0" w:space="0" w:color="auto"/>
            <w:left w:val="none" w:sz="0" w:space="0" w:color="auto"/>
            <w:bottom w:val="none" w:sz="0" w:space="0" w:color="auto"/>
            <w:right w:val="none" w:sz="0" w:space="0" w:color="auto"/>
          </w:divBdr>
        </w:div>
      </w:divsChild>
    </w:div>
    <w:div w:id="436172041">
      <w:bodyDiv w:val="1"/>
      <w:marLeft w:val="0"/>
      <w:marRight w:val="0"/>
      <w:marTop w:val="0"/>
      <w:marBottom w:val="0"/>
      <w:divBdr>
        <w:top w:val="none" w:sz="0" w:space="0" w:color="auto"/>
        <w:left w:val="none" w:sz="0" w:space="0" w:color="auto"/>
        <w:bottom w:val="none" w:sz="0" w:space="0" w:color="auto"/>
        <w:right w:val="none" w:sz="0" w:space="0" w:color="auto"/>
      </w:divBdr>
      <w:divsChild>
        <w:div w:id="1602059173">
          <w:marLeft w:val="0"/>
          <w:marRight w:val="0"/>
          <w:marTop w:val="0"/>
          <w:marBottom w:val="0"/>
          <w:divBdr>
            <w:top w:val="none" w:sz="0" w:space="0" w:color="auto"/>
            <w:left w:val="none" w:sz="0" w:space="0" w:color="auto"/>
            <w:bottom w:val="none" w:sz="0" w:space="0" w:color="auto"/>
            <w:right w:val="none" w:sz="0" w:space="0" w:color="auto"/>
          </w:divBdr>
          <w:divsChild>
            <w:div w:id="1868057397">
              <w:marLeft w:val="0"/>
              <w:marRight w:val="0"/>
              <w:marTop w:val="0"/>
              <w:marBottom w:val="0"/>
              <w:divBdr>
                <w:top w:val="none" w:sz="0" w:space="0" w:color="auto"/>
                <w:left w:val="none" w:sz="0" w:space="0" w:color="auto"/>
                <w:bottom w:val="none" w:sz="0" w:space="0" w:color="auto"/>
                <w:right w:val="none" w:sz="0" w:space="0" w:color="auto"/>
              </w:divBdr>
              <w:divsChild>
                <w:div w:id="1267300834">
                  <w:marLeft w:val="0"/>
                  <w:marRight w:val="0"/>
                  <w:marTop w:val="0"/>
                  <w:marBottom w:val="0"/>
                  <w:divBdr>
                    <w:top w:val="none" w:sz="0" w:space="0" w:color="auto"/>
                    <w:left w:val="none" w:sz="0" w:space="0" w:color="auto"/>
                    <w:bottom w:val="none" w:sz="0" w:space="0" w:color="auto"/>
                    <w:right w:val="none" w:sz="0" w:space="0" w:color="auto"/>
                  </w:divBdr>
                  <w:divsChild>
                    <w:div w:id="2214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0920">
          <w:marLeft w:val="0"/>
          <w:marRight w:val="0"/>
          <w:marTop w:val="0"/>
          <w:marBottom w:val="0"/>
          <w:divBdr>
            <w:top w:val="none" w:sz="0" w:space="0" w:color="auto"/>
            <w:left w:val="none" w:sz="0" w:space="0" w:color="auto"/>
            <w:bottom w:val="none" w:sz="0" w:space="0" w:color="auto"/>
            <w:right w:val="none" w:sz="0" w:space="0" w:color="auto"/>
          </w:divBdr>
          <w:divsChild>
            <w:div w:id="758864811">
              <w:marLeft w:val="0"/>
              <w:marRight w:val="0"/>
              <w:marTop w:val="0"/>
              <w:marBottom w:val="0"/>
              <w:divBdr>
                <w:top w:val="none" w:sz="0" w:space="0" w:color="auto"/>
                <w:left w:val="none" w:sz="0" w:space="0" w:color="auto"/>
                <w:bottom w:val="none" w:sz="0" w:space="0" w:color="auto"/>
                <w:right w:val="none" w:sz="0" w:space="0" w:color="auto"/>
              </w:divBdr>
              <w:divsChild>
                <w:div w:id="1084297388">
                  <w:marLeft w:val="0"/>
                  <w:marRight w:val="0"/>
                  <w:marTop w:val="0"/>
                  <w:marBottom w:val="0"/>
                  <w:divBdr>
                    <w:top w:val="none" w:sz="0" w:space="0" w:color="auto"/>
                    <w:left w:val="none" w:sz="0" w:space="0" w:color="auto"/>
                    <w:bottom w:val="none" w:sz="0" w:space="0" w:color="auto"/>
                    <w:right w:val="none" w:sz="0" w:space="0" w:color="auto"/>
                  </w:divBdr>
                  <w:divsChild>
                    <w:div w:id="677655207">
                      <w:marLeft w:val="0"/>
                      <w:marRight w:val="0"/>
                      <w:marTop w:val="0"/>
                      <w:marBottom w:val="0"/>
                      <w:divBdr>
                        <w:top w:val="none" w:sz="0" w:space="0" w:color="auto"/>
                        <w:left w:val="none" w:sz="0" w:space="0" w:color="auto"/>
                        <w:bottom w:val="none" w:sz="0" w:space="0" w:color="auto"/>
                        <w:right w:val="none" w:sz="0" w:space="0" w:color="auto"/>
                      </w:divBdr>
                      <w:divsChild>
                        <w:div w:id="1174800914">
                          <w:marLeft w:val="0"/>
                          <w:marRight w:val="0"/>
                          <w:marTop w:val="0"/>
                          <w:marBottom w:val="0"/>
                          <w:divBdr>
                            <w:top w:val="none" w:sz="0" w:space="0" w:color="auto"/>
                            <w:left w:val="none" w:sz="0" w:space="0" w:color="auto"/>
                            <w:bottom w:val="none" w:sz="0" w:space="0" w:color="auto"/>
                            <w:right w:val="none" w:sz="0" w:space="0" w:color="auto"/>
                          </w:divBdr>
                          <w:divsChild>
                            <w:div w:id="618531254">
                              <w:marLeft w:val="0"/>
                              <w:marRight w:val="0"/>
                              <w:marTop w:val="0"/>
                              <w:marBottom w:val="0"/>
                              <w:divBdr>
                                <w:top w:val="none" w:sz="0" w:space="0" w:color="auto"/>
                                <w:left w:val="none" w:sz="0" w:space="0" w:color="auto"/>
                                <w:bottom w:val="none" w:sz="0" w:space="0" w:color="auto"/>
                                <w:right w:val="none" w:sz="0" w:space="0" w:color="auto"/>
                              </w:divBdr>
                            </w:div>
                            <w:div w:id="251821597">
                              <w:marLeft w:val="0"/>
                              <w:marRight w:val="0"/>
                              <w:marTop w:val="210"/>
                              <w:marBottom w:val="0"/>
                              <w:divBdr>
                                <w:top w:val="none" w:sz="0" w:space="0" w:color="auto"/>
                                <w:left w:val="none" w:sz="0" w:space="0" w:color="auto"/>
                                <w:bottom w:val="none" w:sz="0" w:space="0" w:color="auto"/>
                                <w:right w:val="none" w:sz="0" w:space="0" w:color="auto"/>
                              </w:divBdr>
                            </w:div>
                          </w:divsChild>
                        </w:div>
                        <w:div w:id="1525820643">
                          <w:marLeft w:val="0"/>
                          <w:marRight w:val="0"/>
                          <w:marTop w:val="210"/>
                          <w:marBottom w:val="225"/>
                          <w:divBdr>
                            <w:top w:val="none" w:sz="0" w:space="0" w:color="auto"/>
                            <w:left w:val="none" w:sz="0" w:space="0" w:color="auto"/>
                            <w:bottom w:val="single" w:sz="6" w:space="11" w:color="000000"/>
                            <w:right w:val="none" w:sz="0" w:space="0" w:color="auto"/>
                          </w:divBdr>
                        </w:div>
                        <w:div w:id="341932508">
                          <w:marLeft w:val="0"/>
                          <w:marRight w:val="0"/>
                          <w:marTop w:val="0"/>
                          <w:marBottom w:val="0"/>
                          <w:divBdr>
                            <w:top w:val="none" w:sz="0" w:space="0" w:color="auto"/>
                            <w:left w:val="none" w:sz="0" w:space="0" w:color="auto"/>
                            <w:bottom w:val="none" w:sz="0" w:space="0" w:color="auto"/>
                            <w:right w:val="none" w:sz="0" w:space="0" w:color="auto"/>
                          </w:divBdr>
                          <w:divsChild>
                            <w:div w:id="1562518474">
                              <w:marLeft w:val="0"/>
                              <w:marRight w:val="0"/>
                              <w:marTop w:val="0"/>
                              <w:marBottom w:val="0"/>
                              <w:divBdr>
                                <w:top w:val="none" w:sz="0" w:space="0" w:color="auto"/>
                                <w:left w:val="none" w:sz="0" w:space="0" w:color="auto"/>
                                <w:bottom w:val="none" w:sz="0" w:space="0" w:color="auto"/>
                                <w:right w:val="none" w:sz="0" w:space="0" w:color="auto"/>
                              </w:divBdr>
                              <w:divsChild>
                                <w:div w:id="54206012">
                                  <w:marLeft w:val="0"/>
                                  <w:marRight w:val="0"/>
                                  <w:marTop w:val="0"/>
                                  <w:marBottom w:val="0"/>
                                  <w:divBdr>
                                    <w:top w:val="none" w:sz="0" w:space="0" w:color="auto"/>
                                    <w:left w:val="none" w:sz="0" w:space="0" w:color="auto"/>
                                    <w:bottom w:val="none" w:sz="0" w:space="0" w:color="auto"/>
                                    <w:right w:val="none" w:sz="0" w:space="0" w:color="auto"/>
                                  </w:divBdr>
                                </w:div>
                                <w:div w:id="23875078">
                                  <w:marLeft w:val="0"/>
                                  <w:marRight w:val="0"/>
                                  <w:marTop w:val="210"/>
                                  <w:marBottom w:val="0"/>
                                  <w:divBdr>
                                    <w:top w:val="none" w:sz="0" w:space="0" w:color="auto"/>
                                    <w:left w:val="none" w:sz="0" w:space="0" w:color="auto"/>
                                    <w:bottom w:val="none" w:sz="0" w:space="0" w:color="auto"/>
                                    <w:right w:val="none" w:sz="0" w:space="0" w:color="auto"/>
                                  </w:divBdr>
                                </w:div>
                              </w:divsChild>
                            </w:div>
                            <w:div w:id="1917977869">
                              <w:marLeft w:val="0"/>
                              <w:marRight w:val="0"/>
                              <w:marTop w:val="0"/>
                              <w:marBottom w:val="0"/>
                              <w:divBdr>
                                <w:top w:val="none" w:sz="0" w:space="0" w:color="auto"/>
                                <w:left w:val="none" w:sz="0" w:space="0" w:color="auto"/>
                                <w:bottom w:val="none" w:sz="0" w:space="0" w:color="auto"/>
                                <w:right w:val="none" w:sz="0" w:space="0" w:color="auto"/>
                              </w:divBdr>
                              <w:divsChild>
                                <w:div w:id="11343933">
                                  <w:marLeft w:val="0"/>
                                  <w:marRight w:val="0"/>
                                  <w:marTop w:val="0"/>
                                  <w:marBottom w:val="0"/>
                                  <w:divBdr>
                                    <w:top w:val="none" w:sz="0" w:space="0" w:color="auto"/>
                                    <w:left w:val="none" w:sz="0" w:space="0" w:color="auto"/>
                                    <w:bottom w:val="none" w:sz="0" w:space="0" w:color="auto"/>
                                    <w:right w:val="none" w:sz="0" w:space="0" w:color="auto"/>
                                  </w:divBdr>
                                </w:div>
                                <w:div w:id="2097434102">
                                  <w:marLeft w:val="0"/>
                                  <w:marRight w:val="0"/>
                                  <w:marTop w:val="210"/>
                                  <w:marBottom w:val="0"/>
                                  <w:divBdr>
                                    <w:top w:val="none" w:sz="0" w:space="0" w:color="auto"/>
                                    <w:left w:val="none" w:sz="0" w:space="0" w:color="auto"/>
                                    <w:bottom w:val="none" w:sz="0" w:space="0" w:color="auto"/>
                                    <w:right w:val="none" w:sz="0" w:space="0" w:color="auto"/>
                                  </w:divBdr>
                                </w:div>
                              </w:divsChild>
                            </w:div>
                            <w:div w:id="937254332">
                              <w:marLeft w:val="0"/>
                              <w:marRight w:val="0"/>
                              <w:marTop w:val="0"/>
                              <w:marBottom w:val="0"/>
                              <w:divBdr>
                                <w:top w:val="none" w:sz="0" w:space="0" w:color="auto"/>
                                <w:left w:val="none" w:sz="0" w:space="0" w:color="auto"/>
                                <w:bottom w:val="none" w:sz="0" w:space="0" w:color="auto"/>
                                <w:right w:val="none" w:sz="0" w:space="0" w:color="auto"/>
                              </w:divBdr>
                              <w:divsChild>
                                <w:div w:id="1569999011">
                                  <w:marLeft w:val="0"/>
                                  <w:marRight w:val="0"/>
                                  <w:marTop w:val="0"/>
                                  <w:marBottom w:val="0"/>
                                  <w:divBdr>
                                    <w:top w:val="none" w:sz="0" w:space="0" w:color="auto"/>
                                    <w:left w:val="none" w:sz="0" w:space="0" w:color="auto"/>
                                    <w:bottom w:val="none" w:sz="0" w:space="0" w:color="auto"/>
                                    <w:right w:val="none" w:sz="0" w:space="0" w:color="auto"/>
                                  </w:divBdr>
                                </w:div>
                                <w:div w:id="10034364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648283">
      <w:bodyDiv w:val="1"/>
      <w:marLeft w:val="0"/>
      <w:marRight w:val="0"/>
      <w:marTop w:val="0"/>
      <w:marBottom w:val="0"/>
      <w:divBdr>
        <w:top w:val="none" w:sz="0" w:space="0" w:color="auto"/>
        <w:left w:val="none" w:sz="0" w:space="0" w:color="auto"/>
        <w:bottom w:val="none" w:sz="0" w:space="0" w:color="auto"/>
        <w:right w:val="none" w:sz="0" w:space="0" w:color="auto"/>
      </w:divBdr>
    </w:div>
    <w:div w:id="443430409">
      <w:bodyDiv w:val="1"/>
      <w:marLeft w:val="0"/>
      <w:marRight w:val="0"/>
      <w:marTop w:val="0"/>
      <w:marBottom w:val="0"/>
      <w:divBdr>
        <w:top w:val="none" w:sz="0" w:space="0" w:color="auto"/>
        <w:left w:val="none" w:sz="0" w:space="0" w:color="auto"/>
        <w:bottom w:val="none" w:sz="0" w:space="0" w:color="auto"/>
        <w:right w:val="none" w:sz="0" w:space="0" w:color="auto"/>
      </w:divBdr>
    </w:div>
    <w:div w:id="452132979">
      <w:bodyDiv w:val="1"/>
      <w:marLeft w:val="0"/>
      <w:marRight w:val="0"/>
      <w:marTop w:val="0"/>
      <w:marBottom w:val="0"/>
      <w:divBdr>
        <w:top w:val="none" w:sz="0" w:space="0" w:color="auto"/>
        <w:left w:val="none" w:sz="0" w:space="0" w:color="auto"/>
        <w:bottom w:val="none" w:sz="0" w:space="0" w:color="auto"/>
        <w:right w:val="none" w:sz="0" w:space="0" w:color="auto"/>
      </w:divBdr>
    </w:div>
    <w:div w:id="465317742">
      <w:bodyDiv w:val="1"/>
      <w:marLeft w:val="0"/>
      <w:marRight w:val="0"/>
      <w:marTop w:val="0"/>
      <w:marBottom w:val="0"/>
      <w:divBdr>
        <w:top w:val="none" w:sz="0" w:space="0" w:color="auto"/>
        <w:left w:val="none" w:sz="0" w:space="0" w:color="auto"/>
        <w:bottom w:val="none" w:sz="0" w:space="0" w:color="auto"/>
        <w:right w:val="none" w:sz="0" w:space="0" w:color="auto"/>
      </w:divBdr>
      <w:divsChild>
        <w:div w:id="937371205">
          <w:marLeft w:val="0"/>
          <w:marRight w:val="0"/>
          <w:marTop w:val="0"/>
          <w:marBottom w:val="0"/>
          <w:divBdr>
            <w:top w:val="none" w:sz="0" w:space="0" w:color="auto"/>
            <w:left w:val="none" w:sz="0" w:space="0" w:color="auto"/>
            <w:bottom w:val="none" w:sz="0" w:space="0" w:color="auto"/>
            <w:right w:val="none" w:sz="0" w:space="0" w:color="auto"/>
          </w:divBdr>
          <w:divsChild>
            <w:div w:id="1472020281">
              <w:marLeft w:val="0"/>
              <w:marRight w:val="0"/>
              <w:marTop w:val="0"/>
              <w:marBottom w:val="0"/>
              <w:divBdr>
                <w:top w:val="none" w:sz="0" w:space="0" w:color="auto"/>
                <w:left w:val="none" w:sz="0" w:space="0" w:color="auto"/>
                <w:bottom w:val="none" w:sz="0" w:space="0" w:color="auto"/>
                <w:right w:val="none" w:sz="0" w:space="0" w:color="auto"/>
              </w:divBdr>
              <w:divsChild>
                <w:div w:id="389620655">
                  <w:marLeft w:val="0"/>
                  <w:marRight w:val="0"/>
                  <w:marTop w:val="0"/>
                  <w:marBottom w:val="0"/>
                  <w:divBdr>
                    <w:top w:val="none" w:sz="0" w:space="0" w:color="auto"/>
                    <w:left w:val="none" w:sz="0" w:space="0" w:color="auto"/>
                    <w:bottom w:val="none" w:sz="0" w:space="0" w:color="auto"/>
                    <w:right w:val="none" w:sz="0" w:space="0" w:color="auto"/>
                  </w:divBdr>
                </w:div>
                <w:div w:id="1794323589">
                  <w:marLeft w:val="0"/>
                  <w:marRight w:val="0"/>
                  <w:marTop w:val="0"/>
                  <w:marBottom w:val="0"/>
                  <w:divBdr>
                    <w:top w:val="none" w:sz="0" w:space="0" w:color="auto"/>
                    <w:left w:val="none" w:sz="0" w:space="0" w:color="auto"/>
                    <w:bottom w:val="none" w:sz="0" w:space="0" w:color="auto"/>
                    <w:right w:val="none" w:sz="0" w:space="0" w:color="auto"/>
                  </w:divBdr>
                  <w:divsChild>
                    <w:div w:id="2140681822">
                      <w:marLeft w:val="0"/>
                      <w:marRight w:val="0"/>
                      <w:marTop w:val="0"/>
                      <w:marBottom w:val="0"/>
                      <w:divBdr>
                        <w:top w:val="none" w:sz="0" w:space="0" w:color="auto"/>
                        <w:left w:val="none" w:sz="0" w:space="0" w:color="auto"/>
                        <w:bottom w:val="none" w:sz="0" w:space="0" w:color="auto"/>
                        <w:right w:val="none" w:sz="0" w:space="0" w:color="auto"/>
                      </w:divBdr>
                    </w:div>
                    <w:div w:id="15504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4438">
              <w:marLeft w:val="0"/>
              <w:marRight w:val="0"/>
              <w:marTop w:val="0"/>
              <w:marBottom w:val="150"/>
              <w:divBdr>
                <w:top w:val="none" w:sz="0" w:space="0" w:color="auto"/>
                <w:left w:val="none" w:sz="0" w:space="0" w:color="auto"/>
                <w:bottom w:val="none" w:sz="0" w:space="0" w:color="auto"/>
                <w:right w:val="none" w:sz="0" w:space="0" w:color="auto"/>
              </w:divBdr>
            </w:div>
          </w:divsChild>
        </w:div>
        <w:div w:id="460535118">
          <w:marLeft w:val="0"/>
          <w:marRight w:val="0"/>
          <w:marTop w:val="180"/>
          <w:marBottom w:val="180"/>
          <w:divBdr>
            <w:top w:val="none" w:sz="0" w:space="0" w:color="auto"/>
            <w:left w:val="none" w:sz="0" w:space="0" w:color="auto"/>
            <w:bottom w:val="none" w:sz="0" w:space="0" w:color="auto"/>
            <w:right w:val="none" w:sz="0" w:space="0" w:color="auto"/>
          </w:divBdr>
          <w:divsChild>
            <w:div w:id="1377051294">
              <w:marLeft w:val="0"/>
              <w:marRight w:val="0"/>
              <w:marTop w:val="0"/>
              <w:marBottom w:val="0"/>
              <w:divBdr>
                <w:top w:val="none" w:sz="0" w:space="0" w:color="auto"/>
                <w:left w:val="none" w:sz="0" w:space="0" w:color="auto"/>
                <w:bottom w:val="none" w:sz="0" w:space="0" w:color="auto"/>
                <w:right w:val="none" w:sz="0" w:space="0" w:color="auto"/>
              </w:divBdr>
              <w:divsChild>
                <w:div w:id="1294359864">
                  <w:marLeft w:val="0"/>
                  <w:marRight w:val="0"/>
                  <w:marTop w:val="0"/>
                  <w:marBottom w:val="0"/>
                  <w:divBdr>
                    <w:top w:val="none" w:sz="0" w:space="0" w:color="auto"/>
                    <w:left w:val="none" w:sz="0" w:space="0" w:color="auto"/>
                    <w:bottom w:val="none" w:sz="0" w:space="0" w:color="auto"/>
                    <w:right w:val="none" w:sz="0" w:space="0" w:color="auto"/>
                  </w:divBdr>
                  <w:divsChild>
                    <w:div w:id="12134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04018">
      <w:bodyDiv w:val="1"/>
      <w:marLeft w:val="0"/>
      <w:marRight w:val="0"/>
      <w:marTop w:val="0"/>
      <w:marBottom w:val="0"/>
      <w:divBdr>
        <w:top w:val="none" w:sz="0" w:space="0" w:color="auto"/>
        <w:left w:val="none" w:sz="0" w:space="0" w:color="auto"/>
        <w:bottom w:val="none" w:sz="0" w:space="0" w:color="auto"/>
        <w:right w:val="none" w:sz="0" w:space="0" w:color="auto"/>
      </w:divBdr>
    </w:div>
    <w:div w:id="488984308">
      <w:bodyDiv w:val="1"/>
      <w:marLeft w:val="0"/>
      <w:marRight w:val="0"/>
      <w:marTop w:val="0"/>
      <w:marBottom w:val="0"/>
      <w:divBdr>
        <w:top w:val="none" w:sz="0" w:space="0" w:color="auto"/>
        <w:left w:val="none" w:sz="0" w:space="0" w:color="auto"/>
        <w:bottom w:val="none" w:sz="0" w:space="0" w:color="auto"/>
        <w:right w:val="none" w:sz="0" w:space="0" w:color="auto"/>
      </w:divBdr>
    </w:div>
    <w:div w:id="492255970">
      <w:bodyDiv w:val="1"/>
      <w:marLeft w:val="0"/>
      <w:marRight w:val="0"/>
      <w:marTop w:val="0"/>
      <w:marBottom w:val="0"/>
      <w:divBdr>
        <w:top w:val="none" w:sz="0" w:space="0" w:color="auto"/>
        <w:left w:val="none" w:sz="0" w:space="0" w:color="auto"/>
        <w:bottom w:val="none" w:sz="0" w:space="0" w:color="auto"/>
        <w:right w:val="none" w:sz="0" w:space="0" w:color="auto"/>
      </w:divBdr>
    </w:div>
    <w:div w:id="494496008">
      <w:bodyDiv w:val="1"/>
      <w:marLeft w:val="0"/>
      <w:marRight w:val="0"/>
      <w:marTop w:val="0"/>
      <w:marBottom w:val="0"/>
      <w:divBdr>
        <w:top w:val="none" w:sz="0" w:space="0" w:color="auto"/>
        <w:left w:val="none" w:sz="0" w:space="0" w:color="auto"/>
        <w:bottom w:val="none" w:sz="0" w:space="0" w:color="auto"/>
        <w:right w:val="none" w:sz="0" w:space="0" w:color="auto"/>
      </w:divBdr>
    </w:div>
    <w:div w:id="495655894">
      <w:bodyDiv w:val="1"/>
      <w:marLeft w:val="0"/>
      <w:marRight w:val="0"/>
      <w:marTop w:val="0"/>
      <w:marBottom w:val="0"/>
      <w:divBdr>
        <w:top w:val="none" w:sz="0" w:space="0" w:color="auto"/>
        <w:left w:val="none" w:sz="0" w:space="0" w:color="auto"/>
        <w:bottom w:val="none" w:sz="0" w:space="0" w:color="auto"/>
        <w:right w:val="none" w:sz="0" w:space="0" w:color="auto"/>
      </w:divBdr>
    </w:div>
    <w:div w:id="497815377">
      <w:bodyDiv w:val="1"/>
      <w:marLeft w:val="0"/>
      <w:marRight w:val="0"/>
      <w:marTop w:val="0"/>
      <w:marBottom w:val="0"/>
      <w:divBdr>
        <w:top w:val="none" w:sz="0" w:space="0" w:color="auto"/>
        <w:left w:val="none" w:sz="0" w:space="0" w:color="auto"/>
        <w:bottom w:val="none" w:sz="0" w:space="0" w:color="auto"/>
        <w:right w:val="none" w:sz="0" w:space="0" w:color="auto"/>
      </w:divBdr>
      <w:divsChild>
        <w:div w:id="96684585">
          <w:marLeft w:val="0"/>
          <w:marRight w:val="0"/>
          <w:marTop w:val="0"/>
          <w:marBottom w:val="0"/>
          <w:divBdr>
            <w:top w:val="none" w:sz="0" w:space="0" w:color="auto"/>
            <w:left w:val="none" w:sz="0" w:space="0" w:color="auto"/>
            <w:bottom w:val="none" w:sz="0" w:space="0" w:color="auto"/>
            <w:right w:val="none" w:sz="0" w:space="0" w:color="auto"/>
          </w:divBdr>
        </w:div>
      </w:divsChild>
    </w:div>
    <w:div w:id="505092912">
      <w:bodyDiv w:val="1"/>
      <w:marLeft w:val="0"/>
      <w:marRight w:val="0"/>
      <w:marTop w:val="0"/>
      <w:marBottom w:val="0"/>
      <w:divBdr>
        <w:top w:val="none" w:sz="0" w:space="0" w:color="auto"/>
        <w:left w:val="none" w:sz="0" w:space="0" w:color="auto"/>
        <w:bottom w:val="none" w:sz="0" w:space="0" w:color="auto"/>
        <w:right w:val="none" w:sz="0" w:space="0" w:color="auto"/>
      </w:divBdr>
    </w:div>
    <w:div w:id="505442994">
      <w:bodyDiv w:val="1"/>
      <w:marLeft w:val="0"/>
      <w:marRight w:val="0"/>
      <w:marTop w:val="0"/>
      <w:marBottom w:val="0"/>
      <w:divBdr>
        <w:top w:val="none" w:sz="0" w:space="0" w:color="auto"/>
        <w:left w:val="none" w:sz="0" w:space="0" w:color="auto"/>
        <w:bottom w:val="none" w:sz="0" w:space="0" w:color="auto"/>
        <w:right w:val="none" w:sz="0" w:space="0" w:color="auto"/>
      </w:divBdr>
    </w:div>
    <w:div w:id="507721112">
      <w:bodyDiv w:val="1"/>
      <w:marLeft w:val="0"/>
      <w:marRight w:val="0"/>
      <w:marTop w:val="0"/>
      <w:marBottom w:val="0"/>
      <w:divBdr>
        <w:top w:val="none" w:sz="0" w:space="0" w:color="auto"/>
        <w:left w:val="none" w:sz="0" w:space="0" w:color="auto"/>
        <w:bottom w:val="none" w:sz="0" w:space="0" w:color="auto"/>
        <w:right w:val="none" w:sz="0" w:space="0" w:color="auto"/>
      </w:divBdr>
      <w:divsChild>
        <w:div w:id="1524200040">
          <w:marLeft w:val="0"/>
          <w:marRight w:val="0"/>
          <w:marTop w:val="210"/>
          <w:marBottom w:val="0"/>
          <w:divBdr>
            <w:top w:val="none" w:sz="0" w:space="0" w:color="auto"/>
            <w:left w:val="none" w:sz="0" w:space="0" w:color="auto"/>
            <w:bottom w:val="none" w:sz="0" w:space="0" w:color="auto"/>
            <w:right w:val="none" w:sz="0" w:space="0" w:color="auto"/>
          </w:divBdr>
        </w:div>
        <w:div w:id="2110659326">
          <w:marLeft w:val="0"/>
          <w:marRight w:val="0"/>
          <w:marTop w:val="0"/>
          <w:marBottom w:val="0"/>
          <w:divBdr>
            <w:top w:val="none" w:sz="0" w:space="0" w:color="auto"/>
            <w:left w:val="none" w:sz="0" w:space="0" w:color="auto"/>
            <w:bottom w:val="none" w:sz="0" w:space="0" w:color="auto"/>
            <w:right w:val="none" w:sz="0" w:space="0" w:color="auto"/>
          </w:divBdr>
          <w:divsChild>
            <w:div w:id="9186408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07989249">
      <w:bodyDiv w:val="1"/>
      <w:marLeft w:val="0"/>
      <w:marRight w:val="0"/>
      <w:marTop w:val="0"/>
      <w:marBottom w:val="0"/>
      <w:divBdr>
        <w:top w:val="none" w:sz="0" w:space="0" w:color="auto"/>
        <w:left w:val="none" w:sz="0" w:space="0" w:color="auto"/>
        <w:bottom w:val="none" w:sz="0" w:space="0" w:color="auto"/>
        <w:right w:val="none" w:sz="0" w:space="0" w:color="auto"/>
      </w:divBdr>
    </w:div>
    <w:div w:id="509442730">
      <w:bodyDiv w:val="1"/>
      <w:marLeft w:val="0"/>
      <w:marRight w:val="0"/>
      <w:marTop w:val="0"/>
      <w:marBottom w:val="0"/>
      <w:divBdr>
        <w:top w:val="none" w:sz="0" w:space="0" w:color="auto"/>
        <w:left w:val="none" w:sz="0" w:space="0" w:color="auto"/>
        <w:bottom w:val="none" w:sz="0" w:space="0" w:color="auto"/>
        <w:right w:val="none" w:sz="0" w:space="0" w:color="auto"/>
      </w:divBdr>
    </w:div>
    <w:div w:id="510487466">
      <w:bodyDiv w:val="1"/>
      <w:marLeft w:val="0"/>
      <w:marRight w:val="0"/>
      <w:marTop w:val="0"/>
      <w:marBottom w:val="0"/>
      <w:divBdr>
        <w:top w:val="none" w:sz="0" w:space="0" w:color="auto"/>
        <w:left w:val="none" w:sz="0" w:space="0" w:color="auto"/>
        <w:bottom w:val="none" w:sz="0" w:space="0" w:color="auto"/>
        <w:right w:val="none" w:sz="0" w:space="0" w:color="auto"/>
      </w:divBdr>
    </w:div>
    <w:div w:id="528183199">
      <w:bodyDiv w:val="1"/>
      <w:marLeft w:val="0"/>
      <w:marRight w:val="0"/>
      <w:marTop w:val="0"/>
      <w:marBottom w:val="0"/>
      <w:divBdr>
        <w:top w:val="none" w:sz="0" w:space="0" w:color="auto"/>
        <w:left w:val="none" w:sz="0" w:space="0" w:color="auto"/>
        <w:bottom w:val="none" w:sz="0" w:space="0" w:color="auto"/>
        <w:right w:val="none" w:sz="0" w:space="0" w:color="auto"/>
      </w:divBdr>
    </w:div>
    <w:div w:id="530386425">
      <w:bodyDiv w:val="1"/>
      <w:marLeft w:val="0"/>
      <w:marRight w:val="0"/>
      <w:marTop w:val="0"/>
      <w:marBottom w:val="0"/>
      <w:divBdr>
        <w:top w:val="none" w:sz="0" w:space="0" w:color="auto"/>
        <w:left w:val="none" w:sz="0" w:space="0" w:color="auto"/>
        <w:bottom w:val="none" w:sz="0" w:space="0" w:color="auto"/>
        <w:right w:val="none" w:sz="0" w:space="0" w:color="auto"/>
      </w:divBdr>
      <w:divsChild>
        <w:div w:id="454836377">
          <w:marLeft w:val="0"/>
          <w:marRight w:val="0"/>
          <w:marTop w:val="0"/>
          <w:marBottom w:val="0"/>
          <w:divBdr>
            <w:top w:val="none" w:sz="0" w:space="0" w:color="auto"/>
            <w:left w:val="none" w:sz="0" w:space="0" w:color="auto"/>
            <w:bottom w:val="none" w:sz="0" w:space="0" w:color="auto"/>
            <w:right w:val="none" w:sz="0" w:space="0" w:color="auto"/>
          </w:divBdr>
          <w:divsChild>
            <w:div w:id="1417165418">
              <w:marLeft w:val="0"/>
              <w:marRight w:val="0"/>
              <w:marTop w:val="0"/>
              <w:marBottom w:val="0"/>
              <w:divBdr>
                <w:top w:val="none" w:sz="0" w:space="0" w:color="auto"/>
                <w:left w:val="none" w:sz="0" w:space="0" w:color="auto"/>
                <w:bottom w:val="none" w:sz="0" w:space="0" w:color="auto"/>
                <w:right w:val="none" w:sz="0" w:space="0" w:color="auto"/>
              </w:divBdr>
              <w:divsChild>
                <w:div w:id="6077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5846">
          <w:marLeft w:val="0"/>
          <w:marRight w:val="0"/>
          <w:marTop w:val="0"/>
          <w:marBottom w:val="0"/>
          <w:divBdr>
            <w:top w:val="none" w:sz="0" w:space="0" w:color="auto"/>
            <w:left w:val="none" w:sz="0" w:space="0" w:color="auto"/>
            <w:bottom w:val="none" w:sz="0" w:space="0" w:color="auto"/>
            <w:right w:val="none" w:sz="0" w:space="0" w:color="auto"/>
          </w:divBdr>
        </w:div>
      </w:divsChild>
    </w:div>
    <w:div w:id="534463428">
      <w:bodyDiv w:val="1"/>
      <w:marLeft w:val="0"/>
      <w:marRight w:val="0"/>
      <w:marTop w:val="0"/>
      <w:marBottom w:val="0"/>
      <w:divBdr>
        <w:top w:val="none" w:sz="0" w:space="0" w:color="auto"/>
        <w:left w:val="none" w:sz="0" w:space="0" w:color="auto"/>
        <w:bottom w:val="none" w:sz="0" w:space="0" w:color="auto"/>
        <w:right w:val="none" w:sz="0" w:space="0" w:color="auto"/>
      </w:divBdr>
    </w:div>
    <w:div w:id="537592664">
      <w:bodyDiv w:val="1"/>
      <w:marLeft w:val="0"/>
      <w:marRight w:val="0"/>
      <w:marTop w:val="0"/>
      <w:marBottom w:val="0"/>
      <w:divBdr>
        <w:top w:val="none" w:sz="0" w:space="0" w:color="auto"/>
        <w:left w:val="none" w:sz="0" w:space="0" w:color="auto"/>
        <w:bottom w:val="none" w:sz="0" w:space="0" w:color="auto"/>
        <w:right w:val="none" w:sz="0" w:space="0" w:color="auto"/>
      </w:divBdr>
    </w:div>
    <w:div w:id="550700543">
      <w:bodyDiv w:val="1"/>
      <w:marLeft w:val="0"/>
      <w:marRight w:val="0"/>
      <w:marTop w:val="0"/>
      <w:marBottom w:val="0"/>
      <w:divBdr>
        <w:top w:val="none" w:sz="0" w:space="0" w:color="auto"/>
        <w:left w:val="none" w:sz="0" w:space="0" w:color="auto"/>
        <w:bottom w:val="none" w:sz="0" w:space="0" w:color="auto"/>
        <w:right w:val="none" w:sz="0" w:space="0" w:color="auto"/>
      </w:divBdr>
    </w:div>
    <w:div w:id="561719013">
      <w:bodyDiv w:val="1"/>
      <w:marLeft w:val="0"/>
      <w:marRight w:val="0"/>
      <w:marTop w:val="0"/>
      <w:marBottom w:val="0"/>
      <w:divBdr>
        <w:top w:val="none" w:sz="0" w:space="0" w:color="auto"/>
        <w:left w:val="none" w:sz="0" w:space="0" w:color="auto"/>
        <w:bottom w:val="none" w:sz="0" w:space="0" w:color="auto"/>
        <w:right w:val="none" w:sz="0" w:space="0" w:color="auto"/>
      </w:divBdr>
    </w:div>
    <w:div w:id="569728822">
      <w:bodyDiv w:val="1"/>
      <w:marLeft w:val="0"/>
      <w:marRight w:val="0"/>
      <w:marTop w:val="0"/>
      <w:marBottom w:val="0"/>
      <w:divBdr>
        <w:top w:val="none" w:sz="0" w:space="0" w:color="auto"/>
        <w:left w:val="none" w:sz="0" w:space="0" w:color="auto"/>
        <w:bottom w:val="none" w:sz="0" w:space="0" w:color="auto"/>
        <w:right w:val="none" w:sz="0" w:space="0" w:color="auto"/>
      </w:divBdr>
    </w:div>
    <w:div w:id="587539472">
      <w:bodyDiv w:val="1"/>
      <w:marLeft w:val="0"/>
      <w:marRight w:val="0"/>
      <w:marTop w:val="0"/>
      <w:marBottom w:val="0"/>
      <w:divBdr>
        <w:top w:val="none" w:sz="0" w:space="0" w:color="auto"/>
        <w:left w:val="none" w:sz="0" w:space="0" w:color="auto"/>
        <w:bottom w:val="none" w:sz="0" w:space="0" w:color="auto"/>
        <w:right w:val="none" w:sz="0" w:space="0" w:color="auto"/>
      </w:divBdr>
    </w:div>
    <w:div w:id="587932171">
      <w:bodyDiv w:val="1"/>
      <w:marLeft w:val="0"/>
      <w:marRight w:val="0"/>
      <w:marTop w:val="0"/>
      <w:marBottom w:val="0"/>
      <w:divBdr>
        <w:top w:val="none" w:sz="0" w:space="0" w:color="auto"/>
        <w:left w:val="none" w:sz="0" w:space="0" w:color="auto"/>
        <w:bottom w:val="none" w:sz="0" w:space="0" w:color="auto"/>
        <w:right w:val="none" w:sz="0" w:space="0" w:color="auto"/>
      </w:divBdr>
      <w:divsChild>
        <w:div w:id="703746543">
          <w:marLeft w:val="0"/>
          <w:marRight w:val="0"/>
          <w:marTop w:val="0"/>
          <w:marBottom w:val="0"/>
          <w:divBdr>
            <w:top w:val="none" w:sz="0" w:space="0" w:color="auto"/>
            <w:left w:val="none" w:sz="0" w:space="0" w:color="auto"/>
            <w:bottom w:val="none" w:sz="0" w:space="0" w:color="auto"/>
            <w:right w:val="none" w:sz="0" w:space="0" w:color="auto"/>
          </w:divBdr>
          <w:divsChild>
            <w:div w:id="1438214745">
              <w:marLeft w:val="0"/>
              <w:marRight w:val="0"/>
              <w:marTop w:val="0"/>
              <w:marBottom w:val="0"/>
              <w:divBdr>
                <w:top w:val="none" w:sz="0" w:space="0" w:color="auto"/>
                <w:left w:val="none" w:sz="0" w:space="0" w:color="auto"/>
                <w:bottom w:val="none" w:sz="0" w:space="0" w:color="auto"/>
                <w:right w:val="none" w:sz="0" w:space="0" w:color="auto"/>
              </w:divBdr>
              <w:divsChild>
                <w:div w:id="788822298">
                  <w:marLeft w:val="0"/>
                  <w:marRight w:val="0"/>
                  <w:marTop w:val="0"/>
                  <w:marBottom w:val="0"/>
                  <w:divBdr>
                    <w:top w:val="none" w:sz="0" w:space="0" w:color="auto"/>
                    <w:left w:val="none" w:sz="0" w:space="0" w:color="auto"/>
                    <w:bottom w:val="none" w:sz="0" w:space="0" w:color="auto"/>
                    <w:right w:val="none" w:sz="0" w:space="0" w:color="auto"/>
                  </w:divBdr>
                </w:div>
                <w:div w:id="130438402">
                  <w:marLeft w:val="0"/>
                  <w:marRight w:val="0"/>
                  <w:marTop w:val="0"/>
                  <w:marBottom w:val="0"/>
                  <w:divBdr>
                    <w:top w:val="none" w:sz="0" w:space="0" w:color="auto"/>
                    <w:left w:val="none" w:sz="0" w:space="0" w:color="auto"/>
                    <w:bottom w:val="none" w:sz="0" w:space="0" w:color="auto"/>
                    <w:right w:val="none" w:sz="0" w:space="0" w:color="auto"/>
                  </w:divBdr>
                  <w:divsChild>
                    <w:div w:id="92944642">
                      <w:marLeft w:val="0"/>
                      <w:marRight w:val="0"/>
                      <w:marTop w:val="0"/>
                      <w:marBottom w:val="0"/>
                      <w:divBdr>
                        <w:top w:val="none" w:sz="0" w:space="0" w:color="auto"/>
                        <w:left w:val="none" w:sz="0" w:space="0" w:color="auto"/>
                        <w:bottom w:val="none" w:sz="0" w:space="0" w:color="auto"/>
                        <w:right w:val="none" w:sz="0" w:space="0" w:color="auto"/>
                      </w:divBdr>
                    </w:div>
                    <w:div w:id="2019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7110">
              <w:marLeft w:val="0"/>
              <w:marRight w:val="0"/>
              <w:marTop w:val="0"/>
              <w:marBottom w:val="150"/>
              <w:divBdr>
                <w:top w:val="none" w:sz="0" w:space="0" w:color="auto"/>
                <w:left w:val="none" w:sz="0" w:space="0" w:color="auto"/>
                <w:bottom w:val="none" w:sz="0" w:space="0" w:color="auto"/>
                <w:right w:val="none" w:sz="0" w:space="0" w:color="auto"/>
              </w:divBdr>
            </w:div>
          </w:divsChild>
        </w:div>
        <w:div w:id="1050225975">
          <w:marLeft w:val="0"/>
          <w:marRight w:val="0"/>
          <w:marTop w:val="180"/>
          <w:marBottom w:val="180"/>
          <w:divBdr>
            <w:top w:val="none" w:sz="0" w:space="0" w:color="auto"/>
            <w:left w:val="none" w:sz="0" w:space="0" w:color="auto"/>
            <w:bottom w:val="none" w:sz="0" w:space="0" w:color="auto"/>
            <w:right w:val="none" w:sz="0" w:space="0" w:color="auto"/>
          </w:divBdr>
          <w:divsChild>
            <w:div w:id="816646319">
              <w:marLeft w:val="0"/>
              <w:marRight w:val="0"/>
              <w:marTop w:val="0"/>
              <w:marBottom w:val="0"/>
              <w:divBdr>
                <w:top w:val="none" w:sz="0" w:space="0" w:color="auto"/>
                <w:left w:val="none" w:sz="0" w:space="0" w:color="auto"/>
                <w:bottom w:val="none" w:sz="0" w:space="0" w:color="auto"/>
                <w:right w:val="none" w:sz="0" w:space="0" w:color="auto"/>
              </w:divBdr>
              <w:divsChild>
                <w:div w:id="421420136">
                  <w:marLeft w:val="0"/>
                  <w:marRight w:val="0"/>
                  <w:marTop w:val="0"/>
                  <w:marBottom w:val="0"/>
                  <w:divBdr>
                    <w:top w:val="none" w:sz="0" w:space="0" w:color="auto"/>
                    <w:left w:val="none" w:sz="0" w:space="0" w:color="auto"/>
                    <w:bottom w:val="none" w:sz="0" w:space="0" w:color="auto"/>
                    <w:right w:val="none" w:sz="0" w:space="0" w:color="auto"/>
                  </w:divBdr>
                  <w:divsChild>
                    <w:div w:id="17839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80208">
      <w:bodyDiv w:val="1"/>
      <w:marLeft w:val="0"/>
      <w:marRight w:val="0"/>
      <w:marTop w:val="0"/>
      <w:marBottom w:val="0"/>
      <w:divBdr>
        <w:top w:val="none" w:sz="0" w:space="0" w:color="auto"/>
        <w:left w:val="none" w:sz="0" w:space="0" w:color="auto"/>
        <w:bottom w:val="none" w:sz="0" w:space="0" w:color="auto"/>
        <w:right w:val="none" w:sz="0" w:space="0" w:color="auto"/>
      </w:divBdr>
    </w:div>
    <w:div w:id="598677315">
      <w:bodyDiv w:val="1"/>
      <w:marLeft w:val="0"/>
      <w:marRight w:val="0"/>
      <w:marTop w:val="0"/>
      <w:marBottom w:val="0"/>
      <w:divBdr>
        <w:top w:val="none" w:sz="0" w:space="0" w:color="auto"/>
        <w:left w:val="none" w:sz="0" w:space="0" w:color="auto"/>
        <w:bottom w:val="none" w:sz="0" w:space="0" w:color="auto"/>
        <w:right w:val="none" w:sz="0" w:space="0" w:color="auto"/>
      </w:divBdr>
    </w:div>
    <w:div w:id="601651943">
      <w:bodyDiv w:val="1"/>
      <w:marLeft w:val="0"/>
      <w:marRight w:val="0"/>
      <w:marTop w:val="0"/>
      <w:marBottom w:val="0"/>
      <w:divBdr>
        <w:top w:val="none" w:sz="0" w:space="0" w:color="auto"/>
        <w:left w:val="none" w:sz="0" w:space="0" w:color="auto"/>
        <w:bottom w:val="none" w:sz="0" w:space="0" w:color="auto"/>
        <w:right w:val="none" w:sz="0" w:space="0" w:color="auto"/>
      </w:divBdr>
    </w:div>
    <w:div w:id="606233847">
      <w:bodyDiv w:val="1"/>
      <w:marLeft w:val="0"/>
      <w:marRight w:val="0"/>
      <w:marTop w:val="0"/>
      <w:marBottom w:val="0"/>
      <w:divBdr>
        <w:top w:val="none" w:sz="0" w:space="0" w:color="auto"/>
        <w:left w:val="none" w:sz="0" w:space="0" w:color="auto"/>
        <w:bottom w:val="none" w:sz="0" w:space="0" w:color="auto"/>
        <w:right w:val="none" w:sz="0" w:space="0" w:color="auto"/>
      </w:divBdr>
    </w:div>
    <w:div w:id="606623188">
      <w:bodyDiv w:val="1"/>
      <w:marLeft w:val="0"/>
      <w:marRight w:val="0"/>
      <w:marTop w:val="0"/>
      <w:marBottom w:val="0"/>
      <w:divBdr>
        <w:top w:val="none" w:sz="0" w:space="0" w:color="auto"/>
        <w:left w:val="none" w:sz="0" w:space="0" w:color="auto"/>
        <w:bottom w:val="none" w:sz="0" w:space="0" w:color="auto"/>
        <w:right w:val="none" w:sz="0" w:space="0" w:color="auto"/>
      </w:divBdr>
    </w:div>
    <w:div w:id="614292045">
      <w:bodyDiv w:val="1"/>
      <w:marLeft w:val="0"/>
      <w:marRight w:val="0"/>
      <w:marTop w:val="0"/>
      <w:marBottom w:val="0"/>
      <w:divBdr>
        <w:top w:val="none" w:sz="0" w:space="0" w:color="auto"/>
        <w:left w:val="none" w:sz="0" w:space="0" w:color="auto"/>
        <w:bottom w:val="none" w:sz="0" w:space="0" w:color="auto"/>
        <w:right w:val="none" w:sz="0" w:space="0" w:color="auto"/>
      </w:divBdr>
    </w:div>
    <w:div w:id="615676581">
      <w:bodyDiv w:val="1"/>
      <w:marLeft w:val="0"/>
      <w:marRight w:val="0"/>
      <w:marTop w:val="0"/>
      <w:marBottom w:val="0"/>
      <w:divBdr>
        <w:top w:val="none" w:sz="0" w:space="0" w:color="auto"/>
        <w:left w:val="none" w:sz="0" w:space="0" w:color="auto"/>
        <w:bottom w:val="none" w:sz="0" w:space="0" w:color="auto"/>
        <w:right w:val="none" w:sz="0" w:space="0" w:color="auto"/>
      </w:divBdr>
    </w:div>
    <w:div w:id="622687740">
      <w:bodyDiv w:val="1"/>
      <w:marLeft w:val="0"/>
      <w:marRight w:val="0"/>
      <w:marTop w:val="0"/>
      <w:marBottom w:val="0"/>
      <w:divBdr>
        <w:top w:val="none" w:sz="0" w:space="0" w:color="auto"/>
        <w:left w:val="none" w:sz="0" w:space="0" w:color="auto"/>
        <w:bottom w:val="none" w:sz="0" w:space="0" w:color="auto"/>
        <w:right w:val="none" w:sz="0" w:space="0" w:color="auto"/>
      </w:divBdr>
    </w:div>
    <w:div w:id="624698269">
      <w:bodyDiv w:val="1"/>
      <w:marLeft w:val="0"/>
      <w:marRight w:val="0"/>
      <w:marTop w:val="0"/>
      <w:marBottom w:val="0"/>
      <w:divBdr>
        <w:top w:val="none" w:sz="0" w:space="0" w:color="auto"/>
        <w:left w:val="none" w:sz="0" w:space="0" w:color="auto"/>
        <w:bottom w:val="none" w:sz="0" w:space="0" w:color="auto"/>
        <w:right w:val="none" w:sz="0" w:space="0" w:color="auto"/>
      </w:divBdr>
    </w:div>
    <w:div w:id="625889143">
      <w:bodyDiv w:val="1"/>
      <w:marLeft w:val="0"/>
      <w:marRight w:val="0"/>
      <w:marTop w:val="0"/>
      <w:marBottom w:val="0"/>
      <w:divBdr>
        <w:top w:val="none" w:sz="0" w:space="0" w:color="auto"/>
        <w:left w:val="none" w:sz="0" w:space="0" w:color="auto"/>
        <w:bottom w:val="none" w:sz="0" w:space="0" w:color="auto"/>
        <w:right w:val="none" w:sz="0" w:space="0" w:color="auto"/>
      </w:divBdr>
    </w:div>
    <w:div w:id="635917191">
      <w:bodyDiv w:val="1"/>
      <w:marLeft w:val="0"/>
      <w:marRight w:val="0"/>
      <w:marTop w:val="0"/>
      <w:marBottom w:val="0"/>
      <w:divBdr>
        <w:top w:val="none" w:sz="0" w:space="0" w:color="auto"/>
        <w:left w:val="none" w:sz="0" w:space="0" w:color="auto"/>
        <w:bottom w:val="none" w:sz="0" w:space="0" w:color="auto"/>
        <w:right w:val="none" w:sz="0" w:space="0" w:color="auto"/>
      </w:divBdr>
    </w:div>
    <w:div w:id="638457014">
      <w:bodyDiv w:val="1"/>
      <w:marLeft w:val="0"/>
      <w:marRight w:val="0"/>
      <w:marTop w:val="0"/>
      <w:marBottom w:val="0"/>
      <w:divBdr>
        <w:top w:val="none" w:sz="0" w:space="0" w:color="auto"/>
        <w:left w:val="none" w:sz="0" w:space="0" w:color="auto"/>
        <w:bottom w:val="none" w:sz="0" w:space="0" w:color="auto"/>
        <w:right w:val="none" w:sz="0" w:space="0" w:color="auto"/>
      </w:divBdr>
    </w:div>
    <w:div w:id="642345452">
      <w:bodyDiv w:val="1"/>
      <w:marLeft w:val="0"/>
      <w:marRight w:val="0"/>
      <w:marTop w:val="0"/>
      <w:marBottom w:val="0"/>
      <w:divBdr>
        <w:top w:val="none" w:sz="0" w:space="0" w:color="auto"/>
        <w:left w:val="none" w:sz="0" w:space="0" w:color="auto"/>
        <w:bottom w:val="none" w:sz="0" w:space="0" w:color="auto"/>
        <w:right w:val="none" w:sz="0" w:space="0" w:color="auto"/>
      </w:divBdr>
    </w:div>
    <w:div w:id="648021561">
      <w:bodyDiv w:val="1"/>
      <w:marLeft w:val="0"/>
      <w:marRight w:val="0"/>
      <w:marTop w:val="0"/>
      <w:marBottom w:val="0"/>
      <w:divBdr>
        <w:top w:val="none" w:sz="0" w:space="0" w:color="auto"/>
        <w:left w:val="none" w:sz="0" w:space="0" w:color="auto"/>
        <w:bottom w:val="none" w:sz="0" w:space="0" w:color="auto"/>
        <w:right w:val="none" w:sz="0" w:space="0" w:color="auto"/>
      </w:divBdr>
    </w:div>
    <w:div w:id="657462436">
      <w:bodyDiv w:val="1"/>
      <w:marLeft w:val="0"/>
      <w:marRight w:val="0"/>
      <w:marTop w:val="0"/>
      <w:marBottom w:val="0"/>
      <w:divBdr>
        <w:top w:val="none" w:sz="0" w:space="0" w:color="auto"/>
        <w:left w:val="none" w:sz="0" w:space="0" w:color="auto"/>
        <w:bottom w:val="none" w:sz="0" w:space="0" w:color="auto"/>
        <w:right w:val="none" w:sz="0" w:space="0" w:color="auto"/>
      </w:divBdr>
    </w:div>
    <w:div w:id="658196786">
      <w:bodyDiv w:val="1"/>
      <w:marLeft w:val="0"/>
      <w:marRight w:val="0"/>
      <w:marTop w:val="0"/>
      <w:marBottom w:val="0"/>
      <w:divBdr>
        <w:top w:val="none" w:sz="0" w:space="0" w:color="auto"/>
        <w:left w:val="none" w:sz="0" w:space="0" w:color="auto"/>
        <w:bottom w:val="none" w:sz="0" w:space="0" w:color="auto"/>
        <w:right w:val="none" w:sz="0" w:space="0" w:color="auto"/>
      </w:divBdr>
    </w:div>
    <w:div w:id="668408289">
      <w:bodyDiv w:val="1"/>
      <w:marLeft w:val="0"/>
      <w:marRight w:val="0"/>
      <w:marTop w:val="0"/>
      <w:marBottom w:val="0"/>
      <w:divBdr>
        <w:top w:val="none" w:sz="0" w:space="0" w:color="auto"/>
        <w:left w:val="none" w:sz="0" w:space="0" w:color="auto"/>
        <w:bottom w:val="none" w:sz="0" w:space="0" w:color="auto"/>
        <w:right w:val="none" w:sz="0" w:space="0" w:color="auto"/>
      </w:divBdr>
    </w:div>
    <w:div w:id="671299085">
      <w:bodyDiv w:val="1"/>
      <w:marLeft w:val="0"/>
      <w:marRight w:val="0"/>
      <w:marTop w:val="0"/>
      <w:marBottom w:val="0"/>
      <w:divBdr>
        <w:top w:val="none" w:sz="0" w:space="0" w:color="auto"/>
        <w:left w:val="none" w:sz="0" w:space="0" w:color="auto"/>
        <w:bottom w:val="none" w:sz="0" w:space="0" w:color="auto"/>
        <w:right w:val="none" w:sz="0" w:space="0" w:color="auto"/>
      </w:divBdr>
    </w:div>
    <w:div w:id="672414917">
      <w:bodyDiv w:val="1"/>
      <w:marLeft w:val="0"/>
      <w:marRight w:val="0"/>
      <w:marTop w:val="0"/>
      <w:marBottom w:val="0"/>
      <w:divBdr>
        <w:top w:val="none" w:sz="0" w:space="0" w:color="auto"/>
        <w:left w:val="none" w:sz="0" w:space="0" w:color="auto"/>
        <w:bottom w:val="none" w:sz="0" w:space="0" w:color="auto"/>
        <w:right w:val="none" w:sz="0" w:space="0" w:color="auto"/>
      </w:divBdr>
      <w:divsChild>
        <w:div w:id="1964459629">
          <w:marLeft w:val="0"/>
          <w:marRight w:val="0"/>
          <w:marTop w:val="0"/>
          <w:marBottom w:val="0"/>
          <w:divBdr>
            <w:top w:val="none" w:sz="0" w:space="0" w:color="auto"/>
            <w:left w:val="none" w:sz="0" w:space="0" w:color="auto"/>
            <w:bottom w:val="none" w:sz="0" w:space="0" w:color="auto"/>
            <w:right w:val="none" w:sz="0" w:space="0" w:color="auto"/>
          </w:divBdr>
          <w:divsChild>
            <w:div w:id="1447894618">
              <w:marLeft w:val="0"/>
              <w:marRight w:val="0"/>
              <w:marTop w:val="0"/>
              <w:marBottom w:val="0"/>
              <w:divBdr>
                <w:top w:val="none" w:sz="0" w:space="0" w:color="auto"/>
                <w:left w:val="none" w:sz="0" w:space="0" w:color="auto"/>
                <w:bottom w:val="none" w:sz="0" w:space="0" w:color="auto"/>
                <w:right w:val="none" w:sz="0" w:space="0" w:color="auto"/>
              </w:divBdr>
            </w:div>
          </w:divsChild>
        </w:div>
        <w:div w:id="1588883171">
          <w:marLeft w:val="0"/>
          <w:marRight w:val="0"/>
          <w:marTop w:val="0"/>
          <w:marBottom w:val="0"/>
          <w:divBdr>
            <w:top w:val="none" w:sz="0" w:space="0" w:color="auto"/>
            <w:left w:val="none" w:sz="0" w:space="0" w:color="auto"/>
            <w:bottom w:val="none" w:sz="0" w:space="0" w:color="auto"/>
            <w:right w:val="none" w:sz="0" w:space="0" w:color="auto"/>
          </w:divBdr>
          <w:divsChild>
            <w:div w:id="1821917888">
              <w:marLeft w:val="0"/>
              <w:marRight w:val="0"/>
              <w:marTop w:val="0"/>
              <w:marBottom w:val="0"/>
              <w:divBdr>
                <w:top w:val="none" w:sz="0" w:space="0" w:color="auto"/>
                <w:left w:val="none" w:sz="0" w:space="0" w:color="auto"/>
                <w:bottom w:val="none" w:sz="0" w:space="0" w:color="auto"/>
                <w:right w:val="none" w:sz="0" w:space="0" w:color="auto"/>
              </w:divBdr>
              <w:divsChild>
                <w:div w:id="742724268">
                  <w:marLeft w:val="0"/>
                  <w:marRight w:val="0"/>
                  <w:marTop w:val="0"/>
                  <w:marBottom w:val="0"/>
                  <w:divBdr>
                    <w:top w:val="none" w:sz="0" w:space="0" w:color="auto"/>
                    <w:left w:val="none" w:sz="0" w:space="0" w:color="auto"/>
                    <w:bottom w:val="none" w:sz="0" w:space="0" w:color="auto"/>
                    <w:right w:val="none" w:sz="0" w:space="0" w:color="auto"/>
                  </w:divBdr>
                  <w:divsChild>
                    <w:div w:id="178274299">
                      <w:marLeft w:val="240"/>
                      <w:marRight w:val="240"/>
                      <w:marTop w:val="0"/>
                      <w:marBottom w:val="0"/>
                      <w:divBdr>
                        <w:top w:val="none" w:sz="0" w:space="0" w:color="auto"/>
                        <w:left w:val="none" w:sz="0" w:space="0" w:color="auto"/>
                        <w:bottom w:val="none" w:sz="0" w:space="0" w:color="auto"/>
                        <w:right w:val="none" w:sz="0" w:space="0" w:color="auto"/>
                      </w:divBdr>
                      <w:divsChild>
                        <w:div w:id="179004266">
                          <w:marLeft w:val="0"/>
                          <w:marRight w:val="0"/>
                          <w:marTop w:val="0"/>
                          <w:marBottom w:val="0"/>
                          <w:divBdr>
                            <w:top w:val="none" w:sz="0" w:space="0" w:color="auto"/>
                            <w:left w:val="none" w:sz="0" w:space="0" w:color="auto"/>
                            <w:bottom w:val="none" w:sz="0" w:space="0" w:color="auto"/>
                            <w:right w:val="none" w:sz="0" w:space="0" w:color="auto"/>
                          </w:divBdr>
                          <w:divsChild>
                            <w:div w:id="1330527223">
                              <w:marLeft w:val="0"/>
                              <w:marRight w:val="0"/>
                              <w:marTop w:val="0"/>
                              <w:marBottom w:val="0"/>
                              <w:divBdr>
                                <w:top w:val="none" w:sz="0" w:space="0" w:color="auto"/>
                                <w:left w:val="none" w:sz="0" w:space="0" w:color="auto"/>
                                <w:bottom w:val="none" w:sz="0" w:space="0" w:color="auto"/>
                                <w:right w:val="none" w:sz="0" w:space="0" w:color="auto"/>
                              </w:divBdr>
                              <w:divsChild>
                                <w:div w:id="504321939">
                                  <w:marLeft w:val="0"/>
                                  <w:marRight w:val="0"/>
                                  <w:marTop w:val="0"/>
                                  <w:marBottom w:val="0"/>
                                  <w:divBdr>
                                    <w:top w:val="none" w:sz="0" w:space="0" w:color="auto"/>
                                    <w:left w:val="none" w:sz="0" w:space="0" w:color="auto"/>
                                    <w:bottom w:val="none" w:sz="0" w:space="0" w:color="auto"/>
                                    <w:right w:val="none" w:sz="0" w:space="0" w:color="auto"/>
                                  </w:divBdr>
                                  <w:divsChild>
                                    <w:div w:id="1712992840">
                                      <w:marLeft w:val="0"/>
                                      <w:marRight w:val="0"/>
                                      <w:marTop w:val="0"/>
                                      <w:marBottom w:val="0"/>
                                      <w:divBdr>
                                        <w:top w:val="none" w:sz="0" w:space="0" w:color="auto"/>
                                        <w:left w:val="none" w:sz="0" w:space="0" w:color="auto"/>
                                        <w:bottom w:val="none" w:sz="0" w:space="0" w:color="auto"/>
                                        <w:right w:val="none" w:sz="0" w:space="0" w:color="auto"/>
                                      </w:divBdr>
                                      <w:divsChild>
                                        <w:div w:id="1674607370">
                                          <w:marLeft w:val="0"/>
                                          <w:marRight w:val="0"/>
                                          <w:marTop w:val="0"/>
                                          <w:marBottom w:val="0"/>
                                          <w:divBdr>
                                            <w:top w:val="none" w:sz="0" w:space="0" w:color="auto"/>
                                            <w:left w:val="none" w:sz="0" w:space="0" w:color="auto"/>
                                            <w:bottom w:val="none" w:sz="0" w:space="0" w:color="auto"/>
                                            <w:right w:val="none" w:sz="0" w:space="0" w:color="auto"/>
                                          </w:divBdr>
                                          <w:divsChild>
                                            <w:div w:id="1522352852">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81269">
      <w:bodyDiv w:val="1"/>
      <w:marLeft w:val="0"/>
      <w:marRight w:val="0"/>
      <w:marTop w:val="0"/>
      <w:marBottom w:val="0"/>
      <w:divBdr>
        <w:top w:val="none" w:sz="0" w:space="0" w:color="auto"/>
        <w:left w:val="none" w:sz="0" w:space="0" w:color="auto"/>
        <w:bottom w:val="none" w:sz="0" w:space="0" w:color="auto"/>
        <w:right w:val="none" w:sz="0" w:space="0" w:color="auto"/>
      </w:divBdr>
    </w:div>
    <w:div w:id="681974582">
      <w:bodyDiv w:val="1"/>
      <w:marLeft w:val="0"/>
      <w:marRight w:val="0"/>
      <w:marTop w:val="0"/>
      <w:marBottom w:val="0"/>
      <w:divBdr>
        <w:top w:val="none" w:sz="0" w:space="0" w:color="auto"/>
        <w:left w:val="none" w:sz="0" w:space="0" w:color="auto"/>
        <w:bottom w:val="none" w:sz="0" w:space="0" w:color="auto"/>
        <w:right w:val="none" w:sz="0" w:space="0" w:color="auto"/>
      </w:divBdr>
    </w:div>
    <w:div w:id="688070838">
      <w:bodyDiv w:val="1"/>
      <w:marLeft w:val="0"/>
      <w:marRight w:val="0"/>
      <w:marTop w:val="0"/>
      <w:marBottom w:val="0"/>
      <w:divBdr>
        <w:top w:val="none" w:sz="0" w:space="0" w:color="auto"/>
        <w:left w:val="none" w:sz="0" w:space="0" w:color="auto"/>
        <w:bottom w:val="none" w:sz="0" w:space="0" w:color="auto"/>
        <w:right w:val="none" w:sz="0" w:space="0" w:color="auto"/>
      </w:divBdr>
    </w:div>
    <w:div w:id="691882450">
      <w:bodyDiv w:val="1"/>
      <w:marLeft w:val="0"/>
      <w:marRight w:val="0"/>
      <w:marTop w:val="0"/>
      <w:marBottom w:val="0"/>
      <w:divBdr>
        <w:top w:val="none" w:sz="0" w:space="0" w:color="auto"/>
        <w:left w:val="none" w:sz="0" w:space="0" w:color="auto"/>
        <w:bottom w:val="none" w:sz="0" w:space="0" w:color="auto"/>
        <w:right w:val="none" w:sz="0" w:space="0" w:color="auto"/>
      </w:divBdr>
    </w:div>
    <w:div w:id="692852196">
      <w:bodyDiv w:val="1"/>
      <w:marLeft w:val="0"/>
      <w:marRight w:val="0"/>
      <w:marTop w:val="0"/>
      <w:marBottom w:val="0"/>
      <w:divBdr>
        <w:top w:val="none" w:sz="0" w:space="0" w:color="auto"/>
        <w:left w:val="none" w:sz="0" w:space="0" w:color="auto"/>
        <w:bottom w:val="none" w:sz="0" w:space="0" w:color="auto"/>
        <w:right w:val="none" w:sz="0" w:space="0" w:color="auto"/>
      </w:divBdr>
      <w:divsChild>
        <w:div w:id="884484552">
          <w:marLeft w:val="0"/>
          <w:marRight w:val="0"/>
          <w:marTop w:val="0"/>
          <w:marBottom w:val="0"/>
          <w:divBdr>
            <w:top w:val="none" w:sz="0" w:space="0" w:color="auto"/>
            <w:left w:val="none" w:sz="0" w:space="0" w:color="auto"/>
            <w:bottom w:val="none" w:sz="0" w:space="0" w:color="auto"/>
            <w:right w:val="none" w:sz="0" w:space="0" w:color="auto"/>
          </w:divBdr>
          <w:divsChild>
            <w:div w:id="992637083">
              <w:marLeft w:val="0"/>
              <w:marRight w:val="0"/>
              <w:marTop w:val="210"/>
              <w:marBottom w:val="0"/>
              <w:divBdr>
                <w:top w:val="none" w:sz="0" w:space="0" w:color="auto"/>
                <w:left w:val="none" w:sz="0" w:space="0" w:color="auto"/>
                <w:bottom w:val="none" w:sz="0" w:space="0" w:color="auto"/>
                <w:right w:val="none" w:sz="0" w:space="0" w:color="auto"/>
              </w:divBdr>
            </w:div>
            <w:div w:id="1638606228">
              <w:marLeft w:val="0"/>
              <w:marRight w:val="0"/>
              <w:marTop w:val="0"/>
              <w:marBottom w:val="0"/>
              <w:divBdr>
                <w:top w:val="none" w:sz="0" w:space="0" w:color="auto"/>
                <w:left w:val="none" w:sz="0" w:space="0" w:color="auto"/>
                <w:bottom w:val="none" w:sz="0" w:space="0" w:color="auto"/>
                <w:right w:val="none" w:sz="0" w:space="0" w:color="auto"/>
              </w:divBdr>
              <w:divsChild>
                <w:div w:id="5520787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99459857">
          <w:marLeft w:val="0"/>
          <w:marRight w:val="0"/>
          <w:marTop w:val="0"/>
          <w:marBottom w:val="0"/>
          <w:divBdr>
            <w:top w:val="none" w:sz="0" w:space="0" w:color="auto"/>
            <w:left w:val="none" w:sz="0" w:space="0" w:color="auto"/>
            <w:bottom w:val="none" w:sz="0" w:space="0" w:color="auto"/>
            <w:right w:val="none" w:sz="0" w:space="0" w:color="auto"/>
          </w:divBdr>
          <w:divsChild>
            <w:div w:id="1598513244">
              <w:marLeft w:val="0"/>
              <w:marRight w:val="0"/>
              <w:marTop w:val="210"/>
              <w:marBottom w:val="0"/>
              <w:divBdr>
                <w:top w:val="none" w:sz="0" w:space="0" w:color="auto"/>
                <w:left w:val="none" w:sz="0" w:space="0" w:color="auto"/>
                <w:bottom w:val="none" w:sz="0" w:space="0" w:color="auto"/>
                <w:right w:val="none" w:sz="0" w:space="0" w:color="auto"/>
              </w:divBdr>
            </w:div>
            <w:div w:id="1636329421">
              <w:marLeft w:val="0"/>
              <w:marRight w:val="0"/>
              <w:marTop w:val="0"/>
              <w:marBottom w:val="0"/>
              <w:divBdr>
                <w:top w:val="none" w:sz="0" w:space="0" w:color="auto"/>
                <w:left w:val="none" w:sz="0" w:space="0" w:color="auto"/>
                <w:bottom w:val="none" w:sz="0" w:space="0" w:color="auto"/>
                <w:right w:val="none" w:sz="0" w:space="0" w:color="auto"/>
              </w:divBdr>
              <w:divsChild>
                <w:div w:id="153126229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23855165">
          <w:marLeft w:val="0"/>
          <w:marRight w:val="0"/>
          <w:marTop w:val="0"/>
          <w:marBottom w:val="0"/>
          <w:divBdr>
            <w:top w:val="none" w:sz="0" w:space="0" w:color="auto"/>
            <w:left w:val="none" w:sz="0" w:space="0" w:color="auto"/>
            <w:bottom w:val="none" w:sz="0" w:space="0" w:color="auto"/>
            <w:right w:val="none" w:sz="0" w:space="0" w:color="auto"/>
          </w:divBdr>
          <w:divsChild>
            <w:div w:id="767626627">
              <w:marLeft w:val="0"/>
              <w:marRight w:val="0"/>
              <w:marTop w:val="210"/>
              <w:marBottom w:val="0"/>
              <w:divBdr>
                <w:top w:val="none" w:sz="0" w:space="0" w:color="auto"/>
                <w:left w:val="none" w:sz="0" w:space="0" w:color="auto"/>
                <w:bottom w:val="none" w:sz="0" w:space="0" w:color="auto"/>
                <w:right w:val="none" w:sz="0" w:space="0" w:color="auto"/>
              </w:divBdr>
            </w:div>
            <w:div w:id="709765908">
              <w:marLeft w:val="0"/>
              <w:marRight w:val="0"/>
              <w:marTop w:val="0"/>
              <w:marBottom w:val="0"/>
              <w:divBdr>
                <w:top w:val="none" w:sz="0" w:space="0" w:color="auto"/>
                <w:left w:val="none" w:sz="0" w:space="0" w:color="auto"/>
                <w:bottom w:val="none" w:sz="0" w:space="0" w:color="auto"/>
                <w:right w:val="none" w:sz="0" w:space="0" w:color="auto"/>
              </w:divBdr>
              <w:divsChild>
                <w:div w:id="184539124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96347240">
      <w:bodyDiv w:val="1"/>
      <w:marLeft w:val="0"/>
      <w:marRight w:val="0"/>
      <w:marTop w:val="0"/>
      <w:marBottom w:val="0"/>
      <w:divBdr>
        <w:top w:val="none" w:sz="0" w:space="0" w:color="auto"/>
        <w:left w:val="none" w:sz="0" w:space="0" w:color="auto"/>
        <w:bottom w:val="none" w:sz="0" w:space="0" w:color="auto"/>
        <w:right w:val="none" w:sz="0" w:space="0" w:color="auto"/>
      </w:divBdr>
      <w:divsChild>
        <w:div w:id="414863839">
          <w:marLeft w:val="0"/>
          <w:marRight w:val="0"/>
          <w:marTop w:val="0"/>
          <w:marBottom w:val="0"/>
          <w:divBdr>
            <w:top w:val="none" w:sz="0" w:space="0" w:color="auto"/>
            <w:left w:val="none" w:sz="0" w:space="0" w:color="auto"/>
            <w:bottom w:val="none" w:sz="0" w:space="0" w:color="auto"/>
            <w:right w:val="none" w:sz="0" w:space="0" w:color="auto"/>
          </w:divBdr>
        </w:div>
        <w:div w:id="1771317839">
          <w:marLeft w:val="0"/>
          <w:marRight w:val="0"/>
          <w:marTop w:val="0"/>
          <w:marBottom w:val="0"/>
          <w:divBdr>
            <w:top w:val="none" w:sz="0" w:space="0" w:color="auto"/>
            <w:left w:val="none" w:sz="0" w:space="0" w:color="auto"/>
            <w:bottom w:val="none" w:sz="0" w:space="0" w:color="auto"/>
            <w:right w:val="none" w:sz="0" w:space="0" w:color="auto"/>
          </w:divBdr>
        </w:div>
      </w:divsChild>
    </w:div>
    <w:div w:id="697313006">
      <w:bodyDiv w:val="1"/>
      <w:marLeft w:val="0"/>
      <w:marRight w:val="0"/>
      <w:marTop w:val="0"/>
      <w:marBottom w:val="0"/>
      <w:divBdr>
        <w:top w:val="none" w:sz="0" w:space="0" w:color="auto"/>
        <w:left w:val="none" w:sz="0" w:space="0" w:color="auto"/>
        <w:bottom w:val="none" w:sz="0" w:space="0" w:color="auto"/>
        <w:right w:val="none" w:sz="0" w:space="0" w:color="auto"/>
      </w:divBdr>
    </w:div>
    <w:div w:id="701981619">
      <w:bodyDiv w:val="1"/>
      <w:marLeft w:val="0"/>
      <w:marRight w:val="0"/>
      <w:marTop w:val="0"/>
      <w:marBottom w:val="0"/>
      <w:divBdr>
        <w:top w:val="none" w:sz="0" w:space="0" w:color="auto"/>
        <w:left w:val="none" w:sz="0" w:space="0" w:color="auto"/>
        <w:bottom w:val="none" w:sz="0" w:space="0" w:color="auto"/>
        <w:right w:val="none" w:sz="0" w:space="0" w:color="auto"/>
      </w:divBdr>
      <w:divsChild>
        <w:div w:id="2062166080">
          <w:marLeft w:val="0"/>
          <w:marRight w:val="0"/>
          <w:marTop w:val="0"/>
          <w:marBottom w:val="0"/>
          <w:divBdr>
            <w:top w:val="none" w:sz="0" w:space="0" w:color="auto"/>
            <w:left w:val="none" w:sz="0" w:space="0" w:color="auto"/>
            <w:bottom w:val="none" w:sz="0" w:space="0" w:color="auto"/>
            <w:right w:val="none" w:sz="0" w:space="0" w:color="auto"/>
          </w:divBdr>
        </w:div>
        <w:div w:id="1038749093">
          <w:marLeft w:val="0"/>
          <w:marRight w:val="0"/>
          <w:marTop w:val="0"/>
          <w:marBottom w:val="180"/>
          <w:divBdr>
            <w:top w:val="none" w:sz="0" w:space="0" w:color="auto"/>
            <w:left w:val="none" w:sz="0" w:space="0" w:color="auto"/>
            <w:bottom w:val="none" w:sz="0" w:space="0" w:color="auto"/>
            <w:right w:val="none" w:sz="0" w:space="0" w:color="auto"/>
          </w:divBdr>
        </w:div>
        <w:div w:id="2074156095">
          <w:marLeft w:val="0"/>
          <w:marRight w:val="0"/>
          <w:marTop w:val="0"/>
          <w:marBottom w:val="120"/>
          <w:divBdr>
            <w:top w:val="none" w:sz="0" w:space="0" w:color="auto"/>
            <w:left w:val="none" w:sz="0" w:space="0" w:color="auto"/>
            <w:bottom w:val="none" w:sz="0" w:space="0" w:color="auto"/>
            <w:right w:val="none" w:sz="0" w:space="0" w:color="auto"/>
          </w:divBdr>
        </w:div>
        <w:div w:id="958100633">
          <w:marLeft w:val="0"/>
          <w:marRight w:val="0"/>
          <w:marTop w:val="0"/>
          <w:marBottom w:val="0"/>
          <w:divBdr>
            <w:top w:val="none" w:sz="0" w:space="0" w:color="auto"/>
            <w:left w:val="none" w:sz="0" w:space="0" w:color="auto"/>
            <w:bottom w:val="none" w:sz="0" w:space="0" w:color="auto"/>
            <w:right w:val="none" w:sz="0" w:space="0" w:color="auto"/>
          </w:divBdr>
        </w:div>
      </w:divsChild>
    </w:div>
    <w:div w:id="702100342">
      <w:bodyDiv w:val="1"/>
      <w:marLeft w:val="0"/>
      <w:marRight w:val="0"/>
      <w:marTop w:val="0"/>
      <w:marBottom w:val="0"/>
      <w:divBdr>
        <w:top w:val="none" w:sz="0" w:space="0" w:color="auto"/>
        <w:left w:val="none" w:sz="0" w:space="0" w:color="auto"/>
        <w:bottom w:val="none" w:sz="0" w:space="0" w:color="auto"/>
        <w:right w:val="none" w:sz="0" w:space="0" w:color="auto"/>
      </w:divBdr>
    </w:div>
    <w:div w:id="708646503">
      <w:bodyDiv w:val="1"/>
      <w:marLeft w:val="0"/>
      <w:marRight w:val="0"/>
      <w:marTop w:val="0"/>
      <w:marBottom w:val="0"/>
      <w:divBdr>
        <w:top w:val="none" w:sz="0" w:space="0" w:color="auto"/>
        <w:left w:val="none" w:sz="0" w:space="0" w:color="auto"/>
        <w:bottom w:val="none" w:sz="0" w:space="0" w:color="auto"/>
        <w:right w:val="none" w:sz="0" w:space="0" w:color="auto"/>
      </w:divBdr>
    </w:div>
    <w:div w:id="713311450">
      <w:bodyDiv w:val="1"/>
      <w:marLeft w:val="0"/>
      <w:marRight w:val="0"/>
      <w:marTop w:val="0"/>
      <w:marBottom w:val="0"/>
      <w:divBdr>
        <w:top w:val="none" w:sz="0" w:space="0" w:color="auto"/>
        <w:left w:val="none" w:sz="0" w:space="0" w:color="auto"/>
        <w:bottom w:val="none" w:sz="0" w:space="0" w:color="auto"/>
        <w:right w:val="none" w:sz="0" w:space="0" w:color="auto"/>
      </w:divBdr>
    </w:div>
    <w:div w:id="728386767">
      <w:bodyDiv w:val="1"/>
      <w:marLeft w:val="0"/>
      <w:marRight w:val="0"/>
      <w:marTop w:val="0"/>
      <w:marBottom w:val="0"/>
      <w:divBdr>
        <w:top w:val="none" w:sz="0" w:space="0" w:color="auto"/>
        <w:left w:val="none" w:sz="0" w:space="0" w:color="auto"/>
        <w:bottom w:val="none" w:sz="0" w:space="0" w:color="auto"/>
        <w:right w:val="none" w:sz="0" w:space="0" w:color="auto"/>
      </w:divBdr>
      <w:divsChild>
        <w:div w:id="164587568">
          <w:marLeft w:val="0"/>
          <w:marRight w:val="120"/>
          <w:marTop w:val="120"/>
          <w:marBottom w:val="120"/>
          <w:divBdr>
            <w:top w:val="none" w:sz="0" w:space="0" w:color="auto"/>
            <w:left w:val="none" w:sz="0" w:space="0" w:color="auto"/>
            <w:bottom w:val="none" w:sz="0" w:space="0" w:color="auto"/>
            <w:right w:val="none" w:sz="0" w:space="0" w:color="auto"/>
          </w:divBdr>
        </w:div>
      </w:divsChild>
    </w:div>
    <w:div w:id="739400261">
      <w:bodyDiv w:val="1"/>
      <w:marLeft w:val="0"/>
      <w:marRight w:val="0"/>
      <w:marTop w:val="0"/>
      <w:marBottom w:val="0"/>
      <w:divBdr>
        <w:top w:val="none" w:sz="0" w:space="0" w:color="auto"/>
        <w:left w:val="none" w:sz="0" w:space="0" w:color="auto"/>
        <w:bottom w:val="none" w:sz="0" w:space="0" w:color="auto"/>
        <w:right w:val="none" w:sz="0" w:space="0" w:color="auto"/>
      </w:divBdr>
    </w:div>
    <w:div w:id="739404919">
      <w:bodyDiv w:val="1"/>
      <w:marLeft w:val="0"/>
      <w:marRight w:val="0"/>
      <w:marTop w:val="0"/>
      <w:marBottom w:val="0"/>
      <w:divBdr>
        <w:top w:val="none" w:sz="0" w:space="0" w:color="auto"/>
        <w:left w:val="none" w:sz="0" w:space="0" w:color="auto"/>
        <w:bottom w:val="none" w:sz="0" w:space="0" w:color="auto"/>
        <w:right w:val="none" w:sz="0" w:space="0" w:color="auto"/>
      </w:divBdr>
    </w:div>
    <w:div w:id="739525403">
      <w:bodyDiv w:val="1"/>
      <w:marLeft w:val="0"/>
      <w:marRight w:val="0"/>
      <w:marTop w:val="0"/>
      <w:marBottom w:val="0"/>
      <w:divBdr>
        <w:top w:val="none" w:sz="0" w:space="0" w:color="auto"/>
        <w:left w:val="none" w:sz="0" w:space="0" w:color="auto"/>
        <w:bottom w:val="none" w:sz="0" w:space="0" w:color="auto"/>
        <w:right w:val="none" w:sz="0" w:space="0" w:color="auto"/>
      </w:divBdr>
    </w:div>
    <w:div w:id="741491840">
      <w:bodyDiv w:val="1"/>
      <w:marLeft w:val="0"/>
      <w:marRight w:val="0"/>
      <w:marTop w:val="0"/>
      <w:marBottom w:val="0"/>
      <w:divBdr>
        <w:top w:val="none" w:sz="0" w:space="0" w:color="auto"/>
        <w:left w:val="none" w:sz="0" w:space="0" w:color="auto"/>
        <w:bottom w:val="none" w:sz="0" w:space="0" w:color="auto"/>
        <w:right w:val="none" w:sz="0" w:space="0" w:color="auto"/>
      </w:divBdr>
    </w:div>
    <w:div w:id="744842429">
      <w:bodyDiv w:val="1"/>
      <w:marLeft w:val="0"/>
      <w:marRight w:val="0"/>
      <w:marTop w:val="0"/>
      <w:marBottom w:val="0"/>
      <w:divBdr>
        <w:top w:val="none" w:sz="0" w:space="0" w:color="auto"/>
        <w:left w:val="none" w:sz="0" w:space="0" w:color="auto"/>
        <w:bottom w:val="none" w:sz="0" w:space="0" w:color="auto"/>
        <w:right w:val="none" w:sz="0" w:space="0" w:color="auto"/>
      </w:divBdr>
    </w:div>
    <w:div w:id="746541515">
      <w:bodyDiv w:val="1"/>
      <w:marLeft w:val="0"/>
      <w:marRight w:val="0"/>
      <w:marTop w:val="0"/>
      <w:marBottom w:val="0"/>
      <w:divBdr>
        <w:top w:val="none" w:sz="0" w:space="0" w:color="auto"/>
        <w:left w:val="none" w:sz="0" w:space="0" w:color="auto"/>
        <w:bottom w:val="none" w:sz="0" w:space="0" w:color="auto"/>
        <w:right w:val="none" w:sz="0" w:space="0" w:color="auto"/>
      </w:divBdr>
    </w:div>
    <w:div w:id="755790788">
      <w:bodyDiv w:val="1"/>
      <w:marLeft w:val="0"/>
      <w:marRight w:val="0"/>
      <w:marTop w:val="0"/>
      <w:marBottom w:val="0"/>
      <w:divBdr>
        <w:top w:val="none" w:sz="0" w:space="0" w:color="auto"/>
        <w:left w:val="none" w:sz="0" w:space="0" w:color="auto"/>
        <w:bottom w:val="none" w:sz="0" w:space="0" w:color="auto"/>
        <w:right w:val="none" w:sz="0" w:space="0" w:color="auto"/>
      </w:divBdr>
    </w:div>
    <w:div w:id="759302214">
      <w:bodyDiv w:val="1"/>
      <w:marLeft w:val="0"/>
      <w:marRight w:val="0"/>
      <w:marTop w:val="0"/>
      <w:marBottom w:val="0"/>
      <w:divBdr>
        <w:top w:val="none" w:sz="0" w:space="0" w:color="auto"/>
        <w:left w:val="none" w:sz="0" w:space="0" w:color="auto"/>
        <w:bottom w:val="none" w:sz="0" w:space="0" w:color="auto"/>
        <w:right w:val="none" w:sz="0" w:space="0" w:color="auto"/>
      </w:divBdr>
    </w:div>
    <w:div w:id="759642688">
      <w:bodyDiv w:val="1"/>
      <w:marLeft w:val="0"/>
      <w:marRight w:val="0"/>
      <w:marTop w:val="0"/>
      <w:marBottom w:val="0"/>
      <w:divBdr>
        <w:top w:val="none" w:sz="0" w:space="0" w:color="auto"/>
        <w:left w:val="none" w:sz="0" w:space="0" w:color="auto"/>
        <w:bottom w:val="none" w:sz="0" w:space="0" w:color="auto"/>
        <w:right w:val="none" w:sz="0" w:space="0" w:color="auto"/>
      </w:divBdr>
    </w:div>
    <w:div w:id="762381450">
      <w:bodyDiv w:val="1"/>
      <w:marLeft w:val="0"/>
      <w:marRight w:val="0"/>
      <w:marTop w:val="0"/>
      <w:marBottom w:val="0"/>
      <w:divBdr>
        <w:top w:val="none" w:sz="0" w:space="0" w:color="auto"/>
        <w:left w:val="none" w:sz="0" w:space="0" w:color="auto"/>
        <w:bottom w:val="none" w:sz="0" w:space="0" w:color="auto"/>
        <w:right w:val="none" w:sz="0" w:space="0" w:color="auto"/>
      </w:divBdr>
    </w:div>
    <w:div w:id="762645438">
      <w:bodyDiv w:val="1"/>
      <w:marLeft w:val="0"/>
      <w:marRight w:val="0"/>
      <w:marTop w:val="0"/>
      <w:marBottom w:val="0"/>
      <w:divBdr>
        <w:top w:val="none" w:sz="0" w:space="0" w:color="auto"/>
        <w:left w:val="none" w:sz="0" w:space="0" w:color="auto"/>
        <w:bottom w:val="none" w:sz="0" w:space="0" w:color="auto"/>
        <w:right w:val="none" w:sz="0" w:space="0" w:color="auto"/>
      </w:divBdr>
      <w:divsChild>
        <w:div w:id="1661612782">
          <w:marLeft w:val="0"/>
          <w:marRight w:val="0"/>
          <w:marTop w:val="0"/>
          <w:marBottom w:val="0"/>
          <w:divBdr>
            <w:top w:val="none" w:sz="0" w:space="0" w:color="auto"/>
            <w:left w:val="none" w:sz="0" w:space="0" w:color="auto"/>
            <w:bottom w:val="none" w:sz="0" w:space="0" w:color="auto"/>
            <w:right w:val="none" w:sz="0" w:space="0" w:color="auto"/>
          </w:divBdr>
          <w:divsChild>
            <w:div w:id="667245433">
              <w:marLeft w:val="0"/>
              <w:marRight w:val="0"/>
              <w:marTop w:val="210"/>
              <w:marBottom w:val="0"/>
              <w:divBdr>
                <w:top w:val="none" w:sz="0" w:space="0" w:color="auto"/>
                <w:left w:val="none" w:sz="0" w:space="0" w:color="auto"/>
                <w:bottom w:val="none" w:sz="0" w:space="0" w:color="auto"/>
                <w:right w:val="none" w:sz="0" w:space="0" w:color="auto"/>
              </w:divBdr>
            </w:div>
            <w:div w:id="924262471">
              <w:marLeft w:val="0"/>
              <w:marRight w:val="0"/>
              <w:marTop w:val="0"/>
              <w:marBottom w:val="0"/>
              <w:divBdr>
                <w:top w:val="none" w:sz="0" w:space="0" w:color="auto"/>
                <w:left w:val="none" w:sz="0" w:space="0" w:color="auto"/>
                <w:bottom w:val="none" w:sz="0" w:space="0" w:color="auto"/>
                <w:right w:val="none" w:sz="0" w:space="0" w:color="auto"/>
              </w:divBdr>
              <w:divsChild>
                <w:div w:id="153757275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20294727">
          <w:marLeft w:val="0"/>
          <w:marRight w:val="0"/>
          <w:marTop w:val="0"/>
          <w:marBottom w:val="0"/>
          <w:divBdr>
            <w:top w:val="none" w:sz="0" w:space="0" w:color="auto"/>
            <w:left w:val="none" w:sz="0" w:space="0" w:color="auto"/>
            <w:bottom w:val="none" w:sz="0" w:space="0" w:color="auto"/>
            <w:right w:val="none" w:sz="0" w:space="0" w:color="auto"/>
          </w:divBdr>
          <w:divsChild>
            <w:div w:id="1885676176">
              <w:marLeft w:val="0"/>
              <w:marRight w:val="0"/>
              <w:marTop w:val="210"/>
              <w:marBottom w:val="0"/>
              <w:divBdr>
                <w:top w:val="none" w:sz="0" w:space="0" w:color="auto"/>
                <w:left w:val="none" w:sz="0" w:space="0" w:color="auto"/>
                <w:bottom w:val="none" w:sz="0" w:space="0" w:color="auto"/>
                <w:right w:val="none" w:sz="0" w:space="0" w:color="auto"/>
              </w:divBdr>
            </w:div>
            <w:div w:id="1647591658">
              <w:marLeft w:val="0"/>
              <w:marRight w:val="0"/>
              <w:marTop w:val="0"/>
              <w:marBottom w:val="0"/>
              <w:divBdr>
                <w:top w:val="none" w:sz="0" w:space="0" w:color="auto"/>
                <w:left w:val="none" w:sz="0" w:space="0" w:color="auto"/>
                <w:bottom w:val="none" w:sz="0" w:space="0" w:color="auto"/>
                <w:right w:val="none" w:sz="0" w:space="0" w:color="auto"/>
              </w:divBdr>
              <w:divsChild>
                <w:div w:id="20062742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4484475">
          <w:marLeft w:val="0"/>
          <w:marRight w:val="0"/>
          <w:marTop w:val="0"/>
          <w:marBottom w:val="0"/>
          <w:divBdr>
            <w:top w:val="none" w:sz="0" w:space="0" w:color="auto"/>
            <w:left w:val="none" w:sz="0" w:space="0" w:color="auto"/>
            <w:bottom w:val="none" w:sz="0" w:space="0" w:color="auto"/>
            <w:right w:val="none" w:sz="0" w:space="0" w:color="auto"/>
          </w:divBdr>
          <w:divsChild>
            <w:div w:id="663508629">
              <w:marLeft w:val="0"/>
              <w:marRight w:val="0"/>
              <w:marTop w:val="210"/>
              <w:marBottom w:val="0"/>
              <w:divBdr>
                <w:top w:val="none" w:sz="0" w:space="0" w:color="auto"/>
                <w:left w:val="none" w:sz="0" w:space="0" w:color="auto"/>
                <w:bottom w:val="none" w:sz="0" w:space="0" w:color="auto"/>
                <w:right w:val="none" w:sz="0" w:space="0" w:color="auto"/>
              </w:divBdr>
            </w:div>
            <w:div w:id="428934712">
              <w:marLeft w:val="0"/>
              <w:marRight w:val="0"/>
              <w:marTop w:val="0"/>
              <w:marBottom w:val="0"/>
              <w:divBdr>
                <w:top w:val="none" w:sz="0" w:space="0" w:color="auto"/>
                <w:left w:val="none" w:sz="0" w:space="0" w:color="auto"/>
                <w:bottom w:val="none" w:sz="0" w:space="0" w:color="auto"/>
                <w:right w:val="none" w:sz="0" w:space="0" w:color="auto"/>
              </w:divBdr>
              <w:divsChild>
                <w:div w:id="6997416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63037490">
      <w:bodyDiv w:val="1"/>
      <w:marLeft w:val="0"/>
      <w:marRight w:val="0"/>
      <w:marTop w:val="0"/>
      <w:marBottom w:val="0"/>
      <w:divBdr>
        <w:top w:val="none" w:sz="0" w:space="0" w:color="auto"/>
        <w:left w:val="none" w:sz="0" w:space="0" w:color="auto"/>
        <w:bottom w:val="none" w:sz="0" w:space="0" w:color="auto"/>
        <w:right w:val="none" w:sz="0" w:space="0" w:color="auto"/>
      </w:divBdr>
      <w:divsChild>
        <w:div w:id="1752502552">
          <w:marLeft w:val="0"/>
          <w:marRight w:val="0"/>
          <w:marTop w:val="0"/>
          <w:marBottom w:val="0"/>
          <w:divBdr>
            <w:top w:val="none" w:sz="0" w:space="0" w:color="auto"/>
            <w:left w:val="none" w:sz="0" w:space="0" w:color="auto"/>
            <w:bottom w:val="none" w:sz="0" w:space="0" w:color="auto"/>
            <w:right w:val="none" w:sz="0" w:space="0" w:color="auto"/>
          </w:divBdr>
          <w:divsChild>
            <w:div w:id="54819731">
              <w:marLeft w:val="0"/>
              <w:marRight w:val="0"/>
              <w:marTop w:val="0"/>
              <w:marBottom w:val="0"/>
              <w:divBdr>
                <w:top w:val="none" w:sz="0" w:space="0" w:color="auto"/>
                <w:left w:val="none" w:sz="0" w:space="0" w:color="auto"/>
                <w:bottom w:val="none" w:sz="0" w:space="0" w:color="auto"/>
                <w:right w:val="none" w:sz="0" w:space="0" w:color="auto"/>
              </w:divBdr>
              <w:divsChild>
                <w:div w:id="5338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372">
          <w:marLeft w:val="0"/>
          <w:marRight w:val="0"/>
          <w:marTop w:val="0"/>
          <w:marBottom w:val="0"/>
          <w:divBdr>
            <w:top w:val="none" w:sz="0" w:space="0" w:color="auto"/>
            <w:left w:val="none" w:sz="0" w:space="0" w:color="auto"/>
            <w:bottom w:val="none" w:sz="0" w:space="0" w:color="auto"/>
            <w:right w:val="none" w:sz="0" w:space="0" w:color="auto"/>
          </w:divBdr>
          <w:divsChild>
            <w:div w:id="1837765980">
              <w:marLeft w:val="0"/>
              <w:marRight w:val="0"/>
              <w:marTop w:val="0"/>
              <w:marBottom w:val="0"/>
              <w:divBdr>
                <w:top w:val="none" w:sz="0" w:space="0" w:color="auto"/>
                <w:left w:val="none" w:sz="0" w:space="0" w:color="auto"/>
                <w:bottom w:val="none" w:sz="0" w:space="0" w:color="auto"/>
                <w:right w:val="none" w:sz="0" w:space="0" w:color="auto"/>
              </w:divBdr>
              <w:divsChild>
                <w:div w:id="17054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4627">
      <w:bodyDiv w:val="1"/>
      <w:marLeft w:val="0"/>
      <w:marRight w:val="0"/>
      <w:marTop w:val="0"/>
      <w:marBottom w:val="0"/>
      <w:divBdr>
        <w:top w:val="none" w:sz="0" w:space="0" w:color="auto"/>
        <w:left w:val="none" w:sz="0" w:space="0" w:color="auto"/>
        <w:bottom w:val="none" w:sz="0" w:space="0" w:color="auto"/>
        <w:right w:val="none" w:sz="0" w:space="0" w:color="auto"/>
      </w:divBdr>
      <w:divsChild>
        <w:div w:id="185295713">
          <w:marLeft w:val="0"/>
          <w:marRight w:val="0"/>
          <w:marTop w:val="0"/>
          <w:marBottom w:val="0"/>
          <w:divBdr>
            <w:top w:val="none" w:sz="0" w:space="0" w:color="auto"/>
            <w:left w:val="none" w:sz="0" w:space="0" w:color="auto"/>
            <w:bottom w:val="none" w:sz="0" w:space="0" w:color="auto"/>
            <w:right w:val="none" w:sz="0" w:space="0" w:color="auto"/>
          </w:divBdr>
          <w:divsChild>
            <w:div w:id="1246691975">
              <w:marLeft w:val="0"/>
              <w:marRight w:val="0"/>
              <w:marTop w:val="0"/>
              <w:marBottom w:val="0"/>
              <w:divBdr>
                <w:top w:val="none" w:sz="0" w:space="0" w:color="auto"/>
                <w:left w:val="none" w:sz="0" w:space="0" w:color="auto"/>
                <w:bottom w:val="none" w:sz="0" w:space="0" w:color="auto"/>
                <w:right w:val="none" w:sz="0" w:space="0" w:color="auto"/>
              </w:divBdr>
            </w:div>
          </w:divsChild>
        </w:div>
        <w:div w:id="1182354849">
          <w:marLeft w:val="0"/>
          <w:marRight w:val="0"/>
          <w:marTop w:val="0"/>
          <w:marBottom w:val="0"/>
          <w:divBdr>
            <w:top w:val="none" w:sz="0" w:space="0" w:color="auto"/>
            <w:left w:val="none" w:sz="0" w:space="0" w:color="auto"/>
            <w:bottom w:val="none" w:sz="0" w:space="0" w:color="auto"/>
            <w:right w:val="none" w:sz="0" w:space="0" w:color="auto"/>
          </w:divBdr>
          <w:divsChild>
            <w:div w:id="1367877319">
              <w:marLeft w:val="0"/>
              <w:marRight w:val="0"/>
              <w:marTop w:val="0"/>
              <w:marBottom w:val="0"/>
              <w:divBdr>
                <w:top w:val="none" w:sz="0" w:space="0" w:color="auto"/>
                <w:left w:val="none" w:sz="0" w:space="0" w:color="auto"/>
                <w:bottom w:val="none" w:sz="0" w:space="0" w:color="auto"/>
                <w:right w:val="none" w:sz="0" w:space="0" w:color="auto"/>
              </w:divBdr>
              <w:divsChild>
                <w:div w:id="1051656804">
                  <w:marLeft w:val="0"/>
                  <w:marRight w:val="0"/>
                  <w:marTop w:val="0"/>
                  <w:marBottom w:val="0"/>
                  <w:divBdr>
                    <w:top w:val="none" w:sz="0" w:space="0" w:color="auto"/>
                    <w:left w:val="none" w:sz="0" w:space="0" w:color="auto"/>
                    <w:bottom w:val="none" w:sz="0" w:space="0" w:color="auto"/>
                    <w:right w:val="none" w:sz="0" w:space="0" w:color="auto"/>
                  </w:divBdr>
                  <w:divsChild>
                    <w:div w:id="930898434">
                      <w:marLeft w:val="0"/>
                      <w:marRight w:val="0"/>
                      <w:marTop w:val="0"/>
                      <w:marBottom w:val="0"/>
                      <w:divBdr>
                        <w:top w:val="none" w:sz="0" w:space="0" w:color="auto"/>
                        <w:left w:val="none" w:sz="0" w:space="0" w:color="auto"/>
                        <w:bottom w:val="none" w:sz="0" w:space="0" w:color="auto"/>
                        <w:right w:val="none" w:sz="0" w:space="0" w:color="auto"/>
                      </w:divBdr>
                    </w:div>
                    <w:div w:id="1975602733">
                      <w:marLeft w:val="0"/>
                      <w:marRight w:val="0"/>
                      <w:marTop w:val="0"/>
                      <w:marBottom w:val="0"/>
                      <w:divBdr>
                        <w:top w:val="single" w:sz="6" w:space="8" w:color="000000"/>
                        <w:left w:val="single" w:sz="6" w:space="8" w:color="000000"/>
                        <w:bottom w:val="single" w:sz="6" w:space="8" w:color="000000"/>
                        <w:right w:val="single" w:sz="6" w:space="8" w:color="000000"/>
                      </w:divBdr>
                      <w:divsChild>
                        <w:div w:id="1707174279">
                          <w:marLeft w:val="0"/>
                          <w:marRight w:val="0"/>
                          <w:marTop w:val="0"/>
                          <w:marBottom w:val="0"/>
                          <w:divBdr>
                            <w:top w:val="none" w:sz="0" w:space="0" w:color="auto"/>
                            <w:left w:val="none" w:sz="0" w:space="0" w:color="auto"/>
                            <w:bottom w:val="none" w:sz="0" w:space="0" w:color="auto"/>
                            <w:right w:val="none" w:sz="0" w:space="0" w:color="auto"/>
                          </w:divBdr>
                          <w:divsChild>
                            <w:div w:id="2128157870">
                              <w:marLeft w:val="0"/>
                              <w:marRight w:val="0"/>
                              <w:marTop w:val="0"/>
                              <w:marBottom w:val="0"/>
                              <w:divBdr>
                                <w:top w:val="none" w:sz="0" w:space="0" w:color="auto"/>
                                <w:left w:val="none" w:sz="0" w:space="0" w:color="auto"/>
                                <w:bottom w:val="none" w:sz="0" w:space="0" w:color="auto"/>
                                <w:right w:val="none" w:sz="0" w:space="0" w:color="auto"/>
                              </w:divBdr>
                            </w:div>
                            <w:div w:id="229002581">
                              <w:marLeft w:val="0"/>
                              <w:marRight w:val="0"/>
                              <w:marTop w:val="0"/>
                              <w:marBottom w:val="0"/>
                              <w:divBdr>
                                <w:top w:val="none" w:sz="0" w:space="0" w:color="auto"/>
                                <w:left w:val="none" w:sz="0" w:space="0" w:color="auto"/>
                                <w:bottom w:val="none" w:sz="0" w:space="0" w:color="auto"/>
                                <w:right w:val="none" w:sz="0" w:space="0" w:color="auto"/>
                              </w:divBdr>
                              <w:divsChild>
                                <w:div w:id="10438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924406">
      <w:bodyDiv w:val="1"/>
      <w:marLeft w:val="0"/>
      <w:marRight w:val="0"/>
      <w:marTop w:val="0"/>
      <w:marBottom w:val="0"/>
      <w:divBdr>
        <w:top w:val="none" w:sz="0" w:space="0" w:color="auto"/>
        <w:left w:val="none" w:sz="0" w:space="0" w:color="auto"/>
        <w:bottom w:val="none" w:sz="0" w:space="0" w:color="auto"/>
        <w:right w:val="none" w:sz="0" w:space="0" w:color="auto"/>
      </w:divBdr>
    </w:div>
    <w:div w:id="771629092">
      <w:bodyDiv w:val="1"/>
      <w:marLeft w:val="0"/>
      <w:marRight w:val="0"/>
      <w:marTop w:val="0"/>
      <w:marBottom w:val="0"/>
      <w:divBdr>
        <w:top w:val="none" w:sz="0" w:space="0" w:color="auto"/>
        <w:left w:val="none" w:sz="0" w:space="0" w:color="auto"/>
        <w:bottom w:val="none" w:sz="0" w:space="0" w:color="auto"/>
        <w:right w:val="none" w:sz="0" w:space="0" w:color="auto"/>
      </w:divBdr>
    </w:div>
    <w:div w:id="774136492">
      <w:bodyDiv w:val="1"/>
      <w:marLeft w:val="0"/>
      <w:marRight w:val="0"/>
      <w:marTop w:val="0"/>
      <w:marBottom w:val="0"/>
      <w:divBdr>
        <w:top w:val="none" w:sz="0" w:space="0" w:color="auto"/>
        <w:left w:val="none" w:sz="0" w:space="0" w:color="auto"/>
        <w:bottom w:val="none" w:sz="0" w:space="0" w:color="auto"/>
        <w:right w:val="none" w:sz="0" w:space="0" w:color="auto"/>
      </w:divBdr>
    </w:div>
    <w:div w:id="778372349">
      <w:bodyDiv w:val="1"/>
      <w:marLeft w:val="0"/>
      <w:marRight w:val="0"/>
      <w:marTop w:val="0"/>
      <w:marBottom w:val="0"/>
      <w:divBdr>
        <w:top w:val="none" w:sz="0" w:space="0" w:color="auto"/>
        <w:left w:val="none" w:sz="0" w:space="0" w:color="auto"/>
        <w:bottom w:val="none" w:sz="0" w:space="0" w:color="auto"/>
        <w:right w:val="none" w:sz="0" w:space="0" w:color="auto"/>
      </w:divBdr>
    </w:div>
    <w:div w:id="780489989">
      <w:bodyDiv w:val="1"/>
      <w:marLeft w:val="0"/>
      <w:marRight w:val="0"/>
      <w:marTop w:val="0"/>
      <w:marBottom w:val="0"/>
      <w:divBdr>
        <w:top w:val="none" w:sz="0" w:space="0" w:color="auto"/>
        <w:left w:val="none" w:sz="0" w:space="0" w:color="auto"/>
        <w:bottom w:val="none" w:sz="0" w:space="0" w:color="auto"/>
        <w:right w:val="none" w:sz="0" w:space="0" w:color="auto"/>
      </w:divBdr>
    </w:div>
    <w:div w:id="780683933">
      <w:bodyDiv w:val="1"/>
      <w:marLeft w:val="0"/>
      <w:marRight w:val="0"/>
      <w:marTop w:val="0"/>
      <w:marBottom w:val="0"/>
      <w:divBdr>
        <w:top w:val="none" w:sz="0" w:space="0" w:color="auto"/>
        <w:left w:val="none" w:sz="0" w:space="0" w:color="auto"/>
        <w:bottom w:val="none" w:sz="0" w:space="0" w:color="auto"/>
        <w:right w:val="none" w:sz="0" w:space="0" w:color="auto"/>
      </w:divBdr>
    </w:div>
    <w:div w:id="791748023">
      <w:bodyDiv w:val="1"/>
      <w:marLeft w:val="0"/>
      <w:marRight w:val="0"/>
      <w:marTop w:val="0"/>
      <w:marBottom w:val="0"/>
      <w:divBdr>
        <w:top w:val="none" w:sz="0" w:space="0" w:color="auto"/>
        <w:left w:val="none" w:sz="0" w:space="0" w:color="auto"/>
        <w:bottom w:val="none" w:sz="0" w:space="0" w:color="auto"/>
        <w:right w:val="none" w:sz="0" w:space="0" w:color="auto"/>
      </w:divBdr>
    </w:div>
    <w:div w:id="796947843">
      <w:bodyDiv w:val="1"/>
      <w:marLeft w:val="0"/>
      <w:marRight w:val="0"/>
      <w:marTop w:val="0"/>
      <w:marBottom w:val="0"/>
      <w:divBdr>
        <w:top w:val="none" w:sz="0" w:space="0" w:color="auto"/>
        <w:left w:val="none" w:sz="0" w:space="0" w:color="auto"/>
        <w:bottom w:val="none" w:sz="0" w:space="0" w:color="auto"/>
        <w:right w:val="none" w:sz="0" w:space="0" w:color="auto"/>
      </w:divBdr>
      <w:divsChild>
        <w:div w:id="1543861441">
          <w:marLeft w:val="0"/>
          <w:marRight w:val="0"/>
          <w:marTop w:val="0"/>
          <w:marBottom w:val="0"/>
          <w:divBdr>
            <w:top w:val="none" w:sz="0" w:space="0" w:color="auto"/>
            <w:left w:val="none" w:sz="0" w:space="0" w:color="auto"/>
            <w:bottom w:val="none" w:sz="0" w:space="0" w:color="auto"/>
            <w:right w:val="none" w:sz="0" w:space="0" w:color="auto"/>
          </w:divBdr>
          <w:divsChild>
            <w:div w:id="178307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7100">
      <w:bodyDiv w:val="1"/>
      <w:marLeft w:val="0"/>
      <w:marRight w:val="0"/>
      <w:marTop w:val="0"/>
      <w:marBottom w:val="0"/>
      <w:divBdr>
        <w:top w:val="none" w:sz="0" w:space="0" w:color="auto"/>
        <w:left w:val="none" w:sz="0" w:space="0" w:color="auto"/>
        <w:bottom w:val="none" w:sz="0" w:space="0" w:color="auto"/>
        <w:right w:val="none" w:sz="0" w:space="0" w:color="auto"/>
      </w:divBdr>
    </w:div>
    <w:div w:id="802036707">
      <w:bodyDiv w:val="1"/>
      <w:marLeft w:val="0"/>
      <w:marRight w:val="0"/>
      <w:marTop w:val="0"/>
      <w:marBottom w:val="0"/>
      <w:divBdr>
        <w:top w:val="none" w:sz="0" w:space="0" w:color="auto"/>
        <w:left w:val="none" w:sz="0" w:space="0" w:color="auto"/>
        <w:bottom w:val="none" w:sz="0" w:space="0" w:color="auto"/>
        <w:right w:val="none" w:sz="0" w:space="0" w:color="auto"/>
      </w:divBdr>
    </w:div>
    <w:div w:id="802381930">
      <w:bodyDiv w:val="1"/>
      <w:marLeft w:val="0"/>
      <w:marRight w:val="0"/>
      <w:marTop w:val="0"/>
      <w:marBottom w:val="0"/>
      <w:divBdr>
        <w:top w:val="none" w:sz="0" w:space="0" w:color="auto"/>
        <w:left w:val="none" w:sz="0" w:space="0" w:color="auto"/>
        <w:bottom w:val="none" w:sz="0" w:space="0" w:color="auto"/>
        <w:right w:val="none" w:sz="0" w:space="0" w:color="auto"/>
      </w:divBdr>
    </w:div>
    <w:div w:id="805781156">
      <w:bodyDiv w:val="1"/>
      <w:marLeft w:val="0"/>
      <w:marRight w:val="0"/>
      <w:marTop w:val="0"/>
      <w:marBottom w:val="0"/>
      <w:divBdr>
        <w:top w:val="none" w:sz="0" w:space="0" w:color="auto"/>
        <w:left w:val="none" w:sz="0" w:space="0" w:color="auto"/>
        <w:bottom w:val="none" w:sz="0" w:space="0" w:color="auto"/>
        <w:right w:val="none" w:sz="0" w:space="0" w:color="auto"/>
      </w:divBdr>
    </w:div>
    <w:div w:id="811287916">
      <w:bodyDiv w:val="1"/>
      <w:marLeft w:val="0"/>
      <w:marRight w:val="0"/>
      <w:marTop w:val="0"/>
      <w:marBottom w:val="0"/>
      <w:divBdr>
        <w:top w:val="none" w:sz="0" w:space="0" w:color="auto"/>
        <w:left w:val="none" w:sz="0" w:space="0" w:color="auto"/>
        <w:bottom w:val="none" w:sz="0" w:space="0" w:color="auto"/>
        <w:right w:val="none" w:sz="0" w:space="0" w:color="auto"/>
      </w:divBdr>
    </w:div>
    <w:div w:id="811557585">
      <w:bodyDiv w:val="1"/>
      <w:marLeft w:val="0"/>
      <w:marRight w:val="0"/>
      <w:marTop w:val="0"/>
      <w:marBottom w:val="0"/>
      <w:divBdr>
        <w:top w:val="none" w:sz="0" w:space="0" w:color="auto"/>
        <w:left w:val="none" w:sz="0" w:space="0" w:color="auto"/>
        <w:bottom w:val="none" w:sz="0" w:space="0" w:color="auto"/>
        <w:right w:val="none" w:sz="0" w:space="0" w:color="auto"/>
      </w:divBdr>
    </w:div>
    <w:div w:id="818575392">
      <w:bodyDiv w:val="1"/>
      <w:marLeft w:val="0"/>
      <w:marRight w:val="0"/>
      <w:marTop w:val="0"/>
      <w:marBottom w:val="0"/>
      <w:divBdr>
        <w:top w:val="none" w:sz="0" w:space="0" w:color="auto"/>
        <w:left w:val="none" w:sz="0" w:space="0" w:color="auto"/>
        <w:bottom w:val="none" w:sz="0" w:space="0" w:color="auto"/>
        <w:right w:val="none" w:sz="0" w:space="0" w:color="auto"/>
      </w:divBdr>
    </w:div>
    <w:div w:id="820082406">
      <w:bodyDiv w:val="1"/>
      <w:marLeft w:val="0"/>
      <w:marRight w:val="0"/>
      <w:marTop w:val="0"/>
      <w:marBottom w:val="0"/>
      <w:divBdr>
        <w:top w:val="none" w:sz="0" w:space="0" w:color="auto"/>
        <w:left w:val="none" w:sz="0" w:space="0" w:color="auto"/>
        <w:bottom w:val="none" w:sz="0" w:space="0" w:color="auto"/>
        <w:right w:val="none" w:sz="0" w:space="0" w:color="auto"/>
      </w:divBdr>
    </w:div>
    <w:div w:id="823396710">
      <w:bodyDiv w:val="1"/>
      <w:marLeft w:val="0"/>
      <w:marRight w:val="0"/>
      <w:marTop w:val="0"/>
      <w:marBottom w:val="0"/>
      <w:divBdr>
        <w:top w:val="none" w:sz="0" w:space="0" w:color="auto"/>
        <w:left w:val="none" w:sz="0" w:space="0" w:color="auto"/>
        <w:bottom w:val="none" w:sz="0" w:space="0" w:color="auto"/>
        <w:right w:val="none" w:sz="0" w:space="0" w:color="auto"/>
      </w:divBdr>
    </w:div>
    <w:div w:id="830407958">
      <w:bodyDiv w:val="1"/>
      <w:marLeft w:val="0"/>
      <w:marRight w:val="0"/>
      <w:marTop w:val="0"/>
      <w:marBottom w:val="0"/>
      <w:divBdr>
        <w:top w:val="none" w:sz="0" w:space="0" w:color="auto"/>
        <w:left w:val="none" w:sz="0" w:space="0" w:color="auto"/>
        <w:bottom w:val="none" w:sz="0" w:space="0" w:color="auto"/>
        <w:right w:val="none" w:sz="0" w:space="0" w:color="auto"/>
      </w:divBdr>
    </w:div>
    <w:div w:id="842860499">
      <w:bodyDiv w:val="1"/>
      <w:marLeft w:val="0"/>
      <w:marRight w:val="0"/>
      <w:marTop w:val="0"/>
      <w:marBottom w:val="0"/>
      <w:divBdr>
        <w:top w:val="none" w:sz="0" w:space="0" w:color="auto"/>
        <w:left w:val="none" w:sz="0" w:space="0" w:color="auto"/>
        <w:bottom w:val="none" w:sz="0" w:space="0" w:color="auto"/>
        <w:right w:val="none" w:sz="0" w:space="0" w:color="auto"/>
      </w:divBdr>
    </w:div>
    <w:div w:id="843252418">
      <w:bodyDiv w:val="1"/>
      <w:marLeft w:val="0"/>
      <w:marRight w:val="0"/>
      <w:marTop w:val="0"/>
      <w:marBottom w:val="0"/>
      <w:divBdr>
        <w:top w:val="none" w:sz="0" w:space="0" w:color="auto"/>
        <w:left w:val="none" w:sz="0" w:space="0" w:color="auto"/>
        <w:bottom w:val="none" w:sz="0" w:space="0" w:color="auto"/>
        <w:right w:val="none" w:sz="0" w:space="0" w:color="auto"/>
      </w:divBdr>
    </w:div>
    <w:div w:id="844125781">
      <w:bodyDiv w:val="1"/>
      <w:marLeft w:val="0"/>
      <w:marRight w:val="0"/>
      <w:marTop w:val="0"/>
      <w:marBottom w:val="0"/>
      <w:divBdr>
        <w:top w:val="none" w:sz="0" w:space="0" w:color="auto"/>
        <w:left w:val="none" w:sz="0" w:space="0" w:color="auto"/>
        <w:bottom w:val="none" w:sz="0" w:space="0" w:color="auto"/>
        <w:right w:val="none" w:sz="0" w:space="0" w:color="auto"/>
      </w:divBdr>
    </w:div>
    <w:div w:id="851645409">
      <w:bodyDiv w:val="1"/>
      <w:marLeft w:val="0"/>
      <w:marRight w:val="0"/>
      <w:marTop w:val="0"/>
      <w:marBottom w:val="0"/>
      <w:divBdr>
        <w:top w:val="none" w:sz="0" w:space="0" w:color="auto"/>
        <w:left w:val="none" w:sz="0" w:space="0" w:color="auto"/>
        <w:bottom w:val="none" w:sz="0" w:space="0" w:color="auto"/>
        <w:right w:val="none" w:sz="0" w:space="0" w:color="auto"/>
      </w:divBdr>
    </w:div>
    <w:div w:id="852186303">
      <w:bodyDiv w:val="1"/>
      <w:marLeft w:val="0"/>
      <w:marRight w:val="0"/>
      <w:marTop w:val="0"/>
      <w:marBottom w:val="0"/>
      <w:divBdr>
        <w:top w:val="none" w:sz="0" w:space="0" w:color="auto"/>
        <w:left w:val="none" w:sz="0" w:space="0" w:color="auto"/>
        <w:bottom w:val="none" w:sz="0" w:space="0" w:color="auto"/>
        <w:right w:val="none" w:sz="0" w:space="0" w:color="auto"/>
      </w:divBdr>
    </w:div>
    <w:div w:id="869877097">
      <w:bodyDiv w:val="1"/>
      <w:marLeft w:val="0"/>
      <w:marRight w:val="0"/>
      <w:marTop w:val="0"/>
      <w:marBottom w:val="0"/>
      <w:divBdr>
        <w:top w:val="none" w:sz="0" w:space="0" w:color="auto"/>
        <w:left w:val="none" w:sz="0" w:space="0" w:color="auto"/>
        <w:bottom w:val="none" w:sz="0" w:space="0" w:color="auto"/>
        <w:right w:val="none" w:sz="0" w:space="0" w:color="auto"/>
      </w:divBdr>
    </w:div>
    <w:div w:id="872813167">
      <w:bodyDiv w:val="1"/>
      <w:marLeft w:val="0"/>
      <w:marRight w:val="0"/>
      <w:marTop w:val="0"/>
      <w:marBottom w:val="0"/>
      <w:divBdr>
        <w:top w:val="none" w:sz="0" w:space="0" w:color="auto"/>
        <w:left w:val="none" w:sz="0" w:space="0" w:color="auto"/>
        <w:bottom w:val="none" w:sz="0" w:space="0" w:color="auto"/>
        <w:right w:val="none" w:sz="0" w:space="0" w:color="auto"/>
      </w:divBdr>
    </w:div>
    <w:div w:id="875242578">
      <w:bodyDiv w:val="1"/>
      <w:marLeft w:val="0"/>
      <w:marRight w:val="0"/>
      <w:marTop w:val="0"/>
      <w:marBottom w:val="0"/>
      <w:divBdr>
        <w:top w:val="none" w:sz="0" w:space="0" w:color="auto"/>
        <w:left w:val="none" w:sz="0" w:space="0" w:color="auto"/>
        <w:bottom w:val="none" w:sz="0" w:space="0" w:color="auto"/>
        <w:right w:val="none" w:sz="0" w:space="0" w:color="auto"/>
      </w:divBdr>
    </w:div>
    <w:div w:id="878473471">
      <w:bodyDiv w:val="1"/>
      <w:marLeft w:val="0"/>
      <w:marRight w:val="0"/>
      <w:marTop w:val="0"/>
      <w:marBottom w:val="0"/>
      <w:divBdr>
        <w:top w:val="none" w:sz="0" w:space="0" w:color="auto"/>
        <w:left w:val="none" w:sz="0" w:space="0" w:color="auto"/>
        <w:bottom w:val="none" w:sz="0" w:space="0" w:color="auto"/>
        <w:right w:val="none" w:sz="0" w:space="0" w:color="auto"/>
      </w:divBdr>
    </w:div>
    <w:div w:id="887842319">
      <w:bodyDiv w:val="1"/>
      <w:marLeft w:val="0"/>
      <w:marRight w:val="0"/>
      <w:marTop w:val="0"/>
      <w:marBottom w:val="0"/>
      <w:divBdr>
        <w:top w:val="none" w:sz="0" w:space="0" w:color="auto"/>
        <w:left w:val="none" w:sz="0" w:space="0" w:color="auto"/>
        <w:bottom w:val="none" w:sz="0" w:space="0" w:color="auto"/>
        <w:right w:val="none" w:sz="0" w:space="0" w:color="auto"/>
      </w:divBdr>
    </w:div>
    <w:div w:id="890262481">
      <w:bodyDiv w:val="1"/>
      <w:marLeft w:val="0"/>
      <w:marRight w:val="0"/>
      <w:marTop w:val="0"/>
      <w:marBottom w:val="0"/>
      <w:divBdr>
        <w:top w:val="none" w:sz="0" w:space="0" w:color="auto"/>
        <w:left w:val="none" w:sz="0" w:space="0" w:color="auto"/>
        <w:bottom w:val="none" w:sz="0" w:space="0" w:color="auto"/>
        <w:right w:val="none" w:sz="0" w:space="0" w:color="auto"/>
      </w:divBdr>
    </w:div>
    <w:div w:id="890381941">
      <w:bodyDiv w:val="1"/>
      <w:marLeft w:val="0"/>
      <w:marRight w:val="0"/>
      <w:marTop w:val="0"/>
      <w:marBottom w:val="0"/>
      <w:divBdr>
        <w:top w:val="none" w:sz="0" w:space="0" w:color="auto"/>
        <w:left w:val="none" w:sz="0" w:space="0" w:color="auto"/>
        <w:bottom w:val="none" w:sz="0" w:space="0" w:color="auto"/>
        <w:right w:val="none" w:sz="0" w:space="0" w:color="auto"/>
      </w:divBdr>
    </w:div>
    <w:div w:id="892960149">
      <w:bodyDiv w:val="1"/>
      <w:marLeft w:val="0"/>
      <w:marRight w:val="0"/>
      <w:marTop w:val="0"/>
      <w:marBottom w:val="0"/>
      <w:divBdr>
        <w:top w:val="none" w:sz="0" w:space="0" w:color="auto"/>
        <w:left w:val="none" w:sz="0" w:space="0" w:color="auto"/>
        <w:bottom w:val="none" w:sz="0" w:space="0" w:color="auto"/>
        <w:right w:val="none" w:sz="0" w:space="0" w:color="auto"/>
      </w:divBdr>
    </w:div>
    <w:div w:id="894126728">
      <w:bodyDiv w:val="1"/>
      <w:marLeft w:val="0"/>
      <w:marRight w:val="0"/>
      <w:marTop w:val="0"/>
      <w:marBottom w:val="0"/>
      <w:divBdr>
        <w:top w:val="none" w:sz="0" w:space="0" w:color="auto"/>
        <w:left w:val="none" w:sz="0" w:space="0" w:color="auto"/>
        <w:bottom w:val="none" w:sz="0" w:space="0" w:color="auto"/>
        <w:right w:val="none" w:sz="0" w:space="0" w:color="auto"/>
      </w:divBdr>
      <w:divsChild>
        <w:div w:id="1950314679">
          <w:marLeft w:val="0"/>
          <w:marRight w:val="0"/>
          <w:marTop w:val="0"/>
          <w:marBottom w:val="0"/>
          <w:divBdr>
            <w:top w:val="none" w:sz="0" w:space="0" w:color="auto"/>
            <w:left w:val="none" w:sz="0" w:space="0" w:color="auto"/>
            <w:bottom w:val="none" w:sz="0" w:space="0" w:color="auto"/>
            <w:right w:val="none" w:sz="0" w:space="0" w:color="auto"/>
          </w:divBdr>
          <w:divsChild>
            <w:div w:id="690689469">
              <w:marLeft w:val="0"/>
              <w:marRight w:val="0"/>
              <w:marTop w:val="0"/>
              <w:marBottom w:val="0"/>
              <w:divBdr>
                <w:top w:val="none" w:sz="0" w:space="0" w:color="auto"/>
                <w:left w:val="none" w:sz="0" w:space="0" w:color="auto"/>
                <w:bottom w:val="none" w:sz="0" w:space="0" w:color="auto"/>
                <w:right w:val="none" w:sz="0" w:space="0" w:color="auto"/>
              </w:divBdr>
              <w:divsChild>
                <w:div w:id="1638296424">
                  <w:marLeft w:val="0"/>
                  <w:marRight w:val="0"/>
                  <w:marTop w:val="0"/>
                  <w:marBottom w:val="0"/>
                  <w:divBdr>
                    <w:top w:val="none" w:sz="0" w:space="0" w:color="auto"/>
                    <w:left w:val="none" w:sz="0" w:space="0" w:color="auto"/>
                    <w:bottom w:val="none" w:sz="0" w:space="0" w:color="auto"/>
                    <w:right w:val="none" w:sz="0" w:space="0" w:color="auto"/>
                  </w:divBdr>
                  <w:divsChild>
                    <w:div w:id="152497798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897279302">
      <w:bodyDiv w:val="1"/>
      <w:marLeft w:val="0"/>
      <w:marRight w:val="0"/>
      <w:marTop w:val="0"/>
      <w:marBottom w:val="0"/>
      <w:divBdr>
        <w:top w:val="none" w:sz="0" w:space="0" w:color="auto"/>
        <w:left w:val="none" w:sz="0" w:space="0" w:color="auto"/>
        <w:bottom w:val="none" w:sz="0" w:space="0" w:color="auto"/>
        <w:right w:val="none" w:sz="0" w:space="0" w:color="auto"/>
      </w:divBdr>
    </w:div>
    <w:div w:id="904101880">
      <w:bodyDiv w:val="1"/>
      <w:marLeft w:val="0"/>
      <w:marRight w:val="0"/>
      <w:marTop w:val="0"/>
      <w:marBottom w:val="0"/>
      <w:divBdr>
        <w:top w:val="none" w:sz="0" w:space="0" w:color="auto"/>
        <w:left w:val="none" w:sz="0" w:space="0" w:color="auto"/>
        <w:bottom w:val="none" w:sz="0" w:space="0" w:color="auto"/>
        <w:right w:val="none" w:sz="0" w:space="0" w:color="auto"/>
      </w:divBdr>
    </w:div>
    <w:div w:id="905451762">
      <w:bodyDiv w:val="1"/>
      <w:marLeft w:val="0"/>
      <w:marRight w:val="0"/>
      <w:marTop w:val="0"/>
      <w:marBottom w:val="0"/>
      <w:divBdr>
        <w:top w:val="none" w:sz="0" w:space="0" w:color="auto"/>
        <w:left w:val="none" w:sz="0" w:space="0" w:color="auto"/>
        <w:bottom w:val="none" w:sz="0" w:space="0" w:color="auto"/>
        <w:right w:val="none" w:sz="0" w:space="0" w:color="auto"/>
      </w:divBdr>
      <w:divsChild>
        <w:div w:id="1475758680">
          <w:marLeft w:val="0"/>
          <w:marRight w:val="0"/>
          <w:marTop w:val="0"/>
          <w:marBottom w:val="0"/>
          <w:divBdr>
            <w:top w:val="none" w:sz="0" w:space="0" w:color="auto"/>
            <w:left w:val="none" w:sz="0" w:space="0" w:color="auto"/>
            <w:bottom w:val="none" w:sz="0" w:space="0" w:color="auto"/>
            <w:right w:val="none" w:sz="0" w:space="0" w:color="auto"/>
          </w:divBdr>
          <w:divsChild>
            <w:div w:id="8036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39893">
      <w:bodyDiv w:val="1"/>
      <w:marLeft w:val="0"/>
      <w:marRight w:val="0"/>
      <w:marTop w:val="0"/>
      <w:marBottom w:val="0"/>
      <w:divBdr>
        <w:top w:val="none" w:sz="0" w:space="0" w:color="auto"/>
        <w:left w:val="none" w:sz="0" w:space="0" w:color="auto"/>
        <w:bottom w:val="none" w:sz="0" w:space="0" w:color="auto"/>
        <w:right w:val="none" w:sz="0" w:space="0" w:color="auto"/>
      </w:divBdr>
    </w:div>
    <w:div w:id="906184957">
      <w:bodyDiv w:val="1"/>
      <w:marLeft w:val="0"/>
      <w:marRight w:val="0"/>
      <w:marTop w:val="0"/>
      <w:marBottom w:val="0"/>
      <w:divBdr>
        <w:top w:val="none" w:sz="0" w:space="0" w:color="auto"/>
        <w:left w:val="none" w:sz="0" w:space="0" w:color="auto"/>
        <w:bottom w:val="none" w:sz="0" w:space="0" w:color="auto"/>
        <w:right w:val="none" w:sz="0" w:space="0" w:color="auto"/>
      </w:divBdr>
    </w:div>
    <w:div w:id="906186997">
      <w:bodyDiv w:val="1"/>
      <w:marLeft w:val="0"/>
      <w:marRight w:val="0"/>
      <w:marTop w:val="0"/>
      <w:marBottom w:val="0"/>
      <w:divBdr>
        <w:top w:val="none" w:sz="0" w:space="0" w:color="auto"/>
        <w:left w:val="none" w:sz="0" w:space="0" w:color="auto"/>
        <w:bottom w:val="none" w:sz="0" w:space="0" w:color="auto"/>
        <w:right w:val="none" w:sz="0" w:space="0" w:color="auto"/>
      </w:divBdr>
    </w:div>
    <w:div w:id="906381102">
      <w:bodyDiv w:val="1"/>
      <w:marLeft w:val="0"/>
      <w:marRight w:val="0"/>
      <w:marTop w:val="0"/>
      <w:marBottom w:val="0"/>
      <w:divBdr>
        <w:top w:val="none" w:sz="0" w:space="0" w:color="auto"/>
        <w:left w:val="none" w:sz="0" w:space="0" w:color="auto"/>
        <w:bottom w:val="none" w:sz="0" w:space="0" w:color="auto"/>
        <w:right w:val="none" w:sz="0" w:space="0" w:color="auto"/>
      </w:divBdr>
      <w:divsChild>
        <w:div w:id="549078842">
          <w:marLeft w:val="0"/>
          <w:marRight w:val="0"/>
          <w:marTop w:val="0"/>
          <w:marBottom w:val="0"/>
          <w:divBdr>
            <w:top w:val="none" w:sz="0" w:space="0" w:color="auto"/>
            <w:left w:val="none" w:sz="0" w:space="0" w:color="auto"/>
            <w:bottom w:val="none" w:sz="0" w:space="0" w:color="auto"/>
            <w:right w:val="none" w:sz="0" w:space="0" w:color="auto"/>
          </w:divBdr>
          <w:divsChild>
            <w:div w:id="2058505115">
              <w:marLeft w:val="0"/>
              <w:marRight w:val="0"/>
              <w:marTop w:val="0"/>
              <w:marBottom w:val="0"/>
              <w:divBdr>
                <w:top w:val="none" w:sz="0" w:space="0" w:color="auto"/>
                <w:left w:val="none" w:sz="0" w:space="0" w:color="auto"/>
                <w:bottom w:val="none" w:sz="0" w:space="0" w:color="auto"/>
                <w:right w:val="none" w:sz="0" w:space="0" w:color="auto"/>
              </w:divBdr>
              <w:divsChild>
                <w:div w:id="1198545237">
                  <w:marLeft w:val="0"/>
                  <w:marRight w:val="0"/>
                  <w:marTop w:val="0"/>
                  <w:marBottom w:val="0"/>
                  <w:divBdr>
                    <w:top w:val="none" w:sz="0" w:space="0" w:color="auto"/>
                    <w:left w:val="none" w:sz="0" w:space="0" w:color="auto"/>
                    <w:bottom w:val="none" w:sz="0" w:space="0" w:color="auto"/>
                    <w:right w:val="none" w:sz="0" w:space="0" w:color="auto"/>
                  </w:divBdr>
                </w:div>
                <w:div w:id="1008749339">
                  <w:marLeft w:val="0"/>
                  <w:marRight w:val="0"/>
                  <w:marTop w:val="0"/>
                  <w:marBottom w:val="0"/>
                  <w:divBdr>
                    <w:top w:val="none" w:sz="0" w:space="0" w:color="auto"/>
                    <w:left w:val="none" w:sz="0" w:space="0" w:color="auto"/>
                    <w:bottom w:val="none" w:sz="0" w:space="0" w:color="auto"/>
                    <w:right w:val="none" w:sz="0" w:space="0" w:color="auto"/>
                  </w:divBdr>
                  <w:divsChild>
                    <w:div w:id="831066739">
                      <w:marLeft w:val="0"/>
                      <w:marRight w:val="0"/>
                      <w:marTop w:val="0"/>
                      <w:marBottom w:val="0"/>
                      <w:divBdr>
                        <w:top w:val="none" w:sz="0" w:space="0" w:color="auto"/>
                        <w:left w:val="none" w:sz="0" w:space="0" w:color="auto"/>
                        <w:bottom w:val="none" w:sz="0" w:space="0" w:color="auto"/>
                        <w:right w:val="none" w:sz="0" w:space="0" w:color="auto"/>
                      </w:divBdr>
                    </w:div>
                    <w:div w:id="12907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68">
              <w:marLeft w:val="0"/>
              <w:marRight w:val="0"/>
              <w:marTop w:val="0"/>
              <w:marBottom w:val="150"/>
              <w:divBdr>
                <w:top w:val="none" w:sz="0" w:space="0" w:color="auto"/>
                <w:left w:val="none" w:sz="0" w:space="0" w:color="auto"/>
                <w:bottom w:val="none" w:sz="0" w:space="0" w:color="auto"/>
                <w:right w:val="none" w:sz="0" w:space="0" w:color="auto"/>
              </w:divBdr>
            </w:div>
          </w:divsChild>
        </w:div>
        <w:div w:id="931474520">
          <w:marLeft w:val="0"/>
          <w:marRight w:val="0"/>
          <w:marTop w:val="180"/>
          <w:marBottom w:val="180"/>
          <w:divBdr>
            <w:top w:val="none" w:sz="0" w:space="0" w:color="auto"/>
            <w:left w:val="none" w:sz="0" w:space="0" w:color="auto"/>
            <w:bottom w:val="none" w:sz="0" w:space="0" w:color="auto"/>
            <w:right w:val="none" w:sz="0" w:space="0" w:color="auto"/>
          </w:divBdr>
          <w:divsChild>
            <w:div w:id="1364554011">
              <w:marLeft w:val="0"/>
              <w:marRight w:val="0"/>
              <w:marTop w:val="0"/>
              <w:marBottom w:val="0"/>
              <w:divBdr>
                <w:top w:val="none" w:sz="0" w:space="0" w:color="auto"/>
                <w:left w:val="none" w:sz="0" w:space="0" w:color="auto"/>
                <w:bottom w:val="none" w:sz="0" w:space="0" w:color="auto"/>
                <w:right w:val="none" w:sz="0" w:space="0" w:color="auto"/>
              </w:divBdr>
              <w:divsChild>
                <w:div w:id="512843915">
                  <w:marLeft w:val="0"/>
                  <w:marRight w:val="0"/>
                  <w:marTop w:val="0"/>
                  <w:marBottom w:val="0"/>
                  <w:divBdr>
                    <w:top w:val="none" w:sz="0" w:space="0" w:color="auto"/>
                    <w:left w:val="none" w:sz="0" w:space="0" w:color="auto"/>
                    <w:bottom w:val="none" w:sz="0" w:space="0" w:color="auto"/>
                    <w:right w:val="none" w:sz="0" w:space="0" w:color="auto"/>
                  </w:divBdr>
                  <w:divsChild>
                    <w:div w:id="2097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8240">
      <w:bodyDiv w:val="1"/>
      <w:marLeft w:val="0"/>
      <w:marRight w:val="0"/>
      <w:marTop w:val="0"/>
      <w:marBottom w:val="0"/>
      <w:divBdr>
        <w:top w:val="none" w:sz="0" w:space="0" w:color="auto"/>
        <w:left w:val="none" w:sz="0" w:space="0" w:color="auto"/>
        <w:bottom w:val="none" w:sz="0" w:space="0" w:color="auto"/>
        <w:right w:val="none" w:sz="0" w:space="0" w:color="auto"/>
      </w:divBdr>
    </w:div>
    <w:div w:id="911812850">
      <w:bodyDiv w:val="1"/>
      <w:marLeft w:val="0"/>
      <w:marRight w:val="0"/>
      <w:marTop w:val="0"/>
      <w:marBottom w:val="0"/>
      <w:divBdr>
        <w:top w:val="none" w:sz="0" w:space="0" w:color="auto"/>
        <w:left w:val="none" w:sz="0" w:space="0" w:color="auto"/>
        <w:bottom w:val="none" w:sz="0" w:space="0" w:color="auto"/>
        <w:right w:val="none" w:sz="0" w:space="0" w:color="auto"/>
      </w:divBdr>
    </w:div>
    <w:div w:id="912083558">
      <w:bodyDiv w:val="1"/>
      <w:marLeft w:val="0"/>
      <w:marRight w:val="0"/>
      <w:marTop w:val="0"/>
      <w:marBottom w:val="0"/>
      <w:divBdr>
        <w:top w:val="none" w:sz="0" w:space="0" w:color="auto"/>
        <w:left w:val="none" w:sz="0" w:space="0" w:color="auto"/>
        <w:bottom w:val="none" w:sz="0" w:space="0" w:color="auto"/>
        <w:right w:val="none" w:sz="0" w:space="0" w:color="auto"/>
      </w:divBdr>
    </w:div>
    <w:div w:id="914776848">
      <w:bodyDiv w:val="1"/>
      <w:marLeft w:val="0"/>
      <w:marRight w:val="0"/>
      <w:marTop w:val="0"/>
      <w:marBottom w:val="0"/>
      <w:divBdr>
        <w:top w:val="none" w:sz="0" w:space="0" w:color="auto"/>
        <w:left w:val="none" w:sz="0" w:space="0" w:color="auto"/>
        <w:bottom w:val="none" w:sz="0" w:space="0" w:color="auto"/>
        <w:right w:val="none" w:sz="0" w:space="0" w:color="auto"/>
      </w:divBdr>
    </w:div>
    <w:div w:id="925770660">
      <w:bodyDiv w:val="1"/>
      <w:marLeft w:val="0"/>
      <w:marRight w:val="0"/>
      <w:marTop w:val="0"/>
      <w:marBottom w:val="0"/>
      <w:divBdr>
        <w:top w:val="none" w:sz="0" w:space="0" w:color="auto"/>
        <w:left w:val="none" w:sz="0" w:space="0" w:color="auto"/>
        <w:bottom w:val="none" w:sz="0" w:space="0" w:color="auto"/>
        <w:right w:val="none" w:sz="0" w:space="0" w:color="auto"/>
      </w:divBdr>
    </w:div>
    <w:div w:id="934943638">
      <w:bodyDiv w:val="1"/>
      <w:marLeft w:val="0"/>
      <w:marRight w:val="0"/>
      <w:marTop w:val="0"/>
      <w:marBottom w:val="0"/>
      <w:divBdr>
        <w:top w:val="none" w:sz="0" w:space="0" w:color="auto"/>
        <w:left w:val="none" w:sz="0" w:space="0" w:color="auto"/>
        <w:bottom w:val="none" w:sz="0" w:space="0" w:color="auto"/>
        <w:right w:val="none" w:sz="0" w:space="0" w:color="auto"/>
      </w:divBdr>
    </w:div>
    <w:div w:id="951207382">
      <w:bodyDiv w:val="1"/>
      <w:marLeft w:val="0"/>
      <w:marRight w:val="0"/>
      <w:marTop w:val="0"/>
      <w:marBottom w:val="0"/>
      <w:divBdr>
        <w:top w:val="none" w:sz="0" w:space="0" w:color="auto"/>
        <w:left w:val="none" w:sz="0" w:space="0" w:color="auto"/>
        <w:bottom w:val="none" w:sz="0" w:space="0" w:color="auto"/>
        <w:right w:val="none" w:sz="0" w:space="0" w:color="auto"/>
      </w:divBdr>
    </w:div>
    <w:div w:id="961956914">
      <w:bodyDiv w:val="1"/>
      <w:marLeft w:val="0"/>
      <w:marRight w:val="0"/>
      <w:marTop w:val="0"/>
      <w:marBottom w:val="0"/>
      <w:divBdr>
        <w:top w:val="none" w:sz="0" w:space="0" w:color="auto"/>
        <w:left w:val="none" w:sz="0" w:space="0" w:color="auto"/>
        <w:bottom w:val="none" w:sz="0" w:space="0" w:color="auto"/>
        <w:right w:val="none" w:sz="0" w:space="0" w:color="auto"/>
      </w:divBdr>
    </w:div>
    <w:div w:id="975836011">
      <w:bodyDiv w:val="1"/>
      <w:marLeft w:val="0"/>
      <w:marRight w:val="0"/>
      <w:marTop w:val="0"/>
      <w:marBottom w:val="0"/>
      <w:divBdr>
        <w:top w:val="none" w:sz="0" w:space="0" w:color="auto"/>
        <w:left w:val="none" w:sz="0" w:space="0" w:color="auto"/>
        <w:bottom w:val="none" w:sz="0" w:space="0" w:color="auto"/>
        <w:right w:val="none" w:sz="0" w:space="0" w:color="auto"/>
      </w:divBdr>
      <w:divsChild>
        <w:div w:id="1261258806">
          <w:marLeft w:val="-225"/>
          <w:marRight w:val="-225"/>
          <w:marTop w:val="0"/>
          <w:marBottom w:val="0"/>
          <w:divBdr>
            <w:top w:val="none" w:sz="0" w:space="0" w:color="auto"/>
            <w:left w:val="none" w:sz="0" w:space="0" w:color="auto"/>
            <w:bottom w:val="none" w:sz="0" w:space="0" w:color="auto"/>
            <w:right w:val="none" w:sz="0" w:space="0" w:color="auto"/>
          </w:divBdr>
          <w:divsChild>
            <w:div w:id="1816020382">
              <w:marLeft w:val="0"/>
              <w:marRight w:val="0"/>
              <w:marTop w:val="0"/>
              <w:marBottom w:val="0"/>
              <w:divBdr>
                <w:top w:val="none" w:sz="0" w:space="0" w:color="auto"/>
                <w:left w:val="none" w:sz="0" w:space="0" w:color="auto"/>
                <w:bottom w:val="none" w:sz="0" w:space="0" w:color="auto"/>
                <w:right w:val="none" w:sz="0" w:space="0" w:color="auto"/>
              </w:divBdr>
            </w:div>
          </w:divsChild>
        </w:div>
        <w:div w:id="1793281681">
          <w:marLeft w:val="-225"/>
          <w:marRight w:val="-225"/>
          <w:marTop w:val="0"/>
          <w:marBottom w:val="0"/>
          <w:divBdr>
            <w:top w:val="none" w:sz="0" w:space="0" w:color="auto"/>
            <w:left w:val="none" w:sz="0" w:space="0" w:color="auto"/>
            <w:bottom w:val="none" w:sz="0" w:space="0" w:color="auto"/>
            <w:right w:val="none" w:sz="0" w:space="0" w:color="auto"/>
          </w:divBdr>
          <w:divsChild>
            <w:div w:id="1841967323">
              <w:marLeft w:val="0"/>
              <w:marRight w:val="0"/>
              <w:marTop w:val="0"/>
              <w:marBottom w:val="0"/>
              <w:divBdr>
                <w:top w:val="none" w:sz="0" w:space="0" w:color="auto"/>
                <w:left w:val="none" w:sz="0" w:space="0" w:color="auto"/>
                <w:bottom w:val="none" w:sz="0" w:space="0" w:color="auto"/>
                <w:right w:val="none" w:sz="0" w:space="0" w:color="auto"/>
              </w:divBdr>
            </w:div>
          </w:divsChild>
        </w:div>
        <w:div w:id="1448967197">
          <w:marLeft w:val="-225"/>
          <w:marRight w:val="-225"/>
          <w:marTop w:val="0"/>
          <w:marBottom w:val="0"/>
          <w:divBdr>
            <w:top w:val="none" w:sz="0" w:space="0" w:color="auto"/>
            <w:left w:val="none" w:sz="0" w:space="0" w:color="auto"/>
            <w:bottom w:val="none" w:sz="0" w:space="0" w:color="auto"/>
            <w:right w:val="none" w:sz="0" w:space="0" w:color="auto"/>
          </w:divBdr>
          <w:divsChild>
            <w:div w:id="1102411837">
              <w:marLeft w:val="0"/>
              <w:marRight w:val="0"/>
              <w:marTop w:val="0"/>
              <w:marBottom w:val="0"/>
              <w:divBdr>
                <w:top w:val="none" w:sz="0" w:space="0" w:color="auto"/>
                <w:left w:val="none" w:sz="0" w:space="0" w:color="auto"/>
                <w:bottom w:val="none" w:sz="0" w:space="0" w:color="auto"/>
                <w:right w:val="none" w:sz="0" w:space="0" w:color="auto"/>
              </w:divBdr>
            </w:div>
          </w:divsChild>
        </w:div>
        <w:div w:id="202911830">
          <w:marLeft w:val="-225"/>
          <w:marRight w:val="-225"/>
          <w:marTop w:val="0"/>
          <w:marBottom w:val="0"/>
          <w:divBdr>
            <w:top w:val="none" w:sz="0" w:space="0" w:color="auto"/>
            <w:left w:val="none" w:sz="0" w:space="0" w:color="auto"/>
            <w:bottom w:val="none" w:sz="0" w:space="0" w:color="auto"/>
            <w:right w:val="none" w:sz="0" w:space="0" w:color="auto"/>
          </w:divBdr>
          <w:divsChild>
            <w:div w:id="377319168">
              <w:marLeft w:val="0"/>
              <w:marRight w:val="0"/>
              <w:marTop w:val="0"/>
              <w:marBottom w:val="0"/>
              <w:divBdr>
                <w:top w:val="none" w:sz="0" w:space="0" w:color="auto"/>
                <w:left w:val="none" w:sz="0" w:space="0" w:color="auto"/>
                <w:bottom w:val="none" w:sz="0" w:space="0" w:color="auto"/>
                <w:right w:val="none" w:sz="0" w:space="0" w:color="auto"/>
              </w:divBdr>
            </w:div>
          </w:divsChild>
        </w:div>
        <w:div w:id="2115199902">
          <w:marLeft w:val="-225"/>
          <w:marRight w:val="-225"/>
          <w:marTop w:val="0"/>
          <w:marBottom w:val="0"/>
          <w:divBdr>
            <w:top w:val="none" w:sz="0" w:space="0" w:color="auto"/>
            <w:left w:val="none" w:sz="0" w:space="0" w:color="auto"/>
            <w:bottom w:val="none" w:sz="0" w:space="0" w:color="auto"/>
            <w:right w:val="none" w:sz="0" w:space="0" w:color="auto"/>
          </w:divBdr>
          <w:divsChild>
            <w:div w:id="1942565054">
              <w:marLeft w:val="0"/>
              <w:marRight w:val="0"/>
              <w:marTop w:val="0"/>
              <w:marBottom w:val="0"/>
              <w:divBdr>
                <w:top w:val="none" w:sz="0" w:space="0" w:color="auto"/>
                <w:left w:val="none" w:sz="0" w:space="0" w:color="auto"/>
                <w:bottom w:val="none" w:sz="0" w:space="0" w:color="auto"/>
                <w:right w:val="none" w:sz="0" w:space="0" w:color="auto"/>
              </w:divBdr>
            </w:div>
          </w:divsChild>
        </w:div>
        <w:div w:id="1548372294">
          <w:marLeft w:val="-225"/>
          <w:marRight w:val="-225"/>
          <w:marTop w:val="0"/>
          <w:marBottom w:val="0"/>
          <w:divBdr>
            <w:top w:val="none" w:sz="0" w:space="0" w:color="auto"/>
            <w:left w:val="none" w:sz="0" w:space="0" w:color="auto"/>
            <w:bottom w:val="none" w:sz="0" w:space="0" w:color="auto"/>
            <w:right w:val="none" w:sz="0" w:space="0" w:color="auto"/>
          </w:divBdr>
          <w:divsChild>
            <w:div w:id="1000736587">
              <w:marLeft w:val="0"/>
              <w:marRight w:val="0"/>
              <w:marTop w:val="0"/>
              <w:marBottom w:val="0"/>
              <w:divBdr>
                <w:top w:val="none" w:sz="0" w:space="0" w:color="auto"/>
                <w:left w:val="none" w:sz="0" w:space="0" w:color="auto"/>
                <w:bottom w:val="none" w:sz="0" w:space="0" w:color="auto"/>
                <w:right w:val="none" w:sz="0" w:space="0" w:color="auto"/>
              </w:divBdr>
            </w:div>
          </w:divsChild>
        </w:div>
        <w:div w:id="136536397">
          <w:marLeft w:val="-225"/>
          <w:marRight w:val="-225"/>
          <w:marTop w:val="0"/>
          <w:marBottom w:val="0"/>
          <w:divBdr>
            <w:top w:val="none" w:sz="0" w:space="0" w:color="auto"/>
            <w:left w:val="none" w:sz="0" w:space="0" w:color="auto"/>
            <w:bottom w:val="none" w:sz="0" w:space="0" w:color="auto"/>
            <w:right w:val="none" w:sz="0" w:space="0" w:color="auto"/>
          </w:divBdr>
          <w:divsChild>
            <w:div w:id="1217207558">
              <w:marLeft w:val="0"/>
              <w:marRight w:val="0"/>
              <w:marTop w:val="0"/>
              <w:marBottom w:val="0"/>
              <w:divBdr>
                <w:top w:val="none" w:sz="0" w:space="0" w:color="auto"/>
                <w:left w:val="none" w:sz="0" w:space="0" w:color="auto"/>
                <w:bottom w:val="none" w:sz="0" w:space="0" w:color="auto"/>
                <w:right w:val="none" w:sz="0" w:space="0" w:color="auto"/>
              </w:divBdr>
            </w:div>
          </w:divsChild>
        </w:div>
        <w:div w:id="1604877046">
          <w:marLeft w:val="-225"/>
          <w:marRight w:val="-225"/>
          <w:marTop w:val="0"/>
          <w:marBottom w:val="0"/>
          <w:divBdr>
            <w:top w:val="none" w:sz="0" w:space="0" w:color="auto"/>
            <w:left w:val="none" w:sz="0" w:space="0" w:color="auto"/>
            <w:bottom w:val="none" w:sz="0" w:space="0" w:color="auto"/>
            <w:right w:val="none" w:sz="0" w:space="0" w:color="auto"/>
          </w:divBdr>
          <w:divsChild>
            <w:div w:id="1533569301">
              <w:marLeft w:val="0"/>
              <w:marRight w:val="0"/>
              <w:marTop w:val="0"/>
              <w:marBottom w:val="0"/>
              <w:divBdr>
                <w:top w:val="none" w:sz="0" w:space="0" w:color="auto"/>
                <w:left w:val="none" w:sz="0" w:space="0" w:color="auto"/>
                <w:bottom w:val="none" w:sz="0" w:space="0" w:color="auto"/>
                <w:right w:val="none" w:sz="0" w:space="0" w:color="auto"/>
              </w:divBdr>
            </w:div>
          </w:divsChild>
        </w:div>
        <w:div w:id="2107193810">
          <w:marLeft w:val="-225"/>
          <w:marRight w:val="-225"/>
          <w:marTop w:val="0"/>
          <w:marBottom w:val="0"/>
          <w:divBdr>
            <w:top w:val="none" w:sz="0" w:space="0" w:color="auto"/>
            <w:left w:val="none" w:sz="0" w:space="0" w:color="auto"/>
            <w:bottom w:val="none" w:sz="0" w:space="0" w:color="auto"/>
            <w:right w:val="none" w:sz="0" w:space="0" w:color="auto"/>
          </w:divBdr>
          <w:divsChild>
            <w:div w:id="1855681787">
              <w:marLeft w:val="0"/>
              <w:marRight w:val="0"/>
              <w:marTop w:val="0"/>
              <w:marBottom w:val="0"/>
              <w:divBdr>
                <w:top w:val="none" w:sz="0" w:space="0" w:color="auto"/>
                <w:left w:val="none" w:sz="0" w:space="0" w:color="auto"/>
                <w:bottom w:val="none" w:sz="0" w:space="0" w:color="auto"/>
                <w:right w:val="none" w:sz="0" w:space="0" w:color="auto"/>
              </w:divBdr>
            </w:div>
          </w:divsChild>
        </w:div>
        <w:div w:id="504784549">
          <w:marLeft w:val="-225"/>
          <w:marRight w:val="-225"/>
          <w:marTop w:val="0"/>
          <w:marBottom w:val="0"/>
          <w:divBdr>
            <w:top w:val="none" w:sz="0" w:space="0" w:color="auto"/>
            <w:left w:val="none" w:sz="0" w:space="0" w:color="auto"/>
            <w:bottom w:val="none" w:sz="0" w:space="0" w:color="auto"/>
            <w:right w:val="none" w:sz="0" w:space="0" w:color="auto"/>
          </w:divBdr>
          <w:divsChild>
            <w:div w:id="1464226325">
              <w:marLeft w:val="0"/>
              <w:marRight w:val="0"/>
              <w:marTop w:val="0"/>
              <w:marBottom w:val="0"/>
              <w:divBdr>
                <w:top w:val="none" w:sz="0" w:space="0" w:color="auto"/>
                <w:left w:val="none" w:sz="0" w:space="0" w:color="auto"/>
                <w:bottom w:val="none" w:sz="0" w:space="0" w:color="auto"/>
                <w:right w:val="none" w:sz="0" w:space="0" w:color="auto"/>
              </w:divBdr>
            </w:div>
          </w:divsChild>
        </w:div>
        <w:div w:id="1040400680">
          <w:marLeft w:val="-225"/>
          <w:marRight w:val="-225"/>
          <w:marTop w:val="0"/>
          <w:marBottom w:val="0"/>
          <w:divBdr>
            <w:top w:val="none" w:sz="0" w:space="0" w:color="auto"/>
            <w:left w:val="none" w:sz="0" w:space="0" w:color="auto"/>
            <w:bottom w:val="none" w:sz="0" w:space="0" w:color="auto"/>
            <w:right w:val="none" w:sz="0" w:space="0" w:color="auto"/>
          </w:divBdr>
          <w:divsChild>
            <w:div w:id="17999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5609">
      <w:bodyDiv w:val="1"/>
      <w:marLeft w:val="0"/>
      <w:marRight w:val="0"/>
      <w:marTop w:val="0"/>
      <w:marBottom w:val="0"/>
      <w:divBdr>
        <w:top w:val="none" w:sz="0" w:space="0" w:color="auto"/>
        <w:left w:val="none" w:sz="0" w:space="0" w:color="auto"/>
        <w:bottom w:val="none" w:sz="0" w:space="0" w:color="auto"/>
        <w:right w:val="none" w:sz="0" w:space="0" w:color="auto"/>
      </w:divBdr>
    </w:div>
    <w:div w:id="982126212">
      <w:bodyDiv w:val="1"/>
      <w:marLeft w:val="0"/>
      <w:marRight w:val="0"/>
      <w:marTop w:val="0"/>
      <w:marBottom w:val="0"/>
      <w:divBdr>
        <w:top w:val="none" w:sz="0" w:space="0" w:color="auto"/>
        <w:left w:val="none" w:sz="0" w:space="0" w:color="auto"/>
        <w:bottom w:val="none" w:sz="0" w:space="0" w:color="auto"/>
        <w:right w:val="none" w:sz="0" w:space="0" w:color="auto"/>
      </w:divBdr>
    </w:div>
    <w:div w:id="988634747">
      <w:bodyDiv w:val="1"/>
      <w:marLeft w:val="0"/>
      <w:marRight w:val="0"/>
      <w:marTop w:val="0"/>
      <w:marBottom w:val="0"/>
      <w:divBdr>
        <w:top w:val="none" w:sz="0" w:space="0" w:color="auto"/>
        <w:left w:val="none" w:sz="0" w:space="0" w:color="auto"/>
        <w:bottom w:val="none" w:sz="0" w:space="0" w:color="auto"/>
        <w:right w:val="none" w:sz="0" w:space="0" w:color="auto"/>
      </w:divBdr>
    </w:div>
    <w:div w:id="1000043561">
      <w:bodyDiv w:val="1"/>
      <w:marLeft w:val="0"/>
      <w:marRight w:val="0"/>
      <w:marTop w:val="0"/>
      <w:marBottom w:val="0"/>
      <w:divBdr>
        <w:top w:val="none" w:sz="0" w:space="0" w:color="auto"/>
        <w:left w:val="none" w:sz="0" w:space="0" w:color="auto"/>
        <w:bottom w:val="none" w:sz="0" w:space="0" w:color="auto"/>
        <w:right w:val="none" w:sz="0" w:space="0" w:color="auto"/>
      </w:divBdr>
      <w:divsChild>
        <w:div w:id="502431148">
          <w:marLeft w:val="0"/>
          <w:marRight w:val="0"/>
          <w:marTop w:val="0"/>
          <w:marBottom w:val="0"/>
          <w:divBdr>
            <w:top w:val="none" w:sz="0" w:space="0" w:color="auto"/>
            <w:left w:val="none" w:sz="0" w:space="0" w:color="auto"/>
            <w:bottom w:val="none" w:sz="0" w:space="0" w:color="auto"/>
            <w:right w:val="none" w:sz="0" w:space="0" w:color="auto"/>
          </w:divBdr>
          <w:divsChild>
            <w:div w:id="1768040748">
              <w:marLeft w:val="0"/>
              <w:marRight w:val="0"/>
              <w:marTop w:val="0"/>
              <w:marBottom w:val="0"/>
              <w:divBdr>
                <w:top w:val="none" w:sz="0" w:space="0" w:color="auto"/>
                <w:left w:val="none" w:sz="0" w:space="0" w:color="auto"/>
                <w:bottom w:val="none" w:sz="0" w:space="0" w:color="auto"/>
                <w:right w:val="none" w:sz="0" w:space="0" w:color="auto"/>
              </w:divBdr>
            </w:div>
          </w:divsChild>
        </w:div>
        <w:div w:id="262154601">
          <w:marLeft w:val="0"/>
          <w:marRight w:val="0"/>
          <w:marTop w:val="0"/>
          <w:marBottom w:val="0"/>
          <w:divBdr>
            <w:top w:val="none" w:sz="0" w:space="0" w:color="auto"/>
            <w:left w:val="none" w:sz="0" w:space="0" w:color="auto"/>
            <w:bottom w:val="none" w:sz="0" w:space="0" w:color="auto"/>
            <w:right w:val="none" w:sz="0" w:space="0" w:color="auto"/>
          </w:divBdr>
          <w:divsChild>
            <w:div w:id="1910726166">
              <w:marLeft w:val="0"/>
              <w:marRight w:val="0"/>
              <w:marTop w:val="0"/>
              <w:marBottom w:val="0"/>
              <w:divBdr>
                <w:top w:val="none" w:sz="0" w:space="0" w:color="auto"/>
                <w:left w:val="none" w:sz="0" w:space="0" w:color="auto"/>
                <w:bottom w:val="none" w:sz="0" w:space="0" w:color="auto"/>
                <w:right w:val="none" w:sz="0" w:space="0" w:color="auto"/>
              </w:divBdr>
              <w:divsChild>
                <w:div w:id="499582255">
                  <w:marLeft w:val="0"/>
                  <w:marRight w:val="0"/>
                  <w:marTop w:val="0"/>
                  <w:marBottom w:val="0"/>
                  <w:divBdr>
                    <w:top w:val="none" w:sz="0" w:space="0" w:color="auto"/>
                    <w:left w:val="none" w:sz="0" w:space="0" w:color="auto"/>
                    <w:bottom w:val="none" w:sz="0" w:space="0" w:color="auto"/>
                    <w:right w:val="none" w:sz="0" w:space="0" w:color="auto"/>
                  </w:divBdr>
                  <w:divsChild>
                    <w:div w:id="1463035106">
                      <w:marLeft w:val="0"/>
                      <w:marRight w:val="0"/>
                      <w:marTop w:val="0"/>
                      <w:marBottom w:val="0"/>
                      <w:divBdr>
                        <w:top w:val="none" w:sz="0" w:space="0" w:color="auto"/>
                        <w:left w:val="none" w:sz="0" w:space="0" w:color="auto"/>
                        <w:bottom w:val="none" w:sz="0" w:space="0" w:color="auto"/>
                        <w:right w:val="none" w:sz="0" w:space="0" w:color="auto"/>
                      </w:divBdr>
                    </w:div>
                    <w:div w:id="2025745227">
                      <w:marLeft w:val="225"/>
                      <w:marRight w:val="0"/>
                      <w:marTop w:val="0"/>
                      <w:marBottom w:val="0"/>
                      <w:divBdr>
                        <w:top w:val="none" w:sz="0" w:space="0" w:color="auto"/>
                        <w:left w:val="none" w:sz="0" w:space="0" w:color="auto"/>
                        <w:bottom w:val="none" w:sz="0" w:space="0" w:color="auto"/>
                        <w:right w:val="none" w:sz="0" w:space="0" w:color="auto"/>
                      </w:divBdr>
                    </w:div>
                    <w:div w:id="13904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7284">
      <w:bodyDiv w:val="1"/>
      <w:marLeft w:val="0"/>
      <w:marRight w:val="0"/>
      <w:marTop w:val="0"/>
      <w:marBottom w:val="0"/>
      <w:divBdr>
        <w:top w:val="none" w:sz="0" w:space="0" w:color="auto"/>
        <w:left w:val="none" w:sz="0" w:space="0" w:color="auto"/>
        <w:bottom w:val="none" w:sz="0" w:space="0" w:color="auto"/>
        <w:right w:val="none" w:sz="0" w:space="0" w:color="auto"/>
      </w:divBdr>
      <w:divsChild>
        <w:div w:id="368916861">
          <w:marLeft w:val="0"/>
          <w:marRight w:val="0"/>
          <w:marTop w:val="0"/>
          <w:marBottom w:val="75"/>
          <w:divBdr>
            <w:top w:val="none" w:sz="0" w:space="0" w:color="auto"/>
            <w:left w:val="none" w:sz="0" w:space="0" w:color="auto"/>
            <w:bottom w:val="none" w:sz="0" w:space="0" w:color="auto"/>
            <w:right w:val="none" w:sz="0" w:space="0" w:color="auto"/>
          </w:divBdr>
        </w:div>
        <w:div w:id="87045686">
          <w:marLeft w:val="0"/>
          <w:marRight w:val="0"/>
          <w:marTop w:val="0"/>
          <w:marBottom w:val="0"/>
          <w:divBdr>
            <w:top w:val="none" w:sz="0" w:space="0" w:color="auto"/>
            <w:left w:val="none" w:sz="0" w:space="0" w:color="auto"/>
            <w:bottom w:val="none" w:sz="0" w:space="0" w:color="auto"/>
            <w:right w:val="none" w:sz="0" w:space="0" w:color="auto"/>
          </w:divBdr>
        </w:div>
        <w:div w:id="1499616060">
          <w:marLeft w:val="0"/>
          <w:marRight w:val="0"/>
          <w:marTop w:val="150"/>
          <w:marBottom w:val="0"/>
          <w:divBdr>
            <w:top w:val="none" w:sz="0" w:space="0" w:color="auto"/>
            <w:left w:val="none" w:sz="0" w:space="0" w:color="auto"/>
            <w:bottom w:val="none" w:sz="0" w:space="0" w:color="auto"/>
            <w:right w:val="none" w:sz="0" w:space="0" w:color="auto"/>
          </w:divBdr>
          <w:divsChild>
            <w:div w:id="14009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9748">
      <w:bodyDiv w:val="1"/>
      <w:marLeft w:val="0"/>
      <w:marRight w:val="0"/>
      <w:marTop w:val="0"/>
      <w:marBottom w:val="0"/>
      <w:divBdr>
        <w:top w:val="none" w:sz="0" w:space="0" w:color="auto"/>
        <w:left w:val="none" w:sz="0" w:space="0" w:color="auto"/>
        <w:bottom w:val="none" w:sz="0" w:space="0" w:color="auto"/>
        <w:right w:val="none" w:sz="0" w:space="0" w:color="auto"/>
      </w:divBdr>
    </w:div>
    <w:div w:id="1021710956">
      <w:bodyDiv w:val="1"/>
      <w:marLeft w:val="0"/>
      <w:marRight w:val="0"/>
      <w:marTop w:val="0"/>
      <w:marBottom w:val="0"/>
      <w:divBdr>
        <w:top w:val="none" w:sz="0" w:space="0" w:color="auto"/>
        <w:left w:val="none" w:sz="0" w:space="0" w:color="auto"/>
        <w:bottom w:val="none" w:sz="0" w:space="0" w:color="auto"/>
        <w:right w:val="none" w:sz="0" w:space="0" w:color="auto"/>
      </w:divBdr>
    </w:div>
    <w:div w:id="1026101023">
      <w:bodyDiv w:val="1"/>
      <w:marLeft w:val="0"/>
      <w:marRight w:val="0"/>
      <w:marTop w:val="0"/>
      <w:marBottom w:val="0"/>
      <w:divBdr>
        <w:top w:val="none" w:sz="0" w:space="0" w:color="auto"/>
        <w:left w:val="none" w:sz="0" w:space="0" w:color="auto"/>
        <w:bottom w:val="none" w:sz="0" w:space="0" w:color="auto"/>
        <w:right w:val="none" w:sz="0" w:space="0" w:color="auto"/>
      </w:divBdr>
    </w:div>
    <w:div w:id="1033993918">
      <w:bodyDiv w:val="1"/>
      <w:marLeft w:val="0"/>
      <w:marRight w:val="0"/>
      <w:marTop w:val="0"/>
      <w:marBottom w:val="0"/>
      <w:divBdr>
        <w:top w:val="none" w:sz="0" w:space="0" w:color="auto"/>
        <w:left w:val="none" w:sz="0" w:space="0" w:color="auto"/>
        <w:bottom w:val="none" w:sz="0" w:space="0" w:color="auto"/>
        <w:right w:val="none" w:sz="0" w:space="0" w:color="auto"/>
      </w:divBdr>
    </w:div>
    <w:div w:id="1042901062">
      <w:bodyDiv w:val="1"/>
      <w:marLeft w:val="0"/>
      <w:marRight w:val="0"/>
      <w:marTop w:val="0"/>
      <w:marBottom w:val="0"/>
      <w:divBdr>
        <w:top w:val="none" w:sz="0" w:space="0" w:color="auto"/>
        <w:left w:val="none" w:sz="0" w:space="0" w:color="auto"/>
        <w:bottom w:val="none" w:sz="0" w:space="0" w:color="auto"/>
        <w:right w:val="none" w:sz="0" w:space="0" w:color="auto"/>
      </w:divBdr>
    </w:div>
    <w:div w:id="1045833273">
      <w:bodyDiv w:val="1"/>
      <w:marLeft w:val="0"/>
      <w:marRight w:val="0"/>
      <w:marTop w:val="0"/>
      <w:marBottom w:val="0"/>
      <w:divBdr>
        <w:top w:val="none" w:sz="0" w:space="0" w:color="auto"/>
        <w:left w:val="none" w:sz="0" w:space="0" w:color="auto"/>
        <w:bottom w:val="none" w:sz="0" w:space="0" w:color="auto"/>
        <w:right w:val="none" w:sz="0" w:space="0" w:color="auto"/>
      </w:divBdr>
    </w:div>
    <w:div w:id="1049766534">
      <w:bodyDiv w:val="1"/>
      <w:marLeft w:val="0"/>
      <w:marRight w:val="0"/>
      <w:marTop w:val="0"/>
      <w:marBottom w:val="0"/>
      <w:divBdr>
        <w:top w:val="none" w:sz="0" w:space="0" w:color="auto"/>
        <w:left w:val="none" w:sz="0" w:space="0" w:color="auto"/>
        <w:bottom w:val="none" w:sz="0" w:space="0" w:color="auto"/>
        <w:right w:val="none" w:sz="0" w:space="0" w:color="auto"/>
      </w:divBdr>
    </w:div>
    <w:div w:id="1065834743">
      <w:bodyDiv w:val="1"/>
      <w:marLeft w:val="0"/>
      <w:marRight w:val="0"/>
      <w:marTop w:val="0"/>
      <w:marBottom w:val="0"/>
      <w:divBdr>
        <w:top w:val="none" w:sz="0" w:space="0" w:color="auto"/>
        <w:left w:val="none" w:sz="0" w:space="0" w:color="auto"/>
        <w:bottom w:val="none" w:sz="0" w:space="0" w:color="auto"/>
        <w:right w:val="none" w:sz="0" w:space="0" w:color="auto"/>
      </w:divBdr>
    </w:div>
    <w:div w:id="1067071285">
      <w:bodyDiv w:val="1"/>
      <w:marLeft w:val="0"/>
      <w:marRight w:val="0"/>
      <w:marTop w:val="0"/>
      <w:marBottom w:val="0"/>
      <w:divBdr>
        <w:top w:val="none" w:sz="0" w:space="0" w:color="auto"/>
        <w:left w:val="none" w:sz="0" w:space="0" w:color="auto"/>
        <w:bottom w:val="none" w:sz="0" w:space="0" w:color="auto"/>
        <w:right w:val="none" w:sz="0" w:space="0" w:color="auto"/>
      </w:divBdr>
    </w:div>
    <w:div w:id="1069422815">
      <w:bodyDiv w:val="1"/>
      <w:marLeft w:val="0"/>
      <w:marRight w:val="0"/>
      <w:marTop w:val="0"/>
      <w:marBottom w:val="0"/>
      <w:divBdr>
        <w:top w:val="none" w:sz="0" w:space="0" w:color="auto"/>
        <w:left w:val="none" w:sz="0" w:space="0" w:color="auto"/>
        <w:bottom w:val="none" w:sz="0" w:space="0" w:color="auto"/>
        <w:right w:val="none" w:sz="0" w:space="0" w:color="auto"/>
      </w:divBdr>
    </w:div>
    <w:div w:id="1070083295">
      <w:bodyDiv w:val="1"/>
      <w:marLeft w:val="0"/>
      <w:marRight w:val="0"/>
      <w:marTop w:val="0"/>
      <w:marBottom w:val="0"/>
      <w:divBdr>
        <w:top w:val="none" w:sz="0" w:space="0" w:color="auto"/>
        <w:left w:val="none" w:sz="0" w:space="0" w:color="auto"/>
        <w:bottom w:val="none" w:sz="0" w:space="0" w:color="auto"/>
        <w:right w:val="none" w:sz="0" w:space="0" w:color="auto"/>
      </w:divBdr>
    </w:div>
    <w:div w:id="1073355500">
      <w:bodyDiv w:val="1"/>
      <w:marLeft w:val="0"/>
      <w:marRight w:val="0"/>
      <w:marTop w:val="0"/>
      <w:marBottom w:val="0"/>
      <w:divBdr>
        <w:top w:val="none" w:sz="0" w:space="0" w:color="auto"/>
        <w:left w:val="none" w:sz="0" w:space="0" w:color="auto"/>
        <w:bottom w:val="none" w:sz="0" w:space="0" w:color="auto"/>
        <w:right w:val="none" w:sz="0" w:space="0" w:color="auto"/>
      </w:divBdr>
    </w:div>
    <w:div w:id="1074817247">
      <w:bodyDiv w:val="1"/>
      <w:marLeft w:val="0"/>
      <w:marRight w:val="0"/>
      <w:marTop w:val="0"/>
      <w:marBottom w:val="0"/>
      <w:divBdr>
        <w:top w:val="none" w:sz="0" w:space="0" w:color="auto"/>
        <w:left w:val="none" w:sz="0" w:space="0" w:color="auto"/>
        <w:bottom w:val="none" w:sz="0" w:space="0" w:color="auto"/>
        <w:right w:val="none" w:sz="0" w:space="0" w:color="auto"/>
      </w:divBdr>
    </w:div>
    <w:div w:id="1075127016">
      <w:bodyDiv w:val="1"/>
      <w:marLeft w:val="0"/>
      <w:marRight w:val="0"/>
      <w:marTop w:val="0"/>
      <w:marBottom w:val="0"/>
      <w:divBdr>
        <w:top w:val="none" w:sz="0" w:space="0" w:color="auto"/>
        <w:left w:val="none" w:sz="0" w:space="0" w:color="auto"/>
        <w:bottom w:val="none" w:sz="0" w:space="0" w:color="auto"/>
        <w:right w:val="none" w:sz="0" w:space="0" w:color="auto"/>
      </w:divBdr>
    </w:div>
    <w:div w:id="1076052747">
      <w:bodyDiv w:val="1"/>
      <w:marLeft w:val="0"/>
      <w:marRight w:val="0"/>
      <w:marTop w:val="0"/>
      <w:marBottom w:val="0"/>
      <w:divBdr>
        <w:top w:val="none" w:sz="0" w:space="0" w:color="auto"/>
        <w:left w:val="none" w:sz="0" w:space="0" w:color="auto"/>
        <w:bottom w:val="none" w:sz="0" w:space="0" w:color="auto"/>
        <w:right w:val="none" w:sz="0" w:space="0" w:color="auto"/>
      </w:divBdr>
    </w:div>
    <w:div w:id="1076318090">
      <w:bodyDiv w:val="1"/>
      <w:marLeft w:val="0"/>
      <w:marRight w:val="0"/>
      <w:marTop w:val="0"/>
      <w:marBottom w:val="0"/>
      <w:divBdr>
        <w:top w:val="none" w:sz="0" w:space="0" w:color="auto"/>
        <w:left w:val="none" w:sz="0" w:space="0" w:color="auto"/>
        <w:bottom w:val="none" w:sz="0" w:space="0" w:color="auto"/>
        <w:right w:val="none" w:sz="0" w:space="0" w:color="auto"/>
      </w:divBdr>
    </w:div>
    <w:div w:id="1080251088">
      <w:bodyDiv w:val="1"/>
      <w:marLeft w:val="0"/>
      <w:marRight w:val="0"/>
      <w:marTop w:val="0"/>
      <w:marBottom w:val="0"/>
      <w:divBdr>
        <w:top w:val="none" w:sz="0" w:space="0" w:color="auto"/>
        <w:left w:val="none" w:sz="0" w:space="0" w:color="auto"/>
        <w:bottom w:val="none" w:sz="0" w:space="0" w:color="auto"/>
        <w:right w:val="none" w:sz="0" w:space="0" w:color="auto"/>
      </w:divBdr>
    </w:div>
    <w:div w:id="1094933898">
      <w:bodyDiv w:val="1"/>
      <w:marLeft w:val="0"/>
      <w:marRight w:val="0"/>
      <w:marTop w:val="0"/>
      <w:marBottom w:val="0"/>
      <w:divBdr>
        <w:top w:val="none" w:sz="0" w:space="0" w:color="auto"/>
        <w:left w:val="none" w:sz="0" w:space="0" w:color="auto"/>
        <w:bottom w:val="none" w:sz="0" w:space="0" w:color="auto"/>
        <w:right w:val="none" w:sz="0" w:space="0" w:color="auto"/>
      </w:divBdr>
    </w:div>
    <w:div w:id="1095593261">
      <w:bodyDiv w:val="1"/>
      <w:marLeft w:val="0"/>
      <w:marRight w:val="0"/>
      <w:marTop w:val="0"/>
      <w:marBottom w:val="0"/>
      <w:divBdr>
        <w:top w:val="none" w:sz="0" w:space="0" w:color="auto"/>
        <w:left w:val="none" w:sz="0" w:space="0" w:color="auto"/>
        <w:bottom w:val="none" w:sz="0" w:space="0" w:color="auto"/>
        <w:right w:val="none" w:sz="0" w:space="0" w:color="auto"/>
      </w:divBdr>
      <w:divsChild>
        <w:div w:id="1084691867">
          <w:marLeft w:val="0"/>
          <w:marRight w:val="0"/>
          <w:marTop w:val="0"/>
          <w:marBottom w:val="0"/>
          <w:divBdr>
            <w:top w:val="none" w:sz="0" w:space="0" w:color="auto"/>
            <w:left w:val="none" w:sz="0" w:space="0" w:color="auto"/>
            <w:bottom w:val="none" w:sz="0" w:space="0" w:color="auto"/>
            <w:right w:val="none" w:sz="0" w:space="0" w:color="auto"/>
          </w:divBdr>
          <w:divsChild>
            <w:div w:id="794563357">
              <w:marLeft w:val="0"/>
              <w:marRight w:val="0"/>
              <w:marTop w:val="0"/>
              <w:marBottom w:val="0"/>
              <w:divBdr>
                <w:top w:val="none" w:sz="0" w:space="0" w:color="auto"/>
                <w:left w:val="none" w:sz="0" w:space="0" w:color="auto"/>
                <w:bottom w:val="none" w:sz="0" w:space="0" w:color="auto"/>
                <w:right w:val="none" w:sz="0" w:space="0" w:color="auto"/>
              </w:divBdr>
              <w:divsChild>
                <w:div w:id="1852599670">
                  <w:marLeft w:val="0"/>
                  <w:marRight w:val="0"/>
                  <w:marTop w:val="0"/>
                  <w:marBottom w:val="0"/>
                  <w:divBdr>
                    <w:top w:val="none" w:sz="0" w:space="0" w:color="auto"/>
                    <w:left w:val="none" w:sz="0" w:space="0" w:color="auto"/>
                    <w:bottom w:val="none" w:sz="0" w:space="0" w:color="auto"/>
                    <w:right w:val="none" w:sz="0" w:space="0" w:color="auto"/>
                  </w:divBdr>
                </w:div>
                <w:div w:id="1252857355">
                  <w:marLeft w:val="0"/>
                  <w:marRight w:val="0"/>
                  <w:marTop w:val="0"/>
                  <w:marBottom w:val="0"/>
                  <w:divBdr>
                    <w:top w:val="none" w:sz="0" w:space="0" w:color="auto"/>
                    <w:left w:val="none" w:sz="0" w:space="0" w:color="auto"/>
                    <w:bottom w:val="none" w:sz="0" w:space="0" w:color="auto"/>
                    <w:right w:val="none" w:sz="0" w:space="0" w:color="auto"/>
                  </w:divBdr>
                  <w:divsChild>
                    <w:div w:id="6489396">
                      <w:marLeft w:val="0"/>
                      <w:marRight w:val="0"/>
                      <w:marTop w:val="0"/>
                      <w:marBottom w:val="0"/>
                      <w:divBdr>
                        <w:top w:val="none" w:sz="0" w:space="0" w:color="auto"/>
                        <w:left w:val="none" w:sz="0" w:space="0" w:color="auto"/>
                        <w:bottom w:val="none" w:sz="0" w:space="0" w:color="auto"/>
                        <w:right w:val="none" w:sz="0" w:space="0" w:color="auto"/>
                      </w:divBdr>
                    </w:div>
                    <w:div w:id="468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85698">
              <w:marLeft w:val="0"/>
              <w:marRight w:val="0"/>
              <w:marTop w:val="0"/>
              <w:marBottom w:val="150"/>
              <w:divBdr>
                <w:top w:val="none" w:sz="0" w:space="0" w:color="auto"/>
                <w:left w:val="none" w:sz="0" w:space="0" w:color="auto"/>
                <w:bottom w:val="none" w:sz="0" w:space="0" w:color="auto"/>
                <w:right w:val="none" w:sz="0" w:space="0" w:color="auto"/>
              </w:divBdr>
            </w:div>
          </w:divsChild>
        </w:div>
        <w:div w:id="475997705">
          <w:marLeft w:val="0"/>
          <w:marRight w:val="0"/>
          <w:marTop w:val="180"/>
          <w:marBottom w:val="180"/>
          <w:divBdr>
            <w:top w:val="none" w:sz="0" w:space="0" w:color="auto"/>
            <w:left w:val="none" w:sz="0" w:space="0" w:color="auto"/>
            <w:bottom w:val="none" w:sz="0" w:space="0" w:color="auto"/>
            <w:right w:val="none" w:sz="0" w:space="0" w:color="auto"/>
          </w:divBdr>
          <w:divsChild>
            <w:div w:id="1522744965">
              <w:marLeft w:val="0"/>
              <w:marRight w:val="0"/>
              <w:marTop w:val="0"/>
              <w:marBottom w:val="0"/>
              <w:divBdr>
                <w:top w:val="none" w:sz="0" w:space="0" w:color="auto"/>
                <w:left w:val="none" w:sz="0" w:space="0" w:color="auto"/>
                <w:bottom w:val="none" w:sz="0" w:space="0" w:color="auto"/>
                <w:right w:val="none" w:sz="0" w:space="0" w:color="auto"/>
              </w:divBdr>
              <w:divsChild>
                <w:div w:id="1643386837">
                  <w:marLeft w:val="0"/>
                  <w:marRight w:val="0"/>
                  <w:marTop w:val="0"/>
                  <w:marBottom w:val="0"/>
                  <w:divBdr>
                    <w:top w:val="none" w:sz="0" w:space="0" w:color="auto"/>
                    <w:left w:val="none" w:sz="0" w:space="0" w:color="auto"/>
                    <w:bottom w:val="none" w:sz="0" w:space="0" w:color="auto"/>
                    <w:right w:val="none" w:sz="0" w:space="0" w:color="auto"/>
                  </w:divBdr>
                  <w:divsChild>
                    <w:div w:id="20362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74734">
      <w:bodyDiv w:val="1"/>
      <w:marLeft w:val="0"/>
      <w:marRight w:val="0"/>
      <w:marTop w:val="0"/>
      <w:marBottom w:val="0"/>
      <w:divBdr>
        <w:top w:val="none" w:sz="0" w:space="0" w:color="auto"/>
        <w:left w:val="none" w:sz="0" w:space="0" w:color="auto"/>
        <w:bottom w:val="none" w:sz="0" w:space="0" w:color="auto"/>
        <w:right w:val="none" w:sz="0" w:space="0" w:color="auto"/>
      </w:divBdr>
    </w:div>
    <w:div w:id="1096247447">
      <w:bodyDiv w:val="1"/>
      <w:marLeft w:val="0"/>
      <w:marRight w:val="0"/>
      <w:marTop w:val="0"/>
      <w:marBottom w:val="0"/>
      <w:divBdr>
        <w:top w:val="none" w:sz="0" w:space="0" w:color="auto"/>
        <w:left w:val="none" w:sz="0" w:space="0" w:color="auto"/>
        <w:bottom w:val="none" w:sz="0" w:space="0" w:color="auto"/>
        <w:right w:val="none" w:sz="0" w:space="0" w:color="auto"/>
      </w:divBdr>
    </w:div>
    <w:div w:id="1097287951">
      <w:bodyDiv w:val="1"/>
      <w:marLeft w:val="0"/>
      <w:marRight w:val="0"/>
      <w:marTop w:val="0"/>
      <w:marBottom w:val="0"/>
      <w:divBdr>
        <w:top w:val="none" w:sz="0" w:space="0" w:color="auto"/>
        <w:left w:val="none" w:sz="0" w:space="0" w:color="auto"/>
        <w:bottom w:val="none" w:sz="0" w:space="0" w:color="auto"/>
        <w:right w:val="none" w:sz="0" w:space="0" w:color="auto"/>
      </w:divBdr>
    </w:div>
    <w:div w:id="1098983778">
      <w:bodyDiv w:val="1"/>
      <w:marLeft w:val="0"/>
      <w:marRight w:val="0"/>
      <w:marTop w:val="0"/>
      <w:marBottom w:val="0"/>
      <w:divBdr>
        <w:top w:val="none" w:sz="0" w:space="0" w:color="auto"/>
        <w:left w:val="none" w:sz="0" w:space="0" w:color="auto"/>
        <w:bottom w:val="none" w:sz="0" w:space="0" w:color="auto"/>
        <w:right w:val="none" w:sz="0" w:space="0" w:color="auto"/>
      </w:divBdr>
      <w:divsChild>
        <w:div w:id="384522740">
          <w:marLeft w:val="0"/>
          <w:marRight w:val="0"/>
          <w:marTop w:val="0"/>
          <w:marBottom w:val="0"/>
          <w:divBdr>
            <w:top w:val="none" w:sz="0" w:space="0" w:color="auto"/>
            <w:left w:val="none" w:sz="0" w:space="0" w:color="auto"/>
            <w:bottom w:val="none" w:sz="0" w:space="0" w:color="auto"/>
            <w:right w:val="none" w:sz="0" w:space="0" w:color="auto"/>
          </w:divBdr>
          <w:divsChild>
            <w:div w:id="1922988781">
              <w:marLeft w:val="0"/>
              <w:marRight w:val="0"/>
              <w:marTop w:val="0"/>
              <w:marBottom w:val="0"/>
              <w:divBdr>
                <w:top w:val="none" w:sz="0" w:space="0" w:color="auto"/>
                <w:left w:val="none" w:sz="0" w:space="0" w:color="auto"/>
                <w:bottom w:val="none" w:sz="0" w:space="0" w:color="auto"/>
                <w:right w:val="none" w:sz="0" w:space="0" w:color="auto"/>
              </w:divBdr>
              <w:divsChild>
                <w:div w:id="1006520676">
                  <w:marLeft w:val="0"/>
                  <w:marRight w:val="0"/>
                  <w:marTop w:val="0"/>
                  <w:marBottom w:val="0"/>
                  <w:divBdr>
                    <w:top w:val="none" w:sz="0" w:space="0" w:color="auto"/>
                    <w:left w:val="none" w:sz="0" w:space="0" w:color="auto"/>
                    <w:bottom w:val="none" w:sz="0" w:space="0" w:color="auto"/>
                    <w:right w:val="none" w:sz="0" w:space="0" w:color="auto"/>
                  </w:divBdr>
                </w:div>
                <w:div w:id="1735160709">
                  <w:marLeft w:val="0"/>
                  <w:marRight w:val="0"/>
                  <w:marTop w:val="0"/>
                  <w:marBottom w:val="0"/>
                  <w:divBdr>
                    <w:top w:val="none" w:sz="0" w:space="0" w:color="auto"/>
                    <w:left w:val="none" w:sz="0" w:space="0" w:color="auto"/>
                    <w:bottom w:val="none" w:sz="0" w:space="0" w:color="auto"/>
                    <w:right w:val="none" w:sz="0" w:space="0" w:color="auto"/>
                  </w:divBdr>
                  <w:divsChild>
                    <w:div w:id="646398307">
                      <w:marLeft w:val="0"/>
                      <w:marRight w:val="0"/>
                      <w:marTop w:val="0"/>
                      <w:marBottom w:val="0"/>
                      <w:divBdr>
                        <w:top w:val="none" w:sz="0" w:space="0" w:color="auto"/>
                        <w:left w:val="none" w:sz="0" w:space="0" w:color="auto"/>
                        <w:bottom w:val="none" w:sz="0" w:space="0" w:color="auto"/>
                        <w:right w:val="none" w:sz="0" w:space="0" w:color="auto"/>
                      </w:divBdr>
                    </w:div>
                    <w:div w:id="4984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6291">
              <w:marLeft w:val="0"/>
              <w:marRight w:val="0"/>
              <w:marTop w:val="0"/>
              <w:marBottom w:val="150"/>
              <w:divBdr>
                <w:top w:val="none" w:sz="0" w:space="0" w:color="auto"/>
                <w:left w:val="none" w:sz="0" w:space="0" w:color="auto"/>
                <w:bottom w:val="none" w:sz="0" w:space="0" w:color="auto"/>
                <w:right w:val="none" w:sz="0" w:space="0" w:color="auto"/>
              </w:divBdr>
            </w:div>
          </w:divsChild>
        </w:div>
        <w:div w:id="1181964940">
          <w:marLeft w:val="0"/>
          <w:marRight w:val="0"/>
          <w:marTop w:val="180"/>
          <w:marBottom w:val="180"/>
          <w:divBdr>
            <w:top w:val="none" w:sz="0" w:space="0" w:color="auto"/>
            <w:left w:val="none" w:sz="0" w:space="0" w:color="auto"/>
            <w:bottom w:val="none" w:sz="0" w:space="0" w:color="auto"/>
            <w:right w:val="none" w:sz="0" w:space="0" w:color="auto"/>
          </w:divBdr>
          <w:divsChild>
            <w:div w:id="2088458128">
              <w:marLeft w:val="0"/>
              <w:marRight w:val="0"/>
              <w:marTop w:val="0"/>
              <w:marBottom w:val="0"/>
              <w:divBdr>
                <w:top w:val="none" w:sz="0" w:space="0" w:color="auto"/>
                <w:left w:val="none" w:sz="0" w:space="0" w:color="auto"/>
                <w:bottom w:val="none" w:sz="0" w:space="0" w:color="auto"/>
                <w:right w:val="none" w:sz="0" w:space="0" w:color="auto"/>
              </w:divBdr>
              <w:divsChild>
                <w:div w:id="521626511">
                  <w:marLeft w:val="0"/>
                  <w:marRight w:val="0"/>
                  <w:marTop w:val="0"/>
                  <w:marBottom w:val="0"/>
                  <w:divBdr>
                    <w:top w:val="none" w:sz="0" w:space="0" w:color="auto"/>
                    <w:left w:val="none" w:sz="0" w:space="0" w:color="auto"/>
                    <w:bottom w:val="none" w:sz="0" w:space="0" w:color="auto"/>
                    <w:right w:val="none" w:sz="0" w:space="0" w:color="auto"/>
                  </w:divBdr>
                  <w:divsChild>
                    <w:div w:id="36139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60706">
      <w:bodyDiv w:val="1"/>
      <w:marLeft w:val="0"/>
      <w:marRight w:val="0"/>
      <w:marTop w:val="0"/>
      <w:marBottom w:val="0"/>
      <w:divBdr>
        <w:top w:val="none" w:sz="0" w:space="0" w:color="auto"/>
        <w:left w:val="none" w:sz="0" w:space="0" w:color="auto"/>
        <w:bottom w:val="none" w:sz="0" w:space="0" w:color="auto"/>
        <w:right w:val="none" w:sz="0" w:space="0" w:color="auto"/>
      </w:divBdr>
    </w:div>
    <w:div w:id="1102531470">
      <w:bodyDiv w:val="1"/>
      <w:marLeft w:val="0"/>
      <w:marRight w:val="0"/>
      <w:marTop w:val="0"/>
      <w:marBottom w:val="0"/>
      <w:divBdr>
        <w:top w:val="none" w:sz="0" w:space="0" w:color="auto"/>
        <w:left w:val="none" w:sz="0" w:space="0" w:color="auto"/>
        <w:bottom w:val="none" w:sz="0" w:space="0" w:color="auto"/>
        <w:right w:val="none" w:sz="0" w:space="0" w:color="auto"/>
      </w:divBdr>
    </w:div>
    <w:div w:id="1111822142">
      <w:bodyDiv w:val="1"/>
      <w:marLeft w:val="0"/>
      <w:marRight w:val="0"/>
      <w:marTop w:val="0"/>
      <w:marBottom w:val="0"/>
      <w:divBdr>
        <w:top w:val="none" w:sz="0" w:space="0" w:color="auto"/>
        <w:left w:val="none" w:sz="0" w:space="0" w:color="auto"/>
        <w:bottom w:val="none" w:sz="0" w:space="0" w:color="auto"/>
        <w:right w:val="none" w:sz="0" w:space="0" w:color="auto"/>
      </w:divBdr>
    </w:div>
    <w:div w:id="1112624688">
      <w:bodyDiv w:val="1"/>
      <w:marLeft w:val="0"/>
      <w:marRight w:val="0"/>
      <w:marTop w:val="0"/>
      <w:marBottom w:val="0"/>
      <w:divBdr>
        <w:top w:val="none" w:sz="0" w:space="0" w:color="auto"/>
        <w:left w:val="none" w:sz="0" w:space="0" w:color="auto"/>
        <w:bottom w:val="none" w:sz="0" w:space="0" w:color="auto"/>
        <w:right w:val="none" w:sz="0" w:space="0" w:color="auto"/>
      </w:divBdr>
    </w:div>
    <w:div w:id="1112893845">
      <w:bodyDiv w:val="1"/>
      <w:marLeft w:val="0"/>
      <w:marRight w:val="0"/>
      <w:marTop w:val="0"/>
      <w:marBottom w:val="0"/>
      <w:divBdr>
        <w:top w:val="none" w:sz="0" w:space="0" w:color="auto"/>
        <w:left w:val="none" w:sz="0" w:space="0" w:color="auto"/>
        <w:bottom w:val="none" w:sz="0" w:space="0" w:color="auto"/>
        <w:right w:val="none" w:sz="0" w:space="0" w:color="auto"/>
      </w:divBdr>
    </w:div>
    <w:div w:id="1128164246">
      <w:bodyDiv w:val="1"/>
      <w:marLeft w:val="0"/>
      <w:marRight w:val="0"/>
      <w:marTop w:val="0"/>
      <w:marBottom w:val="0"/>
      <w:divBdr>
        <w:top w:val="none" w:sz="0" w:space="0" w:color="auto"/>
        <w:left w:val="none" w:sz="0" w:space="0" w:color="auto"/>
        <w:bottom w:val="none" w:sz="0" w:space="0" w:color="auto"/>
        <w:right w:val="none" w:sz="0" w:space="0" w:color="auto"/>
      </w:divBdr>
    </w:div>
    <w:div w:id="1138229315">
      <w:bodyDiv w:val="1"/>
      <w:marLeft w:val="0"/>
      <w:marRight w:val="0"/>
      <w:marTop w:val="0"/>
      <w:marBottom w:val="0"/>
      <w:divBdr>
        <w:top w:val="none" w:sz="0" w:space="0" w:color="auto"/>
        <w:left w:val="none" w:sz="0" w:space="0" w:color="auto"/>
        <w:bottom w:val="none" w:sz="0" w:space="0" w:color="auto"/>
        <w:right w:val="none" w:sz="0" w:space="0" w:color="auto"/>
      </w:divBdr>
    </w:div>
    <w:div w:id="1140996874">
      <w:bodyDiv w:val="1"/>
      <w:marLeft w:val="0"/>
      <w:marRight w:val="0"/>
      <w:marTop w:val="0"/>
      <w:marBottom w:val="0"/>
      <w:divBdr>
        <w:top w:val="none" w:sz="0" w:space="0" w:color="auto"/>
        <w:left w:val="none" w:sz="0" w:space="0" w:color="auto"/>
        <w:bottom w:val="none" w:sz="0" w:space="0" w:color="auto"/>
        <w:right w:val="none" w:sz="0" w:space="0" w:color="auto"/>
      </w:divBdr>
      <w:divsChild>
        <w:div w:id="1573273282">
          <w:marLeft w:val="0"/>
          <w:marRight w:val="0"/>
          <w:marTop w:val="0"/>
          <w:marBottom w:val="0"/>
          <w:divBdr>
            <w:top w:val="none" w:sz="0" w:space="0" w:color="auto"/>
            <w:left w:val="none" w:sz="0" w:space="0" w:color="auto"/>
            <w:bottom w:val="none" w:sz="0" w:space="0" w:color="auto"/>
            <w:right w:val="none" w:sz="0" w:space="0" w:color="auto"/>
          </w:divBdr>
        </w:div>
        <w:div w:id="726614820">
          <w:marLeft w:val="0"/>
          <w:marRight w:val="0"/>
          <w:marTop w:val="0"/>
          <w:marBottom w:val="0"/>
          <w:divBdr>
            <w:top w:val="none" w:sz="0" w:space="0" w:color="auto"/>
            <w:left w:val="none" w:sz="0" w:space="0" w:color="auto"/>
            <w:bottom w:val="none" w:sz="0" w:space="0" w:color="auto"/>
            <w:right w:val="none" w:sz="0" w:space="0" w:color="auto"/>
          </w:divBdr>
        </w:div>
        <w:div w:id="1519614605">
          <w:marLeft w:val="0"/>
          <w:marRight w:val="0"/>
          <w:marTop w:val="0"/>
          <w:marBottom w:val="0"/>
          <w:divBdr>
            <w:top w:val="none" w:sz="0" w:space="0" w:color="auto"/>
            <w:left w:val="none" w:sz="0" w:space="0" w:color="auto"/>
            <w:bottom w:val="none" w:sz="0" w:space="0" w:color="auto"/>
            <w:right w:val="none" w:sz="0" w:space="0" w:color="auto"/>
          </w:divBdr>
        </w:div>
        <w:div w:id="606887636">
          <w:marLeft w:val="0"/>
          <w:marRight w:val="0"/>
          <w:marTop w:val="0"/>
          <w:marBottom w:val="0"/>
          <w:divBdr>
            <w:top w:val="none" w:sz="0" w:space="0" w:color="auto"/>
            <w:left w:val="none" w:sz="0" w:space="0" w:color="auto"/>
            <w:bottom w:val="none" w:sz="0" w:space="0" w:color="auto"/>
            <w:right w:val="none" w:sz="0" w:space="0" w:color="auto"/>
          </w:divBdr>
        </w:div>
        <w:div w:id="335377304">
          <w:marLeft w:val="0"/>
          <w:marRight w:val="0"/>
          <w:marTop w:val="0"/>
          <w:marBottom w:val="0"/>
          <w:divBdr>
            <w:top w:val="none" w:sz="0" w:space="0" w:color="auto"/>
            <w:left w:val="none" w:sz="0" w:space="0" w:color="auto"/>
            <w:bottom w:val="none" w:sz="0" w:space="0" w:color="auto"/>
            <w:right w:val="none" w:sz="0" w:space="0" w:color="auto"/>
          </w:divBdr>
        </w:div>
      </w:divsChild>
    </w:div>
    <w:div w:id="1142578335">
      <w:bodyDiv w:val="1"/>
      <w:marLeft w:val="0"/>
      <w:marRight w:val="0"/>
      <w:marTop w:val="0"/>
      <w:marBottom w:val="0"/>
      <w:divBdr>
        <w:top w:val="none" w:sz="0" w:space="0" w:color="auto"/>
        <w:left w:val="none" w:sz="0" w:space="0" w:color="auto"/>
        <w:bottom w:val="none" w:sz="0" w:space="0" w:color="auto"/>
        <w:right w:val="none" w:sz="0" w:space="0" w:color="auto"/>
      </w:divBdr>
    </w:div>
    <w:div w:id="1145312693">
      <w:bodyDiv w:val="1"/>
      <w:marLeft w:val="0"/>
      <w:marRight w:val="0"/>
      <w:marTop w:val="0"/>
      <w:marBottom w:val="0"/>
      <w:divBdr>
        <w:top w:val="none" w:sz="0" w:space="0" w:color="auto"/>
        <w:left w:val="none" w:sz="0" w:space="0" w:color="auto"/>
        <w:bottom w:val="none" w:sz="0" w:space="0" w:color="auto"/>
        <w:right w:val="none" w:sz="0" w:space="0" w:color="auto"/>
      </w:divBdr>
    </w:div>
    <w:div w:id="1145589599">
      <w:bodyDiv w:val="1"/>
      <w:marLeft w:val="0"/>
      <w:marRight w:val="0"/>
      <w:marTop w:val="0"/>
      <w:marBottom w:val="0"/>
      <w:divBdr>
        <w:top w:val="none" w:sz="0" w:space="0" w:color="auto"/>
        <w:left w:val="none" w:sz="0" w:space="0" w:color="auto"/>
        <w:bottom w:val="none" w:sz="0" w:space="0" w:color="auto"/>
        <w:right w:val="none" w:sz="0" w:space="0" w:color="auto"/>
      </w:divBdr>
    </w:div>
    <w:div w:id="1152522594">
      <w:bodyDiv w:val="1"/>
      <w:marLeft w:val="0"/>
      <w:marRight w:val="0"/>
      <w:marTop w:val="0"/>
      <w:marBottom w:val="0"/>
      <w:divBdr>
        <w:top w:val="none" w:sz="0" w:space="0" w:color="auto"/>
        <w:left w:val="none" w:sz="0" w:space="0" w:color="auto"/>
        <w:bottom w:val="none" w:sz="0" w:space="0" w:color="auto"/>
        <w:right w:val="none" w:sz="0" w:space="0" w:color="auto"/>
      </w:divBdr>
    </w:div>
    <w:div w:id="1156217938">
      <w:bodyDiv w:val="1"/>
      <w:marLeft w:val="0"/>
      <w:marRight w:val="0"/>
      <w:marTop w:val="0"/>
      <w:marBottom w:val="0"/>
      <w:divBdr>
        <w:top w:val="none" w:sz="0" w:space="0" w:color="auto"/>
        <w:left w:val="none" w:sz="0" w:space="0" w:color="auto"/>
        <w:bottom w:val="none" w:sz="0" w:space="0" w:color="auto"/>
        <w:right w:val="none" w:sz="0" w:space="0" w:color="auto"/>
      </w:divBdr>
    </w:div>
    <w:div w:id="1165363227">
      <w:bodyDiv w:val="1"/>
      <w:marLeft w:val="0"/>
      <w:marRight w:val="0"/>
      <w:marTop w:val="0"/>
      <w:marBottom w:val="0"/>
      <w:divBdr>
        <w:top w:val="none" w:sz="0" w:space="0" w:color="auto"/>
        <w:left w:val="none" w:sz="0" w:space="0" w:color="auto"/>
        <w:bottom w:val="none" w:sz="0" w:space="0" w:color="auto"/>
        <w:right w:val="none" w:sz="0" w:space="0" w:color="auto"/>
      </w:divBdr>
    </w:div>
    <w:div w:id="1167865694">
      <w:bodyDiv w:val="1"/>
      <w:marLeft w:val="0"/>
      <w:marRight w:val="0"/>
      <w:marTop w:val="0"/>
      <w:marBottom w:val="0"/>
      <w:divBdr>
        <w:top w:val="none" w:sz="0" w:space="0" w:color="auto"/>
        <w:left w:val="none" w:sz="0" w:space="0" w:color="auto"/>
        <w:bottom w:val="none" w:sz="0" w:space="0" w:color="auto"/>
        <w:right w:val="none" w:sz="0" w:space="0" w:color="auto"/>
      </w:divBdr>
    </w:div>
    <w:div w:id="1168330347">
      <w:bodyDiv w:val="1"/>
      <w:marLeft w:val="0"/>
      <w:marRight w:val="0"/>
      <w:marTop w:val="0"/>
      <w:marBottom w:val="0"/>
      <w:divBdr>
        <w:top w:val="none" w:sz="0" w:space="0" w:color="auto"/>
        <w:left w:val="none" w:sz="0" w:space="0" w:color="auto"/>
        <w:bottom w:val="none" w:sz="0" w:space="0" w:color="auto"/>
        <w:right w:val="none" w:sz="0" w:space="0" w:color="auto"/>
      </w:divBdr>
      <w:divsChild>
        <w:div w:id="199754517">
          <w:marLeft w:val="0"/>
          <w:marRight w:val="0"/>
          <w:marTop w:val="0"/>
          <w:marBottom w:val="0"/>
          <w:divBdr>
            <w:top w:val="none" w:sz="0" w:space="0" w:color="auto"/>
            <w:left w:val="none" w:sz="0" w:space="0" w:color="auto"/>
            <w:bottom w:val="none" w:sz="0" w:space="0" w:color="auto"/>
            <w:right w:val="none" w:sz="0" w:space="0" w:color="auto"/>
          </w:divBdr>
          <w:divsChild>
            <w:div w:id="1429958133">
              <w:marLeft w:val="0"/>
              <w:marRight w:val="0"/>
              <w:marTop w:val="0"/>
              <w:marBottom w:val="225"/>
              <w:divBdr>
                <w:top w:val="none" w:sz="0" w:space="0" w:color="auto"/>
                <w:left w:val="none" w:sz="0" w:space="0" w:color="auto"/>
                <w:bottom w:val="single" w:sz="6" w:space="11" w:color="000000"/>
                <w:right w:val="none" w:sz="0" w:space="0" w:color="auto"/>
              </w:divBdr>
              <w:divsChild>
                <w:div w:id="2065986287">
                  <w:marLeft w:val="0"/>
                  <w:marRight w:val="0"/>
                  <w:marTop w:val="0"/>
                  <w:marBottom w:val="0"/>
                  <w:divBdr>
                    <w:top w:val="none" w:sz="0" w:space="0" w:color="auto"/>
                    <w:left w:val="none" w:sz="0" w:space="0" w:color="auto"/>
                    <w:bottom w:val="none" w:sz="0" w:space="0" w:color="auto"/>
                    <w:right w:val="none" w:sz="0" w:space="0" w:color="auto"/>
                  </w:divBdr>
                  <w:divsChild>
                    <w:div w:id="62385223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672686970">
              <w:marLeft w:val="0"/>
              <w:marRight w:val="0"/>
              <w:marTop w:val="0"/>
              <w:marBottom w:val="0"/>
              <w:divBdr>
                <w:top w:val="none" w:sz="0" w:space="0" w:color="auto"/>
                <w:left w:val="none" w:sz="0" w:space="0" w:color="auto"/>
                <w:bottom w:val="none" w:sz="0" w:space="0" w:color="auto"/>
                <w:right w:val="none" w:sz="0" w:space="0" w:color="auto"/>
              </w:divBdr>
              <w:divsChild>
                <w:div w:id="751971011">
                  <w:marLeft w:val="0"/>
                  <w:marRight w:val="0"/>
                  <w:marTop w:val="0"/>
                  <w:marBottom w:val="0"/>
                  <w:divBdr>
                    <w:top w:val="none" w:sz="0" w:space="0" w:color="auto"/>
                    <w:left w:val="none" w:sz="0" w:space="0" w:color="auto"/>
                    <w:bottom w:val="none" w:sz="0" w:space="0" w:color="auto"/>
                    <w:right w:val="none" w:sz="0" w:space="0" w:color="auto"/>
                  </w:divBdr>
                  <w:divsChild>
                    <w:div w:id="1932009715">
                      <w:marLeft w:val="0"/>
                      <w:marRight w:val="0"/>
                      <w:marTop w:val="210"/>
                      <w:marBottom w:val="0"/>
                      <w:divBdr>
                        <w:top w:val="none" w:sz="0" w:space="0" w:color="auto"/>
                        <w:left w:val="none" w:sz="0" w:space="0" w:color="auto"/>
                        <w:bottom w:val="none" w:sz="0" w:space="0" w:color="auto"/>
                        <w:right w:val="none" w:sz="0" w:space="0" w:color="auto"/>
                      </w:divBdr>
                    </w:div>
                    <w:div w:id="520437799">
                      <w:marLeft w:val="0"/>
                      <w:marRight w:val="0"/>
                      <w:marTop w:val="0"/>
                      <w:marBottom w:val="0"/>
                      <w:divBdr>
                        <w:top w:val="none" w:sz="0" w:space="0" w:color="auto"/>
                        <w:left w:val="none" w:sz="0" w:space="0" w:color="auto"/>
                        <w:bottom w:val="none" w:sz="0" w:space="0" w:color="auto"/>
                        <w:right w:val="none" w:sz="0" w:space="0" w:color="auto"/>
                      </w:divBdr>
                      <w:divsChild>
                        <w:div w:id="7087961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94677325">
                  <w:marLeft w:val="0"/>
                  <w:marRight w:val="0"/>
                  <w:marTop w:val="0"/>
                  <w:marBottom w:val="0"/>
                  <w:divBdr>
                    <w:top w:val="none" w:sz="0" w:space="0" w:color="auto"/>
                    <w:left w:val="none" w:sz="0" w:space="0" w:color="auto"/>
                    <w:bottom w:val="none" w:sz="0" w:space="0" w:color="auto"/>
                    <w:right w:val="none" w:sz="0" w:space="0" w:color="auto"/>
                  </w:divBdr>
                  <w:divsChild>
                    <w:div w:id="83768045">
                      <w:marLeft w:val="0"/>
                      <w:marRight w:val="0"/>
                      <w:marTop w:val="210"/>
                      <w:marBottom w:val="0"/>
                      <w:divBdr>
                        <w:top w:val="none" w:sz="0" w:space="0" w:color="auto"/>
                        <w:left w:val="none" w:sz="0" w:space="0" w:color="auto"/>
                        <w:bottom w:val="none" w:sz="0" w:space="0" w:color="auto"/>
                        <w:right w:val="none" w:sz="0" w:space="0" w:color="auto"/>
                      </w:divBdr>
                    </w:div>
                    <w:div w:id="1648435401">
                      <w:marLeft w:val="0"/>
                      <w:marRight w:val="0"/>
                      <w:marTop w:val="0"/>
                      <w:marBottom w:val="0"/>
                      <w:divBdr>
                        <w:top w:val="none" w:sz="0" w:space="0" w:color="auto"/>
                        <w:left w:val="none" w:sz="0" w:space="0" w:color="auto"/>
                        <w:bottom w:val="none" w:sz="0" w:space="0" w:color="auto"/>
                        <w:right w:val="none" w:sz="0" w:space="0" w:color="auto"/>
                      </w:divBdr>
                      <w:divsChild>
                        <w:div w:id="131517862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68389025">
                  <w:marLeft w:val="0"/>
                  <w:marRight w:val="0"/>
                  <w:marTop w:val="0"/>
                  <w:marBottom w:val="0"/>
                  <w:divBdr>
                    <w:top w:val="none" w:sz="0" w:space="0" w:color="auto"/>
                    <w:left w:val="none" w:sz="0" w:space="0" w:color="auto"/>
                    <w:bottom w:val="none" w:sz="0" w:space="0" w:color="auto"/>
                    <w:right w:val="none" w:sz="0" w:space="0" w:color="auto"/>
                  </w:divBdr>
                  <w:divsChild>
                    <w:div w:id="1346442502">
                      <w:marLeft w:val="0"/>
                      <w:marRight w:val="0"/>
                      <w:marTop w:val="210"/>
                      <w:marBottom w:val="0"/>
                      <w:divBdr>
                        <w:top w:val="none" w:sz="0" w:space="0" w:color="auto"/>
                        <w:left w:val="none" w:sz="0" w:space="0" w:color="auto"/>
                        <w:bottom w:val="none" w:sz="0" w:space="0" w:color="auto"/>
                        <w:right w:val="none" w:sz="0" w:space="0" w:color="auto"/>
                      </w:divBdr>
                    </w:div>
                    <w:div w:id="1192915995">
                      <w:marLeft w:val="0"/>
                      <w:marRight w:val="0"/>
                      <w:marTop w:val="0"/>
                      <w:marBottom w:val="0"/>
                      <w:divBdr>
                        <w:top w:val="none" w:sz="0" w:space="0" w:color="auto"/>
                        <w:left w:val="none" w:sz="0" w:space="0" w:color="auto"/>
                        <w:bottom w:val="none" w:sz="0" w:space="0" w:color="auto"/>
                        <w:right w:val="none" w:sz="0" w:space="0" w:color="auto"/>
                      </w:divBdr>
                      <w:divsChild>
                        <w:div w:id="14891014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08269271">
                  <w:marLeft w:val="0"/>
                  <w:marRight w:val="0"/>
                  <w:marTop w:val="0"/>
                  <w:marBottom w:val="0"/>
                  <w:divBdr>
                    <w:top w:val="none" w:sz="0" w:space="0" w:color="auto"/>
                    <w:left w:val="none" w:sz="0" w:space="0" w:color="auto"/>
                    <w:bottom w:val="none" w:sz="0" w:space="0" w:color="auto"/>
                    <w:right w:val="none" w:sz="0" w:space="0" w:color="auto"/>
                  </w:divBdr>
                  <w:divsChild>
                    <w:div w:id="2098474664">
                      <w:marLeft w:val="0"/>
                      <w:marRight w:val="0"/>
                      <w:marTop w:val="210"/>
                      <w:marBottom w:val="0"/>
                      <w:divBdr>
                        <w:top w:val="none" w:sz="0" w:space="0" w:color="auto"/>
                        <w:left w:val="none" w:sz="0" w:space="0" w:color="auto"/>
                        <w:bottom w:val="none" w:sz="0" w:space="0" w:color="auto"/>
                        <w:right w:val="none" w:sz="0" w:space="0" w:color="auto"/>
                      </w:divBdr>
                    </w:div>
                    <w:div w:id="777483818">
                      <w:marLeft w:val="0"/>
                      <w:marRight w:val="0"/>
                      <w:marTop w:val="0"/>
                      <w:marBottom w:val="0"/>
                      <w:divBdr>
                        <w:top w:val="none" w:sz="0" w:space="0" w:color="auto"/>
                        <w:left w:val="none" w:sz="0" w:space="0" w:color="auto"/>
                        <w:bottom w:val="none" w:sz="0" w:space="0" w:color="auto"/>
                        <w:right w:val="none" w:sz="0" w:space="0" w:color="auto"/>
                      </w:divBdr>
                      <w:divsChild>
                        <w:div w:id="740158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461190589">
                  <w:marLeft w:val="0"/>
                  <w:marRight w:val="0"/>
                  <w:marTop w:val="0"/>
                  <w:marBottom w:val="0"/>
                  <w:divBdr>
                    <w:top w:val="none" w:sz="0" w:space="0" w:color="auto"/>
                    <w:left w:val="none" w:sz="0" w:space="0" w:color="auto"/>
                    <w:bottom w:val="none" w:sz="0" w:space="0" w:color="auto"/>
                    <w:right w:val="none" w:sz="0" w:space="0" w:color="auto"/>
                  </w:divBdr>
                  <w:divsChild>
                    <w:div w:id="1841312626">
                      <w:marLeft w:val="0"/>
                      <w:marRight w:val="0"/>
                      <w:marTop w:val="210"/>
                      <w:marBottom w:val="0"/>
                      <w:divBdr>
                        <w:top w:val="none" w:sz="0" w:space="0" w:color="auto"/>
                        <w:left w:val="none" w:sz="0" w:space="0" w:color="auto"/>
                        <w:bottom w:val="none" w:sz="0" w:space="0" w:color="auto"/>
                        <w:right w:val="none" w:sz="0" w:space="0" w:color="auto"/>
                      </w:divBdr>
                    </w:div>
                    <w:div w:id="2037346880">
                      <w:marLeft w:val="0"/>
                      <w:marRight w:val="0"/>
                      <w:marTop w:val="0"/>
                      <w:marBottom w:val="0"/>
                      <w:divBdr>
                        <w:top w:val="none" w:sz="0" w:space="0" w:color="auto"/>
                        <w:left w:val="none" w:sz="0" w:space="0" w:color="auto"/>
                        <w:bottom w:val="none" w:sz="0" w:space="0" w:color="auto"/>
                        <w:right w:val="none" w:sz="0" w:space="0" w:color="auto"/>
                      </w:divBdr>
                      <w:divsChild>
                        <w:div w:id="84374218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15319583">
                  <w:marLeft w:val="0"/>
                  <w:marRight w:val="0"/>
                  <w:marTop w:val="0"/>
                  <w:marBottom w:val="0"/>
                  <w:divBdr>
                    <w:top w:val="none" w:sz="0" w:space="0" w:color="auto"/>
                    <w:left w:val="none" w:sz="0" w:space="0" w:color="auto"/>
                    <w:bottom w:val="none" w:sz="0" w:space="0" w:color="auto"/>
                    <w:right w:val="none" w:sz="0" w:space="0" w:color="auto"/>
                  </w:divBdr>
                  <w:divsChild>
                    <w:div w:id="550649221">
                      <w:marLeft w:val="0"/>
                      <w:marRight w:val="0"/>
                      <w:marTop w:val="210"/>
                      <w:marBottom w:val="0"/>
                      <w:divBdr>
                        <w:top w:val="none" w:sz="0" w:space="0" w:color="auto"/>
                        <w:left w:val="none" w:sz="0" w:space="0" w:color="auto"/>
                        <w:bottom w:val="none" w:sz="0" w:space="0" w:color="auto"/>
                        <w:right w:val="none" w:sz="0" w:space="0" w:color="auto"/>
                      </w:divBdr>
                    </w:div>
                    <w:div w:id="1925645325">
                      <w:marLeft w:val="0"/>
                      <w:marRight w:val="0"/>
                      <w:marTop w:val="0"/>
                      <w:marBottom w:val="0"/>
                      <w:divBdr>
                        <w:top w:val="none" w:sz="0" w:space="0" w:color="auto"/>
                        <w:left w:val="none" w:sz="0" w:space="0" w:color="auto"/>
                        <w:bottom w:val="none" w:sz="0" w:space="0" w:color="auto"/>
                        <w:right w:val="none" w:sz="0" w:space="0" w:color="auto"/>
                      </w:divBdr>
                      <w:divsChild>
                        <w:div w:id="63210507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1415793">
              <w:marLeft w:val="0"/>
              <w:marRight w:val="0"/>
              <w:marTop w:val="0"/>
              <w:marBottom w:val="0"/>
              <w:divBdr>
                <w:top w:val="none" w:sz="0" w:space="0" w:color="auto"/>
                <w:left w:val="none" w:sz="0" w:space="0" w:color="auto"/>
                <w:bottom w:val="none" w:sz="0" w:space="0" w:color="auto"/>
                <w:right w:val="none" w:sz="0" w:space="0" w:color="auto"/>
              </w:divBdr>
              <w:divsChild>
                <w:div w:id="1828932282">
                  <w:marLeft w:val="0"/>
                  <w:marRight w:val="0"/>
                  <w:marTop w:val="0"/>
                  <w:marBottom w:val="0"/>
                  <w:divBdr>
                    <w:top w:val="none" w:sz="0" w:space="0" w:color="auto"/>
                    <w:left w:val="none" w:sz="0" w:space="0" w:color="auto"/>
                    <w:bottom w:val="none" w:sz="0" w:space="0" w:color="auto"/>
                    <w:right w:val="none" w:sz="0" w:space="0" w:color="auto"/>
                  </w:divBdr>
                  <w:divsChild>
                    <w:div w:id="166749921">
                      <w:marLeft w:val="0"/>
                      <w:marRight w:val="0"/>
                      <w:marTop w:val="0"/>
                      <w:marBottom w:val="0"/>
                      <w:divBdr>
                        <w:top w:val="none" w:sz="0" w:space="0" w:color="auto"/>
                        <w:left w:val="none" w:sz="0" w:space="0" w:color="auto"/>
                        <w:bottom w:val="none" w:sz="0" w:space="0" w:color="auto"/>
                        <w:right w:val="none" w:sz="0" w:space="0" w:color="auto"/>
                      </w:divBdr>
                      <w:divsChild>
                        <w:div w:id="49965726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57856263">
              <w:marLeft w:val="0"/>
              <w:marRight w:val="0"/>
              <w:marTop w:val="0"/>
              <w:marBottom w:val="0"/>
              <w:divBdr>
                <w:top w:val="none" w:sz="0" w:space="0" w:color="auto"/>
                <w:left w:val="none" w:sz="0" w:space="0" w:color="auto"/>
                <w:bottom w:val="none" w:sz="0" w:space="0" w:color="auto"/>
                <w:right w:val="none" w:sz="0" w:space="0" w:color="auto"/>
              </w:divBdr>
              <w:divsChild>
                <w:div w:id="853879530">
                  <w:marLeft w:val="0"/>
                  <w:marRight w:val="0"/>
                  <w:marTop w:val="0"/>
                  <w:marBottom w:val="0"/>
                  <w:divBdr>
                    <w:top w:val="none" w:sz="0" w:space="0" w:color="auto"/>
                    <w:left w:val="none" w:sz="0" w:space="0" w:color="auto"/>
                    <w:bottom w:val="none" w:sz="0" w:space="0" w:color="auto"/>
                    <w:right w:val="none" w:sz="0" w:space="0" w:color="auto"/>
                  </w:divBdr>
                  <w:divsChild>
                    <w:div w:id="1087190751">
                      <w:marLeft w:val="0"/>
                      <w:marRight w:val="0"/>
                      <w:marTop w:val="0"/>
                      <w:marBottom w:val="0"/>
                      <w:divBdr>
                        <w:top w:val="none" w:sz="0" w:space="0" w:color="auto"/>
                        <w:left w:val="none" w:sz="0" w:space="0" w:color="auto"/>
                        <w:bottom w:val="none" w:sz="0" w:space="0" w:color="auto"/>
                        <w:right w:val="none" w:sz="0" w:space="0" w:color="auto"/>
                      </w:divBdr>
                      <w:divsChild>
                        <w:div w:id="5140723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1426436">
              <w:marLeft w:val="0"/>
              <w:marRight w:val="0"/>
              <w:marTop w:val="0"/>
              <w:marBottom w:val="0"/>
              <w:divBdr>
                <w:top w:val="none" w:sz="0" w:space="0" w:color="auto"/>
                <w:left w:val="none" w:sz="0" w:space="0" w:color="auto"/>
                <w:bottom w:val="none" w:sz="0" w:space="0" w:color="auto"/>
                <w:right w:val="none" w:sz="0" w:space="0" w:color="auto"/>
              </w:divBdr>
              <w:divsChild>
                <w:div w:id="758596933">
                  <w:marLeft w:val="0"/>
                  <w:marRight w:val="0"/>
                  <w:marTop w:val="0"/>
                  <w:marBottom w:val="0"/>
                  <w:divBdr>
                    <w:top w:val="none" w:sz="0" w:space="0" w:color="auto"/>
                    <w:left w:val="none" w:sz="0" w:space="0" w:color="auto"/>
                    <w:bottom w:val="none" w:sz="0" w:space="0" w:color="auto"/>
                    <w:right w:val="none" w:sz="0" w:space="0" w:color="auto"/>
                  </w:divBdr>
                  <w:divsChild>
                    <w:div w:id="1425883329">
                      <w:marLeft w:val="0"/>
                      <w:marRight w:val="0"/>
                      <w:marTop w:val="210"/>
                      <w:marBottom w:val="0"/>
                      <w:divBdr>
                        <w:top w:val="none" w:sz="0" w:space="0" w:color="auto"/>
                        <w:left w:val="none" w:sz="0" w:space="0" w:color="auto"/>
                        <w:bottom w:val="none" w:sz="0" w:space="0" w:color="auto"/>
                        <w:right w:val="none" w:sz="0" w:space="0" w:color="auto"/>
                      </w:divBdr>
                    </w:div>
                    <w:div w:id="41944165">
                      <w:marLeft w:val="0"/>
                      <w:marRight w:val="0"/>
                      <w:marTop w:val="0"/>
                      <w:marBottom w:val="0"/>
                      <w:divBdr>
                        <w:top w:val="none" w:sz="0" w:space="0" w:color="auto"/>
                        <w:left w:val="none" w:sz="0" w:space="0" w:color="auto"/>
                        <w:bottom w:val="none" w:sz="0" w:space="0" w:color="auto"/>
                        <w:right w:val="none" w:sz="0" w:space="0" w:color="auto"/>
                      </w:divBdr>
                      <w:divsChild>
                        <w:div w:id="9985360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57212290">
                  <w:marLeft w:val="0"/>
                  <w:marRight w:val="0"/>
                  <w:marTop w:val="0"/>
                  <w:marBottom w:val="0"/>
                  <w:divBdr>
                    <w:top w:val="none" w:sz="0" w:space="0" w:color="auto"/>
                    <w:left w:val="none" w:sz="0" w:space="0" w:color="auto"/>
                    <w:bottom w:val="none" w:sz="0" w:space="0" w:color="auto"/>
                    <w:right w:val="none" w:sz="0" w:space="0" w:color="auto"/>
                  </w:divBdr>
                  <w:divsChild>
                    <w:div w:id="303705618">
                      <w:marLeft w:val="0"/>
                      <w:marRight w:val="0"/>
                      <w:marTop w:val="210"/>
                      <w:marBottom w:val="0"/>
                      <w:divBdr>
                        <w:top w:val="none" w:sz="0" w:space="0" w:color="auto"/>
                        <w:left w:val="none" w:sz="0" w:space="0" w:color="auto"/>
                        <w:bottom w:val="none" w:sz="0" w:space="0" w:color="auto"/>
                        <w:right w:val="none" w:sz="0" w:space="0" w:color="auto"/>
                      </w:divBdr>
                    </w:div>
                    <w:div w:id="773133899">
                      <w:marLeft w:val="0"/>
                      <w:marRight w:val="0"/>
                      <w:marTop w:val="0"/>
                      <w:marBottom w:val="0"/>
                      <w:divBdr>
                        <w:top w:val="none" w:sz="0" w:space="0" w:color="auto"/>
                        <w:left w:val="none" w:sz="0" w:space="0" w:color="auto"/>
                        <w:bottom w:val="none" w:sz="0" w:space="0" w:color="auto"/>
                        <w:right w:val="none" w:sz="0" w:space="0" w:color="auto"/>
                      </w:divBdr>
                      <w:divsChild>
                        <w:div w:id="806402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7478248">
                  <w:marLeft w:val="0"/>
                  <w:marRight w:val="0"/>
                  <w:marTop w:val="0"/>
                  <w:marBottom w:val="0"/>
                  <w:divBdr>
                    <w:top w:val="none" w:sz="0" w:space="0" w:color="auto"/>
                    <w:left w:val="none" w:sz="0" w:space="0" w:color="auto"/>
                    <w:bottom w:val="none" w:sz="0" w:space="0" w:color="auto"/>
                    <w:right w:val="none" w:sz="0" w:space="0" w:color="auto"/>
                  </w:divBdr>
                  <w:divsChild>
                    <w:div w:id="1231428490">
                      <w:marLeft w:val="0"/>
                      <w:marRight w:val="0"/>
                      <w:marTop w:val="210"/>
                      <w:marBottom w:val="0"/>
                      <w:divBdr>
                        <w:top w:val="none" w:sz="0" w:space="0" w:color="auto"/>
                        <w:left w:val="none" w:sz="0" w:space="0" w:color="auto"/>
                        <w:bottom w:val="none" w:sz="0" w:space="0" w:color="auto"/>
                        <w:right w:val="none" w:sz="0" w:space="0" w:color="auto"/>
                      </w:divBdr>
                    </w:div>
                    <w:div w:id="1661619970">
                      <w:marLeft w:val="0"/>
                      <w:marRight w:val="0"/>
                      <w:marTop w:val="0"/>
                      <w:marBottom w:val="0"/>
                      <w:divBdr>
                        <w:top w:val="none" w:sz="0" w:space="0" w:color="auto"/>
                        <w:left w:val="none" w:sz="0" w:space="0" w:color="auto"/>
                        <w:bottom w:val="none" w:sz="0" w:space="0" w:color="auto"/>
                        <w:right w:val="none" w:sz="0" w:space="0" w:color="auto"/>
                      </w:divBdr>
                      <w:divsChild>
                        <w:div w:id="205157156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52024163">
                  <w:marLeft w:val="0"/>
                  <w:marRight w:val="0"/>
                  <w:marTop w:val="0"/>
                  <w:marBottom w:val="0"/>
                  <w:divBdr>
                    <w:top w:val="none" w:sz="0" w:space="0" w:color="auto"/>
                    <w:left w:val="none" w:sz="0" w:space="0" w:color="auto"/>
                    <w:bottom w:val="none" w:sz="0" w:space="0" w:color="auto"/>
                    <w:right w:val="none" w:sz="0" w:space="0" w:color="auto"/>
                  </w:divBdr>
                  <w:divsChild>
                    <w:div w:id="1837720854">
                      <w:marLeft w:val="0"/>
                      <w:marRight w:val="0"/>
                      <w:marTop w:val="210"/>
                      <w:marBottom w:val="0"/>
                      <w:divBdr>
                        <w:top w:val="none" w:sz="0" w:space="0" w:color="auto"/>
                        <w:left w:val="none" w:sz="0" w:space="0" w:color="auto"/>
                        <w:bottom w:val="none" w:sz="0" w:space="0" w:color="auto"/>
                        <w:right w:val="none" w:sz="0" w:space="0" w:color="auto"/>
                      </w:divBdr>
                    </w:div>
                    <w:div w:id="592781996">
                      <w:marLeft w:val="0"/>
                      <w:marRight w:val="0"/>
                      <w:marTop w:val="0"/>
                      <w:marBottom w:val="0"/>
                      <w:divBdr>
                        <w:top w:val="none" w:sz="0" w:space="0" w:color="auto"/>
                        <w:left w:val="none" w:sz="0" w:space="0" w:color="auto"/>
                        <w:bottom w:val="none" w:sz="0" w:space="0" w:color="auto"/>
                        <w:right w:val="none" w:sz="0" w:space="0" w:color="auto"/>
                      </w:divBdr>
                      <w:divsChild>
                        <w:div w:id="36275373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75599981">
                  <w:marLeft w:val="0"/>
                  <w:marRight w:val="0"/>
                  <w:marTop w:val="0"/>
                  <w:marBottom w:val="0"/>
                  <w:divBdr>
                    <w:top w:val="none" w:sz="0" w:space="0" w:color="auto"/>
                    <w:left w:val="none" w:sz="0" w:space="0" w:color="auto"/>
                    <w:bottom w:val="none" w:sz="0" w:space="0" w:color="auto"/>
                    <w:right w:val="none" w:sz="0" w:space="0" w:color="auto"/>
                  </w:divBdr>
                  <w:divsChild>
                    <w:div w:id="955986603">
                      <w:marLeft w:val="0"/>
                      <w:marRight w:val="0"/>
                      <w:marTop w:val="210"/>
                      <w:marBottom w:val="0"/>
                      <w:divBdr>
                        <w:top w:val="none" w:sz="0" w:space="0" w:color="auto"/>
                        <w:left w:val="none" w:sz="0" w:space="0" w:color="auto"/>
                        <w:bottom w:val="none" w:sz="0" w:space="0" w:color="auto"/>
                        <w:right w:val="none" w:sz="0" w:space="0" w:color="auto"/>
                      </w:divBdr>
                    </w:div>
                    <w:div w:id="1089039200">
                      <w:marLeft w:val="0"/>
                      <w:marRight w:val="0"/>
                      <w:marTop w:val="0"/>
                      <w:marBottom w:val="0"/>
                      <w:divBdr>
                        <w:top w:val="none" w:sz="0" w:space="0" w:color="auto"/>
                        <w:left w:val="none" w:sz="0" w:space="0" w:color="auto"/>
                        <w:bottom w:val="none" w:sz="0" w:space="0" w:color="auto"/>
                        <w:right w:val="none" w:sz="0" w:space="0" w:color="auto"/>
                      </w:divBdr>
                      <w:divsChild>
                        <w:div w:id="17863453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81114317">
                  <w:marLeft w:val="0"/>
                  <w:marRight w:val="0"/>
                  <w:marTop w:val="0"/>
                  <w:marBottom w:val="0"/>
                  <w:divBdr>
                    <w:top w:val="none" w:sz="0" w:space="0" w:color="auto"/>
                    <w:left w:val="none" w:sz="0" w:space="0" w:color="auto"/>
                    <w:bottom w:val="none" w:sz="0" w:space="0" w:color="auto"/>
                    <w:right w:val="none" w:sz="0" w:space="0" w:color="auto"/>
                  </w:divBdr>
                  <w:divsChild>
                    <w:div w:id="1295983386">
                      <w:marLeft w:val="0"/>
                      <w:marRight w:val="0"/>
                      <w:marTop w:val="210"/>
                      <w:marBottom w:val="0"/>
                      <w:divBdr>
                        <w:top w:val="none" w:sz="0" w:space="0" w:color="auto"/>
                        <w:left w:val="none" w:sz="0" w:space="0" w:color="auto"/>
                        <w:bottom w:val="none" w:sz="0" w:space="0" w:color="auto"/>
                        <w:right w:val="none" w:sz="0" w:space="0" w:color="auto"/>
                      </w:divBdr>
                    </w:div>
                    <w:div w:id="298533188">
                      <w:marLeft w:val="0"/>
                      <w:marRight w:val="0"/>
                      <w:marTop w:val="0"/>
                      <w:marBottom w:val="0"/>
                      <w:divBdr>
                        <w:top w:val="none" w:sz="0" w:space="0" w:color="auto"/>
                        <w:left w:val="none" w:sz="0" w:space="0" w:color="auto"/>
                        <w:bottom w:val="none" w:sz="0" w:space="0" w:color="auto"/>
                        <w:right w:val="none" w:sz="0" w:space="0" w:color="auto"/>
                      </w:divBdr>
                      <w:divsChild>
                        <w:div w:id="8695377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30088159">
                  <w:marLeft w:val="0"/>
                  <w:marRight w:val="0"/>
                  <w:marTop w:val="0"/>
                  <w:marBottom w:val="0"/>
                  <w:divBdr>
                    <w:top w:val="none" w:sz="0" w:space="0" w:color="auto"/>
                    <w:left w:val="none" w:sz="0" w:space="0" w:color="auto"/>
                    <w:bottom w:val="none" w:sz="0" w:space="0" w:color="auto"/>
                    <w:right w:val="none" w:sz="0" w:space="0" w:color="auto"/>
                  </w:divBdr>
                  <w:divsChild>
                    <w:div w:id="1293752951">
                      <w:marLeft w:val="0"/>
                      <w:marRight w:val="0"/>
                      <w:marTop w:val="0"/>
                      <w:marBottom w:val="0"/>
                      <w:divBdr>
                        <w:top w:val="none" w:sz="0" w:space="0" w:color="auto"/>
                        <w:left w:val="none" w:sz="0" w:space="0" w:color="auto"/>
                        <w:bottom w:val="none" w:sz="0" w:space="0" w:color="auto"/>
                        <w:right w:val="none" w:sz="0" w:space="0" w:color="auto"/>
                      </w:divBdr>
                      <w:divsChild>
                        <w:div w:id="135595633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59157202">
              <w:marLeft w:val="0"/>
              <w:marRight w:val="0"/>
              <w:marTop w:val="0"/>
              <w:marBottom w:val="0"/>
              <w:divBdr>
                <w:top w:val="none" w:sz="0" w:space="0" w:color="auto"/>
                <w:left w:val="none" w:sz="0" w:space="0" w:color="auto"/>
                <w:bottom w:val="none" w:sz="0" w:space="0" w:color="auto"/>
                <w:right w:val="none" w:sz="0" w:space="0" w:color="auto"/>
              </w:divBdr>
              <w:divsChild>
                <w:div w:id="1067647586">
                  <w:marLeft w:val="0"/>
                  <w:marRight w:val="0"/>
                  <w:marTop w:val="0"/>
                  <w:marBottom w:val="0"/>
                  <w:divBdr>
                    <w:top w:val="none" w:sz="0" w:space="0" w:color="auto"/>
                    <w:left w:val="none" w:sz="0" w:space="0" w:color="auto"/>
                    <w:bottom w:val="none" w:sz="0" w:space="0" w:color="auto"/>
                    <w:right w:val="none" w:sz="0" w:space="0" w:color="auto"/>
                  </w:divBdr>
                  <w:divsChild>
                    <w:div w:id="1326085997">
                      <w:marLeft w:val="0"/>
                      <w:marRight w:val="0"/>
                      <w:marTop w:val="0"/>
                      <w:marBottom w:val="0"/>
                      <w:divBdr>
                        <w:top w:val="none" w:sz="0" w:space="0" w:color="auto"/>
                        <w:left w:val="none" w:sz="0" w:space="0" w:color="auto"/>
                        <w:bottom w:val="none" w:sz="0" w:space="0" w:color="auto"/>
                        <w:right w:val="none" w:sz="0" w:space="0" w:color="auto"/>
                      </w:divBdr>
                      <w:divsChild>
                        <w:div w:id="1021860198">
                          <w:marLeft w:val="0"/>
                          <w:marRight w:val="0"/>
                          <w:marTop w:val="0"/>
                          <w:marBottom w:val="0"/>
                          <w:divBdr>
                            <w:top w:val="none" w:sz="0" w:space="0" w:color="auto"/>
                            <w:left w:val="none" w:sz="0" w:space="0" w:color="auto"/>
                            <w:bottom w:val="none" w:sz="0" w:space="0" w:color="auto"/>
                            <w:right w:val="none" w:sz="0" w:space="0" w:color="auto"/>
                          </w:divBdr>
                          <w:divsChild>
                            <w:div w:id="192121423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26289389">
                  <w:marLeft w:val="0"/>
                  <w:marRight w:val="0"/>
                  <w:marTop w:val="0"/>
                  <w:marBottom w:val="0"/>
                  <w:divBdr>
                    <w:top w:val="none" w:sz="0" w:space="0" w:color="auto"/>
                    <w:left w:val="none" w:sz="0" w:space="0" w:color="auto"/>
                    <w:bottom w:val="none" w:sz="0" w:space="0" w:color="auto"/>
                    <w:right w:val="none" w:sz="0" w:space="0" w:color="auto"/>
                  </w:divBdr>
                  <w:divsChild>
                    <w:div w:id="323170703">
                      <w:marLeft w:val="0"/>
                      <w:marRight w:val="0"/>
                      <w:marTop w:val="0"/>
                      <w:marBottom w:val="0"/>
                      <w:divBdr>
                        <w:top w:val="none" w:sz="0" w:space="0" w:color="auto"/>
                        <w:left w:val="none" w:sz="0" w:space="0" w:color="auto"/>
                        <w:bottom w:val="none" w:sz="0" w:space="0" w:color="auto"/>
                        <w:right w:val="none" w:sz="0" w:space="0" w:color="auto"/>
                      </w:divBdr>
                      <w:divsChild>
                        <w:div w:id="75633162">
                          <w:marLeft w:val="0"/>
                          <w:marRight w:val="0"/>
                          <w:marTop w:val="0"/>
                          <w:marBottom w:val="0"/>
                          <w:divBdr>
                            <w:top w:val="none" w:sz="0" w:space="0" w:color="auto"/>
                            <w:left w:val="none" w:sz="0" w:space="0" w:color="auto"/>
                            <w:bottom w:val="none" w:sz="0" w:space="0" w:color="auto"/>
                            <w:right w:val="none" w:sz="0" w:space="0" w:color="auto"/>
                          </w:divBdr>
                          <w:divsChild>
                            <w:div w:id="20035050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56294">
      <w:bodyDiv w:val="1"/>
      <w:marLeft w:val="0"/>
      <w:marRight w:val="0"/>
      <w:marTop w:val="0"/>
      <w:marBottom w:val="0"/>
      <w:divBdr>
        <w:top w:val="none" w:sz="0" w:space="0" w:color="auto"/>
        <w:left w:val="none" w:sz="0" w:space="0" w:color="auto"/>
        <w:bottom w:val="none" w:sz="0" w:space="0" w:color="auto"/>
        <w:right w:val="none" w:sz="0" w:space="0" w:color="auto"/>
      </w:divBdr>
    </w:div>
    <w:div w:id="1173105236">
      <w:bodyDiv w:val="1"/>
      <w:marLeft w:val="0"/>
      <w:marRight w:val="0"/>
      <w:marTop w:val="0"/>
      <w:marBottom w:val="0"/>
      <w:divBdr>
        <w:top w:val="none" w:sz="0" w:space="0" w:color="auto"/>
        <w:left w:val="none" w:sz="0" w:space="0" w:color="auto"/>
        <w:bottom w:val="none" w:sz="0" w:space="0" w:color="auto"/>
        <w:right w:val="none" w:sz="0" w:space="0" w:color="auto"/>
      </w:divBdr>
    </w:div>
    <w:div w:id="1179125938">
      <w:bodyDiv w:val="1"/>
      <w:marLeft w:val="0"/>
      <w:marRight w:val="0"/>
      <w:marTop w:val="0"/>
      <w:marBottom w:val="0"/>
      <w:divBdr>
        <w:top w:val="none" w:sz="0" w:space="0" w:color="auto"/>
        <w:left w:val="none" w:sz="0" w:space="0" w:color="auto"/>
        <w:bottom w:val="none" w:sz="0" w:space="0" w:color="auto"/>
        <w:right w:val="none" w:sz="0" w:space="0" w:color="auto"/>
      </w:divBdr>
    </w:div>
    <w:div w:id="1188639357">
      <w:bodyDiv w:val="1"/>
      <w:marLeft w:val="0"/>
      <w:marRight w:val="0"/>
      <w:marTop w:val="0"/>
      <w:marBottom w:val="0"/>
      <w:divBdr>
        <w:top w:val="none" w:sz="0" w:space="0" w:color="auto"/>
        <w:left w:val="none" w:sz="0" w:space="0" w:color="auto"/>
        <w:bottom w:val="none" w:sz="0" w:space="0" w:color="auto"/>
        <w:right w:val="none" w:sz="0" w:space="0" w:color="auto"/>
      </w:divBdr>
    </w:div>
    <w:div w:id="1199583039">
      <w:bodyDiv w:val="1"/>
      <w:marLeft w:val="0"/>
      <w:marRight w:val="0"/>
      <w:marTop w:val="0"/>
      <w:marBottom w:val="0"/>
      <w:divBdr>
        <w:top w:val="none" w:sz="0" w:space="0" w:color="auto"/>
        <w:left w:val="none" w:sz="0" w:space="0" w:color="auto"/>
        <w:bottom w:val="none" w:sz="0" w:space="0" w:color="auto"/>
        <w:right w:val="none" w:sz="0" w:space="0" w:color="auto"/>
      </w:divBdr>
    </w:div>
    <w:div w:id="1202861902">
      <w:bodyDiv w:val="1"/>
      <w:marLeft w:val="0"/>
      <w:marRight w:val="0"/>
      <w:marTop w:val="0"/>
      <w:marBottom w:val="0"/>
      <w:divBdr>
        <w:top w:val="none" w:sz="0" w:space="0" w:color="auto"/>
        <w:left w:val="none" w:sz="0" w:space="0" w:color="auto"/>
        <w:bottom w:val="none" w:sz="0" w:space="0" w:color="auto"/>
        <w:right w:val="none" w:sz="0" w:space="0" w:color="auto"/>
      </w:divBdr>
    </w:div>
    <w:div w:id="1208759687">
      <w:bodyDiv w:val="1"/>
      <w:marLeft w:val="0"/>
      <w:marRight w:val="0"/>
      <w:marTop w:val="0"/>
      <w:marBottom w:val="0"/>
      <w:divBdr>
        <w:top w:val="none" w:sz="0" w:space="0" w:color="auto"/>
        <w:left w:val="none" w:sz="0" w:space="0" w:color="auto"/>
        <w:bottom w:val="none" w:sz="0" w:space="0" w:color="auto"/>
        <w:right w:val="none" w:sz="0" w:space="0" w:color="auto"/>
      </w:divBdr>
    </w:div>
    <w:div w:id="1213150204">
      <w:bodyDiv w:val="1"/>
      <w:marLeft w:val="0"/>
      <w:marRight w:val="0"/>
      <w:marTop w:val="0"/>
      <w:marBottom w:val="0"/>
      <w:divBdr>
        <w:top w:val="none" w:sz="0" w:space="0" w:color="auto"/>
        <w:left w:val="none" w:sz="0" w:space="0" w:color="auto"/>
        <w:bottom w:val="none" w:sz="0" w:space="0" w:color="auto"/>
        <w:right w:val="none" w:sz="0" w:space="0" w:color="auto"/>
      </w:divBdr>
    </w:div>
    <w:div w:id="1215583962">
      <w:bodyDiv w:val="1"/>
      <w:marLeft w:val="0"/>
      <w:marRight w:val="0"/>
      <w:marTop w:val="0"/>
      <w:marBottom w:val="0"/>
      <w:divBdr>
        <w:top w:val="none" w:sz="0" w:space="0" w:color="auto"/>
        <w:left w:val="none" w:sz="0" w:space="0" w:color="auto"/>
        <w:bottom w:val="none" w:sz="0" w:space="0" w:color="auto"/>
        <w:right w:val="none" w:sz="0" w:space="0" w:color="auto"/>
      </w:divBdr>
    </w:div>
    <w:div w:id="1219129113">
      <w:bodyDiv w:val="1"/>
      <w:marLeft w:val="0"/>
      <w:marRight w:val="0"/>
      <w:marTop w:val="0"/>
      <w:marBottom w:val="0"/>
      <w:divBdr>
        <w:top w:val="none" w:sz="0" w:space="0" w:color="auto"/>
        <w:left w:val="none" w:sz="0" w:space="0" w:color="auto"/>
        <w:bottom w:val="none" w:sz="0" w:space="0" w:color="auto"/>
        <w:right w:val="none" w:sz="0" w:space="0" w:color="auto"/>
      </w:divBdr>
    </w:div>
    <w:div w:id="1225795806">
      <w:bodyDiv w:val="1"/>
      <w:marLeft w:val="0"/>
      <w:marRight w:val="0"/>
      <w:marTop w:val="0"/>
      <w:marBottom w:val="0"/>
      <w:divBdr>
        <w:top w:val="none" w:sz="0" w:space="0" w:color="auto"/>
        <w:left w:val="none" w:sz="0" w:space="0" w:color="auto"/>
        <w:bottom w:val="none" w:sz="0" w:space="0" w:color="auto"/>
        <w:right w:val="none" w:sz="0" w:space="0" w:color="auto"/>
      </w:divBdr>
    </w:div>
    <w:div w:id="1225946504">
      <w:bodyDiv w:val="1"/>
      <w:marLeft w:val="0"/>
      <w:marRight w:val="0"/>
      <w:marTop w:val="0"/>
      <w:marBottom w:val="0"/>
      <w:divBdr>
        <w:top w:val="none" w:sz="0" w:space="0" w:color="auto"/>
        <w:left w:val="none" w:sz="0" w:space="0" w:color="auto"/>
        <w:bottom w:val="none" w:sz="0" w:space="0" w:color="auto"/>
        <w:right w:val="none" w:sz="0" w:space="0" w:color="auto"/>
      </w:divBdr>
    </w:div>
    <w:div w:id="1232929741">
      <w:bodyDiv w:val="1"/>
      <w:marLeft w:val="0"/>
      <w:marRight w:val="0"/>
      <w:marTop w:val="0"/>
      <w:marBottom w:val="0"/>
      <w:divBdr>
        <w:top w:val="none" w:sz="0" w:space="0" w:color="auto"/>
        <w:left w:val="none" w:sz="0" w:space="0" w:color="auto"/>
        <w:bottom w:val="none" w:sz="0" w:space="0" w:color="auto"/>
        <w:right w:val="none" w:sz="0" w:space="0" w:color="auto"/>
      </w:divBdr>
    </w:div>
    <w:div w:id="1238831076">
      <w:bodyDiv w:val="1"/>
      <w:marLeft w:val="0"/>
      <w:marRight w:val="0"/>
      <w:marTop w:val="0"/>
      <w:marBottom w:val="0"/>
      <w:divBdr>
        <w:top w:val="none" w:sz="0" w:space="0" w:color="auto"/>
        <w:left w:val="none" w:sz="0" w:space="0" w:color="auto"/>
        <w:bottom w:val="none" w:sz="0" w:space="0" w:color="auto"/>
        <w:right w:val="none" w:sz="0" w:space="0" w:color="auto"/>
      </w:divBdr>
    </w:div>
    <w:div w:id="1241215552">
      <w:bodyDiv w:val="1"/>
      <w:marLeft w:val="0"/>
      <w:marRight w:val="0"/>
      <w:marTop w:val="0"/>
      <w:marBottom w:val="0"/>
      <w:divBdr>
        <w:top w:val="none" w:sz="0" w:space="0" w:color="auto"/>
        <w:left w:val="none" w:sz="0" w:space="0" w:color="auto"/>
        <w:bottom w:val="none" w:sz="0" w:space="0" w:color="auto"/>
        <w:right w:val="none" w:sz="0" w:space="0" w:color="auto"/>
      </w:divBdr>
    </w:div>
    <w:div w:id="1243104442">
      <w:bodyDiv w:val="1"/>
      <w:marLeft w:val="0"/>
      <w:marRight w:val="0"/>
      <w:marTop w:val="0"/>
      <w:marBottom w:val="0"/>
      <w:divBdr>
        <w:top w:val="none" w:sz="0" w:space="0" w:color="auto"/>
        <w:left w:val="none" w:sz="0" w:space="0" w:color="auto"/>
        <w:bottom w:val="none" w:sz="0" w:space="0" w:color="auto"/>
        <w:right w:val="none" w:sz="0" w:space="0" w:color="auto"/>
      </w:divBdr>
    </w:div>
    <w:div w:id="1247038673">
      <w:bodyDiv w:val="1"/>
      <w:marLeft w:val="0"/>
      <w:marRight w:val="0"/>
      <w:marTop w:val="0"/>
      <w:marBottom w:val="0"/>
      <w:divBdr>
        <w:top w:val="none" w:sz="0" w:space="0" w:color="auto"/>
        <w:left w:val="none" w:sz="0" w:space="0" w:color="auto"/>
        <w:bottom w:val="none" w:sz="0" w:space="0" w:color="auto"/>
        <w:right w:val="none" w:sz="0" w:space="0" w:color="auto"/>
      </w:divBdr>
    </w:div>
    <w:div w:id="1251889661">
      <w:bodyDiv w:val="1"/>
      <w:marLeft w:val="0"/>
      <w:marRight w:val="0"/>
      <w:marTop w:val="0"/>
      <w:marBottom w:val="0"/>
      <w:divBdr>
        <w:top w:val="none" w:sz="0" w:space="0" w:color="auto"/>
        <w:left w:val="none" w:sz="0" w:space="0" w:color="auto"/>
        <w:bottom w:val="none" w:sz="0" w:space="0" w:color="auto"/>
        <w:right w:val="none" w:sz="0" w:space="0" w:color="auto"/>
      </w:divBdr>
    </w:div>
    <w:div w:id="1252004487">
      <w:bodyDiv w:val="1"/>
      <w:marLeft w:val="0"/>
      <w:marRight w:val="0"/>
      <w:marTop w:val="0"/>
      <w:marBottom w:val="0"/>
      <w:divBdr>
        <w:top w:val="none" w:sz="0" w:space="0" w:color="auto"/>
        <w:left w:val="none" w:sz="0" w:space="0" w:color="auto"/>
        <w:bottom w:val="none" w:sz="0" w:space="0" w:color="auto"/>
        <w:right w:val="none" w:sz="0" w:space="0" w:color="auto"/>
      </w:divBdr>
    </w:div>
    <w:div w:id="1264611000">
      <w:bodyDiv w:val="1"/>
      <w:marLeft w:val="0"/>
      <w:marRight w:val="0"/>
      <w:marTop w:val="0"/>
      <w:marBottom w:val="0"/>
      <w:divBdr>
        <w:top w:val="none" w:sz="0" w:space="0" w:color="auto"/>
        <w:left w:val="none" w:sz="0" w:space="0" w:color="auto"/>
        <w:bottom w:val="none" w:sz="0" w:space="0" w:color="auto"/>
        <w:right w:val="none" w:sz="0" w:space="0" w:color="auto"/>
      </w:divBdr>
    </w:div>
    <w:div w:id="1264723003">
      <w:bodyDiv w:val="1"/>
      <w:marLeft w:val="0"/>
      <w:marRight w:val="0"/>
      <w:marTop w:val="0"/>
      <w:marBottom w:val="0"/>
      <w:divBdr>
        <w:top w:val="none" w:sz="0" w:space="0" w:color="auto"/>
        <w:left w:val="none" w:sz="0" w:space="0" w:color="auto"/>
        <w:bottom w:val="none" w:sz="0" w:space="0" w:color="auto"/>
        <w:right w:val="none" w:sz="0" w:space="0" w:color="auto"/>
      </w:divBdr>
    </w:div>
    <w:div w:id="1280986495">
      <w:bodyDiv w:val="1"/>
      <w:marLeft w:val="0"/>
      <w:marRight w:val="0"/>
      <w:marTop w:val="0"/>
      <w:marBottom w:val="0"/>
      <w:divBdr>
        <w:top w:val="none" w:sz="0" w:space="0" w:color="auto"/>
        <w:left w:val="none" w:sz="0" w:space="0" w:color="auto"/>
        <w:bottom w:val="none" w:sz="0" w:space="0" w:color="auto"/>
        <w:right w:val="none" w:sz="0" w:space="0" w:color="auto"/>
      </w:divBdr>
    </w:div>
    <w:div w:id="1283535443">
      <w:bodyDiv w:val="1"/>
      <w:marLeft w:val="0"/>
      <w:marRight w:val="0"/>
      <w:marTop w:val="0"/>
      <w:marBottom w:val="0"/>
      <w:divBdr>
        <w:top w:val="none" w:sz="0" w:space="0" w:color="auto"/>
        <w:left w:val="none" w:sz="0" w:space="0" w:color="auto"/>
        <w:bottom w:val="none" w:sz="0" w:space="0" w:color="auto"/>
        <w:right w:val="none" w:sz="0" w:space="0" w:color="auto"/>
      </w:divBdr>
    </w:div>
    <w:div w:id="1287586163">
      <w:bodyDiv w:val="1"/>
      <w:marLeft w:val="0"/>
      <w:marRight w:val="0"/>
      <w:marTop w:val="0"/>
      <w:marBottom w:val="0"/>
      <w:divBdr>
        <w:top w:val="none" w:sz="0" w:space="0" w:color="auto"/>
        <w:left w:val="none" w:sz="0" w:space="0" w:color="auto"/>
        <w:bottom w:val="none" w:sz="0" w:space="0" w:color="auto"/>
        <w:right w:val="none" w:sz="0" w:space="0" w:color="auto"/>
      </w:divBdr>
    </w:div>
    <w:div w:id="1292983000">
      <w:bodyDiv w:val="1"/>
      <w:marLeft w:val="0"/>
      <w:marRight w:val="0"/>
      <w:marTop w:val="0"/>
      <w:marBottom w:val="0"/>
      <w:divBdr>
        <w:top w:val="none" w:sz="0" w:space="0" w:color="auto"/>
        <w:left w:val="none" w:sz="0" w:space="0" w:color="auto"/>
        <w:bottom w:val="none" w:sz="0" w:space="0" w:color="auto"/>
        <w:right w:val="none" w:sz="0" w:space="0" w:color="auto"/>
      </w:divBdr>
    </w:div>
    <w:div w:id="1301379695">
      <w:bodyDiv w:val="1"/>
      <w:marLeft w:val="0"/>
      <w:marRight w:val="0"/>
      <w:marTop w:val="0"/>
      <w:marBottom w:val="0"/>
      <w:divBdr>
        <w:top w:val="none" w:sz="0" w:space="0" w:color="auto"/>
        <w:left w:val="none" w:sz="0" w:space="0" w:color="auto"/>
        <w:bottom w:val="none" w:sz="0" w:space="0" w:color="auto"/>
        <w:right w:val="none" w:sz="0" w:space="0" w:color="auto"/>
      </w:divBdr>
      <w:divsChild>
        <w:div w:id="1390573725">
          <w:marLeft w:val="-225"/>
          <w:marRight w:val="-225"/>
          <w:marTop w:val="0"/>
          <w:marBottom w:val="0"/>
          <w:divBdr>
            <w:top w:val="none" w:sz="0" w:space="0" w:color="auto"/>
            <w:left w:val="none" w:sz="0" w:space="0" w:color="auto"/>
            <w:bottom w:val="none" w:sz="0" w:space="0" w:color="auto"/>
            <w:right w:val="none" w:sz="0" w:space="0" w:color="auto"/>
          </w:divBdr>
          <w:divsChild>
            <w:div w:id="9278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8199">
      <w:bodyDiv w:val="1"/>
      <w:marLeft w:val="0"/>
      <w:marRight w:val="0"/>
      <w:marTop w:val="0"/>
      <w:marBottom w:val="0"/>
      <w:divBdr>
        <w:top w:val="none" w:sz="0" w:space="0" w:color="auto"/>
        <w:left w:val="none" w:sz="0" w:space="0" w:color="auto"/>
        <w:bottom w:val="none" w:sz="0" w:space="0" w:color="auto"/>
        <w:right w:val="none" w:sz="0" w:space="0" w:color="auto"/>
      </w:divBdr>
    </w:div>
    <w:div w:id="1316449271">
      <w:bodyDiv w:val="1"/>
      <w:marLeft w:val="0"/>
      <w:marRight w:val="0"/>
      <w:marTop w:val="0"/>
      <w:marBottom w:val="0"/>
      <w:divBdr>
        <w:top w:val="none" w:sz="0" w:space="0" w:color="auto"/>
        <w:left w:val="none" w:sz="0" w:space="0" w:color="auto"/>
        <w:bottom w:val="none" w:sz="0" w:space="0" w:color="auto"/>
        <w:right w:val="none" w:sz="0" w:space="0" w:color="auto"/>
      </w:divBdr>
      <w:divsChild>
        <w:div w:id="1969895042">
          <w:marLeft w:val="0"/>
          <w:marRight w:val="0"/>
          <w:marTop w:val="0"/>
          <w:marBottom w:val="0"/>
          <w:divBdr>
            <w:top w:val="none" w:sz="0" w:space="0" w:color="auto"/>
            <w:left w:val="none" w:sz="0" w:space="0" w:color="auto"/>
            <w:bottom w:val="none" w:sz="0" w:space="0" w:color="auto"/>
            <w:right w:val="none" w:sz="0" w:space="0" w:color="auto"/>
          </w:divBdr>
          <w:divsChild>
            <w:div w:id="947274656">
              <w:marLeft w:val="0"/>
              <w:marRight w:val="0"/>
              <w:marTop w:val="0"/>
              <w:marBottom w:val="0"/>
              <w:divBdr>
                <w:top w:val="none" w:sz="0" w:space="0" w:color="auto"/>
                <w:left w:val="none" w:sz="0" w:space="0" w:color="auto"/>
                <w:bottom w:val="none" w:sz="0" w:space="0" w:color="auto"/>
                <w:right w:val="none" w:sz="0" w:space="0" w:color="auto"/>
              </w:divBdr>
            </w:div>
          </w:divsChild>
        </w:div>
        <w:div w:id="1703821999">
          <w:marLeft w:val="0"/>
          <w:marRight w:val="0"/>
          <w:marTop w:val="0"/>
          <w:marBottom w:val="0"/>
          <w:divBdr>
            <w:top w:val="none" w:sz="0" w:space="0" w:color="auto"/>
            <w:left w:val="none" w:sz="0" w:space="0" w:color="auto"/>
            <w:bottom w:val="none" w:sz="0" w:space="0" w:color="auto"/>
            <w:right w:val="none" w:sz="0" w:space="0" w:color="auto"/>
          </w:divBdr>
          <w:divsChild>
            <w:div w:id="307369981">
              <w:marLeft w:val="0"/>
              <w:marRight w:val="0"/>
              <w:marTop w:val="0"/>
              <w:marBottom w:val="0"/>
              <w:divBdr>
                <w:top w:val="none" w:sz="0" w:space="0" w:color="auto"/>
                <w:left w:val="none" w:sz="0" w:space="0" w:color="auto"/>
                <w:bottom w:val="none" w:sz="0" w:space="0" w:color="auto"/>
                <w:right w:val="none" w:sz="0" w:space="0" w:color="auto"/>
              </w:divBdr>
              <w:divsChild>
                <w:div w:id="1585070652">
                  <w:marLeft w:val="0"/>
                  <w:marRight w:val="0"/>
                  <w:marTop w:val="0"/>
                  <w:marBottom w:val="0"/>
                  <w:divBdr>
                    <w:top w:val="none" w:sz="0" w:space="0" w:color="auto"/>
                    <w:left w:val="none" w:sz="0" w:space="0" w:color="auto"/>
                    <w:bottom w:val="none" w:sz="0" w:space="0" w:color="auto"/>
                    <w:right w:val="none" w:sz="0" w:space="0" w:color="auto"/>
                  </w:divBdr>
                  <w:divsChild>
                    <w:div w:id="9522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17401">
      <w:bodyDiv w:val="1"/>
      <w:marLeft w:val="0"/>
      <w:marRight w:val="0"/>
      <w:marTop w:val="0"/>
      <w:marBottom w:val="0"/>
      <w:divBdr>
        <w:top w:val="none" w:sz="0" w:space="0" w:color="auto"/>
        <w:left w:val="none" w:sz="0" w:space="0" w:color="auto"/>
        <w:bottom w:val="none" w:sz="0" w:space="0" w:color="auto"/>
        <w:right w:val="none" w:sz="0" w:space="0" w:color="auto"/>
      </w:divBdr>
    </w:div>
    <w:div w:id="1324043025">
      <w:bodyDiv w:val="1"/>
      <w:marLeft w:val="0"/>
      <w:marRight w:val="0"/>
      <w:marTop w:val="0"/>
      <w:marBottom w:val="0"/>
      <w:divBdr>
        <w:top w:val="none" w:sz="0" w:space="0" w:color="auto"/>
        <w:left w:val="none" w:sz="0" w:space="0" w:color="auto"/>
        <w:bottom w:val="none" w:sz="0" w:space="0" w:color="auto"/>
        <w:right w:val="none" w:sz="0" w:space="0" w:color="auto"/>
      </w:divBdr>
    </w:div>
    <w:div w:id="1328292492">
      <w:bodyDiv w:val="1"/>
      <w:marLeft w:val="0"/>
      <w:marRight w:val="0"/>
      <w:marTop w:val="0"/>
      <w:marBottom w:val="0"/>
      <w:divBdr>
        <w:top w:val="none" w:sz="0" w:space="0" w:color="auto"/>
        <w:left w:val="none" w:sz="0" w:space="0" w:color="auto"/>
        <w:bottom w:val="none" w:sz="0" w:space="0" w:color="auto"/>
        <w:right w:val="none" w:sz="0" w:space="0" w:color="auto"/>
      </w:divBdr>
    </w:div>
    <w:div w:id="1329558624">
      <w:bodyDiv w:val="1"/>
      <w:marLeft w:val="0"/>
      <w:marRight w:val="0"/>
      <w:marTop w:val="0"/>
      <w:marBottom w:val="0"/>
      <w:divBdr>
        <w:top w:val="none" w:sz="0" w:space="0" w:color="auto"/>
        <w:left w:val="none" w:sz="0" w:space="0" w:color="auto"/>
        <w:bottom w:val="none" w:sz="0" w:space="0" w:color="auto"/>
        <w:right w:val="none" w:sz="0" w:space="0" w:color="auto"/>
      </w:divBdr>
    </w:div>
    <w:div w:id="1330057051">
      <w:bodyDiv w:val="1"/>
      <w:marLeft w:val="0"/>
      <w:marRight w:val="0"/>
      <w:marTop w:val="0"/>
      <w:marBottom w:val="0"/>
      <w:divBdr>
        <w:top w:val="none" w:sz="0" w:space="0" w:color="auto"/>
        <w:left w:val="none" w:sz="0" w:space="0" w:color="auto"/>
        <w:bottom w:val="none" w:sz="0" w:space="0" w:color="auto"/>
        <w:right w:val="none" w:sz="0" w:space="0" w:color="auto"/>
      </w:divBdr>
      <w:divsChild>
        <w:div w:id="342779719">
          <w:marLeft w:val="0"/>
          <w:marRight w:val="0"/>
          <w:marTop w:val="0"/>
          <w:marBottom w:val="0"/>
          <w:divBdr>
            <w:top w:val="none" w:sz="0" w:space="0" w:color="auto"/>
            <w:left w:val="none" w:sz="0" w:space="0" w:color="auto"/>
            <w:bottom w:val="none" w:sz="0" w:space="0" w:color="auto"/>
            <w:right w:val="none" w:sz="0" w:space="0" w:color="auto"/>
          </w:divBdr>
          <w:divsChild>
            <w:div w:id="91050211">
              <w:marLeft w:val="0"/>
              <w:marRight w:val="0"/>
              <w:marTop w:val="210"/>
              <w:marBottom w:val="0"/>
              <w:divBdr>
                <w:top w:val="none" w:sz="0" w:space="0" w:color="auto"/>
                <w:left w:val="none" w:sz="0" w:space="0" w:color="auto"/>
                <w:bottom w:val="none" w:sz="0" w:space="0" w:color="auto"/>
                <w:right w:val="none" w:sz="0" w:space="0" w:color="auto"/>
              </w:divBdr>
            </w:div>
            <w:div w:id="1616789245">
              <w:marLeft w:val="0"/>
              <w:marRight w:val="0"/>
              <w:marTop w:val="0"/>
              <w:marBottom w:val="0"/>
              <w:divBdr>
                <w:top w:val="none" w:sz="0" w:space="0" w:color="auto"/>
                <w:left w:val="none" w:sz="0" w:space="0" w:color="auto"/>
                <w:bottom w:val="none" w:sz="0" w:space="0" w:color="auto"/>
                <w:right w:val="none" w:sz="0" w:space="0" w:color="auto"/>
              </w:divBdr>
              <w:divsChild>
                <w:div w:id="104860207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15508387">
          <w:marLeft w:val="0"/>
          <w:marRight w:val="0"/>
          <w:marTop w:val="0"/>
          <w:marBottom w:val="0"/>
          <w:divBdr>
            <w:top w:val="none" w:sz="0" w:space="0" w:color="auto"/>
            <w:left w:val="none" w:sz="0" w:space="0" w:color="auto"/>
            <w:bottom w:val="none" w:sz="0" w:space="0" w:color="auto"/>
            <w:right w:val="none" w:sz="0" w:space="0" w:color="auto"/>
          </w:divBdr>
          <w:divsChild>
            <w:div w:id="781415979">
              <w:marLeft w:val="0"/>
              <w:marRight w:val="0"/>
              <w:marTop w:val="210"/>
              <w:marBottom w:val="0"/>
              <w:divBdr>
                <w:top w:val="none" w:sz="0" w:space="0" w:color="auto"/>
                <w:left w:val="none" w:sz="0" w:space="0" w:color="auto"/>
                <w:bottom w:val="none" w:sz="0" w:space="0" w:color="auto"/>
                <w:right w:val="none" w:sz="0" w:space="0" w:color="auto"/>
              </w:divBdr>
            </w:div>
            <w:div w:id="1371808350">
              <w:marLeft w:val="0"/>
              <w:marRight w:val="0"/>
              <w:marTop w:val="0"/>
              <w:marBottom w:val="0"/>
              <w:divBdr>
                <w:top w:val="none" w:sz="0" w:space="0" w:color="auto"/>
                <w:left w:val="none" w:sz="0" w:space="0" w:color="auto"/>
                <w:bottom w:val="none" w:sz="0" w:space="0" w:color="auto"/>
                <w:right w:val="none" w:sz="0" w:space="0" w:color="auto"/>
              </w:divBdr>
              <w:divsChild>
                <w:div w:id="10592876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83829106">
          <w:marLeft w:val="0"/>
          <w:marRight w:val="0"/>
          <w:marTop w:val="0"/>
          <w:marBottom w:val="0"/>
          <w:divBdr>
            <w:top w:val="none" w:sz="0" w:space="0" w:color="auto"/>
            <w:left w:val="none" w:sz="0" w:space="0" w:color="auto"/>
            <w:bottom w:val="none" w:sz="0" w:space="0" w:color="auto"/>
            <w:right w:val="none" w:sz="0" w:space="0" w:color="auto"/>
          </w:divBdr>
          <w:divsChild>
            <w:div w:id="1402949321">
              <w:marLeft w:val="0"/>
              <w:marRight w:val="0"/>
              <w:marTop w:val="210"/>
              <w:marBottom w:val="0"/>
              <w:divBdr>
                <w:top w:val="none" w:sz="0" w:space="0" w:color="auto"/>
                <w:left w:val="none" w:sz="0" w:space="0" w:color="auto"/>
                <w:bottom w:val="none" w:sz="0" w:space="0" w:color="auto"/>
                <w:right w:val="none" w:sz="0" w:space="0" w:color="auto"/>
              </w:divBdr>
            </w:div>
            <w:div w:id="1487823812">
              <w:marLeft w:val="0"/>
              <w:marRight w:val="0"/>
              <w:marTop w:val="0"/>
              <w:marBottom w:val="0"/>
              <w:divBdr>
                <w:top w:val="none" w:sz="0" w:space="0" w:color="auto"/>
                <w:left w:val="none" w:sz="0" w:space="0" w:color="auto"/>
                <w:bottom w:val="none" w:sz="0" w:space="0" w:color="auto"/>
                <w:right w:val="none" w:sz="0" w:space="0" w:color="auto"/>
              </w:divBdr>
              <w:divsChild>
                <w:div w:id="50875664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33610134">
      <w:bodyDiv w:val="1"/>
      <w:marLeft w:val="0"/>
      <w:marRight w:val="0"/>
      <w:marTop w:val="0"/>
      <w:marBottom w:val="0"/>
      <w:divBdr>
        <w:top w:val="none" w:sz="0" w:space="0" w:color="auto"/>
        <w:left w:val="none" w:sz="0" w:space="0" w:color="auto"/>
        <w:bottom w:val="none" w:sz="0" w:space="0" w:color="auto"/>
        <w:right w:val="none" w:sz="0" w:space="0" w:color="auto"/>
      </w:divBdr>
    </w:div>
    <w:div w:id="1336687056">
      <w:bodyDiv w:val="1"/>
      <w:marLeft w:val="0"/>
      <w:marRight w:val="0"/>
      <w:marTop w:val="0"/>
      <w:marBottom w:val="0"/>
      <w:divBdr>
        <w:top w:val="none" w:sz="0" w:space="0" w:color="auto"/>
        <w:left w:val="none" w:sz="0" w:space="0" w:color="auto"/>
        <w:bottom w:val="none" w:sz="0" w:space="0" w:color="auto"/>
        <w:right w:val="none" w:sz="0" w:space="0" w:color="auto"/>
      </w:divBdr>
      <w:divsChild>
        <w:div w:id="721564684">
          <w:marLeft w:val="0"/>
          <w:marRight w:val="0"/>
          <w:marTop w:val="0"/>
          <w:marBottom w:val="0"/>
          <w:divBdr>
            <w:top w:val="none" w:sz="0" w:space="0" w:color="auto"/>
            <w:left w:val="none" w:sz="0" w:space="0" w:color="auto"/>
            <w:bottom w:val="none" w:sz="0" w:space="0" w:color="auto"/>
            <w:right w:val="none" w:sz="0" w:space="0" w:color="auto"/>
          </w:divBdr>
        </w:div>
        <w:div w:id="1145003193">
          <w:marLeft w:val="0"/>
          <w:marRight w:val="0"/>
          <w:marTop w:val="0"/>
          <w:marBottom w:val="0"/>
          <w:divBdr>
            <w:top w:val="none" w:sz="0" w:space="0" w:color="auto"/>
            <w:left w:val="none" w:sz="0" w:space="0" w:color="auto"/>
            <w:bottom w:val="none" w:sz="0" w:space="0" w:color="auto"/>
            <w:right w:val="none" w:sz="0" w:space="0" w:color="auto"/>
          </w:divBdr>
        </w:div>
        <w:div w:id="1266695475">
          <w:marLeft w:val="0"/>
          <w:marRight w:val="0"/>
          <w:marTop w:val="0"/>
          <w:marBottom w:val="0"/>
          <w:divBdr>
            <w:top w:val="none" w:sz="0" w:space="0" w:color="auto"/>
            <w:left w:val="none" w:sz="0" w:space="0" w:color="auto"/>
            <w:bottom w:val="none" w:sz="0" w:space="0" w:color="auto"/>
            <w:right w:val="none" w:sz="0" w:space="0" w:color="auto"/>
          </w:divBdr>
        </w:div>
        <w:div w:id="1805733809">
          <w:marLeft w:val="0"/>
          <w:marRight w:val="0"/>
          <w:marTop w:val="0"/>
          <w:marBottom w:val="0"/>
          <w:divBdr>
            <w:top w:val="none" w:sz="0" w:space="0" w:color="auto"/>
            <w:left w:val="none" w:sz="0" w:space="0" w:color="auto"/>
            <w:bottom w:val="none" w:sz="0" w:space="0" w:color="auto"/>
            <w:right w:val="none" w:sz="0" w:space="0" w:color="auto"/>
          </w:divBdr>
        </w:div>
        <w:div w:id="1556161232">
          <w:marLeft w:val="0"/>
          <w:marRight w:val="0"/>
          <w:marTop w:val="0"/>
          <w:marBottom w:val="0"/>
          <w:divBdr>
            <w:top w:val="none" w:sz="0" w:space="0" w:color="auto"/>
            <w:left w:val="none" w:sz="0" w:space="0" w:color="auto"/>
            <w:bottom w:val="none" w:sz="0" w:space="0" w:color="auto"/>
            <w:right w:val="none" w:sz="0" w:space="0" w:color="auto"/>
          </w:divBdr>
        </w:div>
        <w:div w:id="130943782">
          <w:marLeft w:val="0"/>
          <w:marRight w:val="0"/>
          <w:marTop w:val="0"/>
          <w:marBottom w:val="0"/>
          <w:divBdr>
            <w:top w:val="none" w:sz="0" w:space="0" w:color="auto"/>
            <w:left w:val="none" w:sz="0" w:space="0" w:color="auto"/>
            <w:bottom w:val="none" w:sz="0" w:space="0" w:color="auto"/>
            <w:right w:val="none" w:sz="0" w:space="0" w:color="auto"/>
          </w:divBdr>
        </w:div>
        <w:div w:id="871960802">
          <w:marLeft w:val="0"/>
          <w:marRight w:val="0"/>
          <w:marTop w:val="0"/>
          <w:marBottom w:val="0"/>
          <w:divBdr>
            <w:top w:val="none" w:sz="0" w:space="0" w:color="auto"/>
            <w:left w:val="none" w:sz="0" w:space="0" w:color="auto"/>
            <w:bottom w:val="none" w:sz="0" w:space="0" w:color="auto"/>
            <w:right w:val="none" w:sz="0" w:space="0" w:color="auto"/>
          </w:divBdr>
        </w:div>
        <w:div w:id="1215462436">
          <w:marLeft w:val="0"/>
          <w:marRight w:val="0"/>
          <w:marTop w:val="0"/>
          <w:marBottom w:val="0"/>
          <w:divBdr>
            <w:top w:val="none" w:sz="0" w:space="0" w:color="auto"/>
            <w:left w:val="none" w:sz="0" w:space="0" w:color="auto"/>
            <w:bottom w:val="none" w:sz="0" w:space="0" w:color="auto"/>
            <w:right w:val="none" w:sz="0" w:space="0" w:color="auto"/>
          </w:divBdr>
        </w:div>
        <w:div w:id="308360610">
          <w:marLeft w:val="0"/>
          <w:marRight w:val="0"/>
          <w:marTop w:val="0"/>
          <w:marBottom w:val="0"/>
          <w:divBdr>
            <w:top w:val="none" w:sz="0" w:space="0" w:color="auto"/>
            <w:left w:val="none" w:sz="0" w:space="0" w:color="auto"/>
            <w:bottom w:val="none" w:sz="0" w:space="0" w:color="auto"/>
            <w:right w:val="none" w:sz="0" w:space="0" w:color="auto"/>
          </w:divBdr>
        </w:div>
        <w:div w:id="707989872">
          <w:marLeft w:val="0"/>
          <w:marRight w:val="0"/>
          <w:marTop w:val="0"/>
          <w:marBottom w:val="0"/>
          <w:divBdr>
            <w:top w:val="none" w:sz="0" w:space="0" w:color="auto"/>
            <w:left w:val="none" w:sz="0" w:space="0" w:color="auto"/>
            <w:bottom w:val="none" w:sz="0" w:space="0" w:color="auto"/>
            <w:right w:val="none" w:sz="0" w:space="0" w:color="auto"/>
          </w:divBdr>
        </w:div>
        <w:div w:id="2019624410">
          <w:marLeft w:val="0"/>
          <w:marRight w:val="0"/>
          <w:marTop w:val="0"/>
          <w:marBottom w:val="0"/>
          <w:divBdr>
            <w:top w:val="none" w:sz="0" w:space="0" w:color="auto"/>
            <w:left w:val="none" w:sz="0" w:space="0" w:color="auto"/>
            <w:bottom w:val="none" w:sz="0" w:space="0" w:color="auto"/>
            <w:right w:val="none" w:sz="0" w:space="0" w:color="auto"/>
          </w:divBdr>
        </w:div>
        <w:div w:id="380397318">
          <w:marLeft w:val="0"/>
          <w:marRight w:val="0"/>
          <w:marTop w:val="0"/>
          <w:marBottom w:val="0"/>
          <w:divBdr>
            <w:top w:val="none" w:sz="0" w:space="0" w:color="auto"/>
            <w:left w:val="none" w:sz="0" w:space="0" w:color="auto"/>
            <w:bottom w:val="none" w:sz="0" w:space="0" w:color="auto"/>
            <w:right w:val="none" w:sz="0" w:space="0" w:color="auto"/>
          </w:divBdr>
        </w:div>
        <w:div w:id="1813984825">
          <w:marLeft w:val="0"/>
          <w:marRight w:val="0"/>
          <w:marTop w:val="0"/>
          <w:marBottom w:val="0"/>
          <w:divBdr>
            <w:top w:val="none" w:sz="0" w:space="0" w:color="auto"/>
            <w:left w:val="none" w:sz="0" w:space="0" w:color="auto"/>
            <w:bottom w:val="none" w:sz="0" w:space="0" w:color="auto"/>
            <w:right w:val="none" w:sz="0" w:space="0" w:color="auto"/>
          </w:divBdr>
        </w:div>
        <w:div w:id="1191647085">
          <w:marLeft w:val="0"/>
          <w:marRight w:val="0"/>
          <w:marTop w:val="0"/>
          <w:marBottom w:val="0"/>
          <w:divBdr>
            <w:top w:val="none" w:sz="0" w:space="0" w:color="auto"/>
            <w:left w:val="none" w:sz="0" w:space="0" w:color="auto"/>
            <w:bottom w:val="none" w:sz="0" w:space="0" w:color="auto"/>
            <w:right w:val="none" w:sz="0" w:space="0" w:color="auto"/>
          </w:divBdr>
        </w:div>
        <w:div w:id="1138954367">
          <w:marLeft w:val="0"/>
          <w:marRight w:val="0"/>
          <w:marTop w:val="0"/>
          <w:marBottom w:val="0"/>
          <w:divBdr>
            <w:top w:val="none" w:sz="0" w:space="0" w:color="auto"/>
            <w:left w:val="none" w:sz="0" w:space="0" w:color="auto"/>
            <w:bottom w:val="none" w:sz="0" w:space="0" w:color="auto"/>
            <w:right w:val="none" w:sz="0" w:space="0" w:color="auto"/>
          </w:divBdr>
        </w:div>
        <w:div w:id="1447697844">
          <w:marLeft w:val="0"/>
          <w:marRight w:val="0"/>
          <w:marTop w:val="0"/>
          <w:marBottom w:val="0"/>
          <w:divBdr>
            <w:top w:val="none" w:sz="0" w:space="0" w:color="auto"/>
            <w:left w:val="none" w:sz="0" w:space="0" w:color="auto"/>
            <w:bottom w:val="none" w:sz="0" w:space="0" w:color="auto"/>
            <w:right w:val="none" w:sz="0" w:space="0" w:color="auto"/>
          </w:divBdr>
        </w:div>
        <w:div w:id="150950761">
          <w:marLeft w:val="0"/>
          <w:marRight w:val="0"/>
          <w:marTop w:val="0"/>
          <w:marBottom w:val="0"/>
          <w:divBdr>
            <w:top w:val="none" w:sz="0" w:space="0" w:color="auto"/>
            <w:left w:val="none" w:sz="0" w:space="0" w:color="auto"/>
            <w:bottom w:val="none" w:sz="0" w:space="0" w:color="auto"/>
            <w:right w:val="none" w:sz="0" w:space="0" w:color="auto"/>
          </w:divBdr>
        </w:div>
        <w:div w:id="11610339">
          <w:marLeft w:val="0"/>
          <w:marRight w:val="0"/>
          <w:marTop w:val="0"/>
          <w:marBottom w:val="0"/>
          <w:divBdr>
            <w:top w:val="none" w:sz="0" w:space="0" w:color="auto"/>
            <w:left w:val="none" w:sz="0" w:space="0" w:color="auto"/>
            <w:bottom w:val="none" w:sz="0" w:space="0" w:color="auto"/>
            <w:right w:val="none" w:sz="0" w:space="0" w:color="auto"/>
          </w:divBdr>
        </w:div>
        <w:div w:id="574703355">
          <w:marLeft w:val="0"/>
          <w:marRight w:val="0"/>
          <w:marTop w:val="0"/>
          <w:marBottom w:val="0"/>
          <w:divBdr>
            <w:top w:val="none" w:sz="0" w:space="0" w:color="auto"/>
            <w:left w:val="none" w:sz="0" w:space="0" w:color="auto"/>
            <w:bottom w:val="none" w:sz="0" w:space="0" w:color="auto"/>
            <w:right w:val="none" w:sz="0" w:space="0" w:color="auto"/>
          </w:divBdr>
        </w:div>
        <w:div w:id="583151616">
          <w:marLeft w:val="0"/>
          <w:marRight w:val="0"/>
          <w:marTop w:val="0"/>
          <w:marBottom w:val="0"/>
          <w:divBdr>
            <w:top w:val="none" w:sz="0" w:space="0" w:color="auto"/>
            <w:left w:val="none" w:sz="0" w:space="0" w:color="auto"/>
            <w:bottom w:val="none" w:sz="0" w:space="0" w:color="auto"/>
            <w:right w:val="none" w:sz="0" w:space="0" w:color="auto"/>
          </w:divBdr>
        </w:div>
        <w:div w:id="179243145">
          <w:marLeft w:val="0"/>
          <w:marRight w:val="0"/>
          <w:marTop w:val="0"/>
          <w:marBottom w:val="0"/>
          <w:divBdr>
            <w:top w:val="none" w:sz="0" w:space="0" w:color="auto"/>
            <w:left w:val="none" w:sz="0" w:space="0" w:color="auto"/>
            <w:bottom w:val="none" w:sz="0" w:space="0" w:color="auto"/>
            <w:right w:val="none" w:sz="0" w:space="0" w:color="auto"/>
          </w:divBdr>
        </w:div>
        <w:div w:id="214122909">
          <w:marLeft w:val="0"/>
          <w:marRight w:val="0"/>
          <w:marTop w:val="0"/>
          <w:marBottom w:val="0"/>
          <w:divBdr>
            <w:top w:val="none" w:sz="0" w:space="0" w:color="auto"/>
            <w:left w:val="none" w:sz="0" w:space="0" w:color="auto"/>
            <w:bottom w:val="none" w:sz="0" w:space="0" w:color="auto"/>
            <w:right w:val="none" w:sz="0" w:space="0" w:color="auto"/>
          </w:divBdr>
        </w:div>
        <w:div w:id="894850499">
          <w:marLeft w:val="0"/>
          <w:marRight w:val="0"/>
          <w:marTop w:val="0"/>
          <w:marBottom w:val="0"/>
          <w:divBdr>
            <w:top w:val="none" w:sz="0" w:space="0" w:color="auto"/>
            <w:left w:val="none" w:sz="0" w:space="0" w:color="auto"/>
            <w:bottom w:val="none" w:sz="0" w:space="0" w:color="auto"/>
            <w:right w:val="none" w:sz="0" w:space="0" w:color="auto"/>
          </w:divBdr>
        </w:div>
        <w:div w:id="1007244075">
          <w:marLeft w:val="0"/>
          <w:marRight w:val="0"/>
          <w:marTop w:val="0"/>
          <w:marBottom w:val="0"/>
          <w:divBdr>
            <w:top w:val="none" w:sz="0" w:space="0" w:color="auto"/>
            <w:left w:val="none" w:sz="0" w:space="0" w:color="auto"/>
            <w:bottom w:val="none" w:sz="0" w:space="0" w:color="auto"/>
            <w:right w:val="none" w:sz="0" w:space="0" w:color="auto"/>
          </w:divBdr>
        </w:div>
        <w:div w:id="975916881">
          <w:marLeft w:val="0"/>
          <w:marRight w:val="0"/>
          <w:marTop w:val="0"/>
          <w:marBottom w:val="0"/>
          <w:divBdr>
            <w:top w:val="none" w:sz="0" w:space="0" w:color="auto"/>
            <w:left w:val="none" w:sz="0" w:space="0" w:color="auto"/>
            <w:bottom w:val="none" w:sz="0" w:space="0" w:color="auto"/>
            <w:right w:val="none" w:sz="0" w:space="0" w:color="auto"/>
          </w:divBdr>
        </w:div>
        <w:div w:id="1964339675">
          <w:marLeft w:val="0"/>
          <w:marRight w:val="0"/>
          <w:marTop w:val="0"/>
          <w:marBottom w:val="0"/>
          <w:divBdr>
            <w:top w:val="none" w:sz="0" w:space="0" w:color="auto"/>
            <w:left w:val="none" w:sz="0" w:space="0" w:color="auto"/>
            <w:bottom w:val="none" w:sz="0" w:space="0" w:color="auto"/>
            <w:right w:val="none" w:sz="0" w:space="0" w:color="auto"/>
          </w:divBdr>
        </w:div>
        <w:div w:id="2105682417">
          <w:marLeft w:val="0"/>
          <w:marRight w:val="0"/>
          <w:marTop w:val="0"/>
          <w:marBottom w:val="0"/>
          <w:divBdr>
            <w:top w:val="none" w:sz="0" w:space="0" w:color="auto"/>
            <w:left w:val="none" w:sz="0" w:space="0" w:color="auto"/>
            <w:bottom w:val="none" w:sz="0" w:space="0" w:color="auto"/>
            <w:right w:val="none" w:sz="0" w:space="0" w:color="auto"/>
          </w:divBdr>
        </w:div>
        <w:div w:id="271597274">
          <w:marLeft w:val="0"/>
          <w:marRight w:val="0"/>
          <w:marTop w:val="0"/>
          <w:marBottom w:val="0"/>
          <w:divBdr>
            <w:top w:val="none" w:sz="0" w:space="0" w:color="auto"/>
            <w:left w:val="none" w:sz="0" w:space="0" w:color="auto"/>
            <w:bottom w:val="none" w:sz="0" w:space="0" w:color="auto"/>
            <w:right w:val="none" w:sz="0" w:space="0" w:color="auto"/>
          </w:divBdr>
        </w:div>
        <w:div w:id="1044135182">
          <w:marLeft w:val="0"/>
          <w:marRight w:val="0"/>
          <w:marTop w:val="0"/>
          <w:marBottom w:val="0"/>
          <w:divBdr>
            <w:top w:val="none" w:sz="0" w:space="0" w:color="auto"/>
            <w:left w:val="none" w:sz="0" w:space="0" w:color="auto"/>
            <w:bottom w:val="none" w:sz="0" w:space="0" w:color="auto"/>
            <w:right w:val="none" w:sz="0" w:space="0" w:color="auto"/>
          </w:divBdr>
        </w:div>
      </w:divsChild>
    </w:div>
    <w:div w:id="1346053274">
      <w:bodyDiv w:val="1"/>
      <w:marLeft w:val="0"/>
      <w:marRight w:val="0"/>
      <w:marTop w:val="0"/>
      <w:marBottom w:val="0"/>
      <w:divBdr>
        <w:top w:val="none" w:sz="0" w:space="0" w:color="auto"/>
        <w:left w:val="none" w:sz="0" w:space="0" w:color="auto"/>
        <w:bottom w:val="none" w:sz="0" w:space="0" w:color="auto"/>
        <w:right w:val="none" w:sz="0" w:space="0" w:color="auto"/>
      </w:divBdr>
    </w:div>
    <w:div w:id="1360081346">
      <w:bodyDiv w:val="1"/>
      <w:marLeft w:val="0"/>
      <w:marRight w:val="0"/>
      <w:marTop w:val="0"/>
      <w:marBottom w:val="0"/>
      <w:divBdr>
        <w:top w:val="none" w:sz="0" w:space="0" w:color="auto"/>
        <w:left w:val="none" w:sz="0" w:space="0" w:color="auto"/>
        <w:bottom w:val="none" w:sz="0" w:space="0" w:color="auto"/>
        <w:right w:val="none" w:sz="0" w:space="0" w:color="auto"/>
      </w:divBdr>
      <w:divsChild>
        <w:div w:id="164132881">
          <w:marLeft w:val="0"/>
          <w:marRight w:val="0"/>
          <w:marTop w:val="0"/>
          <w:marBottom w:val="0"/>
          <w:divBdr>
            <w:top w:val="none" w:sz="0" w:space="0" w:color="auto"/>
            <w:left w:val="none" w:sz="0" w:space="0" w:color="auto"/>
            <w:bottom w:val="none" w:sz="0" w:space="0" w:color="auto"/>
            <w:right w:val="none" w:sz="0" w:space="0" w:color="auto"/>
          </w:divBdr>
          <w:divsChild>
            <w:div w:id="1002732561">
              <w:marLeft w:val="0"/>
              <w:marRight w:val="0"/>
              <w:marTop w:val="0"/>
              <w:marBottom w:val="0"/>
              <w:divBdr>
                <w:top w:val="none" w:sz="0" w:space="0" w:color="auto"/>
                <w:left w:val="none" w:sz="0" w:space="0" w:color="auto"/>
                <w:bottom w:val="none" w:sz="0" w:space="0" w:color="auto"/>
                <w:right w:val="none" w:sz="0" w:space="0" w:color="auto"/>
              </w:divBdr>
            </w:div>
            <w:div w:id="143945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4915">
      <w:bodyDiv w:val="1"/>
      <w:marLeft w:val="0"/>
      <w:marRight w:val="0"/>
      <w:marTop w:val="0"/>
      <w:marBottom w:val="0"/>
      <w:divBdr>
        <w:top w:val="none" w:sz="0" w:space="0" w:color="auto"/>
        <w:left w:val="none" w:sz="0" w:space="0" w:color="auto"/>
        <w:bottom w:val="none" w:sz="0" w:space="0" w:color="auto"/>
        <w:right w:val="none" w:sz="0" w:space="0" w:color="auto"/>
      </w:divBdr>
    </w:div>
    <w:div w:id="1375960756">
      <w:bodyDiv w:val="1"/>
      <w:marLeft w:val="0"/>
      <w:marRight w:val="0"/>
      <w:marTop w:val="0"/>
      <w:marBottom w:val="0"/>
      <w:divBdr>
        <w:top w:val="none" w:sz="0" w:space="0" w:color="auto"/>
        <w:left w:val="none" w:sz="0" w:space="0" w:color="auto"/>
        <w:bottom w:val="none" w:sz="0" w:space="0" w:color="auto"/>
        <w:right w:val="none" w:sz="0" w:space="0" w:color="auto"/>
      </w:divBdr>
      <w:divsChild>
        <w:div w:id="2116050650">
          <w:marLeft w:val="0"/>
          <w:marRight w:val="0"/>
          <w:marTop w:val="210"/>
          <w:marBottom w:val="0"/>
          <w:divBdr>
            <w:top w:val="none" w:sz="0" w:space="0" w:color="auto"/>
            <w:left w:val="none" w:sz="0" w:space="0" w:color="auto"/>
            <w:bottom w:val="none" w:sz="0" w:space="0" w:color="auto"/>
            <w:right w:val="none" w:sz="0" w:space="0" w:color="auto"/>
          </w:divBdr>
        </w:div>
        <w:div w:id="344790729">
          <w:marLeft w:val="0"/>
          <w:marRight w:val="0"/>
          <w:marTop w:val="0"/>
          <w:marBottom w:val="0"/>
          <w:divBdr>
            <w:top w:val="none" w:sz="0" w:space="0" w:color="auto"/>
            <w:left w:val="none" w:sz="0" w:space="0" w:color="auto"/>
            <w:bottom w:val="none" w:sz="0" w:space="0" w:color="auto"/>
            <w:right w:val="none" w:sz="0" w:space="0" w:color="auto"/>
          </w:divBdr>
          <w:divsChild>
            <w:div w:id="1862550543">
              <w:marLeft w:val="0"/>
              <w:marRight w:val="0"/>
              <w:marTop w:val="210"/>
              <w:marBottom w:val="0"/>
              <w:divBdr>
                <w:top w:val="none" w:sz="0" w:space="0" w:color="auto"/>
                <w:left w:val="none" w:sz="0" w:space="0" w:color="auto"/>
                <w:bottom w:val="none" w:sz="0" w:space="0" w:color="auto"/>
                <w:right w:val="none" w:sz="0" w:space="0" w:color="auto"/>
              </w:divBdr>
            </w:div>
          </w:divsChild>
        </w:div>
        <w:div w:id="640381677">
          <w:marLeft w:val="0"/>
          <w:marRight w:val="0"/>
          <w:marTop w:val="210"/>
          <w:marBottom w:val="0"/>
          <w:divBdr>
            <w:top w:val="none" w:sz="0" w:space="0" w:color="auto"/>
            <w:left w:val="none" w:sz="0" w:space="0" w:color="auto"/>
            <w:bottom w:val="none" w:sz="0" w:space="0" w:color="auto"/>
            <w:right w:val="none" w:sz="0" w:space="0" w:color="auto"/>
          </w:divBdr>
        </w:div>
        <w:div w:id="1528717868">
          <w:marLeft w:val="0"/>
          <w:marRight w:val="0"/>
          <w:marTop w:val="0"/>
          <w:marBottom w:val="0"/>
          <w:divBdr>
            <w:top w:val="none" w:sz="0" w:space="0" w:color="auto"/>
            <w:left w:val="none" w:sz="0" w:space="0" w:color="auto"/>
            <w:bottom w:val="none" w:sz="0" w:space="0" w:color="auto"/>
            <w:right w:val="none" w:sz="0" w:space="0" w:color="auto"/>
          </w:divBdr>
          <w:divsChild>
            <w:div w:id="158739561">
              <w:marLeft w:val="0"/>
              <w:marRight w:val="0"/>
              <w:marTop w:val="210"/>
              <w:marBottom w:val="0"/>
              <w:divBdr>
                <w:top w:val="none" w:sz="0" w:space="0" w:color="auto"/>
                <w:left w:val="none" w:sz="0" w:space="0" w:color="auto"/>
                <w:bottom w:val="none" w:sz="0" w:space="0" w:color="auto"/>
                <w:right w:val="none" w:sz="0" w:space="0" w:color="auto"/>
              </w:divBdr>
            </w:div>
          </w:divsChild>
        </w:div>
        <w:div w:id="1192571650">
          <w:marLeft w:val="0"/>
          <w:marRight w:val="0"/>
          <w:marTop w:val="210"/>
          <w:marBottom w:val="0"/>
          <w:divBdr>
            <w:top w:val="none" w:sz="0" w:space="0" w:color="auto"/>
            <w:left w:val="none" w:sz="0" w:space="0" w:color="auto"/>
            <w:bottom w:val="none" w:sz="0" w:space="0" w:color="auto"/>
            <w:right w:val="none" w:sz="0" w:space="0" w:color="auto"/>
          </w:divBdr>
        </w:div>
        <w:div w:id="303848627">
          <w:marLeft w:val="0"/>
          <w:marRight w:val="0"/>
          <w:marTop w:val="0"/>
          <w:marBottom w:val="0"/>
          <w:divBdr>
            <w:top w:val="none" w:sz="0" w:space="0" w:color="auto"/>
            <w:left w:val="none" w:sz="0" w:space="0" w:color="auto"/>
            <w:bottom w:val="none" w:sz="0" w:space="0" w:color="auto"/>
            <w:right w:val="none" w:sz="0" w:space="0" w:color="auto"/>
          </w:divBdr>
          <w:divsChild>
            <w:div w:id="19455709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76857136">
      <w:bodyDiv w:val="1"/>
      <w:marLeft w:val="0"/>
      <w:marRight w:val="0"/>
      <w:marTop w:val="0"/>
      <w:marBottom w:val="0"/>
      <w:divBdr>
        <w:top w:val="none" w:sz="0" w:space="0" w:color="auto"/>
        <w:left w:val="none" w:sz="0" w:space="0" w:color="auto"/>
        <w:bottom w:val="none" w:sz="0" w:space="0" w:color="auto"/>
        <w:right w:val="none" w:sz="0" w:space="0" w:color="auto"/>
      </w:divBdr>
    </w:div>
    <w:div w:id="1380737567">
      <w:bodyDiv w:val="1"/>
      <w:marLeft w:val="0"/>
      <w:marRight w:val="0"/>
      <w:marTop w:val="0"/>
      <w:marBottom w:val="0"/>
      <w:divBdr>
        <w:top w:val="none" w:sz="0" w:space="0" w:color="auto"/>
        <w:left w:val="none" w:sz="0" w:space="0" w:color="auto"/>
        <w:bottom w:val="none" w:sz="0" w:space="0" w:color="auto"/>
        <w:right w:val="none" w:sz="0" w:space="0" w:color="auto"/>
      </w:divBdr>
    </w:div>
    <w:div w:id="1381979641">
      <w:bodyDiv w:val="1"/>
      <w:marLeft w:val="0"/>
      <w:marRight w:val="0"/>
      <w:marTop w:val="0"/>
      <w:marBottom w:val="0"/>
      <w:divBdr>
        <w:top w:val="none" w:sz="0" w:space="0" w:color="auto"/>
        <w:left w:val="none" w:sz="0" w:space="0" w:color="auto"/>
        <w:bottom w:val="none" w:sz="0" w:space="0" w:color="auto"/>
        <w:right w:val="none" w:sz="0" w:space="0" w:color="auto"/>
      </w:divBdr>
      <w:divsChild>
        <w:div w:id="1176193148">
          <w:marLeft w:val="0"/>
          <w:marRight w:val="0"/>
          <w:marTop w:val="0"/>
          <w:marBottom w:val="0"/>
          <w:divBdr>
            <w:top w:val="none" w:sz="0" w:space="0" w:color="auto"/>
            <w:left w:val="none" w:sz="0" w:space="0" w:color="auto"/>
            <w:bottom w:val="none" w:sz="0" w:space="0" w:color="auto"/>
            <w:right w:val="none" w:sz="0" w:space="0" w:color="auto"/>
          </w:divBdr>
          <w:divsChild>
            <w:div w:id="65498929">
              <w:marLeft w:val="0"/>
              <w:marRight w:val="0"/>
              <w:marTop w:val="0"/>
              <w:marBottom w:val="0"/>
              <w:divBdr>
                <w:top w:val="none" w:sz="0" w:space="0" w:color="auto"/>
                <w:left w:val="none" w:sz="0" w:space="0" w:color="auto"/>
                <w:bottom w:val="none" w:sz="0" w:space="0" w:color="auto"/>
                <w:right w:val="none" w:sz="0" w:space="0" w:color="auto"/>
              </w:divBdr>
              <w:divsChild>
                <w:div w:id="1878546388">
                  <w:marLeft w:val="0"/>
                  <w:marRight w:val="0"/>
                  <w:marTop w:val="0"/>
                  <w:marBottom w:val="0"/>
                  <w:divBdr>
                    <w:top w:val="none" w:sz="0" w:space="0" w:color="auto"/>
                    <w:left w:val="none" w:sz="0" w:space="0" w:color="auto"/>
                    <w:bottom w:val="none" w:sz="0" w:space="0" w:color="auto"/>
                    <w:right w:val="none" w:sz="0" w:space="0" w:color="auto"/>
                  </w:divBdr>
                  <w:divsChild>
                    <w:div w:id="7443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24273">
      <w:bodyDiv w:val="1"/>
      <w:marLeft w:val="0"/>
      <w:marRight w:val="0"/>
      <w:marTop w:val="0"/>
      <w:marBottom w:val="0"/>
      <w:divBdr>
        <w:top w:val="none" w:sz="0" w:space="0" w:color="auto"/>
        <w:left w:val="none" w:sz="0" w:space="0" w:color="auto"/>
        <w:bottom w:val="none" w:sz="0" w:space="0" w:color="auto"/>
        <w:right w:val="none" w:sz="0" w:space="0" w:color="auto"/>
      </w:divBdr>
    </w:div>
    <w:div w:id="1385789758">
      <w:bodyDiv w:val="1"/>
      <w:marLeft w:val="0"/>
      <w:marRight w:val="0"/>
      <w:marTop w:val="0"/>
      <w:marBottom w:val="0"/>
      <w:divBdr>
        <w:top w:val="none" w:sz="0" w:space="0" w:color="auto"/>
        <w:left w:val="none" w:sz="0" w:space="0" w:color="auto"/>
        <w:bottom w:val="none" w:sz="0" w:space="0" w:color="auto"/>
        <w:right w:val="none" w:sz="0" w:space="0" w:color="auto"/>
      </w:divBdr>
      <w:divsChild>
        <w:div w:id="1065419054">
          <w:marLeft w:val="0"/>
          <w:marRight w:val="0"/>
          <w:marTop w:val="0"/>
          <w:marBottom w:val="0"/>
          <w:divBdr>
            <w:top w:val="none" w:sz="0" w:space="0" w:color="auto"/>
            <w:left w:val="none" w:sz="0" w:space="0" w:color="auto"/>
            <w:bottom w:val="none" w:sz="0" w:space="0" w:color="auto"/>
            <w:right w:val="none" w:sz="0" w:space="0" w:color="auto"/>
          </w:divBdr>
          <w:divsChild>
            <w:div w:id="2014255995">
              <w:marLeft w:val="0"/>
              <w:marRight w:val="0"/>
              <w:marTop w:val="0"/>
              <w:marBottom w:val="0"/>
              <w:divBdr>
                <w:top w:val="none" w:sz="0" w:space="0" w:color="auto"/>
                <w:left w:val="none" w:sz="0" w:space="0" w:color="auto"/>
                <w:bottom w:val="none" w:sz="0" w:space="0" w:color="auto"/>
                <w:right w:val="none" w:sz="0" w:space="0" w:color="auto"/>
              </w:divBdr>
              <w:divsChild>
                <w:div w:id="1372803351">
                  <w:marLeft w:val="0"/>
                  <w:marRight w:val="0"/>
                  <w:marTop w:val="0"/>
                  <w:marBottom w:val="0"/>
                  <w:divBdr>
                    <w:top w:val="none" w:sz="0" w:space="0" w:color="auto"/>
                    <w:left w:val="none" w:sz="0" w:space="0" w:color="auto"/>
                    <w:bottom w:val="none" w:sz="0" w:space="0" w:color="auto"/>
                    <w:right w:val="none" w:sz="0" w:space="0" w:color="auto"/>
                  </w:divBdr>
                  <w:divsChild>
                    <w:div w:id="10356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164288">
      <w:bodyDiv w:val="1"/>
      <w:marLeft w:val="0"/>
      <w:marRight w:val="0"/>
      <w:marTop w:val="0"/>
      <w:marBottom w:val="0"/>
      <w:divBdr>
        <w:top w:val="none" w:sz="0" w:space="0" w:color="auto"/>
        <w:left w:val="none" w:sz="0" w:space="0" w:color="auto"/>
        <w:bottom w:val="none" w:sz="0" w:space="0" w:color="auto"/>
        <w:right w:val="none" w:sz="0" w:space="0" w:color="auto"/>
      </w:divBdr>
    </w:div>
    <w:div w:id="1402291648">
      <w:bodyDiv w:val="1"/>
      <w:marLeft w:val="0"/>
      <w:marRight w:val="0"/>
      <w:marTop w:val="0"/>
      <w:marBottom w:val="0"/>
      <w:divBdr>
        <w:top w:val="none" w:sz="0" w:space="0" w:color="auto"/>
        <w:left w:val="none" w:sz="0" w:space="0" w:color="auto"/>
        <w:bottom w:val="none" w:sz="0" w:space="0" w:color="auto"/>
        <w:right w:val="none" w:sz="0" w:space="0" w:color="auto"/>
      </w:divBdr>
    </w:div>
    <w:div w:id="1403257485">
      <w:bodyDiv w:val="1"/>
      <w:marLeft w:val="0"/>
      <w:marRight w:val="0"/>
      <w:marTop w:val="0"/>
      <w:marBottom w:val="0"/>
      <w:divBdr>
        <w:top w:val="none" w:sz="0" w:space="0" w:color="auto"/>
        <w:left w:val="none" w:sz="0" w:space="0" w:color="auto"/>
        <w:bottom w:val="none" w:sz="0" w:space="0" w:color="auto"/>
        <w:right w:val="none" w:sz="0" w:space="0" w:color="auto"/>
      </w:divBdr>
    </w:div>
    <w:div w:id="1408264050">
      <w:bodyDiv w:val="1"/>
      <w:marLeft w:val="0"/>
      <w:marRight w:val="0"/>
      <w:marTop w:val="0"/>
      <w:marBottom w:val="0"/>
      <w:divBdr>
        <w:top w:val="none" w:sz="0" w:space="0" w:color="auto"/>
        <w:left w:val="none" w:sz="0" w:space="0" w:color="auto"/>
        <w:bottom w:val="none" w:sz="0" w:space="0" w:color="auto"/>
        <w:right w:val="none" w:sz="0" w:space="0" w:color="auto"/>
      </w:divBdr>
    </w:div>
    <w:div w:id="1429306092">
      <w:bodyDiv w:val="1"/>
      <w:marLeft w:val="0"/>
      <w:marRight w:val="0"/>
      <w:marTop w:val="0"/>
      <w:marBottom w:val="0"/>
      <w:divBdr>
        <w:top w:val="none" w:sz="0" w:space="0" w:color="auto"/>
        <w:left w:val="none" w:sz="0" w:space="0" w:color="auto"/>
        <w:bottom w:val="none" w:sz="0" w:space="0" w:color="auto"/>
        <w:right w:val="none" w:sz="0" w:space="0" w:color="auto"/>
      </w:divBdr>
    </w:div>
    <w:div w:id="1435520590">
      <w:bodyDiv w:val="1"/>
      <w:marLeft w:val="0"/>
      <w:marRight w:val="0"/>
      <w:marTop w:val="0"/>
      <w:marBottom w:val="0"/>
      <w:divBdr>
        <w:top w:val="none" w:sz="0" w:space="0" w:color="auto"/>
        <w:left w:val="none" w:sz="0" w:space="0" w:color="auto"/>
        <w:bottom w:val="none" w:sz="0" w:space="0" w:color="auto"/>
        <w:right w:val="none" w:sz="0" w:space="0" w:color="auto"/>
      </w:divBdr>
    </w:div>
    <w:div w:id="1441100178">
      <w:bodyDiv w:val="1"/>
      <w:marLeft w:val="0"/>
      <w:marRight w:val="0"/>
      <w:marTop w:val="0"/>
      <w:marBottom w:val="0"/>
      <w:divBdr>
        <w:top w:val="none" w:sz="0" w:space="0" w:color="auto"/>
        <w:left w:val="none" w:sz="0" w:space="0" w:color="auto"/>
        <w:bottom w:val="none" w:sz="0" w:space="0" w:color="auto"/>
        <w:right w:val="none" w:sz="0" w:space="0" w:color="auto"/>
      </w:divBdr>
    </w:div>
    <w:div w:id="1443182016">
      <w:bodyDiv w:val="1"/>
      <w:marLeft w:val="0"/>
      <w:marRight w:val="0"/>
      <w:marTop w:val="0"/>
      <w:marBottom w:val="0"/>
      <w:divBdr>
        <w:top w:val="none" w:sz="0" w:space="0" w:color="auto"/>
        <w:left w:val="none" w:sz="0" w:space="0" w:color="auto"/>
        <w:bottom w:val="none" w:sz="0" w:space="0" w:color="auto"/>
        <w:right w:val="none" w:sz="0" w:space="0" w:color="auto"/>
      </w:divBdr>
    </w:div>
    <w:div w:id="1445271405">
      <w:bodyDiv w:val="1"/>
      <w:marLeft w:val="0"/>
      <w:marRight w:val="0"/>
      <w:marTop w:val="0"/>
      <w:marBottom w:val="0"/>
      <w:divBdr>
        <w:top w:val="none" w:sz="0" w:space="0" w:color="auto"/>
        <w:left w:val="none" w:sz="0" w:space="0" w:color="auto"/>
        <w:bottom w:val="none" w:sz="0" w:space="0" w:color="auto"/>
        <w:right w:val="none" w:sz="0" w:space="0" w:color="auto"/>
      </w:divBdr>
    </w:div>
    <w:div w:id="1446149608">
      <w:bodyDiv w:val="1"/>
      <w:marLeft w:val="0"/>
      <w:marRight w:val="0"/>
      <w:marTop w:val="0"/>
      <w:marBottom w:val="0"/>
      <w:divBdr>
        <w:top w:val="none" w:sz="0" w:space="0" w:color="auto"/>
        <w:left w:val="none" w:sz="0" w:space="0" w:color="auto"/>
        <w:bottom w:val="none" w:sz="0" w:space="0" w:color="auto"/>
        <w:right w:val="none" w:sz="0" w:space="0" w:color="auto"/>
      </w:divBdr>
    </w:div>
    <w:div w:id="1448237805">
      <w:bodyDiv w:val="1"/>
      <w:marLeft w:val="0"/>
      <w:marRight w:val="0"/>
      <w:marTop w:val="0"/>
      <w:marBottom w:val="0"/>
      <w:divBdr>
        <w:top w:val="none" w:sz="0" w:space="0" w:color="auto"/>
        <w:left w:val="none" w:sz="0" w:space="0" w:color="auto"/>
        <w:bottom w:val="none" w:sz="0" w:space="0" w:color="auto"/>
        <w:right w:val="none" w:sz="0" w:space="0" w:color="auto"/>
      </w:divBdr>
    </w:div>
    <w:div w:id="1450516796">
      <w:bodyDiv w:val="1"/>
      <w:marLeft w:val="0"/>
      <w:marRight w:val="0"/>
      <w:marTop w:val="0"/>
      <w:marBottom w:val="0"/>
      <w:divBdr>
        <w:top w:val="none" w:sz="0" w:space="0" w:color="auto"/>
        <w:left w:val="none" w:sz="0" w:space="0" w:color="auto"/>
        <w:bottom w:val="none" w:sz="0" w:space="0" w:color="auto"/>
        <w:right w:val="none" w:sz="0" w:space="0" w:color="auto"/>
      </w:divBdr>
    </w:div>
    <w:div w:id="1450704950">
      <w:bodyDiv w:val="1"/>
      <w:marLeft w:val="0"/>
      <w:marRight w:val="0"/>
      <w:marTop w:val="0"/>
      <w:marBottom w:val="0"/>
      <w:divBdr>
        <w:top w:val="none" w:sz="0" w:space="0" w:color="auto"/>
        <w:left w:val="none" w:sz="0" w:space="0" w:color="auto"/>
        <w:bottom w:val="none" w:sz="0" w:space="0" w:color="auto"/>
        <w:right w:val="none" w:sz="0" w:space="0" w:color="auto"/>
      </w:divBdr>
    </w:div>
    <w:div w:id="1456872549">
      <w:bodyDiv w:val="1"/>
      <w:marLeft w:val="0"/>
      <w:marRight w:val="0"/>
      <w:marTop w:val="0"/>
      <w:marBottom w:val="0"/>
      <w:divBdr>
        <w:top w:val="none" w:sz="0" w:space="0" w:color="auto"/>
        <w:left w:val="none" w:sz="0" w:space="0" w:color="auto"/>
        <w:bottom w:val="none" w:sz="0" w:space="0" w:color="auto"/>
        <w:right w:val="none" w:sz="0" w:space="0" w:color="auto"/>
      </w:divBdr>
      <w:divsChild>
        <w:div w:id="1841894207">
          <w:marLeft w:val="0"/>
          <w:marRight w:val="0"/>
          <w:marTop w:val="0"/>
          <w:marBottom w:val="0"/>
          <w:divBdr>
            <w:top w:val="none" w:sz="0" w:space="0" w:color="auto"/>
            <w:left w:val="none" w:sz="0" w:space="0" w:color="auto"/>
            <w:bottom w:val="none" w:sz="0" w:space="0" w:color="auto"/>
            <w:right w:val="none" w:sz="0" w:space="0" w:color="auto"/>
          </w:divBdr>
          <w:divsChild>
            <w:div w:id="1553733806">
              <w:marLeft w:val="0"/>
              <w:marRight w:val="0"/>
              <w:marTop w:val="210"/>
              <w:marBottom w:val="0"/>
              <w:divBdr>
                <w:top w:val="none" w:sz="0" w:space="0" w:color="auto"/>
                <w:left w:val="none" w:sz="0" w:space="0" w:color="auto"/>
                <w:bottom w:val="none" w:sz="0" w:space="0" w:color="auto"/>
                <w:right w:val="none" w:sz="0" w:space="0" w:color="auto"/>
              </w:divBdr>
            </w:div>
            <w:div w:id="1785997117">
              <w:marLeft w:val="0"/>
              <w:marRight w:val="0"/>
              <w:marTop w:val="0"/>
              <w:marBottom w:val="0"/>
              <w:divBdr>
                <w:top w:val="none" w:sz="0" w:space="0" w:color="auto"/>
                <w:left w:val="none" w:sz="0" w:space="0" w:color="auto"/>
                <w:bottom w:val="none" w:sz="0" w:space="0" w:color="auto"/>
                <w:right w:val="none" w:sz="0" w:space="0" w:color="auto"/>
              </w:divBdr>
              <w:divsChild>
                <w:div w:id="12863546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68703952">
          <w:marLeft w:val="0"/>
          <w:marRight w:val="0"/>
          <w:marTop w:val="0"/>
          <w:marBottom w:val="0"/>
          <w:divBdr>
            <w:top w:val="none" w:sz="0" w:space="0" w:color="auto"/>
            <w:left w:val="none" w:sz="0" w:space="0" w:color="auto"/>
            <w:bottom w:val="none" w:sz="0" w:space="0" w:color="auto"/>
            <w:right w:val="none" w:sz="0" w:space="0" w:color="auto"/>
          </w:divBdr>
          <w:divsChild>
            <w:div w:id="1728650872">
              <w:marLeft w:val="0"/>
              <w:marRight w:val="0"/>
              <w:marTop w:val="210"/>
              <w:marBottom w:val="0"/>
              <w:divBdr>
                <w:top w:val="none" w:sz="0" w:space="0" w:color="auto"/>
                <w:left w:val="none" w:sz="0" w:space="0" w:color="auto"/>
                <w:bottom w:val="none" w:sz="0" w:space="0" w:color="auto"/>
                <w:right w:val="none" w:sz="0" w:space="0" w:color="auto"/>
              </w:divBdr>
            </w:div>
            <w:div w:id="654258212">
              <w:marLeft w:val="0"/>
              <w:marRight w:val="0"/>
              <w:marTop w:val="0"/>
              <w:marBottom w:val="0"/>
              <w:divBdr>
                <w:top w:val="none" w:sz="0" w:space="0" w:color="auto"/>
                <w:left w:val="none" w:sz="0" w:space="0" w:color="auto"/>
                <w:bottom w:val="none" w:sz="0" w:space="0" w:color="auto"/>
                <w:right w:val="none" w:sz="0" w:space="0" w:color="auto"/>
              </w:divBdr>
              <w:divsChild>
                <w:div w:id="2013600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12359020">
          <w:marLeft w:val="0"/>
          <w:marRight w:val="0"/>
          <w:marTop w:val="0"/>
          <w:marBottom w:val="0"/>
          <w:divBdr>
            <w:top w:val="none" w:sz="0" w:space="0" w:color="auto"/>
            <w:left w:val="none" w:sz="0" w:space="0" w:color="auto"/>
            <w:bottom w:val="none" w:sz="0" w:space="0" w:color="auto"/>
            <w:right w:val="none" w:sz="0" w:space="0" w:color="auto"/>
          </w:divBdr>
          <w:divsChild>
            <w:div w:id="116990026">
              <w:marLeft w:val="0"/>
              <w:marRight w:val="0"/>
              <w:marTop w:val="210"/>
              <w:marBottom w:val="0"/>
              <w:divBdr>
                <w:top w:val="none" w:sz="0" w:space="0" w:color="auto"/>
                <w:left w:val="none" w:sz="0" w:space="0" w:color="auto"/>
                <w:bottom w:val="none" w:sz="0" w:space="0" w:color="auto"/>
                <w:right w:val="none" w:sz="0" w:space="0" w:color="auto"/>
              </w:divBdr>
            </w:div>
            <w:div w:id="1280915236">
              <w:marLeft w:val="0"/>
              <w:marRight w:val="0"/>
              <w:marTop w:val="0"/>
              <w:marBottom w:val="0"/>
              <w:divBdr>
                <w:top w:val="none" w:sz="0" w:space="0" w:color="auto"/>
                <w:left w:val="none" w:sz="0" w:space="0" w:color="auto"/>
                <w:bottom w:val="none" w:sz="0" w:space="0" w:color="auto"/>
                <w:right w:val="none" w:sz="0" w:space="0" w:color="auto"/>
              </w:divBdr>
              <w:divsChild>
                <w:div w:id="123955992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96475429">
          <w:marLeft w:val="0"/>
          <w:marRight w:val="0"/>
          <w:marTop w:val="0"/>
          <w:marBottom w:val="0"/>
          <w:divBdr>
            <w:top w:val="none" w:sz="0" w:space="0" w:color="auto"/>
            <w:left w:val="none" w:sz="0" w:space="0" w:color="auto"/>
            <w:bottom w:val="none" w:sz="0" w:space="0" w:color="auto"/>
            <w:right w:val="none" w:sz="0" w:space="0" w:color="auto"/>
          </w:divBdr>
          <w:divsChild>
            <w:div w:id="1628001036">
              <w:marLeft w:val="0"/>
              <w:marRight w:val="0"/>
              <w:marTop w:val="210"/>
              <w:marBottom w:val="0"/>
              <w:divBdr>
                <w:top w:val="none" w:sz="0" w:space="0" w:color="auto"/>
                <w:left w:val="none" w:sz="0" w:space="0" w:color="auto"/>
                <w:bottom w:val="none" w:sz="0" w:space="0" w:color="auto"/>
                <w:right w:val="none" w:sz="0" w:space="0" w:color="auto"/>
              </w:divBdr>
            </w:div>
            <w:div w:id="1276714174">
              <w:marLeft w:val="0"/>
              <w:marRight w:val="0"/>
              <w:marTop w:val="0"/>
              <w:marBottom w:val="0"/>
              <w:divBdr>
                <w:top w:val="none" w:sz="0" w:space="0" w:color="auto"/>
                <w:left w:val="none" w:sz="0" w:space="0" w:color="auto"/>
                <w:bottom w:val="none" w:sz="0" w:space="0" w:color="auto"/>
                <w:right w:val="none" w:sz="0" w:space="0" w:color="auto"/>
              </w:divBdr>
              <w:divsChild>
                <w:div w:id="2172543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73213200">
          <w:marLeft w:val="0"/>
          <w:marRight w:val="0"/>
          <w:marTop w:val="0"/>
          <w:marBottom w:val="0"/>
          <w:divBdr>
            <w:top w:val="none" w:sz="0" w:space="0" w:color="auto"/>
            <w:left w:val="none" w:sz="0" w:space="0" w:color="auto"/>
            <w:bottom w:val="none" w:sz="0" w:space="0" w:color="auto"/>
            <w:right w:val="none" w:sz="0" w:space="0" w:color="auto"/>
          </w:divBdr>
          <w:divsChild>
            <w:div w:id="53362168">
              <w:marLeft w:val="0"/>
              <w:marRight w:val="0"/>
              <w:marTop w:val="210"/>
              <w:marBottom w:val="0"/>
              <w:divBdr>
                <w:top w:val="none" w:sz="0" w:space="0" w:color="auto"/>
                <w:left w:val="none" w:sz="0" w:space="0" w:color="auto"/>
                <w:bottom w:val="none" w:sz="0" w:space="0" w:color="auto"/>
                <w:right w:val="none" w:sz="0" w:space="0" w:color="auto"/>
              </w:divBdr>
            </w:div>
            <w:div w:id="192352052">
              <w:marLeft w:val="0"/>
              <w:marRight w:val="0"/>
              <w:marTop w:val="0"/>
              <w:marBottom w:val="0"/>
              <w:divBdr>
                <w:top w:val="none" w:sz="0" w:space="0" w:color="auto"/>
                <w:left w:val="none" w:sz="0" w:space="0" w:color="auto"/>
                <w:bottom w:val="none" w:sz="0" w:space="0" w:color="auto"/>
                <w:right w:val="none" w:sz="0" w:space="0" w:color="auto"/>
              </w:divBdr>
              <w:divsChild>
                <w:div w:id="20205475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460949412">
      <w:bodyDiv w:val="1"/>
      <w:marLeft w:val="0"/>
      <w:marRight w:val="0"/>
      <w:marTop w:val="0"/>
      <w:marBottom w:val="0"/>
      <w:divBdr>
        <w:top w:val="none" w:sz="0" w:space="0" w:color="auto"/>
        <w:left w:val="none" w:sz="0" w:space="0" w:color="auto"/>
        <w:bottom w:val="none" w:sz="0" w:space="0" w:color="auto"/>
        <w:right w:val="none" w:sz="0" w:space="0" w:color="auto"/>
      </w:divBdr>
    </w:div>
    <w:div w:id="1471560123">
      <w:bodyDiv w:val="1"/>
      <w:marLeft w:val="0"/>
      <w:marRight w:val="0"/>
      <w:marTop w:val="0"/>
      <w:marBottom w:val="0"/>
      <w:divBdr>
        <w:top w:val="none" w:sz="0" w:space="0" w:color="auto"/>
        <w:left w:val="none" w:sz="0" w:space="0" w:color="auto"/>
        <w:bottom w:val="none" w:sz="0" w:space="0" w:color="auto"/>
        <w:right w:val="none" w:sz="0" w:space="0" w:color="auto"/>
      </w:divBdr>
    </w:div>
    <w:div w:id="1472795013">
      <w:bodyDiv w:val="1"/>
      <w:marLeft w:val="0"/>
      <w:marRight w:val="0"/>
      <w:marTop w:val="0"/>
      <w:marBottom w:val="0"/>
      <w:divBdr>
        <w:top w:val="none" w:sz="0" w:space="0" w:color="auto"/>
        <w:left w:val="none" w:sz="0" w:space="0" w:color="auto"/>
        <w:bottom w:val="none" w:sz="0" w:space="0" w:color="auto"/>
        <w:right w:val="none" w:sz="0" w:space="0" w:color="auto"/>
      </w:divBdr>
    </w:div>
    <w:div w:id="1478953156">
      <w:bodyDiv w:val="1"/>
      <w:marLeft w:val="0"/>
      <w:marRight w:val="0"/>
      <w:marTop w:val="0"/>
      <w:marBottom w:val="0"/>
      <w:divBdr>
        <w:top w:val="none" w:sz="0" w:space="0" w:color="auto"/>
        <w:left w:val="none" w:sz="0" w:space="0" w:color="auto"/>
        <w:bottom w:val="none" w:sz="0" w:space="0" w:color="auto"/>
        <w:right w:val="none" w:sz="0" w:space="0" w:color="auto"/>
      </w:divBdr>
      <w:divsChild>
        <w:div w:id="991982048">
          <w:marLeft w:val="0"/>
          <w:marRight w:val="0"/>
          <w:marTop w:val="0"/>
          <w:marBottom w:val="0"/>
          <w:divBdr>
            <w:top w:val="none" w:sz="0" w:space="0" w:color="auto"/>
            <w:left w:val="none" w:sz="0" w:space="0" w:color="auto"/>
            <w:bottom w:val="none" w:sz="0" w:space="0" w:color="auto"/>
            <w:right w:val="none" w:sz="0" w:space="0" w:color="auto"/>
          </w:divBdr>
          <w:divsChild>
            <w:div w:id="5761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7360">
      <w:bodyDiv w:val="1"/>
      <w:marLeft w:val="0"/>
      <w:marRight w:val="0"/>
      <w:marTop w:val="0"/>
      <w:marBottom w:val="0"/>
      <w:divBdr>
        <w:top w:val="none" w:sz="0" w:space="0" w:color="auto"/>
        <w:left w:val="none" w:sz="0" w:space="0" w:color="auto"/>
        <w:bottom w:val="none" w:sz="0" w:space="0" w:color="auto"/>
        <w:right w:val="none" w:sz="0" w:space="0" w:color="auto"/>
      </w:divBdr>
      <w:divsChild>
        <w:div w:id="1018585320">
          <w:marLeft w:val="0"/>
          <w:marRight w:val="0"/>
          <w:marTop w:val="0"/>
          <w:marBottom w:val="0"/>
          <w:divBdr>
            <w:top w:val="none" w:sz="0" w:space="0" w:color="auto"/>
            <w:left w:val="none" w:sz="0" w:space="0" w:color="auto"/>
            <w:bottom w:val="none" w:sz="0" w:space="0" w:color="auto"/>
            <w:right w:val="none" w:sz="0" w:space="0" w:color="auto"/>
          </w:divBdr>
          <w:divsChild>
            <w:div w:id="1503161615">
              <w:marLeft w:val="0"/>
              <w:marRight w:val="0"/>
              <w:marTop w:val="0"/>
              <w:marBottom w:val="0"/>
              <w:divBdr>
                <w:top w:val="none" w:sz="0" w:space="0" w:color="auto"/>
                <w:left w:val="none" w:sz="0" w:space="0" w:color="auto"/>
                <w:bottom w:val="none" w:sz="0" w:space="0" w:color="auto"/>
                <w:right w:val="none" w:sz="0" w:space="0" w:color="auto"/>
              </w:divBdr>
              <w:divsChild>
                <w:div w:id="780303948">
                  <w:marLeft w:val="0"/>
                  <w:marRight w:val="0"/>
                  <w:marTop w:val="0"/>
                  <w:marBottom w:val="0"/>
                  <w:divBdr>
                    <w:top w:val="none" w:sz="0" w:space="0" w:color="auto"/>
                    <w:left w:val="none" w:sz="0" w:space="0" w:color="auto"/>
                    <w:bottom w:val="none" w:sz="0" w:space="0" w:color="auto"/>
                    <w:right w:val="none" w:sz="0" w:space="0" w:color="auto"/>
                  </w:divBdr>
                </w:div>
                <w:div w:id="181823407">
                  <w:marLeft w:val="0"/>
                  <w:marRight w:val="0"/>
                  <w:marTop w:val="0"/>
                  <w:marBottom w:val="0"/>
                  <w:divBdr>
                    <w:top w:val="none" w:sz="0" w:space="0" w:color="auto"/>
                    <w:left w:val="none" w:sz="0" w:space="0" w:color="auto"/>
                    <w:bottom w:val="none" w:sz="0" w:space="0" w:color="auto"/>
                    <w:right w:val="none" w:sz="0" w:space="0" w:color="auto"/>
                  </w:divBdr>
                  <w:divsChild>
                    <w:div w:id="171214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431">
              <w:marLeft w:val="0"/>
              <w:marRight w:val="0"/>
              <w:marTop w:val="0"/>
              <w:marBottom w:val="225"/>
              <w:divBdr>
                <w:top w:val="none" w:sz="0" w:space="0" w:color="auto"/>
                <w:left w:val="none" w:sz="0" w:space="0" w:color="auto"/>
                <w:bottom w:val="single" w:sz="6" w:space="11" w:color="000000"/>
                <w:right w:val="none" w:sz="0" w:space="0" w:color="auto"/>
              </w:divBdr>
              <w:divsChild>
                <w:div w:id="235474631">
                  <w:marLeft w:val="0"/>
                  <w:marRight w:val="0"/>
                  <w:marTop w:val="0"/>
                  <w:marBottom w:val="0"/>
                  <w:divBdr>
                    <w:top w:val="none" w:sz="0" w:space="0" w:color="auto"/>
                    <w:left w:val="none" w:sz="0" w:space="0" w:color="auto"/>
                    <w:bottom w:val="none" w:sz="0" w:space="0" w:color="auto"/>
                    <w:right w:val="none" w:sz="0" w:space="0" w:color="auto"/>
                  </w:divBdr>
                  <w:divsChild>
                    <w:div w:id="4831033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20287716">
              <w:marLeft w:val="0"/>
              <w:marRight w:val="0"/>
              <w:marTop w:val="0"/>
              <w:marBottom w:val="0"/>
              <w:divBdr>
                <w:top w:val="none" w:sz="0" w:space="0" w:color="auto"/>
                <w:left w:val="none" w:sz="0" w:space="0" w:color="auto"/>
                <w:bottom w:val="none" w:sz="0" w:space="0" w:color="auto"/>
                <w:right w:val="none" w:sz="0" w:space="0" w:color="auto"/>
              </w:divBdr>
              <w:divsChild>
                <w:div w:id="2060280585">
                  <w:marLeft w:val="0"/>
                  <w:marRight w:val="0"/>
                  <w:marTop w:val="0"/>
                  <w:marBottom w:val="0"/>
                  <w:divBdr>
                    <w:top w:val="none" w:sz="0" w:space="0" w:color="auto"/>
                    <w:left w:val="none" w:sz="0" w:space="0" w:color="auto"/>
                    <w:bottom w:val="none" w:sz="0" w:space="0" w:color="auto"/>
                    <w:right w:val="none" w:sz="0" w:space="0" w:color="auto"/>
                  </w:divBdr>
                  <w:divsChild>
                    <w:div w:id="785655477">
                      <w:marLeft w:val="0"/>
                      <w:marRight w:val="0"/>
                      <w:marTop w:val="210"/>
                      <w:marBottom w:val="0"/>
                      <w:divBdr>
                        <w:top w:val="none" w:sz="0" w:space="0" w:color="auto"/>
                        <w:left w:val="none" w:sz="0" w:space="0" w:color="auto"/>
                        <w:bottom w:val="none" w:sz="0" w:space="0" w:color="auto"/>
                        <w:right w:val="none" w:sz="0" w:space="0" w:color="auto"/>
                      </w:divBdr>
                    </w:div>
                    <w:div w:id="1718965791">
                      <w:marLeft w:val="0"/>
                      <w:marRight w:val="0"/>
                      <w:marTop w:val="0"/>
                      <w:marBottom w:val="0"/>
                      <w:divBdr>
                        <w:top w:val="none" w:sz="0" w:space="0" w:color="auto"/>
                        <w:left w:val="none" w:sz="0" w:space="0" w:color="auto"/>
                        <w:bottom w:val="none" w:sz="0" w:space="0" w:color="auto"/>
                        <w:right w:val="none" w:sz="0" w:space="0" w:color="auto"/>
                      </w:divBdr>
                      <w:divsChild>
                        <w:div w:id="11799079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24434583">
                  <w:marLeft w:val="0"/>
                  <w:marRight w:val="0"/>
                  <w:marTop w:val="0"/>
                  <w:marBottom w:val="0"/>
                  <w:divBdr>
                    <w:top w:val="none" w:sz="0" w:space="0" w:color="auto"/>
                    <w:left w:val="none" w:sz="0" w:space="0" w:color="auto"/>
                    <w:bottom w:val="none" w:sz="0" w:space="0" w:color="auto"/>
                    <w:right w:val="none" w:sz="0" w:space="0" w:color="auto"/>
                  </w:divBdr>
                  <w:divsChild>
                    <w:div w:id="2132043663">
                      <w:marLeft w:val="0"/>
                      <w:marRight w:val="0"/>
                      <w:marTop w:val="210"/>
                      <w:marBottom w:val="0"/>
                      <w:divBdr>
                        <w:top w:val="none" w:sz="0" w:space="0" w:color="auto"/>
                        <w:left w:val="none" w:sz="0" w:space="0" w:color="auto"/>
                        <w:bottom w:val="none" w:sz="0" w:space="0" w:color="auto"/>
                        <w:right w:val="none" w:sz="0" w:space="0" w:color="auto"/>
                      </w:divBdr>
                    </w:div>
                    <w:div w:id="1775586986">
                      <w:marLeft w:val="0"/>
                      <w:marRight w:val="0"/>
                      <w:marTop w:val="0"/>
                      <w:marBottom w:val="0"/>
                      <w:divBdr>
                        <w:top w:val="none" w:sz="0" w:space="0" w:color="auto"/>
                        <w:left w:val="none" w:sz="0" w:space="0" w:color="auto"/>
                        <w:bottom w:val="none" w:sz="0" w:space="0" w:color="auto"/>
                        <w:right w:val="none" w:sz="0" w:space="0" w:color="auto"/>
                      </w:divBdr>
                      <w:divsChild>
                        <w:div w:id="202848380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02322183">
                  <w:marLeft w:val="0"/>
                  <w:marRight w:val="0"/>
                  <w:marTop w:val="0"/>
                  <w:marBottom w:val="0"/>
                  <w:divBdr>
                    <w:top w:val="none" w:sz="0" w:space="0" w:color="auto"/>
                    <w:left w:val="none" w:sz="0" w:space="0" w:color="auto"/>
                    <w:bottom w:val="none" w:sz="0" w:space="0" w:color="auto"/>
                    <w:right w:val="none" w:sz="0" w:space="0" w:color="auto"/>
                  </w:divBdr>
                  <w:divsChild>
                    <w:div w:id="408231819">
                      <w:marLeft w:val="0"/>
                      <w:marRight w:val="0"/>
                      <w:marTop w:val="210"/>
                      <w:marBottom w:val="0"/>
                      <w:divBdr>
                        <w:top w:val="none" w:sz="0" w:space="0" w:color="auto"/>
                        <w:left w:val="none" w:sz="0" w:space="0" w:color="auto"/>
                        <w:bottom w:val="none" w:sz="0" w:space="0" w:color="auto"/>
                        <w:right w:val="none" w:sz="0" w:space="0" w:color="auto"/>
                      </w:divBdr>
                    </w:div>
                    <w:div w:id="402795039">
                      <w:marLeft w:val="0"/>
                      <w:marRight w:val="0"/>
                      <w:marTop w:val="0"/>
                      <w:marBottom w:val="0"/>
                      <w:divBdr>
                        <w:top w:val="none" w:sz="0" w:space="0" w:color="auto"/>
                        <w:left w:val="none" w:sz="0" w:space="0" w:color="auto"/>
                        <w:bottom w:val="none" w:sz="0" w:space="0" w:color="auto"/>
                        <w:right w:val="none" w:sz="0" w:space="0" w:color="auto"/>
                      </w:divBdr>
                      <w:divsChild>
                        <w:div w:id="42437795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515972149">
                  <w:marLeft w:val="0"/>
                  <w:marRight w:val="0"/>
                  <w:marTop w:val="0"/>
                  <w:marBottom w:val="0"/>
                  <w:divBdr>
                    <w:top w:val="none" w:sz="0" w:space="0" w:color="auto"/>
                    <w:left w:val="none" w:sz="0" w:space="0" w:color="auto"/>
                    <w:bottom w:val="none" w:sz="0" w:space="0" w:color="auto"/>
                    <w:right w:val="none" w:sz="0" w:space="0" w:color="auto"/>
                  </w:divBdr>
                  <w:divsChild>
                    <w:div w:id="1759329237">
                      <w:marLeft w:val="0"/>
                      <w:marRight w:val="0"/>
                      <w:marTop w:val="210"/>
                      <w:marBottom w:val="0"/>
                      <w:divBdr>
                        <w:top w:val="none" w:sz="0" w:space="0" w:color="auto"/>
                        <w:left w:val="none" w:sz="0" w:space="0" w:color="auto"/>
                        <w:bottom w:val="none" w:sz="0" w:space="0" w:color="auto"/>
                        <w:right w:val="none" w:sz="0" w:space="0" w:color="auto"/>
                      </w:divBdr>
                    </w:div>
                    <w:div w:id="557202070">
                      <w:marLeft w:val="0"/>
                      <w:marRight w:val="0"/>
                      <w:marTop w:val="0"/>
                      <w:marBottom w:val="0"/>
                      <w:divBdr>
                        <w:top w:val="none" w:sz="0" w:space="0" w:color="auto"/>
                        <w:left w:val="none" w:sz="0" w:space="0" w:color="auto"/>
                        <w:bottom w:val="none" w:sz="0" w:space="0" w:color="auto"/>
                        <w:right w:val="none" w:sz="0" w:space="0" w:color="auto"/>
                      </w:divBdr>
                      <w:divsChild>
                        <w:div w:id="1653101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696425934">
                  <w:marLeft w:val="0"/>
                  <w:marRight w:val="0"/>
                  <w:marTop w:val="0"/>
                  <w:marBottom w:val="0"/>
                  <w:divBdr>
                    <w:top w:val="none" w:sz="0" w:space="0" w:color="auto"/>
                    <w:left w:val="none" w:sz="0" w:space="0" w:color="auto"/>
                    <w:bottom w:val="none" w:sz="0" w:space="0" w:color="auto"/>
                    <w:right w:val="none" w:sz="0" w:space="0" w:color="auto"/>
                  </w:divBdr>
                  <w:divsChild>
                    <w:div w:id="613750007">
                      <w:marLeft w:val="0"/>
                      <w:marRight w:val="0"/>
                      <w:marTop w:val="210"/>
                      <w:marBottom w:val="0"/>
                      <w:divBdr>
                        <w:top w:val="none" w:sz="0" w:space="0" w:color="auto"/>
                        <w:left w:val="none" w:sz="0" w:space="0" w:color="auto"/>
                        <w:bottom w:val="none" w:sz="0" w:space="0" w:color="auto"/>
                        <w:right w:val="none" w:sz="0" w:space="0" w:color="auto"/>
                      </w:divBdr>
                    </w:div>
                    <w:div w:id="419642685">
                      <w:marLeft w:val="0"/>
                      <w:marRight w:val="0"/>
                      <w:marTop w:val="0"/>
                      <w:marBottom w:val="0"/>
                      <w:divBdr>
                        <w:top w:val="none" w:sz="0" w:space="0" w:color="auto"/>
                        <w:left w:val="none" w:sz="0" w:space="0" w:color="auto"/>
                        <w:bottom w:val="none" w:sz="0" w:space="0" w:color="auto"/>
                        <w:right w:val="none" w:sz="0" w:space="0" w:color="auto"/>
                      </w:divBdr>
                      <w:divsChild>
                        <w:div w:id="14082590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065786032">
                  <w:marLeft w:val="0"/>
                  <w:marRight w:val="0"/>
                  <w:marTop w:val="0"/>
                  <w:marBottom w:val="0"/>
                  <w:divBdr>
                    <w:top w:val="none" w:sz="0" w:space="0" w:color="auto"/>
                    <w:left w:val="none" w:sz="0" w:space="0" w:color="auto"/>
                    <w:bottom w:val="none" w:sz="0" w:space="0" w:color="auto"/>
                    <w:right w:val="none" w:sz="0" w:space="0" w:color="auto"/>
                  </w:divBdr>
                  <w:divsChild>
                    <w:div w:id="61832172">
                      <w:marLeft w:val="0"/>
                      <w:marRight w:val="0"/>
                      <w:marTop w:val="210"/>
                      <w:marBottom w:val="0"/>
                      <w:divBdr>
                        <w:top w:val="none" w:sz="0" w:space="0" w:color="auto"/>
                        <w:left w:val="none" w:sz="0" w:space="0" w:color="auto"/>
                        <w:bottom w:val="none" w:sz="0" w:space="0" w:color="auto"/>
                        <w:right w:val="none" w:sz="0" w:space="0" w:color="auto"/>
                      </w:divBdr>
                    </w:div>
                    <w:div w:id="810250855">
                      <w:marLeft w:val="0"/>
                      <w:marRight w:val="0"/>
                      <w:marTop w:val="0"/>
                      <w:marBottom w:val="0"/>
                      <w:divBdr>
                        <w:top w:val="none" w:sz="0" w:space="0" w:color="auto"/>
                        <w:left w:val="none" w:sz="0" w:space="0" w:color="auto"/>
                        <w:bottom w:val="none" w:sz="0" w:space="0" w:color="auto"/>
                        <w:right w:val="none" w:sz="0" w:space="0" w:color="auto"/>
                      </w:divBdr>
                      <w:divsChild>
                        <w:div w:id="91366373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86757605">
              <w:marLeft w:val="0"/>
              <w:marRight w:val="0"/>
              <w:marTop w:val="0"/>
              <w:marBottom w:val="0"/>
              <w:divBdr>
                <w:top w:val="none" w:sz="0" w:space="0" w:color="auto"/>
                <w:left w:val="none" w:sz="0" w:space="0" w:color="auto"/>
                <w:bottom w:val="none" w:sz="0" w:space="0" w:color="auto"/>
                <w:right w:val="none" w:sz="0" w:space="0" w:color="auto"/>
              </w:divBdr>
              <w:divsChild>
                <w:div w:id="638649959">
                  <w:marLeft w:val="0"/>
                  <w:marRight w:val="0"/>
                  <w:marTop w:val="0"/>
                  <w:marBottom w:val="0"/>
                  <w:divBdr>
                    <w:top w:val="none" w:sz="0" w:space="0" w:color="auto"/>
                    <w:left w:val="none" w:sz="0" w:space="0" w:color="auto"/>
                    <w:bottom w:val="none" w:sz="0" w:space="0" w:color="auto"/>
                    <w:right w:val="none" w:sz="0" w:space="0" w:color="auto"/>
                  </w:divBdr>
                  <w:divsChild>
                    <w:div w:id="460656579">
                      <w:marLeft w:val="0"/>
                      <w:marRight w:val="0"/>
                      <w:marTop w:val="0"/>
                      <w:marBottom w:val="0"/>
                      <w:divBdr>
                        <w:top w:val="none" w:sz="0" w:space="0" w:color="auto"/>
                        <w:left w:val="none" w:sz="0" w:space="0" w:color="auto"/>
                        <w:bottom w:val="none" w:sz="0" w:space="0" w:color="auto"/>
                        <w:right w:val="none" w:sz="0" w:space="0" w:color="auto"/>
                      </w:divBdr>
                      <w:divsChild>
                        <w:div w:id="1513033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98700990">
              <w:marLeft w:val="0"/>
              <w:marRight w:val="0"/>
              <w:marTop w:val="0"/>
              <w:marBottom w:val="0"/>
              <w:divBdr>
                <w:top w:val="none" w:sz="0" w:space="0" w:color="auto"/>
                <w:left w:val="none" w:sz="0" w:space="0" w:color="auto"/>
                <w:bottom w:val="none" w:sz="0" w:space="0" w:color="auto"/>
                <w:right w:val="none" w:sz="0" w:space="0" w:color="auto"/>
              </w:divBdr>
              <w:divsChild>
                <w:div w:id="947199927">
                  <w:marLeft w:val="0"/>
                  <w:marRight w:val="0"/>
                  <w:marTop w:val="0"/>
                  <w:marBottom w:val="0"/>
                  <w:divBdr>
                    <w:top w:val="none" w:sz="0" w:space="0" w:color="auto"/>
                    <w:left w:val="none" w:sz="0" w:space="0" w:color="auto"/>
                    <w:bottom w:val="none" w:sz="0" w:space="0" w:color="auto"/>
                    <w:right w:val="none" w:sz="0" w:space="0" w:color="auto"/>
                  </w:divBdr>
                  <w:divsChild>
                    <w:div w:id="1781609624">
                      <w:marLeft w:val="0"/>
                      <w:marRight w:val="0"/>
                      <w:marTop w:val="0"/>
                      <w:marBottom w:val="0"/>
                      <w:divBdr>
                        <w:top w:val="none" w:sz="0" w:space="0" w:color="auto"/>
                        <w:left w:val="none" w:sz="0" w:space="0" w:color="auto"/>
                        <w:bottom w:val="none" w:sz="0" w:space="0" w:color="auto"/>
                        <w:right w:val="none" w:sz="0" w:space="0" w:color="auto"/>
                      </w:divBdr>
                      <w:divsChild>
                        <w:div w:id="118301070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1235907">
              <w:marLeft w:val="0"/>
              <w:marRight w:val="0"/>
              <w:marTop w:val="0"/>
              <w:marBottom w:val="0"/>
              <w:divBdr>
                <w:top w:val="none" w:sz="0" w:space="0" w:color="auto"/>
                <w:left w:val="none" w:sz="0" w:space="0" w:color="auto"/>
                <w:bottom w:val="none" w:sz="0" w:space="0" w:color="auto"/>
                <w:right w:val="none" w:sz="0" w:space="0" w:color="auto"/>
              </w:divBdr>
              <w:divsChild>
                <w:div w:id="1261059968">
                  <w:marLeft w:val="0"/>
                  <w:marRight w:val="0"/>
                  <w:marTop w:val="0"/>
                  <w:marBottom w:val="0"/>
                  <w:divBdr>
                    <w:top w:val="none" w:sz="0" w:space="0" w:color="auto"/>
                    <w:left w:val="none" w:sz="0" w:space="0" w:color="auto"/>
                    <w:bottom w:val="none" w:sz="0" w:space="0" w:color="auto"/>
                    <w:right w:val="none" w:sz="0" w:space="0" w:color="auto"/>
                  </w:divBdr>
                  <w:divsChild>
                    <w:div w:id="1567572883">
                      <w:marLeft w:val="0"/>
                      <w:marRight w:val="0"/>
                      <w:marTop w:val="210"/>
                      <w:marBottom w:val="0"/>
                      <w:divBdr>
                        <w:top w:val="none" w:sz="0" w:space="0" w:color="auto"/>
                        <w:left w:val="none" w:sz="0" w:space="0" w:color="auto"/>
                        <w:bottom w:val="none" w:sz="0" w:space="0" w:color="auto"/>
                        <w:right w:val="none" w:sz="0" w:space="0" w:color="auto"/>
                      </w:divBdr>
                    </w:div>
                    <w:div w:id="1836607514">
                      <w:marLeft w:val="0"/>
                      <w:marRight w:val="0"/>
                      <w:marTop w:val="0"/>
                      <w:marBottom w:val="0"/>
                      <w:divBdr>
                        <w:top w:val="none" w:sz="0" w:space="0" w:color="auto"/>
                        <w:left w:val="none" w:sz="0" w:space="0" w:color="auto"/>
                        <w:bottom w:val="none" w:sz="0" w:space="0" w:color="auto"/>
                        <w:right w:val="none" w:sz="0" w:space="0" w:color="auto"/>
                      </w:divBdr>
                      <w:divsChild>
                        <w:div w:id="19176530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196120981">
                  <w:marLeft w:val="0"/>
                  <w:marRight w:val="0"/>
                  <w:marTop w:val="0"/>
                  <w:marBottom w:val="0"/>
                  <w:divBdr>
                    <w:top w:val="none" w:sz="0" w:space="0" w:color="auto"/>
                    <w:left w:val="none" w:sz="0" w:space="0" w:color="auto"/>
                    <w:bottom w:val="none" w:sz="0" w:space="0" w:color="auto"/>
                    <w:right w:val="none" w:sz="0" w:space="0" w:color="auto"/>
                  </w:divBdr>
                  <w:divsChild>
                    <w:div w:id="798689054">
                      <w:marLeft w:val="0"/>
                      <w:marRight w:val="0"/>
                      <w:marTop w:val="210"/>
                      <w:marBottom w:val="0"/>
                      <w:divBdr>
                        <w:top w:val="none" w:sz="0" w:space="0" w:color="auto"/>
                        <w:left w:val="none" w:sz="0" w:space="0" w:color="auto"/>
                        <w:bottom w:val="none" w:sz="0" w:space="0" w:color="auto"/>
                        <w:right w:val="none" w:sz="0" w:space="0" w:color="auto"/>
                      </w:divBdr>
                    </w:div>
                    <w:div w:id="704017945">
                      <w:marLeft w:val="0"/>
                      <w:marRight w:val="0"/>
                      <w:marTop w:val="0"/>
                      <w:marBottom w:val="0"/>
                      <w:divBdr>
                        <w:top w:val="none" w:sz="0" w:space="0" w:color="auto"/>
                        <w:left w:val="none" w:sz="0" w:space="0" w:color="auto"/>
                        <w:bottom w:val="none" w:sz="0" w:space="0" w:color="auto"/>
                        <w:right w:val="none" w:sz="0" w:space="0" w:color="auto"/>
                      </w:divBdr>
                      <w:divsChild>
                        <w:div w:id="45949351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981423725">
                  <w:marLeft w:val="0"/>
                  <w:marRight w:val="0"/>
                  <w:marTop w:val="0"/>
                  <w:marBottom w:val="0"/>
                  <w:divBdr>
                    <w:top w:val="none" w:sz="0" w:space="0" w:color="auto"/>
                    <w:left w:val="none" w:sz="0" w:space="0" w:color="auto"/>
                    <w:bottom w:val="none" w:sz="0" w:space="0" w:color="auto"/>
                    <w:right w:val="none" w:sz="0" w:space="0" w:color="auto"/>
                  </w:divBdr>
                  <w:divsChild>
                    <w:div w:id="2112359370">
                      <w:marLeft w:val="0"/>
                      <w:marRight w:val="0"/>
                      <w:marTop w:val="210"/>
                      <w:marBottom w:val="0"/>
                      <w:divBdr>
                        <w:top w:val="none" w:sz="0" w:space="0" w:color="auto"/>
                        <w:left w:val="none" w:sz="0" w:space="0" w:color="auto"/>
                        <w:bottom w:val="none" w:sz="0" w:space="0" w:color="auto"/>
                        <w:right w:val="none" w:sz="0" w:space="0" w:color="auto"/>
                      </w:divBdr>
                    </w:div>
                    <w:div w:id="1030035511">
                      <w:marLeft w:val="0"/>
                      <w:marRight w:val="0"/>
                      <w:marTop w:val="0"/>
                      <w:marBottom w:val="0"/>
                      <w:divBdr>
                        <w:top w:val="none" w:sz="0" w:space="0" w:color="auto"/>
                        <w:left w:val="none" w:sz="0" w:space="0" w:color="auto"/>
                        <w:bottom w:val="none" w:sz="0" w:space="0" w:color="auto"/>
                        <w:right w:val="none" w:sz="0" w:space="0" w:color="auto"/>
                      </w:divBdr>
                      <w:divsChild>
                        <w:div w:id="1615595849">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20728680">
                  <w:marLeft w:val="0"/>
                  <w:marRight w:val="0"/>
                  <w:marTop w:val="0"/>
                  <w:marBottom w:val="0"/>
                  <w:divBdr>
                    <w:top w:val="none" w:sz="0" w:space="0" w:color="auto"/>
                    <w:left w:val="none" w:sz="0" w:space="0" w:color="auto"/>
                    <w:bottom w:val="none" w:sz="0" w:space="0" w:color="auto"/>
                    <w:right w:val="none" w:sz="0" w:space="0" w:color="auto"/>
                  </w:divBdr>
                  <w:divsChild>
                    <w:div w:id="2045983234">
                      <w:marLeft w:val="0"/>
                      <w:marRight w:val="0"/>
                      <w:marTop w:val="210"/>
                      <w:marBottom w:val="0"/>
                      <w:divBdr>
                        <w:top w:val="none" w:sz="0" w:space="0" w:color="auto"/>
                        <w:left w:val="none" w:sz="0" w:space="0" w:color="auto"/>
                        <w:bottom w:val="none" w:sz="0" w:space="0" w:color="auto"/>
                        <w:right w:val="none" w:sz="0" w:space="0" w:color="auto"/>
                      </w:divBdr>
                    </w:div>
                    <w:div w:id="2045910096">
                      <w:marLeft w:val="0"/>
                      <w:marRight w:val="0"/>
                      <w:marTop w:val="0"/>
                      <w:marBottom w:val="0"/>
                      <w:divBdr>
                        <w:top w:val="none" w:sz="0" w:space="0" w:color="auto"/>
                        <w:left w:val="none" w:sz="0" w:space="0" w:color="auto"/>
                        <w:bottom w:val="none" w:sz="0" w:space="0" w:color="auto"/>
                        <w:right w:val="none" w:sz="0" w:space="0" w:color="auto"/>
                      </w:divBdr>
                      <w:divsChild>
                        <w:div w:id="204729270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128965988">
                  <w:marLeft w:val="0"/>
                  <w:marRight w:val="0"/>
                  <w:marTop w:val="0"/>
                  <w:marBottom w:val="0"/>
                  <w:divBdr>
                    <w:top w:val="none" w:sz="0" w:space="0" w:color="auto"/>
                    <w:left w:val="none" w:sz="0" w:space="0" w:color="auto"/>
                    <w:bottom w:val="none" w:sz="0" w:space="0" w:color="auto"/>
                    <w:right w:val="none" w:sz="0" w:space="0" w:color="auto"/>
                  </w:divBdr>
                  <w:divsChild>
                    <w:div w:id="1724325713">
                      <w:marLeft w:val="0"/>
                      <w:marRight w:val="0"/>
                      <w:marTop w:val="210"/>
                      <w:marBottom w:val="0"/>
                      <w:divBdr>
                        <w:top w:val="none" w:sz="0" w:space="0" w:color="auto"/>
                        <w:left w:val="none" w:sz="0" w:space="0" w:color="auto"/>
                        <w:bottom w:val="none" w:sz="0" w:space="0" w:color="auto"/>
                        <w:right w:val="none" w:sz="0" w:space="0" w:color="auto"/>
                      </w:divBdr>
                    </w:div>
                    <w:div w:id="124351823">
                      <w:marLeft w:val="0"/>
                      <w:marRight w:val="0"/>
                      <w:marTop w:val="0"/>
                      <w:marBottom w:val="0"/>
                      <w:divBdr>
                        <w:top w:val="none" w:sz="0" w:space="0" w:color="auto"/>
                        <w:left w:val="none" w:sz="0" w:space="0" w:color="auto"/>
                        <w:bottom w:val="none" w:sz="0" w:space="0" w:color="auto"/>
                        <w:right w:val="none" w:sz="0" w:space="0" w:color="auto"/>
                      </w:divBdr>
                      <w:divsChild>
                        <w:div w:id="8037020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216742204">
                  <w:marLeft w:val="0"/>
                  <w:marRight w:val="0"/>
                  <w:marTop w:val="0"/>
                  <w:marBottom w:val="0"/>
                  <w:divBdr>
                    <w:top w:val="none" w:sz="0" w:space="0" w:color="auto"/>
                    <w:left w:val="none" w:sz="0" w:space="0" w:color="auto"/>
                    <w:bottom w:val="none" w:sz="0" w:space="0" w:color="auto"/>
                    <w:right w:val="none" w:sz="0" w:space="0" w:color="auto"/>
                  </w:divBdr>
                  <w:divsChild>
                    <w:div w:id="1030296875">
                      <w:marLeft w:val="0"/>
                      <w:marRight w:val="0"/>
                      <w:marTop w:val="210"/>
                      <w:marBottom w:val="0"/>
                      <w:divBdr>
                        <w:top w:val="none" w:sz="0" w:space="0" w:color="auto"/>
                        <w:left w:val="none" w:sz="0" w:space="0" w:color="auto"/>
                        <w:bottom w:val="none" w:sz="0" w:space="0" w:color="auto"/>
                        <w:right w:val="none" w:sz="0" w:space="0" w:color="auto"/>
                      </w:divBdr>
                    </w:div>
                    <w:div w:id="2059039477">
                      <w:marLeft w:val="0"/>
                      <w:marRight w:val="0"/>
                      <w:marTop w:val="0"/>
                      <w:marBottom w:val="0"/>
                      <w:divBdr>
                        <w:top w:val="none" w:sz="0" w:space="0" w:color="auto"/>
                        <w:left w:val="none" w:sz="0" w:space="0" w:color="auto"/>
                        <w:bottom w:val="none" w:sz="0" w:space="0" w:color="auto"/>
                        <w:right w:val="none" w:sz="0" w:space="0" w:color="auto"/>
                      </w:divBdr>
                      <w:divsChild>
                        <w:div w:id="4390363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843">
                  <w:marLeft w:val="0"/>
                  <w:marRight w:val="0"/>
                  <w:marTop w:val="0"/>
                  <w:marBottom w:val="0"/>
                  <w:divBdr>
                    <w:top w:val="none" w:sz="0" w:space="0" w:color="auto"/>
                    <w:left w:val="none" w:sz="0" w:space="0" w:color="auto"/>
                    <w:bottom w:val="none" w:sz="0" w:space="0" w:color="auto"/>
                    <w:right w:val="none" w:sz="0" w:space="0" w:color="auto"/>
                  </w:divBdr>
                  <w:divsChild>
                    <w:div w:id="1798914903">
                      <w:marLeft w:val="0"/>
                      <w:marRight w:val="0"/>
                      <w:marTop w:val="0"/>
                      <w:marBottom w:val="0"/>
                      <w:divBdr>
                        <w:top w:val="none" w:sz="0" w:space="0" w:color="auto"/>
                        <w:left w:val="none" w:sz="0" w:space="0" w:color="auto"/>
                        <w:bottom w:val="none" w:sz="0" w:space="0" w:color="auto"/>
                        <w:right w:val="none" w:sz="0" w:space="0" w:color="auto"/>
                      </w:divBdr>
                      <w:divsChild>
                        <w:div w:id="66042579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12202538">
              <w:marLeft w:val="0"/>
              <w:marRight w:val="0"/>
              <w:marTop w:val="0"/>
              <w:marBottom w:val="0"/>
              <w:divBdr>
                <w:top w:val="none" w:sz="0" w:space="0" w:color="auto"/>
                <w:left w:val="none" w:sz="0" w:space="0" w:color="auto"/>
                <w:bottom w:val="none" w:sz="0" w:space="0" w:color="auto"/>
                <w:right w:val="none" w:sz="0" w:space="0" w:color="auto"/>
              </w:divBdr>
              <w:divsChild>
                <w:div w:id="532306071">
                  <w:marLeft w:val="0"/>
                  <w:marRight w:val="0"/>
                  <w:marTop w:val="0"/>
                  <w:marBottom w:val="0"/>
                  <w:divBdr>
                    <w:top w:val="none" w:sz="0" w:space="0" w:color="auto"/>
                    <w:left w:val="none" w:sz="0" w:space="0" w:color="auto"/>
                    <w:bottom w:val="none" w:sz="0" w:space="0" w:color="auto"/>
                    <w:right w:val="none" w:sz="0" w:space="0" w:color="auto"/>
                  </w:divBdr>
                  <w:divsChild>
                    <w:div w:id="189799597">
                      <w:marLeft w:val="0"/>
                      <w:marRight w:val="0"/>
                      <w:marTop w:val="0"/>
                      <w:marBottom w:val="0"/>
                      <w:divBdr>
                        <w:top w:val="none" w:sz="0" w:space="0" w:color="auto"/>
                        <w:left w:val="none" w:sz="0" w:space="0" w:color="auto"/>
                        <w:bottom w:val="none" w:sz="0" w:space="0" w:color="auto"/>
                        <w:right w:val="none" w:sz="0" w:space="0" w:color="auto"/>
                      </w:divBdr>
                      <w:divsChild>
                        <w:div w:id="58093573">
                          <w:marLeft w:val="0"/>
                          <w:marRight w:val="0"/>
                          <w:marTop w:val="0"/>
                          <w:marBottom w:val="0"/>
                          <w:divBdr>
                            <w:top w:val="none" w:sz="0" w:space="0" w:color="auto"/>
                            <w:left w:val="none" w:sz="0" w:space="0" w:color="auto"/>
                            <w:bottom w:val="none" w:sz="0" w:space="0" w:color="auto"/>
                            <w:right w:val="none" w:sz="0" w:space="0" w:color="auto"/>
                          </w:divBdr>
                          <w:divsChild>
                            <w:div w:id="63826533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85620">
      <w:bodyDiv w:val="1"/>
      <w:marLeft w:val="0"/>
      <w:marRight w:val="0"/>
      <w:marTop w:val="0"/>
      <w:marBottom w:val="0"/>
      <w:divBdr>
        <w:top w:val="none" w:sz="0" w:space="0" w:color="auto"/>
        <w:left w:val="none" w:sz="0" w:space="0" w:color="auto"/>
        <w:bottom w:val="none" w:sz="0" w:space="0" w:color="auto"/>
        <w:right w:val="none" w:sz="0" w:space="0" w:color="auto"/>
      </w:divBdr>
    </w:div>
    <w:div w:id="1494637524">
      <w:bodyDiv w:val="1"/>
      <w:marLeft w:val="0"/>
      <w:marRight w:val="0"/>
      <w:marTop w:val="0"/>
      <w:marBottom w:val="0"/>
      <w:divBdr>
        <w:top w:val="none" w:sz="0" w:space="0" w:color="auto"/>
        <w:left w:val="none" w:sz="0" w:space="0" w:color="auto"/>
        <w:bottom w:val="none" w:sz="0" w:space="0" w:color="auto"/>
        <w:right w:val="none" w:sz="0" w:space="0" w:color="auto"/>
      </w:divBdr>
    </w:div>
    <w:div w:id="1497696066">
      <w:bodyDiv w:val="1"/>
      <w:marLeft w:val="0"/>
      <w:marRight w:val="0"/>
      <w:marTop w:val="0"/>
      <w:marBottom w:val="0"/>
      <w:divBdr>
        <w:top w:val="none" w:sz="0" w:space="0" w:color="auto"/>
        <w:left w:val="none" w:sz="0" w:space="0" w:color="auto"/>
        <w:bottom w:val="none" w:sz="0" w:space="0" w:color="auto"/>
        <w:right w:val="none" w:sz="0" w:space="0" w:color="auto"/>
      </w:divBdr>
    </w:div>
    <w:div w:id="1498955324">
      <w:bodyDiv w:val="1"/>
      <w:marLeft w:val="0"/>
      <w:marRight w:val="0"/>
      <w:marTop w:val="0"/>
      <w:marBottom w:val="0"/>
      <w:divBdr>
        <w:top w:val="none" w:sz="0" w:space="0" w:color="auto"/>
        <w:left w:val="none" w:sz="0" w:space="0" w:color="auto"/>
        <w:bottom w:val="none" w:sz="0" w:space="0" w:color="auto"/>
        <w:right w:val="none" w:sz="0" w:space="0" w:color="auto"/>
      </w:divBdr>
    </w:div>
    <w:div w:id="1506817893">
      <w:bodyDiv w:val="1"/>
      <w:marLeft w:val="0"/>
      <w:marRight w:val="0"/>
      <w:marTop w:val="0"/>
      <w:marBottom w:val="0"/>
      <w:divBdr>
        <w:top w:val="none" w:sz="0" w:space="0" w:color="auto"/>
        <w:left w:val="none" w:sz="0" w:space="0" w:color="auto"/>
        <w:bottom w:val="none" w:sz="0" w:space="0" w:color="auto"/>
        <w:right w:val="none" w:sz="0" w:space="0" w:color="auto"/>
      </w:divBdr>
    </w:div>
    <w:div w:id="1512720658">
      <w:bodyDiv w:val="1"/>
      <w:marLeft w:val="0"/>
      <w:marRight w:val="0"/>
      <w:marTop w:val="0"/>
      <w:marBottom w:val="0"/>
      <w:divBdr>
        <w:top w:val="none" w:sz="0" w:space="0" w:color="auto"/>
        <w:left w:val="none" w:sz="0" w:space="0" w:color="auto"/>
        <w:bottom w:val="none" w:sz="0" w:space="0" w:color="auto"/>
        <w:right w:val="none" w:sz="0" w:space="0" w:color="auto"/>
      </w:divBdr>
    </w:div>
    <w:div w:id="1516462090">
      <w:bodyDiv w:val="1"/>
      <w:marLeft w:val="0"/>
      <w:marRight w:val="0"/>
      <w:marTop w:val="0"/>
      <w:marBottom w:val="0"/>
      <w:divBdr>
        <w:top w:val="none" w:sz="0" w:space="0" w:color="auto"/>
        <w:left w:val="none" w:sz="0" w:space="0" w:color="auto"/>
        <w:bottom w:val="none" w:sz="0" w:space="0" w:color="auto"/>
        <w:right w:val="none" w:sz="0" w:space="0" w:color="auto"/>
      </w:divBdr>
      <w:divsChild>
        <w:div w:id="1726752730">
          <w:marLeft w:val="0"/>
          <w:marRight w:val="0"/>
          <w:marTop w:val="0"/>
          <w:marBottom w:val="0"/>
          <w:divBdr>
            <w:top w:val="none" w:sz="0" w:space="0" w:color="auto"/>
            <w:left w:val="none" w:sz="0" w:space="0" w:color="auto"/>
            <w:bottom w:val="none" w:sz="0" w:space="0" w:color="auto"/>
            <w:right w:val="none" w:sz="0" w:space="0" w:color="auto"/>
          </w:divBdr>
          <w:divsChild>
            <w:div w:id="558905507">
              <w:marLeft w:val="0"/>
              <w:marRight w:val="0"/>
              <w:marTop w:val="0"/>
              <w:marBottom w:val="0"/>
              <w:divBdr>
                <w:top w:val="none" w:sz="0" w:space="0" w:color="auto"/>
                <w:left w:val="none" w:sz="0" w:space="0" w:color="auto"/>
                <w:bottom w:val="none" w:sz="0" w:space="0" w:color="auto"/>
                <w:right w:val="none" w:sz="0" w:space="0" w:color="auto"/>
              </w:divBdr>
              <w:divsChild>
                <w:div w:id="1640525536">
                  <w:marLeft w:val="0"/>
                  <w:marRight w:val="0"/>
                  <w:marTop w:val="0"/>
                  <w:marBottom w:val="0"/>
                  <w:divBdr>
                    <w:top w:val="none" w:sz="0" w:space="0" w:color="auto"/>
                    <w:left w:val="none" w:sz="0" w:space="0" w:color="auto"/>
                    <w:bottom w:val="none" w:sz="0" w:space="0" w:color="auto"/>
                    <w:right w:val="none" w:sz="0" w:space="0" w:color="auto"/>
                  </w:divBdr>
                  <w:divsChild>
                    <w:div w:id="11197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20613">
      <w:bodyDiv w:val="1"/>
      <w:marLeft w:val="0"/>
      <w:marRight w:val="0"/>
      <w:marTop w:val="0"/>
      <w:marBottom w:val="0"/>
      <w:divBdr>
        <w:top w:val="none" w:sz="0" w:space="0" w:color="auto"/>
        <w:left w:val="none" w:sz="0" w:space="0" w:color="auto"/>
        <w:bottom w:val="none" w:sz="0" w:space="0" w:color="auto"/>
        <w:right w:val="none" w:sz="0" w:space="0" w:color="auto"/>
      </w:divBdr>
      <w:divsChild>
        <w:div w:id="1237281276">
          <w:marLeft w:val="0"/>
          <w:marRight w:val="0"/>
          <w:marTop w:val="0"/>
          <w:marBottom w:val="0"/>
          <w:divBdr>
            <w:top w:val="none" w:sz="0" w:space="0" w:color="auto"/>
            <w:left w:val="none" w:sz="0" w:space="0" w:color="auto"/>
            <w:bottom w:val="none" w:sz="0" w:space="0" w:color="auto"/>
            <w:right w:val="none" w:sz="0" w:space="0" w:color="auto"/>
          </w:divBdr>
          <w:divsChild>
            <w:div w:id="299313620">
              <w:marLeft w:val="0"/>
              <w:marRight w:val="0"/>
              <w:marTop w:val="0"/>
              <w:marBottom w:val="0"/>
              <w:divBdr>
                <w:top w:val="none" w:sz="0" w:space="0" w:color="auto"/>
                <w:left w:val="none" w:sz="0" w:space="0" w:color="auto"/>
                <w:bottom w:val="none" w:sz="0" w:space="0" w:color="auto"/>
                <w:right w:val="none" w:sz="0" w:space="0" w:color="auto"/>
              </w:divBdr>
              <w:divsChild>
                <w:div w:id="867572151">
                  <w:marLeft w:val="0"/>
                  <w:marRight w:val="0"/>
                  <w:marTop w:val="0"/>
                  <w:marBottom w:val="0"/>
                  <w:divBdr>
                    <w:top w:val="none" w:sz="0" w:space="0" w:color="auto"/>
                    <w:left w:val="none" w:sz="0" w:space="0" w:color="auto"/>
                    <w:bottom w:val="none" w:sz="0" w:space="0" w:color="auto"/>
                    <w:right w:val="none" w:sz="0" w:space="0" w:color="auto"/>
                  </w:divBdr>
                </w:div>
                <w:div w:id="21172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54459">
          <w:marLeft w:val="240"/>
          <w:marRight w:val="0"/>
          <w:marTop w:val="0"/>
          <w:marBottom w:val="0"/>
          <w:divBdr>
            <w:top w:val="none" w:sz="0" w:space="0" w:color="auto"/>
            <w:left w:val="none" w:sz="0" w:space="0" w:color="auto"/>
            <w:bottom w:val="none" w:sz="0" w:space="0" w:color="auto"/>
            <w:right w:val="none" w:sz="0" w:space="0" w:color="auto"/>
          </w:divBdr>
          <w:divsChild>
            <w:div w:id="514812349">
              <w:marLeft w:val="0"/>
              <w:marRight w:val="0"/>
              <w:marTop w:val="0"/>
              <w:marBottom w:val="0"/>
              <w:divBdr>
                <w:top w:val="none" w:sz="0" w:space="0" w:color="auto"/>
                <w:left w:val="none" w:sz="0" w:space="0" w:color="auto"/>
                <w:bottom w:val="none" w:sz="0" w:space="0" w:color="auto"/>
                <w:right w:val="none" w:sz="0" w:space="0" w:color="auto"/>
              </w:divBdr>
            </w:div>
            <w:div w:id="2763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23233">
      <w:bodyDiv w:val="1"/>
      <w:marLeft w:val="0"/>
      <w:marRight w:val="0"/>
      <w:marTop w:val="0"/>
      <w:marBottom w:val="0"/>
      <w:divBdr>
        <w:top w:val="none" w:sz="0" w:space="0" w:color="auto"/>
        <w:left w:val="none" w:sz="0" w:space="0" w:color="auto"/>
        <w:bottom w:val="none" w:sz="0" w:space="0" w:color="auto"/>
        <w:right w:val="none" w:sz="0" w:space="0" w:color="auto"/>
      </w:divBdr>
      <w:divsChild>
        <w:div w:id="1450660312">
          <w:marLeft w:val="0"/>
          <w:marRight w:val="0"/>
          <w:marTop w:val="0"/>
          <w:marBottom w:val="0"/>
          <w:divBdr>
            <w:top w:val="none" w:sz="0" w:space="0" w:color="auto"/>
            <w:left w:val="none" w:sz="0" w:space="0" w:color="auto"/>
            <w:bottom w:val="none" w:sz="0" w:space="0" w:color="auto"/>
            <w:right w:val="none" w:sz="0" w:space="0" w:color="auto"/>
          </w:divBdr>
        </w:div>
      </w:divsChild>
    </w:div>
    <w:div w:id="1539974524">
      <w:bodyDiv w:val="1"/>
      <w:marLeft w:val="0"/>
      <w:marRight w:val="0"/>
      <w:marTop w:val="0"/>
      <w:marBottom w:val="0"/>
      <w:divBdr>
        <w:top w:val="none" w:sz="0" w:space="0" w:color="auto"/>
        <w:left w:val="none" w:sz="0" w:space="0" w:color="auto"/>
        <w:bottom w:val="none" w:sz="0" w:space="0" w:color="auto"/>
        <w:right w:val="none" w:sz="0" w:space="0" w:color="auto"/>
      </w:divBdr>
      <w:divsChild>
        <w:div w:id="1552695956">
          <w:marLeft w:val="0"/>
          <w:marRight w:val="0"/>
          <w:marTop w:val="0"/>
          <w:marBottom w:val="0"/>
          <w:divBdr>
            <w:top w:val="none" w:sz="0" w:space="0" w:color="auto"/>
            <w:left w:val="none" w:sz="0" w:space="0" w:color="auto"/>
            <w:bottom w:val="none" w:sz="0" w:space="0" w:color="auto"/>
            <w:right w:val="none" w:sz="0" w:space="0" w:color="auto"/>
          </w:divBdr>
        </w:div>
        <w:div w:id="1430658389">
          <w:marLeft w:val="0"/>
          <w:marRight w:val="0"/>
          <w:marTop w:val="0"/>
          <w:marBottom w:val="0"/>
          <w:divBdr>
            <w:top w:val="none" w:sz="0" w:space="0" w:color="auto"/>
            <w:left w:val="none" w:sz="0" w:space="0" w:color="auto"/>
            <w:bottom w:val="none" w:sz="0" w:space="0" w:color="auto"/>
            <w:right w:val="none" w:sz="0" w:space="0" w:color="auto"/>
          </w:divBdr>
          <w:divsChild>
            <w:div w:id="14458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1631">
      <w:bodyDiv w:val="1"/>
      <w:marLeft w:val="0"/>
      <w:marRight w:val="0"/>
      <w:marTop w:val="0"/>
      <w:marBottom w:val="0"/>
      <w:divBdr>
        <w:top w:val="none" w:sz="0" w:space="0" w:color="auto"/>
        <w:left w:val="none" w:sz="0" w:space="0" w:color="auto"/>
        <w:bottom w:val="none" w:sz="0" w:space="0" w:color="auto"/>
        <w:right w:val="none" w:sz="0" w:space="0" w:color="auto"/>
      </w:divBdr>
    </w:div>
    <w:div w:id="1549417729">
      <w:bodyDiv w:val="1"/>
      <w:marLeft w:val="0"/>
      <w:marRight w:val="0"/>
      <w:marTop w:val="0"/>
      <w:marBottom w:val="0"/>
      <w:divBdr>
        <w:top w:val="none" w:sz="0" w:space="0" w:color="auto"/>
        <w:left w:val="none" w:sz="0" w:space="0" w:color="auto"/>
        <w:bottom w:val="none" w:sz="0" w:space="0" w:color="auto"/>
        <w:right w:val="none" w:sz="0" w:space="0" w:color="auto"/>
      </w:divBdr>
    </w:div>
    <w:div w:id="1554006392">
      <w:bodyDiv w:val="1"/>
      <w:marLeft w:val="0"/>
      <w:marRight w:val="0"/>
      <w:marTop w:val="0"/>
      <w:marBottom w:val="0"/>
      <w:divBdr>
        <w:top w:val="none" w:sz="0" w:space="0" w:color="auto"/>
        <w:left w:val="none" w:sz="0" w:space="0" w:color="auto"/>
        <w:bottom w:val="none" w:sz="0" w:space="0" w:color="auto"/>
        <w:right w:val="none" w:sz="0" w:space="0" w:color="auto"/>
      </w:divBdr>
    </w:div>
    <w:div w:id="1566990879">
      <w:bodyDiv w:val="1"/>
      <w:marLeft w:val="0"/>
      <w:marRight w:val="0"/>
      <w:marTop w:val="0"/>
      <w:marBottom w:val="0"/>
      <w:divBdr>
        <w:top w:val="none" w:sz="0" w:space="0" w:color="auto"/>
        <w:left w:val="none" w:sz="0" w:space="0" w:color="auto"/>
        <w:bottom w:val="none" w:sz="0" w:space="0" w:color="auto"/>
        <w:right w:val="none" w:sz="0" w:space="0" w:color="auto"/>
      </w:divBdr>
    </w:div>
    <w:div w:id="1576089547">
      <w:bodyDiv w:val="1"/>
      <w:marLeft w:val="0"/>
      <w:marRight w:val="0"/>
      <w:marTop w:val="0"/>
      <w:marBottom w:val="0"/>
      <w:divBdr>
        <w:top w:val="none" w:sz="0" w:space="0" w:color="auto"/>
        <w:left w:val="none" w:sz="0" w:space="0" w:color="auto"/>
        <w:bottom w:val="none" w:sz="0" w:space="0" w:color="auto"/>
        <w:right w:val="none" w:sz="0" w:space="0" w:color="auto"/>
      </w:divBdr>
    </w:div>
    <w:div w:id="1579513101">
      <w:bodyDiv w:val="1"/>
      <w:marLeft w:val="0"/>
      <w:marRight w:val="0"/>
      <w:marTop w:val="0"/>
      <w:marBottom w:val="0"/>
      <w:divBdr>
        <w:top w:val="none" w:sz="0" w:space="0" w:color="auto"/>
        <w:left w:val="none" w:sz="0" w:space="0" w:color="auto"/>
        <w:bottom w:val="none" w:sz="0" w:space="0" w:color="auto"/>
        <w:right w:val="none" w:sz="0" w:space="0" w:color="auto"/>
      </w:divBdr>
    </w:div>
    <w:div w:id="1596134323">
      <w:bodyDiv w:val="1"/>
      <w:marLeft w:val="0"/>
      <w:marRight w:val="0"/>
      <w:marTop w:val="0"/>
      <w:marBottom w:val="0"/>
      <w:divBdr>
        <w:top w:val="none" w:sz="0" w:space="0" w:color="auto"/>
        <w:left w:val="none" w:sz="0" w:space="0" w:color="auto"/>
        <w:bottom w:val="none" w:sz="0" w:space="0" w:color="auto"/>
        <w:right w:val="none" w:sz="0" w:space="0" w:color="auto"/>
      </w:divBdr>
      <w:divsChild>
        <w:div w:id="1694844625">
          <w:marLeft w:val="0"/>
          <w:marRight w:val="0"/>
          <w:marTop w:val="0"/>
          <w:marBottom w:val="0"/>
          <w:divBdr>
            <w:top w:val="none" w:sz="0" w:space="0" w:color="auto"/>
            <w:left w:val="none" w:sz="0" w:space="0" w:color="auto"/>
            <w:bottom w:val="none" w:sz="0" w:space="0" w:color="auto"/>
            <w:right w:val="none" w:sz="0" w:space="0" w:color="auto"/>
          </w:divBdr>
          <w:divsChild>
            <w:div w:id="332606226">
              <w:marLeft w:val="0"/>
              <w:marRight w:val="0"/>
              <w:marTop w:val="0"/>
              <w:marBottom w:val="0"/>
              <w:divBdr>
                <w:top w:val="none" w:sz="0" w:space="0" w:color="auto"/>
                <w:left w:val="none" w:sz="0" w:space="0" w:color="auto"/>
                <w:bottom w:val="none" w:sz="0" w:space="0" w:color="auto"/>
                <w:right w:val="none" w:sz="0" w:space="0" w:color="auto"/>
              </w:divBdr>
              <w:divsChild>
                <w:div w:id="7213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3047">
          <w:marLeft w:val="0"/>
          <w:marRight w:val="0"/>
          <w:marTop w:val="0"/>
          <w:marBottom w:val="0"/>
          <w:divBdr>
            <w:top w:val="none" w:sz="0" w:space="0" w:color="auto"/>
            <w:left w:val="none" w:sz="0" w:space="0" w:color="auto"/>
            <w:bottom w:val="none" w:sz="0" w:space="0" w:color="auto"/>
            <w:right w:val="none" w:sz="0" w:space="0" w:color="auto"/>
          </w:divBdr>
        </w:div>
      </w:divsChild>
    </w:div>
    <w:div w:id="1599875604">
      <w:bodyDiv w:val="1"/>
      <w:marLeft w:val="0"/>
      <w:marRight w:val="0"/>
      <w:marTop w:val="0"/>
      <w:marBottom w:val="0"/>
      <w:divBdr>
        <w:top w:val="none" w:sz="0" w:space="0" w:color="auto"/>
        <w:left w:val="none" w:sz="0" w:space="0" w:color="auto"/>
        <w:bottom w:val="none" w:sz="0" w:space="0" w:color="auto"/>
        <w:right w:val="none" w:sz="0" w:space="0" w:color="auto"/>
      </w:divBdr>
      <w:divsChild>
        <w:div w:id="755394787">
          <w:marLeft w:val="0"/>
          <w:marRight w:val="0"/>
          <w:marTop w:val="0"/>
          <w:marBottom w:val="480"/>
          <w:divBdr>
            <w:top w:val="none" w:sz="0" w:space="0" w:color="auto"/>
            <w:left w:val="none" w:sz="0" w:space="0" w:color="auto"/>
            <w:bottom w:val="none" w:sz="0" w:space="0" w:color="auto"/>
            <w:right w:val="none" w:sz="0" w:space="0" w:color="auto"/>
          </w:divBdr>
          <w:divsChild>
            <w:div w:id="18884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99439">
      <w:bodyDiv w:val="1"/>
      <w:marLeft w:val="0"/>
      <w:marRight w:val="0"/>
      <w:marTop w:val="0"/>
      <w:marBottom w:val="0"/>
      <w:divBdr>
        <w:top w:val="none" w:sz="0" w:space="0" w:color="auto"/>
        <w:left w:val="none" w:sz="0" w:space="0" w:color="auto"/>
        <w:bottom w:val="none" w:sz="0" w:space="0" w:color="auto"/>
        <w:right w:val="none" w:sz="0" w:space="0" w:color="auto"/>
      </w:divBdr>
    </w:div>
    <w:div w:id="1603764174">
      <w:bodyDiv w:val="1"/>
      <w:marLeft w:val="0"/>
      <w:marRight w:val="0"/>
      <w:marTop w:val="0"/>
      <w:marBottom w:val="0"/>
      <w:divBdr>
        <w:top w:val="none" w:sz="0" w:space="0" w:color="auto"/>
        <w:left w:val="none" w:sz="0" w:space="0" w:color="auto"/>
        <w:bottom w:val="none" w:sz="0" w:space="0" w:color="auto"/>
        <w:right w:val="none" w:sz="0" w:space="0" w:color="auto"/>
      </w:divBdr>
    </w:div>
    <w:div w:id="1610969920">
      <w:bodyDiv w:val="1"/>
      <w:marLeft w:val="0"/>
      <w:marRight w:val="0"/>
      <w:marTop w:val="0"/>
      <w:marBottom w:val="0"/>
      <w:divBdr>
        <w:top w:val="none" w:sz="0" w:space="0" w:color="auto"/>
        <w:left w:val="none" w:sz="0" w:space="0" w:color="auto"/>
        <w:bottom w:val="none" w:sz="0" w:space="0" w:color="auto"/>
        <w:right w:val="none" w:sz="0" w:space="0" w:color="auto"/>
      </w:divBdr>
    </w:div>
    <w:div w:id="1613972406">
      <w:bodyDiv w:val="1"/>
      <w:marLeft w:val="0"/>
      <w:marRight w:val="0"/>
      <w:marTop w:val="0"/>
      <w:marBottom w:val="0"/>
      <w:divBdr>
        <w:top w:val="none" w:sz="0" w:space="0" w:color="auto"/>
        <w:left w:val="none" w:sz="0" w:space="0" w:color="auto"/>
        <w:bottom w:val="none" w:sz="0" w:space="0" w:color="auto"/>
        <w:right w:val="none" w:sz="0" w:space="0" w:color="auto"/>
      </w:divBdr>
    </w:div>
    <w:div w:id="1615096491">
      <w:bodyDiv w:val="1"/>
      <w:marLeft w:val="0"/>
      <w:marRight w:val="0"/>
      <w:marTop w:val="0"/>
      <w:marBottom w:val="0"/>
      <w:divBdr>
        <w:top w:val="none" w:sz="0" w:space="0" w:color="auto"/>
        <w:left w:val="none" w:sz="0" w:space="0" w:color="auto"/>
        <w:bottom w:val="none" w:sz="0" w:space="0" w:color="auto"/>
        <w:right w:val="none" w:sz="0" w:space="0" w:color="auto"/>
      </w:divBdr>
    </w:div>
    <w:div w:id="1618373323">
      <w:bodyDiv w:val="1"/>
      <w:marLeft w:val="0"/>
      <w:marRight w:val="0"/>
      <w:marTop w:val="0"/>
      <w:marBottom w:val="0"/>
      <w:divBdr>
        <w:top w:val="none" w:sz="0" w:space="0" w:color="auto"/>
        <w:left w:val="none" w:sz="0" w:space="0" w:color="auto"/>
        <w:bottom w:val="none" w:sz="0" w:space="0" w:color="auto"/>
        <w:right w:val="none" w:sz="0" w:space="0" w:color="auto"/>
      </w:divBdr>
      <w:divsChild>
        <w:div w:id="1831362359">
          <w:marLeft w:val="0"/>
          <w:marRight w:val="0"/>
          <w:marTop w:val="0"/>
          <w:marBottom w:val="0"/>
          <w:divBdr>
            <w:top w:val="none" w:sz="0" w:space="0" w:color="auto"/>
            <w:left w:val="none" w:sz="0" w:space="0" w:color="auto"/>
            <w:bottom w:val="none" w:sz="0" w:space="0" w:color="auto"/>
            <w:right w:val="none" w:sz="0" w:space="0" w:color="auto"/>
          </w:divBdr>
          <w:divsChild>
            <w:div w:id="1428303758">
              <w:marLeft w:val="0"/>
              <w:marRight w:val="0"/>
              <w:marTop w:val="0"/>
              <w:marBottom w:val="0"/>
              <w:divBdr>
                <w:top w:val="none" w:sz="0" w:space="0" w:color="auto"/>
                <w:left w:val="none" w:sz="0" w:space="0" w:color="auto"/>
                <w:bottom w:val="none" w:sz="0" w:space="0" w:color="auto"/>
                <w:right w:val="none" w:sz="0" w:space="0" w:color="auto"/>
              </w:divBdr>
              <w:divsChild>
                <w:div w:id="121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55803">
      <w:bodyDiv w:val="1"/>
      <w:marLeft w:val="0"/>
      <w:marRight w:val="0"/>
      <w:marTop w:val="0"/>
      <w:marBottom w:val="0"/>
      <w:divBdr>
        <w:top w:val="none" w:sz="0" w:space="0" w:color="auto"/>
        <w:left w:val="none" w:sz="0" w:space="0" w:color="auto"/>
        <w:bottom w:val="none" w:sz="0" w:space="0" w:color="auto"/>
        <w:right w:val="none" w:sz="0" w:space="0" w:color="auto"/>
      </w:divBdr>
    </w:div>
    <w:div w:id="1624384684">
      <w:bodyDiv w:val="1"/>
      <w:marLeft w:val="0"/>
      <w:marRight w:val="0"/>
      <w:marTop w:val="0"/>
      <w:marBottom w:val="0"/>
      <w:divBdr>
        <w:top w:val="none" w:sz="0" w:space="0" w:color="auto"/>
        <w:left w:val="none" w:sz="0" w:space="0" w:color="auto"/>
        <w:bottom w:val="none" w:sz="0" w:space="0" w:color="auto"/>
        <w:right w:val="none" w:sz="0" w:space="0" w:color="auto"/>
      </w:divBdr>
    </w:div>
    <w:div w:id="1626619364">
      <w:bodyDiv w:val="1"/>
      <w:marLeft w:val="0"/>
      <w:marRight w:val="0"/>
      <w:marTop w:val="0"/>
      <w:marBottom w:val="0"/>
      <w:divBdr>
        <w:top w:val="none" w:sz="0" w:space="0" w:color="auto"/>
        <w:left w:val="none" w:sz="0" w:space="0" w:color="auto"/>
        <w:bottom w:val="none" w:sz="0" w:space="0" w:color="auto"/>
        <w:right w:val="none" w:sz="0" w:space="0" w:color="auto"/>
      </w:divBdr>
    </w:div>
    <w:div w:id="1633974044">
      <w:bodyDiv w:val="1"/>
      <w:marLeft w:val="0"/>
      <w:marRight w:val="0"/>
      <w:marTop w:val="0"/>
      <w:marBottom w:val="0"/>
      <w:divBdr>
        <w:top w:val="none" w:sz="0" w:space="0" w:color="auto"/>
        <w:left w:val="none" w:sz="0" w:space="0" w:color="auto"/>
        <w:bottom w:val="none" w:sz="0" w:space="0" w:color="auto"/>
        <w:right w:val="none" w:sz="0" w:space="0" w:color="auto"/>
      </w:divBdr>
      <w:divsChild>
        <w:div w:id="189998276">
          <w:marLeft w:val="0"/>
          <w:marRight w:val="0"/>
          <w:marTop w:val="0"/>
          <w:marBottom w:val="0"/>
          <w:divBdr>
            <w:top w:val="none" w:sz="0" w:space="0" w:color="auto"/>
            <w:left w:val="none" w:sz="0" w:space="0" w:color="auto"/>
            <w:bottom w:val="none" w:sz="0" w:space="0" w:color="auto"/>
            <w:right w:val="none" w:sz="0" w:space="0" w:color="auto"/>
          </w:divBdr>
          <w:divsChild>
            <w:div w:id="1861427851">
              <w:marLeft w:val="0"/>
              <w:marRight w:val="0"/>
              <w:marTop w:val="0"/>
              <w:marBottom w:val="0"/>
              <w:divBdr>
                <w:top w:val="none" w:sz="0" w:space="0" w:color="auto"/>
                <w:left w:val="none" w:sz="0" w:space="0" w:color="auto"/>
                <w:bottom w:val="none" w:sz="0" w:space="0" w:color="auto"/>
                <w:right w:val="none" w:sz="0" w:space="0" w:color="auto"/>
              </w:divBdr>
            </w:div>
            <w:div w:id="1169755217">
              <w:marLeft w:val="0"/>
              <w:marRight w:val="0"/>
              <w:marTop w:val="210"/>
              <w:marBottom w:val="0"/>
              <w:divBdr>
                <w:top w:val="none" w:sz="0" w:space="0" w:color="auto"/>
                <w:left w:val="none" w:sz="0" w:space="0" w:color="auto"/>
                <w:bottom w:val="none" w:sz="0" w:space="0" w:color="auto"/>
                <w:right w:val="none" w:sz="0" w:space="0" w:color="auto"/>
              </w:divBdr>
            </w:div>
          </w:divsChild>
        </w:div>
        <w:div w:id="512767860">
          <w:marLeft w:val="0"/>
          <w:marRight w:val="0"/>
          <w:marTop w:val="0"/>
          <w:marBottom w:val="0"/>
          <w:divBdr>
            <w:top w:val="none" w:sz="0" w:space="0" w:color="auto"/>
            <w:left w:val="none" w:sz="0" w:space="0" w:color="auto"/>
            <w:bottom w:val="none" w:sz="0" w:space="0" w:color="auto"/>
            <w:right w:val="none" w:sz="0" w:space="0" w:color="auto"/>
          </w:divBdr>
          <w:divsChild>
            <w:div w:id="1938441911">
              <w:marLeft w:val="0"/>
              <w:marRight w:val="0"/>
              <w:marTop w:val="0"/>
              <w:marBottom w:val="0"/>
              <w:divBdr>
                <w:top w:val="none" w:sz="0" w:space="0" w:color="auto"/>
                <w:left w:val="none" w:sz="0" w:space="0" w:color="auto"/>
                <w:bottom w:val="none" w:sz="0" w:space="0" w:color="auto"/>
                <w:right w:val="none" w:sz="0" w:space="0" w:color="auto"/>
              </w:divBdr>
            </w:div>
            <w:div w:id="1805388855">
              <w:marLeft w:val="0"/>
              <w:marRight w:val="0"/>
              <w:marTop w:val="210"/>
              <w:marBottom w:val="0"/>
              <w:divBdr>
                <w:top w:val="none" w:sz="0" w:space="0" w:color="auto"/>
                <w:left w:val="none" w:sz="0" w:space="0" w:color="auto"/>
                <w:bottom w:val="none" w:sz="0" w:space="0" w:color="auto"/>
                <w:right w:val="none" w:sz="0" w:space="0" w:color="auto"/>
              </w:divBdr>
            </w:div>
          </w:divsChild>
        </w:div>
        <w:div w:id="1384016854">
          <w:marLeft w:val="0"/>
          <w:marRight w:val="0"/>
          <w:marTop w:val="0"/>
          <w:marBottom w:val="0"/>
          <w:divBdr>
            <w:top w:val="none" w:sz="0" w:space="0" w:color="auto"/>
            <w:left w:val="none" w:sz="0" w:space="0" w:color="auto"/>
            <w:bottom w:val="none" w:sz="0" w:space="0" w:color="auto"/>
            <w:right w:val="none" w:sz="0" w:space="0" w:color="auto"/>
          </w:divBdr>
          <w:divsChild>
            <w:div w:id="1697383416">
              <w:marLeft w:val="0"/>
              <w:marRight w:val="0"/>
              <w:marTop w:val="0"/>
              <w:marBottom w:val="0"/>
              <w:divBdr>
                <w:top w:val="none" w:sz="0" w:space="0" w:color="auto"/>
                <w:left w:val="none" w:sz="0" w:space="0" w:color="auto"/>
                <w:bottom w:val="none" w:sz="0" w:space="0" w:color="auto"/>
                <w:right w:val="none" w:sz="0" w:space="0" w:color="auto"/>
              </w:divBdr>
            </w:div>
            <w:div w:id="1093741126">
              <w:marLeft w:val="0"/>
              <w:marRight w:val="0"/>
              <w:marTop w:val="210"/>
              <w:marBottom w:val="0"/>
              <w:divBdr>
                <w:top w:val="none" w:sz="0" w:space="0" w:color="auto"/>
                <w:left w:val="none" w:sz="0" w:space="0" w:color="auto"/>
                <w:bottom w:val="none" w:sz="0" w:space="0" w:color="auto"/>
                <w:right w:val="none" w:sz="0" w:space="0" w:color="auto"/>
              </w:divBdr>
            </w:div>
          </w:divsChild>
        </w:div>
        <w:div w:id="1140221418">
          <w:marLeft w:val="0"/>
          <w:marRight w:val="0"/>
          <w:marTop w:val="0"/>
          <w:marBottom w:val="0"/>
          <w:divBdr>
            <w:top w:val="none" w:sz="0" w:space="0" w:color="auto"/>
            <w:left w:val="none" w:sz="0" w:space="0" w:color="auto"/>
            <w:bottom w:val="none" w:sz="0" w:space="0" w:color="auto"/>
            <w:right w:val="none" w:sz="0" w:space="0" w:color="auto"/>
          </w:divBdr>
          <w:divsChild>
            <w:div w:id="428277950">
              <w:marLeft w:val="0"/>
              <w:marRight w:val="0"/>
              <w:marTop w:val="0"/>
              <w:marBottom w:val="0"/>
              <w:divBdr>
                <w:top w:val="none" w:sz="0" w:space="0" w:color="auto"/>
                <w:left w:val="none" w:sz="0" w:space="0" w:color="auto"/>
                <w:bottom w:val="none" w:sz="0" w:space="0" w:color="auto"/>
                <w:right w:val="none" w:sz="0" w:space="0" w:color="auto"/>
              </w:divBdr>
            </w:div>
            <w:div w:id="40524715">
              <w:marLeft w:val="0"/>
              <w:marRight w:val="0"/>
              <w:marTop w:val="210"/>
              <w:marBottom w:val="0"/>
              <w:divBdr>
                <w:top w:val="none" w:sz="0" w:space="0" w:color="auto"/>
                <w:left w:val="none" w:sz="0" w:space="0" w:color="auto"/>
                <w:bottom w:val="none" w:sz="0" w:space="0" w:color="auto"/>
                <w:right w:val="none" w:sz="0" w:space="0" w:color="auto"/>
              </w:divBdr>
            </w:div>
          </w:divsChild>
        </w:div>
        <w:div w:id="390422431">
          <w:marLeft w:val="0"/>
          <w:marRight w:val="0"/>
          <w:marTop w:val="0"/>
          <w:marBottom w:val="0"/>
          <w:divBdr>
            <w:top w:val="none" w:sz="0" w:space="0" w:color="auto"/>
            <w:left w:val="none" w:sz="0" w:space="0" w:color="auto"/>
            <w:bottom w:val="none" w:sz="0" w:space="0" w:color="auto"/>
            <w:right w:val="none" w:sz="0" w:space="0" w:color="auto"/>
          </w:divBdr>
          <w:divsChild>
            <w:div w:id="1902978683">
              <w:marLeft w:val="0"/>
              <w:marRight w:val="0"/>
              <w:marTop w:val="0"/>
              <w:marBottom w:val="0"/>
              <w:divBdr>
                <w:top w:val="none" w:sz="0" w:space="0" w:color="auto"/>
                <w:left w:val="none" w:sz="0" w:space="0" w:color="auto"/>
                <w:bottom w:val="none" w:sz="0" w:space="0" w:color="auto"/>
                <w:right w:val="none" w:sz="0" w:space="0" w:color="auto"/>
              </w:divBdr>
            </w:div>
            <w:div w:id="1430852526">
              <w:marLeft w:val="0"/>
              <w:marRight w:val="0"/>
              <w:marTop w:val="210"/>
              <w:marBottom w:val="0"/>
              <w:divBdr>
                <w:top w:val="none" w:sz="0" w:space="0" w:color="auto"/>
                <w:left w:val="none" w:sz="0" w:space="0" w:color="auto"/>
                <w:bottom w:val="none" w:sz="0" w:space="0" w:color="auto"/>
                <w:right w:val="none" w:sz="0" w:space="0" w:color="auto"/>
              </w:divBdr>
            </w:div>
          </w:divsChild>
        </w:div>
        <w:div w:id="2146697475">
          <w:marLeft w:val="0"/>
          <w:marRight w:val="0"/>
          <w:marTop w:val="210"/>
          <w:marBottom w:val="0"/>
          <w:divBdr>
            <w:top w:val="none" w:sz="0" w:space="0" w:color="auto"/>
            <w:left w:val="none" w:sz="0" w:space="0" w:color="auto"/>
            <w:bottom w:val="none" w:sz="0" w:space="0" w:color="auto"/>
            <w:right w:val="none" w:sz="0" w:space="0" w:color="auto"/>
          </w:divBdr>
        </w:div>
      </w:divsChild>
    </w:div>
    <w:div w:id="1637107716">
      <w:bodyDiv w:val="1"/>
      <w:marLeft w:val="0"/>
      <w:marRight w:val="0"/>
      <w:marTop w:val="0"/>
      <w:marBottom w:val="0"/>
      <w:divBdr>
        <w:top w:val="none" w:sz="0" w:space="0" w:color="auto"/>
        <w:left w:val="none" w:sz="0" w:space="0" w:color="auto"/>
        <w:bottom w:val="none" w:sz="0" w:space="0" w:color="auto"/>
        <w:right w:val="none" w:sz="0" w:space="0" w:color="auto"/>
      </w:divBdr>
    </w:div>
    <w:div w:id="1637756891">
      <w:bodyDiv w:val="1"/>
      <w:marLeft w:val="0"/>
      <w:marRight w:val="0"/>
      <w:marTop w:val="0"/>
      <w:marBottom w:val="0"/>
      <w:divBdr>
        <w:top w:val="none" w:sz="0" w:space="0" w:color="auto"/>
        <w:left w:val="none" w:sz="0" w:space="0" w:color="auto"/>
        <w:bottom w:val="none" w:sz="0" w:space="0" w:color="auto"/>
        <w:right w:val="none" w:sz="0" w:space="0" w:color="auto"/>
      </w:divBdr>
      <w:divsChild>
        <w:div w:id="1128473985">
          <w:marLeft w:val="0"/>
          <w:marRight w:val="0"/>
          <w:marTop w:val="0"/>
          <w:marBottom w:val="0"/>
          <w:divBdr>
            <w:top w:val="none" w:sz="0" w:space="0" w:color="auto"/>
            <w:left w:val="none" w:sz="0" w:space="0" w:color="auto"/>
            <w:bottom w:val="none" w:sz="0" w:space="0" w:color="auto"/>
            <w:right w:val="none" w:sz="0" w:space="0" w:color="auto"/>
          </w:divBdr>
          <w:divsChild>
            <w:div w:id="1860967875">
              <w:marLeft w:val="0"/>
              <w:marRight w:val="0"/>
              <w:marTop w:val="0"/>
              <w:marBottom w:val="0"/>
              <w:divBdr>
                <w:top w:val="none" w:sz="0" w:space="0" w:color="auto"/>
                <w:left w:val="none" w:sz="0" w:space="0" w:color="auto"/>
                <w:bottom w:val="none" w:sz="0" w:space="0" w:color="auto"/>
                <w:right w:val="none" w:sz="0" w:space="0" w:color="auto"/>
              </w:divBdr>
              <w:divsChild>
                <w:div w:id="2017682153">
                  <w:marLeft w:val="0"/>
                  <w:marRight w:val="0"/>
                  <w:marTop w:val="0"/>
                  <w:marBottom w:val="0"/>
                  <w:divBdr>
                    <w:top w:val="none" w:sz="0" w:space="0" w:color="auto"/>
                    <w:left w:val="none" w:sz="0" w:space="0" w:color="auto"/>
                    <w:bottom w:val="none" w:sz="0" w:space="0" w:color="auto"/>
                    <w:right w:val="none" w:sz="0" w:space="0" w:color="auto"/>
                  </w:divBdr>
                </w:div>
                <w:div w:id="574046422">
                  <w:marLeft w:val="0"/>
                  <w:marRight w:val="0"/>
                  <w:marTop w:val="0"/>
                  <w:marBottom w:val="0"/>
                  <w:divBdr>
                    <w:top w:val="none" w:sz="0" w:space="0" w:color="auto"/>
                    <w:left w:val="none" w:sz="0" w:space="0" w:color="auto"/>
                    <w:bottom w:val="none" w:sz="0" w:space="0" w:color="auto"/>
                    <w:right w:val="none" w:sz="0" w:space="0" w:color="auto"/>
                  </w:divBdr>
                  <w:divsChild>
                    <w:div w:id="7015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826319">
      <w:bodyDiv w:val="1"/>
      <w:marLeft w:val="0"/>
      <w:marRight w:val="0"/>
      <w:marTop w:val="0"/>
      <w:marBottom w:val="0"/>
      <w:divBdr>
        <w:top w:val="none" w:sz="0" w:space="0" w:color="auto"/>
        <w:left w:val="none" w:sz="0" w:space="0" w:color="auto"/>
        <w:bottom w:val="none" w:sz="0" w:space="0" w:color="auto"/>
        <w:right w:val="none" w:sz="0" w:space="0" w:color="auto"/>
      </w:divBdr>
    </w:div>
    <w:div w:id="1654330745">
      <w:bodyDiv w:val="1"/>
      <w:marLeft w:val="0"/>
      <w:marRight w:val="0"/>
      <w:marTop w:val="0"/>
      <w:marBottom w:val="0"/>
      <w:divBdr>
        <w:top w:val="none" w:sz="0" w:space="0" w:color="auto"/>
        <w:left w:val="none" w:sz="0" w:space="0" w:color="auto"/>
        <w:bottom w:val="none" w:sz="0" w:space="0" w:color="auto"/>
        <w:right w:val="none" w:sz="0" w:space="0" w:color="auto"/>
      </w:divBdr>
    </w:div>
    <w:div w:id="1654795220">
      <w:bodyDiv w:val="1"/>
      <w:marLeft w:val="0"/>
      <w:marRight w:val="0"/>
      <w:marTop w:val="0"/>
      <w:marBottom w:val="0"/>
      <w:divBdr>
        <w:top w:val="none" w:sz="0" w:space="0" w:color="auto"/>
        <w:left w:val="none" w:sz="0" w:space="0" w:color="auto"/>
        <w:bottom w:val="none" w:sz="0" w:space="0" w:color="auto"/>
        <w:right w:val="none" w:sz="0" w:space="0" w:color="auto"/>
      </w:divBdr>
    </w:div>
    <w:div w:id="1664817105">
      <w:bodyDiv w:val="1"/>
      <w:marLeft w:val="0"/>
      <w:marRight w:val="0"/>
      <w:marTop w:val="0"/>
      <w:marBottom w:val="0"/>
      <w:divBdr>
        <w:top w:val="none" w:sz="0" w:space="0" w:color="auto"/>
        <w:left w:val="none" w:sz="0" w:space="0" w:color="auto"/>
        <w:bottom w:val="none" w:sz="0" w:space="0" w:color="auto"/>
        <w:right w:val="none" w:sz="0" w:space="0" w:color="auto"/>
      </w:divBdr>
      <w:divsChild>
        <w:div w:id="2009941331">
          <w:marLeft w:val="0"/>
          <w:marRight w:val="0"/>
          <w:marTop w:val="0"/>
          <w:marBottom w:val="0"/>
          <w:divBdr>
            <w:top w:val="none" w:sz="0" w:space="0" w:color="auto"/>
            <w:left w:val="none" w:sz="0" w:space="0" w:color="auto"/>
            <w:bottom w:val="none" w:sz="0" w:space="0" w:color="auto"/>
            <w:right w:val="none" w:sz="0" w:space="0" w:color="auto"/>
          </w:divBdr>
          <w:divsChild>
            <w:div w:id="440683405">
              <w:marLeft w:val="0"/>
              <w:marRight w:val="0"/>
              <w:marTop w:val="0"/>
              <w:marBottom w:val="0"/>
              <w:divBdr>
                <w:top w:val="none" w:sz="0" w:space="0" w:color="auto"/>
                <w:left w:val="none" w:sz="0" w:space="0" w:color="auto"/>
                <w:bottom w:val="none" w:sz="0" w:space="0" w:color="auto"/>
                <w:right w:val="none" w:sz="0" w:space="0" w:color="auto"/>
              </w:divBdr>
              <w:divsChild>
                <w:div w:id="1622494297">
                  <w:marLeft w:val="0"/>
                  <w:marRight w:val="0"/>
                  <w:marTop w:val="0"/>
                  <w:marBottom w:val="0"/>
                  <w:divBdr>
                    <w:top w:val="none" w:sz="0" w:space="0" w:color="auto"/>
                    <w:left w:val="none" w:sz="0" w:space="0" w:color="auto"/>
                    <w:bottom w:val="none" w:sz="0" w:space="0" w:color="auto"/>
                    <w:right w:val="none" w:sz="0" w:space="0" w:color="auto"/>
                  </w:divBdr>
                  <w:divsChild>
                    <w:div w:id="21347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44914">
          <w:marLeft w:val="0"/>
          <w:marRight w:val="0"/>
          <w:marTop w:val="0"/>
          <w:marBottom w:val="0"/>
          <w:divBdr>
            <w:top w:val="none" w:sz="0" w:space="0" w:color="auto"/>
            <w:left w:val="none" w:sz="0" w:space="0" w:color="auto"/>
            <w:bottom w:val="none" w:sz="0" w:space="0" w:color="auto"/>
            <w:right w:val="none" w:sz="0" w:space="0" w:color="auto"/>
          </w:divBdr>
          <w:divsChild>
            <w:div w:id="900748295">
              <w:marLeft w:val="0"/>
              <w:marRight w:val="0"/>
              <w:marTop w:val="0"/>
              <w:marBottom w:val="0"/>
              <w:divBdr>
                <w:top w:val="none" w:sz="0" w:space="0" w:color="auto"/>
                <w:left w:val="none" w:sz="0" w:space="0" w:color="auto"/>
                <w:bottom w:val="none" w:sz="0" w:space="0" w:color="auto"/>
                <w:right w:val="none" w:sz="0" w:space="0" w:color="auto"/>
              </w:divBdr>
              <w:divsChild>
                <w:div w:id="2146317330">
                  <w:marLeft w:val="0"/>
                  <w:marRight w:val="0"/>
                  <w:marTop w:val="0"/>
                  <w:marBottom w:val="0"/>
                  <w:divBdr>
                    <w:top w:val="none" w:sz="0" w:space="0" w:color="auto"/>
                    <w:left w:val="none" w:sz="0" w:space="0" w:color="auto"/>
                    <w:bottom w:val="none" w:sz="0" w:space="0" w:color="auto"/>
                    <w:right w:val="none" w:sz="0" w:space="0" w:color="auto"/>
                  </w:divBdr>
                  <w:divsChild>
                    <w:div w:id="2010868246">
                      <w:marLeft w:val="0"/>
                      <w:marRight w:val="0"/>
                      <w:marTop w:val="0"/>
                      <w:marBottom w:val="0"/>
                      <w:divBdr>
                        <w:top w:val="none" w:sz="0" w:space="0" w:color="auto"/>
                        <w:left w:val="none" w:sz="0" w:space="0" w:color="auto"/>
                        <w:bottom w:val="none" w:sz="0" w:space="0" w:color="auto"/>
                        <w:right w:val="none" w:sz="0" w:space="0" w:color="auto"/>
                      </w:divBdr>
                      <w:divsChild>
                        <w:div w:id="574441459">
                          <w:marLeft w:val="0"/>
                          <w:marRight w:val="0"/>
                          <w:marTop w:val="0"/>
                          <w:marBottom w:val="0"/>
                          <w:divBdr>
                            <w:top w:val="none" w:sz="0" w:space="0" w:color="auto"/>
                            <w:left w:val="none" w:sz="0" w:space="0" w:color="auto"/>
                            <w:bottom w:val="none" w:sz="0" w:space="0" w:color="auto"/>
                            <w:right w:val="none" w:sz="0" w:space="0" w:color="auto"/>
                          </w:divBdr>
                          <w:divsChild>
                            <w:div w:id="188186353">
                              <w:marLeft w:val="0"/>
                              <w:marRight w:val="0"/>
                              <w:marTop w:val="0"/>
                              <w:marBottom w:val="0"/>
                              <w:divBdr>
                                <w:top w:val="none" w:sz="0" w:space="0" w:color="auto"/>
                                <w:left w:val="none" w:sz="0" w:space="0" w:color="auto"/>
                                <w:bottom w:val="none" w:sz="0" w:space="0" w:color="auto"/>
                                <w:right w:val="none" w:sz="0" w:space="0" w:color="auto"/>
                              </w:divBdr>
                            </w:div>
                            <w:div w:id="437218716">
                              <w:marLeft w:val="0"/>
                              <w:marRight w:val="0"/>
                              <w:marTop w:val="210"/>
                              <w:marBottom w:val="0"/>
                              <w:divBdr>
                                <w:top w:val="none" w:sz="0" w:space="0" w:color="auto"/>
                                <w:left w:val="none" w:sz="0" w:space="0" w:color="auto"/>
                                <w:bottom w:val="none" w:sz="0" w:space="0" w:color="auto"/>
                                <w:right w:val="none" w:sz="0" w:space="0" w:color="auto"/>
                              </w:divBdr>
                            </w:div>
                          </w:divsChild>
                        </w:div>
                        <w:div w:id="1309893644">
                          <w:marLeft w:val="0"/>
                          <w:marRight w:val="0"/>
                          <w:marTop w:val="210"/>
                          <w:marBottom w:val="225"/>
                          <w:divBdr>
                            <w:top w:val="none" w:sz="0" w:space="0" w:color="auto"/>
                            <w:left w:val="none" w:sz="0" w:space="0" w:color="auto"/>
                            <w:bottom w:val="single" w:sz="6" w:space="11" w:color="000000"/>
                            <w:right w:val="none" w:sz="0" w:space="0" w:color="auto"/>
                          </w:divBdr>
                        </w:div>
                        <w:div w:id="2034964159">
                          <w:marLeft w:val="0"/>
                          <w:marRight w:val="0"/>
                          <w:marTop w:val="0"/>
                          <w:marBottom w:val="0"/>
                          <w:divBdr>
                            <w:top w:val="none" w:sz="0" w:space="0" w:color="auto"/>
                            <w:left w:val="none" w:sz="0" w:space="0" w:color="auto"/>
                            <w:bottom w:val="none" w:sz="0" w:space="0" w:color="auto"/>
                            <w:right w:val="none" w:sz="0" w:space="0" w:color="auto"/>
                          </w:divBdr>
                          <w:divsChild>
                            <w:div w:id="2118329833">
                              <w:marLeft w:val="0"/>
                              <w:marRight w:val="0"/>
                              <w:marTop w:val="0"/>
                              <w:marBottom w:val="0"/>
                              <w:divBdr>
                                <w:top w:val="none" w:sz="0" w:space="0" w:color="auto"/>
                                <w:left w:val="none" w:sz="0" w:space="0" w:color="auto"/>
                                <w:bottom w:val="none" w:sz="0" w:space="0" w:color="auto"/>
                                <w:right w:val="none" w:sz="0" w:space="0" w:color="auto"/>
                              </w:divBdr>
                              <w:divsChild>
                                <w:div w:id="1294754384">
                                  <w:marLeft w:val="0"/>
                                  <w:marRight w:val="0"/>
                                  <w:marTop w:val="0"/>
                                  <w:marBottom w:val="0"/>
                                  <w:divBdr>
                                    <w:top w:val="none" w:sz="0" w:space="0" w:color="auto"/>
                                    <w:left w:val="none" w:sz="0" w:space="0" w:color="auto"/>
                                    <w:bottom w:val="none" w:sz="0" w:space="0" w:color="auto"/>
                                    <w:right w:val="none" w:sz="0" w:space="0" w:color="auto"/>
                                  </w:divBdr>
                                </w:div>
                                <w:div w:id="805469756">
                                  <w:marLeft w:val="0"/>
                                  <w:marRight w:val="0"/>
                                  <w:marTop w:val="210"/>
                                  <w:marBottom w:val="0"/>
                                  <w:divBdr>
                                    <w:top w:val="none" w:sz="0" w:space="0" w:color="auto"/>
                                    <w:left w:val="none" w:sz="0" w:space="0" w:color="auto"/>
                                    <w:bottom w:val="none" w:sz="0" w:space="0" w:color="auto"/>
                                    <w:right w:val="none" w:sz="0" w:space="0" w:color="auto"/>
                                  </w:divBdr>
                                </w:div>
                              </w:divsChild>
                            </w:div>
                            <w:div w:id="1715696158">
                              <w:marLeft w:val="0"/>
                              <w:marRight w:val="0"/>
                              <w:marTop w:val="0"/>
                              <w:marBottom w:val="0"/>
                              <w:divBdr>
                                <w:top w:val="none" w:sz="0" w:space="0" w:color="auto"/>
                                <w:left w:val="none" w:sz="0" w:space="0" w:color="auto"/>
                                <w:bottom w:val="none" w:sz="0" w:space="0" w:color="auto"/>
                                <w:right w:val="none" w:sz="0" w:space="0" w:color="auto"/>
                              </w:divBdr>
                              <w:divsChild>
                                <w:div w:id="1927417657">
                                  <w:marLeft w:val="0"/>
                                  <w:marRight w:val="0"/>
                                  <w:marTop w:val="0"/>
                                  <w:marBottom w:val="0"/>
                                  <w:divBdr>
                                    <w:top w:val="none" w:sz="0" w:space="0" w:color="auto"/>
                                    <w:left w:val="none" w:sz="0" w:space="0" w:color="auto"/>
                                    <w:bottom w:val="none" w:sz="0" w:space="0" w:color="auto"/>
                                    <w:right w:val="none" w:sz="0" w:space="0" w:color="auto"/>
                                  </w:divBdr>
                                </w:div>
                                <w:div w:id="2048918271">
                                  <w:marLeft w:val="0"/>
                                  <w:marRight w:val="0"/>
                                  <w:marTop w:val="210"/>
                                  <w:marBottom w:val="0"/>
                                  <w:divBdr>
                                    <w:top w:val="none" w:sz="0" w:space="0" w:color="auto"/>
                                    <w:left w:val="none" w:sz="0" w:space="0" w:color="auto"/>
                                    <w:bottom w:val="none" w:sz="0" w:space="0" w:color="auto"/>
                                    <w:right w:val="none" w:sz="0" w:space="0" w:color="auto"/>
                                  </w:divBdr>
                                </w:div>
                              </w:divsChild>
                            </w:div>
                            <w:div w:id="85466857">
                              <w:marLeft w:val="0"/>
                              <w:marRight w:val="0"/>
                              <w:marTop w:val="0"/>
                              <w:marBottom w:val="0"/>
                              <w:divBdr>
                                <w:top w:val="none" w:sz="0" w:space="0" w:color="auto"/>
                                <w:left w:val="none" w:sz="0" w:space="0" w:color="auto"/>
                                <w:bottom w:val="none" w:sz="0" w:space="0" w:color="auto"/>
                                <w:right w:val="none" w:sz="0" w:space="0" w:color="auto"/>
                              </w:divBdr>
                              <w:divsChild>
                                <w:div w:id="421411863">
                                  <w:marLeft w:val="0"/>
                                  <w:marRight w:val="0"/>
                                  <w:marTop w:val="0"/>
                                  <w:marBottom w:val="0"/>
                                  <w:divBdr>
                                    <w:top w:val="none" w:sz="0" w:space="0" w:color="auto"/>
                                    <w:left w:val="none" w:sz="0" w:space="0" w:color="auto"/>
                                    <w:bottom w:val="none" w:sz="0" w:space="0" w:color="auto"/>
                                    <w:right w:val="none" w:sz="0" w:space="0" w:color="auto"/>
                                  </w:divBdr>
                                </w:div>
                                <w:div w:id="1646665547">
                                  <w:marLeft w:val="0"/>
                                  <w:marRight w:val="0"/>
                                  <w:marTop w:val="210"/>
                                  <w:marBottom w:val="0"/>
                                  <w:divBdr>
                                    <w:top w:val="none" w:sz="0" w:space="0" w:color="auto"/>
                                    <w:left w:val="none" w:sz="0" w:space="0" w:color="auto"/>
                                    <w:bottom w:val="none" w:sz="0" w:space="0" w:color="auto"/>
                                    <w:right w:val="none" w:sz="0" w:space="0" w:color="auto"/>
                                  </w:divBdr>
                                </w:div>
                              </w:divsChild>
                            </w:div>
                            <w:div w:id="212232477">
                              <w:marLeft w:val="0"/>
                              <w:marRight w:val="0"/>
                              <w:marTop w:val="0"/>
                              <w:marBottom w:val="0"/>
                              <w:divBdr>
                                <w:top w:val="none" w:sz="0" w:space="0" w:color="auto"/>
                                <w:left w:val="none" w:sz="0" w:space="0" w:color="auto"/>
                                <w:bottom w:val="none" w:sz="0" w:space="0" w:color="auto"/>
                                <w:right w:val="none" w:sz="0" w:space="0" w:color="auto"/>
                              </w:divBdr>
                              <w:divsChild>
                                <w:div w:id="1722558525">
                                  <w:marLeft w:val="0"/>
                                  <w:marRight w:val="0"/>
                                  <w:marTop w:val="0"/>
                                  <w:marBottom w:val="0"/>
                                  <w:divBdr>
                                    <w:top w:val="none" w:sz="0" w:space="0" w:color="auto"/>
                                    <w:left w:val="none" w:sz="0" w:space="0" w:color="auto"/>
                                    <w:bottom w:val="none" w:sz="0" w:space="0" w:color="auto"/>
                                    <w:right w:val="none" w:sz="0" w:space="0" w:color="auto"/>
                                  </w:divBdr>
                                </w:div>
                                <w:div w:id="754981423">
                                  <w:marLeft w:val="0"/>
                                  <w:marRight w:val="0"/>
                                  <w:marTop w:val="210"/>
                                  <w:marBottom w:val="0"/>
                                  <w:divBdr>
                                    <w:top w:val="none" w:sz="0" w:space="0" w:color="auto"/>
                                    <w:left w:val="none" w:sz="0" w:space="0" w:color="auto"/>
                                    <w:bottom w:val="none" w:sz="0" w:space="0" w:color="auto"/>
                                    <w:right w:val="none" w:sz="0" w:space="0" w:color="auto"/>
                                  </w:divBdr>
                                </w:div>
                              </w:divsChild>
                            </w:div>
                            <w:div w:id="247859133">
                              <w:marLeft w:val="0"/>
                              <w:marRight w:val="0"/>
                              <w:marTop w:val="0"/>
                              <w:marBottom w:val="0"/>
                              <w:divBdr>
                                <w:top w:val="none" w:sz="0" w:space="0" w:color="auto"/>
                                <w:left w:val="none" w:sz="0" w:space="0" w:color="auto"/>
                                <w:bottom w:val="none" w:sz="0" w:space="0" w:color="auto"/>
                                <w:right w:val="none" w:sz="0" w:space="0" w:color="auto"/>
                              </w:divBdr>
                              <w:divsChild>
                                <w:div w:id="356586020">
                                  <w:marLeft w:val="0"/>
                                  <w:marRight w:val="0"/>
                                  <w:marTop w:val="0"/>
                                  <w:marBottom w:val="0"/>
                                  <w:divBdr>
                                    <w:top w:val="none" w:sz="0" w:space="0" w:color="auto"/>
                                    <w:left w:val="none" w:sz="0" w:space="0" w:color="auto"/>
                                    <w:bottom w:val="none" w:sz="0" w:space="0" w:color="auto"/>
                                    <w:right w:val="none" w:sz="0" w:space="0" w:color="auto"/>
                                  </w:divBdr>
                                </w:div>
                                <w:div w:id="2099011808">
                                  <w:marLeft w:val="0"/>
                                  <w:marRight w:val="0"/>
                                  <w:marTop w:val="210"/>
                                  <w:marBottom w:val="0"/>
                                  <w:divBdr>
                                    <w:top w:val="none" w:sz="0" w:space="0" w:color="auto"/>
                                    <w:left w:val="none" w:sz="0" w:space="0" w:color="auto"/>
                                    <w:bottom w:val="none" w:sz="0" w:space="0" w:color="auto"/>
                                    <w:right w:val="none" w:sz="0" w:space="0" w:color="auto"/>
                                  </w:divBdr>
                                </w:div>
                              </w:divsChild>
                            </w:div>
                            <w:div w:id="79722060">
                              <w:marLeft w:val="0"/>
                              <w:marRight w:val="0"/>
                              <w:marTop w:val="0"/>
                              <w:marBottom w:val="0"/>
                              <w:divBdr>
                                <w:top w:val="none" w:sz="0" w:space="0" w:color="auto"/>
                                <w:left w:val="none" w:sz="0" w:space="0" w:color="auto"/>
                                <w:bottom w:val="none" w:sz="0" w:space="0" w:color="auto"/>
                                <w:right w:val="none" w:sz="0" w:space="0" w:color="auto"/>
                              </w:divBdr>
                              <w:divsChild>
                                <w:div w:id="1778019533">
                                  <w:marLeft w:val="0"/>
                                  <w:marRight w:val="0"/>
                                  <w:marTop w:val="0"/>
                                  <w:marBottom w:val="0"/>
                                  <w:divBdr>
                                    <w:top w:val="none" w:sz="0" w:space="0" w:color="auto"/>
                                    <w:left w:val="none" w:sz="0" w:space="0" w:color="auto"/>
                                    <w:bottom w:val="none" w:sz="0" w:space="0" w:color="auto"/>
                                    <w:right w:val="none" w:sz="0" w:space="0" w:color="auto"/>
                                  </w:divBdr>
                                </w:div>
                                <w:div w:id="67280497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292174476">
                          <w:marLeft w:val="0"/>
                          <w:marRight w:val="0"/>
                          <w:marTop w:val="0"/>
                          <w:marBottom w:val="0"/>
                          <w:divBdr>
                            <w:top w:val="none" w:sz="0" w:space="0" w:color="auto"/>
                            <w:left w:val="none" w:sz="0" w:space="0" w:color="auto"/>
                            <w:bottom w:val="none" w:sz="0" w:space="0" w:color="auto"/>
                            <w:right w:val="none" w:sz="0" w:space="0" w:color="auto"/>
                          </w:divBdr>
                          <w:divsChild>
                            <w:div w:id="553195062">
                              <w:marLeft w:val="0"/>
                              <w:marRight w:val="0"/>
                              <w:marTop w:val="210"/>
                              <w:marBottom w:val="0"/>
                              <w:divBdr>
                                <w:top w:val="none" w:sz="0" w:space="0" w:color="auto"/>
                                <w:left w:val="none" w:sz="0" w:space="0" w:color="auto"/>
                                <w:bottom w:val="none" w:sz="0" w:space="0" w:color="auto"/>
                                <w:right w:val="none" w:sz="0" w:space="0" w:color="auto"/>
                              </w:divBdr>
                            </w:div>
                          </w:divsChild>
                        </w:div>
                        <w:div w:id="389815342">
                          <w:marLeft w:val="0"/>
                          <w:marRight w:val="0"/>
                          <w:marTop w:val="0"/>
                          <w:marBottom w:val="0"/>
                          <w:divBdr>
                            <w:top w:val="none" w:sz="0" w:space="0" w:color="auto"/>
                            <w:left w:val="none" w:sz="0" w:space="0" w:color="auto"/>
                            <w:bottom w:val="none" w:sz="0" w:space="0" w:color="auto"/>
                            <w:right w:val="none" w:sz="0" w:space="0" w:color="auto"/>
                          </w:divBdr>
                          <w:divsChild>
                            <w:div w:id="883252258">
                              <w:marLeft w:val="0"/>
                              <w:marRight w:val="0"/>
                              <w:marTop w:val="210"/>
                              <w:marBottom w:val="0"/>
                              <w:divBdr>
                                <w:top w:val="none" w:sz="0" w:space="0" w:color="auto"/>
                                <w:left w:val="none" w:sz="0" w:space="0" w:color="auto"/>
                                <w:bottom w:val="none" w:sz="0" w:space="0" w:color="auto"/>
                                <w:right w:val="none" w:sz="0" w:space="0" w:color="auto"/>
                              </w:divBdr>
                            </w:div>
                          </w:divsChild>
                        </w:div>
                        <w:div w:id="1894736214">
                          <w:marLeft w:val="0"/>
                          <w:marRight w:val="0"/>
                          <w:marTop w:val="0"/>
                          <w:marBottom w:val="0"/>
                          <w:divBdr>
                            <w:top w:val="none" w:sz="0" w:space="0" w:color="auto"/>
                            <w:left w:val="none" w:sz="0" w:space="0" w:color="auto"/>
                            <w:bottom w:val="none" w:sz="0" w:space="0" w:color="auto"/>
                            <w:right w:val="none" w:sz="0" w:space="0" w:color="auto"/>
                          </w:divBdr>
                          <w:divsChild>
                            <w:div w:id="1685284743">
                              <w:marLeft w:val="0"/>
                              <w:marRight w:val="0"/>
                              <w:marTop w:val="0"/>
                              <w:marBottom w:val="0"/>
                              <w:divBdr>
                                <w:top w:val="none" w:sz="0" w:space="0" w:color="auto"/>
                                <w:left w:val="none" w:sz="0" w:space="0" w:color="auto"/>
                                <w:bottom w:val="none" w:sz="0" w:space="0" w:color="auto"/>
                                <w:right w:val="none" w:sz="0" w:space="0" w:color="auto"/>
                              </w:divBdr>
                              <w:divsChild>
                                <w:div w:id="801456944">
                                  <w:marLeft w:val="0"/>
                                  <w:marRight w:val="0"/>
                                  <w:marTop w:val="0"/>
                                  <w:marBottom w:val="0"/>
                                  <w:divBdr>
                                    <w:top w:val="none" w:sz="0" w:space="0" w:color="auto"/>
                                    <w:left w:val="none" w:sz="0" w:space="0" w:color="auto"/>
                                    <w:bottom w:val="none" w:sz="0" w:space="0" w:color="auto"/>
                                    <w:right w:val="none" w:sz="0" w:space="0" w:color="auto"/>
                                  </w:divBdr>
                                </w:div>
                                <w:div w:id="621880739">
                                  <w:marLeft w:val="0"/>
                                  <w:marRight w:val="0"/>
                                  <w:marTop w:val="210"/>
                                  <w:marBottom w:val="0"/>
                                  <w:divBdr>
                                    <w:top w:val="none" w:sz="0" w:space="0" w:color="auto"/>
                                    <w:left w:val="none" w:sz="0" w:space="0" w:color="auto"/>
                                    <w:bottom w:val="none" w:sz="0" w:space="0" w:color="auto"/>
                                    <w:right w:val="none" w:sz="0" w:space="0" w:color="auto"/>
                                  </w:divBdr>
                                </w:div>
                              </w:divsChild>
                            </w:div>
                            <w:div w:id="1306591288">
                              <w:marLeft w:val="0"/>
                              <w:marRight w:val="0"/>
                              <w:marTop w:val="0"/>
                              <w:marBottom w:val="0"/>
                              <w:divBdr>
                                <w:top w:val="none" w:sz="0" w:space="0" w:color="auto"/>
                                <w:left w:val="none" w:sz="0" w:space="0" w:color="auto"/>
                                <w:bottom w:val="none" w:sz="0" w:space="0" w:color="auto"/>
                                <w:right w:val="none" w:sz="0" w:space="0" w:color="auto"/>
                              </w:divBdr>
                              <w:divsChild>
                                <w:div w:id="1227839122">
                                  <w:marLeft w:val="0"/>
                                  <w:marRight w:val="0"/>
                                  <w:marTop w:val="0"/>
                                  <w:marBottom w:val="0"/>
                                  <w:divBdr>
                                    <w:top w:val="none" w:sz="0" w:space="0" w:color="auto"/>
                                    <w:left w:val="none" w:sz="0" w:space="0" w:color="auto"/>
                                    <w:bottom w:val="none" w:sz="0" w:space="0" w:color="auto"/>
                                    <w:right w:val="none" w:sz="0" w:space="0" w:color="auto"/>
                                  </w:divBdr>
                                </w:div>
                                <w:div w:id="1213887134">
                                  <w:marLeft w:val="0"/>
                                  <w:marRight w:val="0"/>
                                  <w:marTop w:val="210"/>
                                  <w:marBottom w:val="0"/>
                                  <w:divBdr>
                                    <w:top w:val="none" w:sz="0" w:space="0" w:color="auto"/>
                                    <w:left w:val="none" w:sz="0" w:space="0" w:color="auto"/>
                                    <w:bottom w:val="none" w:sz="0" w:space="0" w:color="auto"/>
                                    <w:right w:val="none" w:sz="0" w:space="0" w:color="auto"/>
                                  </w:divBdr>
                                </w:div>
                              </w:divsChild>
                            </w:div>
                            <w:div w:id="1594361917">
                              <w:marLeft w:val="0"/>
                              <w:marRight w:val="0"/>
                              <w:marTop w:val="0"/>
                              <w:marBottom w:val="0"/>
                              <w:divBdr>
                                <w:top w:val="none" w:sz="0" w:space="0" w:color="auto"/>
                                <w:left w:val="none" w:sz="0" w:space="0" w:color="auto"/>
                                <w:bottom w:val="none" w:sz="0" w:space="0" w:color="auto"/>
                                <w:right w:val="none" w:sz="0" w:space="0" w:color="auto"/>
                              </w:divBdr>
                              <w:divsChild>
                                <w:div w:id="1535729302">
                                  <w:marLeft w:val="0"/>
                                  <w:marRight w:val="0"/>
                                  <w:marTop w:val="0"/>
                                  <w:marBottom w:val="0"/>
                                  <w:divBdr>
                                    <w:top w:val="none" w:sz="0" w:space="0" w:color="auto"/>
                                    <w:left w:val="none" w:sz="0" w:space="0" w:color="auto"/>
                                    <w:bottom w:val="none" w:sz="0" w:space="0" w:color="auto"/>
                                    <w:right w:val="none" w:sz="0" w:space="0" w:color="auto"/>
                                  </w:divBdr>
                                </w:div>
                                <w:div w:id="1070301112">
                                  <w:marLeft w:val="0"/>
                                  <w:marRight w:val="0"/>
                                  <w:marTop w:val="210"/>
                                  <w:marBottom w:val="0"/>
                                  <w:divBdr>
                                    <w:top w:val="none" w:sz="0" w:space="0" w:color="auto"/>
                                    <w:left w:val="none" w:sz="0" w:space="0" w:color="auto"/>
                                    <w:bottom w:val="none" w:sz="0" w:space="0" w:color="auto"/>
                                    <w:right w:val="none" w:sz="0" w:space="0" w:color="auto"/>
                                  </w:divBdr>
                                </w:div>
                              </w:divsChild>
                            </w:div>
                            <w:div w:id="257368127">
                              <w:marLeft w:val="0"/>
                              <w:marRight w:val="0"/>
                              <w:marTop w:val="0"/>
                              <w:marBottom w:val="0"/>
                              <w:divBdr>
                                <w:top w:val="none" w:sz="0" w:space="0" w:color="auto"/>
                                <w:left w:val="none" w:sz="0" w:space="0" w:color="auto"/>
                                <w:bottom w:val="none" w:sz="0" w:space="0" w:color="auto"/>
                                <w:right w:val="none" w:sz="0" w:space="0" w:color="auto"/>
                              </w:divBdr>
                              <w:divsChild>
                                <w:div w:id="93939367">
                                  <w:marLeft w:val="0"/>
                                  <w:marRight w:val="0"/>
                                  <w:marTop w:val="0"/>
                                  <w:marBottom w:val="0"/>
                                  <w:divBdr>
                                    <w:top w:val="none" w:sz="0" w:space="0" w:color="auto"/>
                                    <w:left w:val="none" w:sz="0" w:space="0" w:color="auto"/>
                                    <w:bottom w:val="none" w:sz="0" w:space="0" w:color="auto"/>
                                    <w:right w:val="none" w:sz="0" w:space="0" w:color="auto"/>
                                  </w:divBdr>
                                </w:div>
                                <w:div w:id="1020543084">
                                  <w:marLeft w:val="0"/>
                                  <w:marRight w:val="0"/>
                                  <w:marTop w:val="210"/>
                                  <w:marBottom w:val="0"/>
                                  <w:divBdr>
                                    <w:top w:val="none" w:sz="0" w:space="0" w:color="auto"/>
                                    <w:left w:val="none" w:sz="0" w:space="0" w:color="auto"/>
                                    <w:bottom w:val="none" w:sz="0" w:space="0" w:color="auto"/>
                                    <w:right w:val="none" w:sz="0" w:space="0" w:color="auto"/>
                                  </w:divBdr>
                                </w:div>
                              </w:divsChild>
                            </w:div>
                            <w:div w:id="2124881873">
                              <w:marLeft w:val="0"/>
                              <w:marRight w:val="0"/>
                              <w:marTop w:val="0"/>
                              <w:marBottom w:val="0"/>
                              <w:divBdr>
                                <w:top w:val="none" w:sz="0" w:space="0" w:color="auto"/>
                                <w:left w:val="none" w:sz="0" w:space="0" w:color="auto"/>
                                <w:bottom w:val="none" w:sz="0" w:space="0" w:color="auto"/>
                                <w:right w:val="none" w:sz="0" w:space="0" w:color="auto"/>
                              </w:divBdr>
                              <w:divsChild>
                                <w:div w:id="359671731">
                                  <w:marLeft w:val="0"/>
                                  <w:marRight w:val="0"/>
                                  <w:marTop w:val="0"/>
                                  <w:marBottom w:val="0"/>
                                  <w:divBdr>
                                    <w:top w:val="none" w:sz="0" w:space="0" w:color="auto"/>
                                    <w:left w:val="none" w:sz="0" w:space="0" w:color="auto"/>
                                    <w:bottom w:val="none" w:sz="0" w:space="0" w:color="auto"/>
                                    <w:right w:val="none" w:sz="0" w:space="0" w:color="auto"/>
                                  </w:divBdr>
                                </w:div>
                                <w:div w:id="515929296">
                                  <w:marLeft w:val="0"/>
                                  <w:marRight w:val="0"/>
                                  <w:marTop w:val="210"/>
                                  <w:marBottom w:val="0"/>
                                  <w:divBdr>
                                    <w:top w:val="none" w:sz="0" w:space="0" w:color="auto"/>
                                    <w:left w:val="none" w:sz="0" w:space="0" w:color="auto"/>
                                    <w:bottom w:val="none" w:sz="0" w:space="0" w:color="auto"/>
                                    <w:right w:val="none" w:sz="0" w:space="0" w:color="auto"/>
                                  </w:divBdr>
                                </w:div>
                              </w:divsChild>
                            </w:div>
                            <w:div w:id="175584297">
                              <w:marLeft w:val="0"/>
                              <w:marRight w:val="0"/>
                              <w:marTop w:val="0"/>
                              <w:marBottom w:val="0"/>
                              <w:divBdr>
                                <w:top w:val="none" w:sz="0" w:space="0" w:color="auto"/>
                                <w:left w:val="none" w:sz="0" w:space="0" w:color="auto"/>
                                <w:bottom w:val="none" w:sz="0" w:space="0" w:color="auto"/>
                                <w:right w:val="none" w:sz="0" w:space="0" w:color="auto"/>
                              </w:divBdr>
                              <w:divsChild>
                                <w:div w:id="552690430">
                                  <w:marLeft w:val="0"/>
                                  <w:marRight w:val="0"/>
                                  <w:marTop w:val="0"/>
                                  <w:marBottom w:val="0"/>
                                  <w:divBdr>
                                    <w:top w:val="none" w:sz="0" w:space="0" w:color="auto"/>
                                    <w:left w:val="none" w:sz="0" w:space="0" w:color="auto"/>
                                    <w:bottom w:val="none" w:sz="0" w:space="0" w:color="auto"/>
                                    <w:right w:val="none" w:sz="0" w:space="0" w:color="auto"/>
                                  </w:divBdr>
                                </w:div>
                                <w:div w:id="1163928956">
                                  <w:marLeft w:val="0"/>
                                  <w:marRight w:val="0"/>
                                  <w:marTop w:val="210"/>
                                  <w:marBottom w:val="0"/>
                                  <w:divBdr>
                                    <w:top w:val="none" w:sz="0" w:space="0" w:color="auto"/>
                                    <w:left w:val="none" w:sz="0" w:space="0" w:color="auto"/>
                                    <w:bottom w:val="none" w:sz="0" w:space="0" w:color="auto"/>
                                    <w:right w:val="none" w:sz="0" w:space="0" w:color="auto"/>
                                  </w:divBdr>
                                </w:div>
                              </w:divsChild>
                            </w:div>
                            <w:div w:id="284849753">
                              <w:marLeft w:val="0"/>
                              <w:marRight w:val="0"/>
                              <w:marTop w:val="210"/>
                              <w:marBottom w:val="0"/>
                              <w:divBdr>
                                <w:top w:val="none" w:sz="0" w:space="0" w:color="auto"/>
                                <w:left w:val="none" w:sz="0" w:space="0" w:color="auto"/>
                                <w:bottom w:val="none" w:sz="0" w:space="0" w:color="auto"/>
                                <w:right w:val="none" w:sz="0" w:space="0" w:color="auto"/>
                              </w:divBdr>
                            </w:div>
                          </w:divsChild>
                        </w:div>
                        <w:div w:id="40525273">
                          <w:marLeft w:val="0"/>
                          <w:marRight w:val="0"/>
                          <w:marTop w:val="0"/>
                          <w:marBottom w:val="0"/>
                          <w:divBdr>
                            <w:top w:val="none" w:sz="0" w:space="0" w:color="auto"/>
                            <w:left w:val="none" w:sz="0" w:space="0" w:color="auto"/>
                            <w:bottom w:val="none" w:sz="0" w:space="0" w:color="auto"/>
                            <w:right w:val="none" w:sz="0" w:space="0" w:color="auto"/>
                          </w:divBdr>
                          <w:divsChild>
                            <w:div w:id="1249852861">
                              <w:marLeft w:val="0"/>
                              <w:marRight w:val="0"/>
                              <w:marTop w:val="0"/>
                              <w:marBottom w:val="0"/>
                              <w:divBdr>
                                <w:top w:val="none" w:sz="0" w:space="0" w:color="auto"/>
                                <w:left w:val="none" w:sz="0" w:space="0" w:color="auto"/>
                                <w:bottom w:val="none" w:sz="0" w:space="0" w:color="auto"/>
                                <w:right w:val="none" w:sz="0" w:space="0" w:color="auto"/>
                              </w:divBdr>
                              <w:divsChild>
                                <w:div w:id="1261334194">
                                  <w:marLeft w:val="0"/>
                                  <w:marRight w:val="0"/>
                                  <w:marTop w:val="210"/>
                                  <w:marBottom w:val="0"/>
                                  <w:divBdr>
                                    <w:top w:val="none" w:sz="0" w:space="0" w:color="auto"/>
                                    <w:left w:val="none" w:sz="0" w:space="0" w:color="auto"/>
                                    <w:bottom w:val="none" w:sz="0" w:space="0" w:color="auto"/>
                                    <w:right w:val="none" w:sz="0" w:space="0" w:color="auto"/>
                                  </w:divBdr>
                                </w:div>
                              </w:divsChild>
                            </w:div>
                            <w:div w:id="1266615473">
                              <w:marLeft w:val="0"/>
                              <w:marRight w:val="0"/>
                              <w:marTop w:val="0"/>
                              <w:marBottom w:val="0"/>
                              <w:divBdr>
                                <w:top w:val="none" w:sz="0" w:space="0" w:color="auto"/>
                                <w:left w:val="none" w:sz="0" w:space="0" w:color="auto"/>
                                <w:bottom w:val="none" w:sz="0" w:space="0" w:color="auto"/>
                                <w:right w:val="none" w:sz="0" w:space="0" w:color="auto"/>
                              </w:divBdr>
                              <w:divsChild>
                                <w:div w:id="29236728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86048">
              <w:marLeft w:val="0"/>
              <w:marRight w:val="0"/>
              <w:marTop w:val="0"/>
              <w:marBottom w:val="0"/>
              <w:divBdr>
                <w:top w:val="none" w:sz="0" w:space="0" w:color="auto"/>
                <w:left w:val="none" w:sz="0" w:space="0" w:color="auto"/>
                <w:bottom w:val="none" w:sz="0" w:space="0" w:color="auto"/>
                <w:right w:val="none" w:sz="0" w:space="0" w:color="auto"/>
              </w:divBdr>
              <w:divsChild>
                <w:div w:id="273055049">
                  <w:marLeft w:val="0"/>
                  <w:marRight w:val="0"/>
                  <w:marTop w:val="0"/>
                  <w:marBottom w:val="0"/>
                  <w:divBdr>
                    <w:top w:val="none" w:sz="0" w:space="0" w:color="auto"/>
                    <w:left w:val="none" w:sz="0" w:space="0" w:color="auto"/>
                    <w:bottom w:val="none" w:sz="0" w:space="0" w:color="auto"/>
                    <w:right w:val="none" w:sz="0" w:space="0" w:color="auto"/>
                  </w:divBdr>
                  <w:divsChild>
                    <w:div w:id="751776672">
                      <w:marLeft w:val="0"/>
                      <w:marRight w:val="0"/>
                      <w:marTop w:val="0"/>
                      <w:marBottom w:val="0"/>
                      <w:divBdr>
                        <w:top w:val="none" w:sz="0" w:space="0" w:color="auto"/>
                        <w:left w:val="none" w:sz="0" w:space="0" w:color="auto"/>
                        <w:bottom w:val="none" w:sz="0" w:space="0" w:color="auto"/>
                        <w:right w:val="none" w:sz="0" w:space="0" w:color="auto"/>
                      </w:divBdr>
                      <w:divsChild>
                        <w:div w:id="425926306">
                          <w:marLeft w:val="0"/>
                          <w:marRight w:val="0"/>
                          <w:marTop w:val="0"/>
                          <w:marBottom w:val="0"/>
                          <w:divBdr>
                            <w:top w:val="none" w:sz="0" w:space="0" w:color="auto"/>
                            <w:left w:val="none" w:sz="0" w:space="0" w:color="auto"/>
                            <w:bottom w:val="none" w:sz="0" w:space="0" w:color="auto"/>
                            <w:right w:val="none" w:sz="0" w:space="0" w:color="auto"/>
                          </w:divBdr>
                          <w:divsChild>
                            <w:div w:id="1211191626">
                              <w:marLeft w:val="0"/>
                              <w:marRight w:val="0"/>
                              <w:marTop w:val="0"/>
                              <w:marBottom w:val="0"/>
                              <w:divBdr>
                                <w:top w:val="none" w:sz="0" w:space="0" w:color="auto"/>
                                <w:left w:val="none" w:sz="0" w:space="0" w:color="auto"/>
                                <w:bottom w:val="none" w:sz="0" w:space="0" w:color="auto"/>
                                <w:right w:val="none" w:sz="0" w:space="0" w:color="auto"/>
                              </w:divBdr>
                              <w:divsChild>
                                <w:div w:id="435911477">
                                  <w:marLeft w:val="0"/>
                                  <w:marRight w:val="0"/>
                                  <w:marTop w:val="0"/>
                                  <w:marBottom w:val="0"/>
                                  <w:divBdr>
                                    <w:top w:val="none" w:sz="0" w:space="0" w:color="auto"/>
                                    <w:left w:val="none" w:sz="0" w:space="0" w:color="auto"/>
                                    <w:bottom w:val="none" w:sz="0" w:space="0" w:color="auto"/>
                                    <w:right w:val="none" w:sz="0" w:space="0" w:color="auto"/>
                                  </w:divBdr>
                                  <w:divsChild>
                                    <w:div w:id="1863321421">
                                      <w:marLeft w:val="0"/>
                                      <w:marRight w:val="0"/>
                                      <w:marTop w:val="0"/>
                                      <w:marBottom w:val="0"/>
                                      <w:divBdr>
                                        <w:top w:val="none" w:sz="0" w:space="0" w:color="auto"/>
                                        <w:left w:val="none" w:sz="0" w:space="0" w:color="auto"/>
                                        <w:bottom w:val="none" w:sz="0" w:space="0" w:color="auto"/>
                                        <w:right w:val="none" w:sz="0" w:space="0" w:color="auto"/>
                                      </w:divBdr>
                                      <w:divsChild>
                                        <w:div w:id="274220473">
                                          <w:marLeft w:val="0"/>
                                          <w:marRight w:val="0"/>
                                          <w:marTop w:val="0"/>
                                          <w:marBottom w:val="0"/>
                                          <w:divBdr>
                                            <w:top w:val="none" w:sz="0" w:space="0" w:color="auto"/>
                                            <w:left w:val="none" w:sz="0" w:space="0" w:color="auto"/>
                                            <w:bottom w:val="none" w:sz="0" w:space="0" w:color="auto"/>
                                            <w:right w:val="none" w:sz="0" w:space="0" w:color="auto"/>
                                          </w:divBdr>
                                          <w:divsChild>
                                            <w:div w:id="92611587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629186">
          <w:marLeft w:val="0"/>
          <w:marRight w:val="0"/>
          <w:marTop w:val="0"/>
          <w:marBottom w:val="0"/>
          <w:divBdr>
            <w:top w:val="none" w:sz="0" w:space="0" w:color="auto"/>
            <w:left w:val="none" w:sz="0" w:space="0" w:color="auto"/>
            <w:bottom w:val="none" w:sz="0" w:space="0" w:color="auto"/>
            <w:right w:val="none" w:sz="0" w:space="0" w:color="auto"/>
          </w:divBdr>
          <w:divsChild>
            <w:div w:id="218786108">
              <w:marLeft w:val="0"/>
              <w:marRight w:val="0"/>
              <w:marTop w:val="0"/>
              <w:marBottom w:val="0"/>
              <w:divBdr>
                <w:top w:val="none" w:sz="0" w:space="0" w:color="auto"/>
                <w:left w:val="none" w:sz="0" w:space="0" w:color="auto"/>
                <w:bottom w:val="none" w:sz="0" w:space="0" w:color="auto"/>
                <w:right w:val="none" w:sz="0" w:space="0" w:color="auto"/>
              </w:divBdr>
              <w:divsChild>
                <w:div w:id="447705076">
                  <w:marLeft w:val="0"/>
                  <w:marRight w:val="0"/>
                  <w:marTop w:val="0"/>
                  <w:marBottom w:val="0"/>
                  <w:divBdr>
                    <w:top w:val="none" w:sz="0" w:space="0" w:color="auto"/>
                    <w:left w:val="none" w:sz="0" w:space="0" w:color="auto"/>
                    <w:bottom w:val="none" w:sz="0" w:space="0" w:color="auto"/>
                    <w:right w:val="none" w:sz="0" w:space="0" w:color="auto"/>
                  </w:divBdr>
                  <w:divsChild>
                    <w:div w:id="2142725491">
                      <w:marLeft w:val="0"/>
                      <w:marRight w:val="0"/>
                      <w:marTop w:val="0"/>
                      <w:marBottom w:val="0"/>
                      <w:divBdr>
                        <w:top w:val="none" w:sz="0" w:space="0" w:color="auto"/>
                        <w:left w:val="none" w:sz="0" w:space="0" w:color="auto"/>
                        <w:bottom w:val="none" w:sz="0" w:space="0" w:color="auto"/>
                        <w:right w:val="none" w:sz="0" w:space="0" w:color="auto"/>
                      </w:divBdr>
                      <w:divsChild>
                        <w:div w:id="43793472">
                          <w:marLeft w:val="0"/>
                          <w:marRight w:val="0"/>
                          <w:marTop w:val="0"/>
                          <w:marBottom w:val="0"/>
                          <w:divBdr>
                            <w:top w:val="none" w:sz="0" w:space="0" w:color="auto"/>
                            <w:left w:val="none" w:sz="0" w:space="0" w:color="auto"/>
                            <w:bottom w:val="none" w:sz="0" w:space="0" w:color="auto"/>
                            <w:right w:val="none" w:sz="0" w:space="0" w:color="auto"/>
                          </w:divBdr>
                          <w:divsChild>
                            <w:div w:id="1902666275">
                              <w:marLeft w:val="0"/>
                              <w:marRight w:val="0"/>
                              <w:marTop w:val="0"/>
                              <w:marBottom w:val="0"/>
                              <w:divBdr>
                                <w:top w:val="none" w:sz="0" w:space="0" w:color="auto"/>
                                <w:left w:val="none" w:sz="0" w:space="0" w:color="auto"/>
                                <w:bottom w:val="none" w:sz="0" w:space="0" w:color="auto"/>
                                <w:right w:val="none" w:sz="0" w:space="0" w:color="auto"/>
                              </w:divBdr>
                              <w:divsChild>
                                <w:div w:id="681707914">
                                  <w:marLeft w:val="0"/>
                                  <w:marRight w:val="0"/>
                                  <w:marTop w:val="0"/>
                                  <w:marBottom w:val="0"/>
                                  <w:divBdr>
                                    <w:top w:val="none" w:sz="0" w:space="0" w:color="auto"/>
                                    <w:left w:val="none" w:sz="0" w:space="0" w:color="auto"/>
                                    <w:bottom w:val="none" w:sz="0" w:space="0" w:color="auto"/>
                                    <w:right w:val="none" w:sz="0" w:space="0" w:color="auto"/>
                                  </w:divBdr>
                                  <w:divsChild>
                                    <w:div w:id="19884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892082">
      <w:bodyDiv w:val="1"/>
      <w:marLeft w:val="0"/>
      <w:marRight w:val="0"/>
      <w:marTop w:val="0"/>
      <w:marBottom w:val="0"/>
      <w:divBdr>
        <w:top w:val="none" w:sz="0" w:space="0" w:color="auto"/>
        <w:left w:val="none" w:sz="0" w:space="0" w:color="auto"/>
        <w:bottom w:val="none" w:sz="0" w:space="0" w:color="auto"/>
        <w:right w:val="none" w:sz="0" w:space="0" w:color="auto"/>
      </w:divBdr>
    </w:div>
    <w:div w:id="1683511131">
      <w:bodyDiv w:val="1"/>
      <w:marLeft w:val="0"/>
      <w:marRight w:val="0"/>
      <w:marTop w:val="0"/>
      <w:marBottom w:val="0"/>
      <w:divBdr>
        <w:top w:val="none" w:sz="0" w:space="0" w:color="auto"/>
        <w:left w:val="none" w:sz="0" w:space="0" w:color="auto"/>
        <w:bottom w:val="none" w:sz="0" w:space="0" w:color="auto"/>
        <w:right w:val="none" w:sz="0" w:space="0" w:color="auto"/>
      </w:divBdr>
      <w:divsChild>
        <w:div w:id="1132989820">
          <w:marLeft w:val="0"/>
          <w:marRight w:val="0"/>
          <w:marTop w:val="0"/>
          <w:marBottom w:val="0"/>
          <w:divBdr>
            <w:top w:val="none" w:sz="0" w:space="0" w:color="auto"/>
            <w:left w:val="none" w:sz="0" w:space="0" w:color="auto"/>
            <w:bottom w:val="none" w:sz="0" w:space="0" w:color="auto"/>
            <w:right w:val="none" w:sz="0" w:space="0" w:color="auto"/>
          </w:divBdr>
          <w:divsChild>
            <w:div w:id="1720401175">
              <w:marLeft w:val="0"/>
              <w:marRight w:val="0"/>
              <w:marTop w:val="0"/>
              <w:marBottom w:val="0"/>
              <w:divBdr>
                <w:top w:val="none" w:sz="0" w:space="0" w:color="auto"/>
                <w:left w:val="none" w:sz="0" w:space="0" w:color="auto"/>
                <w:bottom w:val="none" w:sz="0" w:space="0" w:color="auto"/>
                <w:right w:val="none" w:sz="0" w:space="0" w:color="auto"/>
              </w:divBdr>
              <w:divsChild>
                <w:div w:id="1475219247">
                  <w:marLeft w:val="0"/>
                  <w:marRight w:val="0"/>
                  <w:marTop w:val="0"/>
                  <w:marBottom w:val="0"/>
                  <w:divBdr>
                    <w:top w:val="none" w:sz="0" w:space="0" w:color="auto"/>
                    <w:left w:val="none" w:sz="0" w:space="0" w:color="auto"/>
                    <w:bottom w:val="none" w:sz="0" w:space="0" w:color="auto"/>
                    <w:right w:val="none" w:sz="0" w:space="0" w:color="auto"/>
                  </w:divBdr>
                </w:div>
                <w:div w:id="1987972340">
                  <w:marLeft w:val="0"/>
                  <w:marRight w:val="0"/>
                  <w:marTop w:val="0"/>
                  <w:marBottom w:val="0"/>
                  <w:divBdr>
                    <w:top w:val="none" w:sz="0" w:space="0" w:color="auto"/>
                    <w:left w:val="none" w:sz="0" w:space="0" w:color="auto"/>
                    <w:bottom w:val="none" w:sz="0" w:space="0" w:color="auto"/>
                    <w:right w:val="none" w:sz="0" w:space="0" w:color="auto"/>
                  </w:divBdr>
                  <w:divsChild>
                    <w:div w:id="403374456">
                      <w:marLeft w:val="0"/>
                      <w:marRight w:val="0"/>
                      <w:marTop w:val="0"/>
                      <w:marBottom w:val="0"/>
                      <w:divBdr>
                        <w:top w:val="none" w:sz="0" w:space="0" w:color="auto"/>
                        <w:left w:val="none" w:sz="0" w:space="0" w:color="auto"/>
                        <w:bottom w:val="none" w:sz="0" w:space="0" w:color="auto"/>
                        <w:right w:val="none" w:sz="0" w:space="0" w:color="auto"/>
                      </w:divBdr>
                    </w:div>
                    <w:div w:id="17533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8026">
              <w:marLeft w:val="0"/>
              <w:marRight w:val="0"/>
              <w:marTop w:val="0"/>
              <w:marBottom w:val="150"/>
              <w:divBdr>
                <w:top w:val="none" w:sz="0" w:space="0" w:color="auto"/>
                <w:left w:val="none" w:sz="0" w:space="0" w:color="auto"/>
                <w:bottom w:val="none" w:sz="0" w:space="0" w:color="auto"/>
                <w:right w:val="none" w:sz="0" w:space="0" w:color="auto"/>
              </w:divBdr>
            </w:div>
          </w:divsChild>
        </w:div>
        <w:div w:id="1466586040">
          <w:marLeft w:val="0"/>
          <w:marRight w:val="0"/>
          <w:marTop w:val="180"/>
          <w:marBottom w:val="180"/>
          <w:divBdr>
            <w:top w:val="none" w:sz="0" w:space="0" w:color="auto"/>
            <w:left w:val="none" w:sz="0" w:space="0" w:color="auto"/>
            <w:bottom w:val="none" w:sz="0" w:space="0" w:color="auto"/>
            <w:right w:val="none" w:sz="0" w:space="0" w:color="auto"/>
          </w:divBdr>
          <w:divsChild>
            <w:div w:id="457264566">
              <w:marLeft w:val="0"/>
              <w:marRight w:val="0"/>
              <w:marTop w:val="0"/>
              <w:marBottom w:val="0"/>
              <w:divBdr>
                <w:top w:val="none" w:sz="0" w:space="0" w:color="auto"/>
                <w:left w:val="none" w:sz="0" w:space="0" w:color="auto"/>
                <w:bottom w:val="none" w:sz="0" w:space="0" w:color="auto"/>
                <w:right w:val="none" w:sz="0" w:space="0" w:color="auto"/>
              </w:divBdr>
              <w:divsChild>
                <w:div w:id="261648963">
                  <w:marLeft w:val="0"/>
                  <w:marRight w:val="0"/>
                  <w:marTop w:val="0"/>
                  <w:marBottom w:val="0"/>
                  <w:divBdr>
                    <w:top w:val="none" w:sz="0" w:space="0" w:color="auto"/>
                    <w:left w:val="none" w:sz="0" w:space="0" w:color="auto"/>
                    <w:bottom w:val="none" w:sz="0" w:space="0" w:color="auto"/>
                    <w:right w:val="none" w:sz="0" w:space="0" w:color="auto"/>
                  </w:divBdr>
                  <w:divsChild>
                    <w:div w:id="12578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176074">
      <w:bodyDiv w:val="1"/>
      <w:marLeft w:val="0"/>
      <w:marRight w:val="0"/>
      <w:marTop w:val="0"/>
      <w:marBottom w:val="0"/>
      <w:divBdr>
        <w:top w:val="none" w:sz="0" w:space="0" w:color="auto"/>
        <w:left w:val="none" w:sz="0" w:space="0" w:color="auto"/>
        <w:bottom w:val="none" w:sz="0" w:space="0" w:color="auto"/>
        <w:right w:val="none" w:sz="0" w:space="0" w:color="auto"/>
      </w:divBdr>
    </w:div>
    <w:div w:id="1691755606">
      <w:bodyDiv w:val="1"/>
      <w:marLeft w:val="0"/>
      <w:marRight w:val="0"/>
      <w:marTop w:val="0"/>
      <w:marBottom w:val="0"/>
      <w:divBdr>
        <w:top w:val="none" w:sz="0" w:space="0" w:color="auto"/>
        <w:left w:val="none" w:sz="0" w:space="0" w:color="auto"/>
        <w:bottom w:val="none" w:sz="0" w:space="0" w:color="auto"/>
        <w:right w:val="none" w:sz="0" w:space="0" w:color="auto"/>
      </w:divBdr>
    </w:div>
    <w:div w:id="1698852964">
      <w:bodyDiv w:val="1"/>
      <w:marLeft w:val="0"/>
      <w:marRight w:val="0"/>
      <w:marTop w:val="0"/>
      <w:marBottom w:val="0"/>
      <w:divBdr>
        <w:top w:val="none" w:sz="0" w:space="0" w:color="auto"/>
        <w:left w:val="none" w:sz="0" w:space="0" w:color="auto"/>
        <w:bottom w:val="none" w:sz="0" w:space="0" w:color="auto"/>
        <w:right w:val="none" w:sz="0" w:space="0" w:color="auto"/>
      </w:divBdr>
      <w:divsChild>
        <w:div w:id="594627698">
          <w:marLeft w:val="0"/>
          <w:marRight w:val="0"/>
          <w:marTop w:val="0"/>
          <w:marBottom w:val="0"/>
          <w:divBdr>
            <w:top w:val="none" w:sz="0" w:space="0" w:color="auto"/>
            <w:left w:val="none" w:sz="0" w:space="0" w:color="auto"/>
            <w:bottom w:val="none" w:sz="0" w:space="0" w:color="auto"/>
            <w:right w:val="none" w:sz="0" w:space="0" w:color="auto"/>
          </w:divBdr>
          <w:divsChild>
            <w:div w:id="1663045741">
              <w:marLeft w:val="0"/>
              <w:marRight w:val="0"/>
              <w:marTop w:val="0"/>
              <w:marBottom w:val="0"/>
              <w:divBdr>
                <w:top w:val="none" w:sz="0" w:space="0" w:color="auto"/>
                <w:left w:val="none" w:sz="0" w:space="0" w:color="auto"/>
                <w:bottom w:val="none" w:sz="0" w:space="0" w:color="auto"/>
                <w:right w:val="none" w:sz="0" w:space="0" w:color="auto"/>
              </w:divBdr>
              <w:divsChild>
                <w:div w:id="55981149">
                  <w:marLeft w:val="0"/>
                  <w:marRight w:val="0"/>
                  <w:marTop w:val="0"/>
                  <w:marBottom w:val="0"/>
                  <w:divBdr>
                    <w:top w:val="none" w:sz="0" w:space="0" w:color="auto"/>
                    <w:left w:val="none" w:sz="0" w:space="0" w:color="auto"/>
                    <w:bottom w:val="none" w:sz="0" w:space="0" w:color="auto"/>
                    <w:right w:val="none" w:sz="0" w:space="0" w:color="auto"/>
                  </w:divBdr>
                  <w:divsChild>
                    <w:div w:id="112951711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6360295">
          <w:marLeft w:val="0"/>
          <w:marRight w:val="0"/>
          <w:marTop w:val="0"/>
          <w:marBottom w:val="0"/>
          <w:divBdr>
            <w:top w:val="none" w:sz="0" w:space="0" w:color="auto"/>
            <w:left w:val="none" w:sz="0" w:space="0" w:color="auto"/>
            <w:bottom w:val="none" w:sz="0" w:space="0" w:color="auto"/>
            <w:right w:val="none" w:sz="0" w:space="0" w:color="auto"/>
          </w:divBdr>
          <w:divsChild>
            <w:div w:id="957416868">
              <w:marLeft w:val="0"/>
              <w:marRight w:val="0"/>
              <w:marTop w:val="0"/>
              <w:marBottom w:val="0"/>
              <w:divBdr>
                <w:top w:val="none" w:sz="0" w:space="0" w:color="auto"/>
                <w:left w:val="none" w:sz="0" w:space="0" w:color="auto"/>
                <w:bottom w:val="none" w:sz="0" w:space="0" w:color="auto"/>
                <w:right w:val="none" w:sz="0" w:space="0" w:color="auto"/>
              </w:divBdr>
              <w:divsChild>
                <w:div w:id="1582451755">
                  <w:marLeft w:val="0"/>
                  <w:marRight w:val="0"/>
                  <w:marTop w:val="0"/>
                  <w:marBottom w:val="0"/>
                  <w:divBdr>
                    <w:top w:val="none" w:sz="0" w:space="0" w:color="auto"/>
                    <w:left w:val="none" w:sz="0" w:space="0" w:color="auto"/>
                    <w:bottom w:val="none" w:sz="0" w:space="0" w:color="auto"/>
                    <w:right w:val="none" w:sz="0" w:space="0" w:color="auto"/>
                  </w:divBdr>
                  <w:divsChild>
                    <w:div w:id="1600992666">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884100808">
          <w:marLeft w:val="0"/>
          <w:marRight w:val="0"/>
          <w:marTop w:val="0"/>
          <w:marBottom w:val="0"/>
          <w:divBdr>
            <w:top w:val="none" w:sz="0" w:space="0" w:color="auto"/>
            <w:left w:val="none" w:sz="0" w:space="0" w:color="auto"/>
            <w:bottom w:val="none" w:sz="0" w:space="0" w:color="auto"/>
            <w:right w:val="none" w:sz="0" w:space="0" w:color="auto"/>
          </w:divBdr>
          <w:divsChild>
            <w:div w:id="1568110666">
              <w:marLeft w:val="0"/>
              <w:marRight w:val="0"/>
              <w:marTop w:val="0"/>
              <w:marBottom w:val="0"/>
              <w:divBdr>
                <w:top w:val="none" w:sz="0" w:space="0" w:color="auto"/>
                <w:left w:val="none" w:sz="0" w:space="0" w:color="auto"/>
                <w:bottom w:val="none" w:sz="0" w:space="0" w:color="auto"/>
                <w:right w:val="none" w:sz="0" w:space="0" w:color="auto"/>
              </w:divBdr>
              <w:divsChild>
                <w:div w:id="1609657035">
                  <w:marLeft w:val="0"/>
                  <w:marRight w:val="0"/>
                  <w:marTop w:val="210"/>
                  <w:marBottom w:val="0"/>
                  <w:divBdr>
                    <w:top w:val="none" w:sz="0" w:space="0" w:color="auto"/>
                    <w:left w:val="none" w:sz="0" w:space="0" w:color="auto"/>
                    <w:bottom w:val="none" w:sz="0" w:space="0" w:color="auto"/>
                    <w:right w:val="none" w:sz="0" w:space="0" w:color="auto"/>
                  </w:divBdr>
                </w:div>
                <w:div w:id="2045132013">
                  <w:marLeft w:val="0"/>
                  <w:marRight w:val="0"/>
                  <w:marTop w:val="0"/>
                  <w:marBottom w:val="0"/>
                  <w:divBdr>
                    <w:top w:val="none" w:sz="0" w:space="0" w:color="auto"/>
                    <w:left w:val="none" w:sz="0" w:space="0" w:color="auto"/>
                    <w:bottom w:val="none" w:sz="0" w:space="0" w:color="auto"/>
                    <w:right w:val="none" w:sz="0" w:space="0" w:color="auto"/>
                  </w:divBdr>
                  <w:divsChild>
                    <w:div w:id="481702472">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15751384">
              <w:marLeft w:val="0"/>
              <w:marRight w:val="0"/>
              <w:marTop w:val="0"/>
              <w:marBottom w:val="0"/>
              <w:divBdr>
                <w:top w:val="none" w:sz="0" w:space="0" w:color="auto"/>
                <w:left w:val="none" w:sz="0" w:space="0" w:color="auto"/>
                <w:bottom w:val="none" w:sz="0" w:space="0" w:color="auto"/>
                <w:right w:val="none" w:sz="0" w:space="0" w:color="auto"/>
              </w:divBdr>
              <w:divsChild>
                <w:div w:id="1684166640">
                  <w:marLeft w:val="0"/>
                  <w:marRight w:val="0"/>
                  <w:marTop w:val="210"/>
                  <w:marBottom w:val="0"/>
                  <w:divBdr>
                    <w:top w:val="none" w:sz="0" w:space="0" w:color="auto"/>
                    <w:left w:val="none" w:sz="0" w:space="0" w:color="auto"/>
                    <w:bottom w:val="none" w:sz="0" w:space="0" w:color="auto"/>
                    <w:right w:val="none" w:sz="0" w:space="0" w:color="auto"/>
                  </w:divBdr>
                </w:div>
                <w:div w:id="511796729">
                  <w:marLeft w:val="0"/>
                  <w:marRight w:val="0"/>
                  <w:marTop w:val="0"/>
                  <w:marBottom w:val="0"/>
                  <w:divBdr>
                    <w:top w:val="none" w:sz="0" w:space="0" w:color="auto"/>
                    <w:left w:val="none" w:sz="0" w:space="0" w:color="auto"/>
                    <w:bottom w:val="none" w:sz="0" w:space="0" w:color="auto"/>
                    <w:right w:val="none" w:sz="0" w:space="0" w:color="auto"/>
                  </w:divBdr>
                  <w:divsChild>
                    <w:div w:id="64409277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396582250">
              <w:marLeft w:val="0"/>
              <w:marRight w:val="0"/>
              <w:marTop w:val="0"/>
              <w:marBottom w:val="0"/>
              <w:divBdr>
                <w:top w:val="none" w:sz="0" w:space="0" w:color="auto"/>
                <w:left w:val="none" w:sz="0" w:space="0" w:color="auto"/>
                <w:bottom w:val="none" w:sz="0" w:space="0" w:color="auto"/>
                <w:right w:val="none" w:sz="0" w:space="0" w:color="auto"/>
              </w:divBdr>
              <w:divsChild>
                <w:div w:id="602878427">
                  <w:marLeft w:val="0"/>
                  <w:marRight w:val="0"/>
                  <w:marTop w:val="210"/>
                  <w:marBottom w:val="0"/>
                  <w:divBdr>
                    <w:top w:val="none" w:sz="0" w:space="0" w:color="auto"/>
                    <w:left w:val="none" w:sz="0" w:space="0" w:color="auto"/>
                    <w:bottom w:val="none" w:sz="0" w:space="0" w:color="auto"/>
                    <w:right w:val="none" w:sz="0" w:space="0" w:color="auto"/>
                  </w:divBdr>
                </w:div>
                <w:div w:id="469857744">
                  <w:marLeft w:val="0"/>
                  <w:marRight w:val="0"/>
                  <w:marTop w:val="0"/>
                  <w:marBottom w:val="0"/>
                  <w:divBdr>
                    <w:top w:val="none" w:sz="0" w:space="0" w:color="auto"/>
                    <w:left w:val="none" w:sz="0" w:space="0" w:color="auto"/>
                    <w:bottom w:val="none" w:sz="0" w:space="0" w:color="auto"/>
                    <w:right w:val="none" w:sz="0" w:space="0" w:color="auto"/>
                  </w:divBdr>
                  <w:divsChild>
                    <w:div w:id="80304058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26671580">
              <w:marLeft w:val="0"/>
              <w:marRight w:val="0"/>
              <w:marTop w:val="0"/>
              <w:marBottom w:val="0"/>
              <w:divBdr>
                <w:top w:val="none" w:sz="0" w:space="0" w:color="auto"/>
                <w:left w:val="none" w:sz="0" w:space="0" w:color="auto"/>
                <w:bottom w:val="none" w:sz="0" w:space="0" w:color="auto"/>
                <w:right w:val="none" w:sz="0" w:space="0" w:color="auto"/>
              </w:divBdr>
              <w:divsChild>
                <w:div w:id="836728018">
                  <w:marLeft w:val="0"/>
                  <w:marRight w:val="0"/>
                  <w:marTop w:val="210"/>
                  <w:marBottom w:val="0"/>
                  <w:divBdr>
                    <w:top w:val="none" w:sz="0" w:space="0" w:color="auto"/>
                    <w:left w:val="none" w:sz="0" w:space="0" w:color="auto"/>
                    <w:bottom w:val="none" w:sz="0" w:space="0" w:color="auto"/>
                    <w:right w:val="none" w:sz="0" w:space="0" w:color="auto"/>
                  </w:divBdr>
                </w:div>
                <w:div w:id="1436903392">
                  <w:marLeft w:val="0"/>
                  <w:marRight w:val="0"/>
                  <w:marTop w:val="0"/>
                  <w:marBottom w:val="0"/>
                  <w:divBdr>
                    <w:top w:val="none" w:sz="0" w:space="0" w:color="auto"/>
                    <w:left w:val="none" w:sz="0" w:space="0" w:color="auto"/>
                    <w:bottom w:val="none" w:sz="0" w:space="0" w:color="auto"/>
                    <w:right w:val="none" w:sz="0" w:space="0" w:color="auto"/>
                  </w:divBdr>
                  <w:divsChild>
                    <w:div w:id="8937838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31656226">
              <w:marLeft w:val="0"/>
              <w:marRight w:val="0"/>
              <w:marTop w:val="0"/>
              <w:marBottom w:val="0"/>
              <w:divBdr>
                <w:top w:val="none" w:sz="0" w:space="0" w:color="auto"/>
                <w:left w:val="none" w:sz="0" w:space="0" w:color="auto"/>
                <w:bottom w:val="none" w:sz="0" w:space="0" w:color="auto"/>
                <w:right w:val="none" w:sz="0" w:space="0" w:color="auto"/>
              </w:divBdr>
              <w:divsChild>
                <w:div w:id="1428117889">
                  <w:marLeft w:val="0"/>
                  <w:marRight w:val="0"/>
                  <w:marTop w:val="210"/>
                  <w:marBottom w:val="0"/>
                  <w:divBdr>
                    <w:top w:val="none" w:sz="0" w:space="0" w:color="auto"/>
                    <w:left w:val="none" w:sz="0" w:space="0" w:color="auto"/>
                    <w:bottom w:val="none" w:sz="0" w:space="0" w:color="auto"/>
                    <w:right w:val="none" w:sz="0" w:space="0" w:color="auto"/>
                  </w:divBdr>
                </w:div>
                <w:div w:id="2072926253">
                  <w:marLeft w:val="0"/>
                  <w:marRight w:val="0"/>
                  <w:marTop w:val="0"/>
                  <w:marBottom w:val="0"/>
                  <w:divBdr>
                    <w:top w:val="none" w:sz="0" w:space="0" w:color="auto"/>
                    <w:left w:val="none" w:sz="0" w:space="0" w:color="auto"/>
                    <w:bottom w:val="none" w:sz="0" w:space="0" w:color="auto"/>
                    <w:right w:val="none" w:sz="0" w:space="0" w:color="auto"/>
                  </w:divBdr>
                  <w:divsChild>
                    <w:div w:id="128588451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809520809">
              <w:marLeft w:val="0"/>
              <w:marRight w:val="0"/>
              <w:marTop w:val="0"/>
              <w:marBottom w:val="0"/>
              <w:divBdr>
                <w:top w:val="none" w:sz="0" w:space="0" w:color="auto"/>
                <w:left w:val="none" w:sz="0" w:space="0" w:color="auto"/>
                <w:bottom w:val="none" w:sz="0" w:space="0" w:color="auto"/>
                <w:right w:val="none" w:sz="0" w:space="0" w:color="auto"/>
              </w:divBdr>
              <w:divsChild>
                <w:div w:id="1750807336">
                  <w:marLeft w:val="0"/>
                  <w:marRight w:val="0"/>
                  <w:marTop w:val="210"/>
                  <w:marBottom w:val="0"/>
                  <w:divBdr>
                    <w:top w:val="none" w:sz="0" w:space="0" w:color="auto"/>
                    <w:left w:val="none" w:sz="0" w:space="0" w:color="auto"/>
                    <w:bottom w:val="none" w:sz="0" w:space="0" w:color="auto"/>
                    <w:right w:val="none" w:sz="0" w:space="0" w:color="auto"/>
                  </w:divBdr>
                </w:div>
                <w:div w:id="770125525">
                  <w:marLeft w:val="0"/>
                  <w:marRight w:val="0"/>
                  <w:marTop w:val="0"/>
                  <w:marBottom w:val="0"/>
                  <w:divBdr>
                    <w:top w:val="none" w:sz="0" w:space="0" w:color="auto"/>
                    <w:left w:val="none" w:sz="0" w:space="0" w:color="auto"/>
                    <w:bottom w:val="none" w:sz="0" w:space="0" w:color="auto"/>
                    <w:right w:val="none" w:sz="0" w:space="0" w:color="auto"/>
                  </w:divBdr>
                  <w:divsChild>
                    <w:div w:id="75466779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44657158">
              <w:marLeft w:val="0"/>
              <w:marRight w:val="0"/>
              <w:marTop w:val="0"/>
              <w:marBottom w:val="0"/>
              <w:divBdr>
                <w:top w:val="none" w:sz="0" w:space="0" w:color="auto"/>
                <w:left w:val="none" w:sz="0" w:space="0" w:color="auto"/>
                <w:bottom w:val="none" w:sz="0" w:space="0" w:color="auto"/>
                <w:right w:val="none" w:sz="0" w:space="0" w:color="auto"/>
              </w:divBdr>
              <w:divsChild>
                <w:div w:id="1018118470">
                  <w:marLeft w:val="0"/>
                  <w:marRight w:val="0"/>
                  <w:marTop w:val="0"/>
                  <w:marBottom w:val="0"/>
                  <w:divBdr>
                    <w:top w:val="none" w:sz="0" w:space="0" w:color="auto"/>
                    <w:left w:val="none" w:sz="0" w:space="0" w:color="auto"/>
                    <w:bottom w:val="none" w:sz="0" w:space="0" w:color="auto"/>
                    <w:right w:val="none" w:sz="0" w:space="0" w:color="auto"/>
                  </w:divBdr>
                  <w:divsChild>
                    <w:div w:id="100061841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713770754">
      <w:bodyDiv w:val="1"/>
      <w:marLeft w:val="0"/>
      <w:marRight w:val="0"/>
      <w:marTop w:val="0"/>
      <w:marBottom w:val="0"/>
      <w:divBdr>
        <w:top w:val="none" w:sz="0" w:space="0" w:color="auto"/>
        <w:left w:val="none" w:sz="0" w:space="0" w:color="auto"/>
        <w:bottom w:val="none" w:sz="0" w:space="0" w:color="auto"/>
        <w:right w:val="none" w:sz="0" w:space="0" w:color="auto"/>
      </w:divBdr>
    </w:div>
    <w:div w:id="1717388368">
      <w:bodyDiv w:val="1"/>
      <w:marLeft w:val="0"/>
      <w:marRight w:val="0"/>
      <w:marTop w:val="0"/>
      <w:marBottom w:val="0"/>
      <w:divBdr>
        <w:top w:val="none" w:sz="0" w:space="0" w:color="auto"/>
        <w:left w:val="none" w:sz="0" w:space="0" w:color="auto"/>
        <w:bottom w:val="none" w:sz="0" w:space="0" w:color="auto"/>
        <w:right w:val="none" w:sz="0" w:space="0" w:color="auto"/>
      </w:divBdr>
      <w:divsChild>
        <w:div w:id="1526408230">
          <w:marLeft w:val="0"/>
          <w:marRight w:val="0"/>
          <w:marTop w:val="0"/>
          <w:marBottom w:val="0"/>
          <w:divBdr>
            <w:top w:val="none" w:sz="0" w:space="0" w:color="auto"/>
            <w:left w:val="none" w:sz="0" w:space="0" w:color="auto"/>
            <w:bottom w:val="none" w:sz="0" w:space="0" w:color="auto"/>
            <w:right w:val="none" w:sz="0" w:space="0" w:color="auto"/>
          </w:divBdr>
        </w:div>
      </w:divsChild>
    </w:div>
    <w:div w:id="1732733450">
      <w:bodyDiv w:val="1"/>
      <w:marLeft w:val="0"/>
      <w:marRight w:val="0"/>
      <w:marTop w:val="0"/>
      <w:marBottom w:val="0"/>
      <w:divBdr>
        <w:top w:val="none" w:sz="0" w:space="0" w:color="auto"/>
        <w:left w:val="none" w:sz="0" w:space="0" w:color="auto"/>
        <w:bottom w:val="none" w:sz="0" w:space="0" w:color="auto"/>
        <w:right w:val="none" w:sz="0" w:space="0" w:color="auto"/>
      </w:divBdr>
    </w:div>
    <w:div w:id="1738817350">
      <w:bodyDiv w:val="1"/>
      <w:marLeft w:val="0"/>
      <w:marRight w:val="0"/>
      <w:marTop w:val="0"/>
      <w:marBottom w:val="0"/>
      <w:divBdr>
        <w:top w:val="none" w:sz="0" w:space="0" w:color="auto"/>
        <w:left w:val="none" w:sz="0" w:space="0" w:color="auto"/>
        <w:bottom w:val="none" w:sz="0" w:space="0" w:color="auto"/>
        <w:right w:val="none" w:sz="0" w:space="0" w:color="auto"/>
      </w:divBdr>
    </w:div>
    <w:div w:id="1754473440">
      <w:bodyDiv w:val="1"/>
      <w:marLeft w:val="0"/>
      <w:marRight w:val="0"/>
      <w:marTop w:val="0"/>
      <w:marBottom w:val="0"/>
      <w:divBdr>
        <w:top w:val="none" w:sz="0" w:space="0" w:color="auto"/>
        <w:left w:val="none" w:sz="0" w:space="0" w:color="auto"/>
        <w:bottom w:val="none" w:sz="0" w:space="0" w:color="auto"/>
        <w:right w:val="none" w:sz="0" w:space="0" w:color="auto"/>
      </w:divBdr>
    </w:div>
    <w:div w:id="1756779862">
      <w:bodyDiv w:val="1"/>
      <w:marLeft w:val="0"/>
      <w:marRight w:val="0"/>
      <w:marTop w:val="0"/>
      <w:marBottom w:val="0"/>
      <w:divBdr>
        <w:top w:val="none" w:sz="0" w:space="0" w:color="auto"/>
        <w:left w:val="none" w:sz="0" w:space="0" w:color="auto"/>
        <w:bottom w:val="none" w:sz="0" w:space="0" w:color="auto"/>
        <w:right w:val="none" w:sz="0" w:space="0" w:color="auto"/>
      </w:divBdr>
    </w:div>
    <w:div w:id="1770081682">
      <w:bodyDiv w:val="1"/>
      <w:marLeft w:val="0"/>
      <w:marRight w:val="0"/>
      <w:marTop w:val="0"/>
      <w:marBottom w:val="0"/>
      <w:divBdr>
        <w:top w:val="none" w:sz="0" w:space="0" w:color="auto"/>
        <w:left w:val="none" w:sz="0" w:space="0" w:color="auto"/>
        <w:bottom w:val="none" w:sz="0" w:space="0" w:color="auto"/>
        <w:right w:val="none" w:sz="0" w:space="0" w:color="auto"/>
      </w:divBdr>
    </w:div>
    <w:div w:id="1772358800">
      <w:bodyDiv w:val="1"/>
      <w:marLeft w:val="0"/>
      <w:marRight w:val="0"/>
      <w:marTop w:val="0"/>
      <w:marBottom w:val="0"/>
      <w:divBdr>
        <w:top w:val="none" w:sz="0" w:space="0" w:color="auto"/>
        <w:left w:val="none" w:sz="0" w:space="0" w:color="auto"/>
        <w:bottom w:val="none" w:sz="0" w:space="0" w:color="auto"/>
        <w:right w:val="none" w:sz="0" w:space="0" w:color="auto"/>
      </w:divBdr>
    </w:div>
    <w:div w:id="1772967205">
      <w:bodyDiv w:val="1"/>
      <w:marLeft w:val="0"/>
      <w:marRight w:val="0"/>
      <w:marTop w:val="0"/>
      <w:marBottom w:val="0"/>
      <w:divBdr>
        <w:top w:val="none" w:sz="0" w:space="0" w:color="auto"/>
        <w:left w:val="none" w:sz="0" w:space="0" w:color="auto"/>
        <w:bottom w:val="none" w:sz="0" w:space="0" w:color="auto"/>
        <w:right w:val="none" w:sz="0" w:space="0" w:color="auto"/>
      </w:divBdr>
    </w:div>
    <w:div w:id="1777551913">
      <w:bodyDiv w:val="1"/>
      <w:marLeft w:val="0"/>
      <w:marRight w:val="0"/>
      <w:marTop w:val="0"/>
      <w:marBottom w:val="0"/>
      <w:divBdr>
        <w:top w:val="none" w:sz="0" w:space="0" w:color="auto"/>
        <w:left w:val="none" w:sz="0" w:space="0" w:color="auto"/>
        <w:bottom w:val="none" w:sz="0" w:space="0" w:color="auto"/>
        <w:right w:val="none" w:sz="0" w:space="0" w:color="auto"/>
      </w:divBdr>
    </w:div>
    <w:div w:id="1781097902">
      <w:bodyDiv w:val="1"/>
      <w:marLeft w:val="0"/>
      <w:marRight w:val="0"/>
      <w:marTop w:val="0"/>
      <w:marBottom w:val="0"/>
      <w:divBdr>
        <w:top w:val="none" w:sz="0" w:space="0" w:color="auto"/>
        <w:left w:val="none" w:sz="0" w:space="0" w:color="auto"/>
        <w:bottom w:val="none" w:sz="0" w:space="0" w:color="auto"/>
        <w:right w:val="none" w:sz="0" w:space="0" w:color="auto"/>
      </w:divBdr>
    </w:div>
    <w:div w:id="1790590522">
      <w:bodyDiv w:val="1"/>
      <w:marLeft w:val="0"/>
      <w:marRight w:val="0"/>
      <w:marTop w:val="0"/>
      <w:marBottom w:val="0"/>
      <w:divBdr>
        <w:top w:val="none" w:sz="0" w:space="0" w:color="auto"/>
        <w:left w:val="none" w:sz="0" w:space="0" w:color="auto"/>
        <w:bottom w:val="none" w:sz="0" w:space="0" w:color="auto"/>
        <w:right w:val="none" w:sz="0" w:space="0" w:color="auto"/>
      </w:divBdr>
    </w:div>
    <w:div w:id="1792479668">
      <w:bodyDiv w:val="1"/>
      <w:marLeft w:val="0"/>
      <w:marRight w:val="0"/>
      <w:marTop w:val="0"/>
      <w:marBottom w:val="0"/>
      <w:divBdr>
        <w:top w:val="none" w:sz="0" w:space="0" w:color="auto"/>
        <w:left w:val="none" w:sz="0" w:space="0" w:color="auto"/>
        <w:bottom w:val="none" w:sz="0" w:space="0" w:color="auto"/>
        <w:right w:val="none" w:sz="0" w:space="0" w:color="auto"/>
      </w:divBdr>
      <w:divsChild>
        <w:div w:id="426005281">
          <w:marLeft w:val="0"/>
          <w:marRight w:val="0"/>
          <w:marTop w:val="0"/>
          <w:marBottom w:val="0"/>
          <w:divBdr>
            <w:top w:val="none" w:sz="0" w:space="0" w:color="auto"/>
            <w:left w:val="none" w:sz="0" w:space="0" w:color="auto"/>
            <w:bottom w:val="none" w:sz="0" w:space="0" w:color="auto"/>
            <w:right w:val="none" w:sz="0" w:space="0" w:color="auto"/>
          </w:divBdr>
          <w:divsChild>
            <w:div w:id="1345788289">
              <w:marLeft w:val="0"/>
              <w:marRight w:val="0"/>
              <w:marTop w:val="0"/>
              <w:marBottom w:val="0"/>
              <w:divBdr>
                <w:top w:val="none" w:sz="0" w:space="0" w:color="auto"/>
                <w:left w:val="none" w:sz="0" w:space="0" w:color="auto"/>
                <w:bottom w:val="none" w:sz="0" w:space="0" w:color="auto"/>
                <w:right w:val="none" w:sz="0" w:space="0" w:color="auto"/>
              </w:divBdr>
              <w:divsChild>
                <w:div w:id="205721800">
                  <w:marLeft w:val="0"/>
                  <w:marRight w:val="0"/>
                  <w:marTop w:val="0"/>
                  <w:marBottom w:val="0"/>
                  <w:divBdr>
                    <w:top w:val="none" w:sz="0" w:space="0" w:color="auto"/>
                    <w:left w:val="none" w:sz="0" w:space="0" w:color="auto"/>
                    <w:bottom w:val="none" w:sz="0" w:space="0" w:color="auto"/>
                    <w:right w:val="none" w:sz="0" w:space="0" w:color="auto"/>
                  </w:divBdr>
                </w:div>
                <w:div w:id="1839535891">
                  <w:marLeft w:val="0"/>
                  <w:marRight w:val="0"/>
                  <w:marTop w:val="0"/>
                  <w:marBottom w:val="0"/>
                  <w:divBdr>
                    <w:top w:val="none" w:sz="0" w:space="0" w:color="auto"/>
                    <w:left w:val="none" w:sz="0" w:space="0" w:color="auto"/>
                    <w:bottom w:val="none" w:sz="0" w:space="0" w:color="auto"/>
                    <w:right w:val="none" w:sz="0" w:space="0" w:color="auto"/>
                  </w:divBdr>
                  <w:divsChild>
                    <w:div w:id="1616446689">
                      <w:marLeft w:val="0"/>
                      <w:marRight w:val="0"/>
                      <w:marTop w:val="0"/>
                      <w:marBottom w:val="0"/>
                      <w:divBdr>
                        <w:top w:val="none" w:sz="0" w:space="0" w:color="auto"/>
                        <w:left w:val="none" w:sz="0" w:space="0" w:color="auto"/>
                        <w:bottom w:val="none" w:sz="0" w:space="0" w:color="auto"/>
                        <w:right w:val="none" w:sz="0" w:space="0" w:color="auto"/>
                      </w:divBdr>
                    </w:div>
                    <w:div w:id="7223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615">
              <w:marLeft w:val="0"/>
              <w:marRight w:val="0"/>
              <w:marTop w:val="0"/>
              <w:marBottom w:val="150"/>
              <w:divBdr>
                <w:top w:val="none" w:sz="0" w:space="0" w:color="auto"/>
                <w:left w:val="none" w:sz="0" w:space="0" w:color="auto"/>
                <w:bottom w:val="none" w:sz="0" w:space="0" w:color="auto"/>
                <w:right w:val="none" w:sz="0" w:space="0" w:color="auto"/>
              </w:divBdr>
            </w:div>
          </w:divsChild>
        </w:div>
        <w:div w:id="1341084707">
          <w:marLeft w:val="0"/>
          <w:marRight w:val="0"/>
          <w:marTop w:val="180"/>
          <w:marBottom w:val="180"/>
          <w:divBdr>
            <w:top w:val="none" w:sz="0" w:space="0" w:color="auto"/>
            <w:left w:val="none" w:sz="0" w:space="0" w:color="auto"/>
            <w:bottom w:val="none" w:sz="0" w:space="0" w:color="auto"/>
            <w:right w:val="none" w:sz="0" w:space="0" w:color="auto"/>
          </w:divBdr>
          <w:divsChild>
            <w:div w:id="672604685">
              <w:marLeft w:val="0"/>
              <w:marRight w:val="0"/>
              <w:marTop w:val="0"/>
              <w:marBottom w:val="0"/>
              <w:divBdr>
                <w:top w:val="none" w:sz="0" w:space="0" w:color="auto"/>
                <w:left w:val="none" w:sz="0" w:space="0" w:color="auto"/>
                <w:bottom w:val="none" w:sz="0" w:space="0" w:color="auto"/>
                <w:right w:val="none" w:sz="0" w:space="0" w:color="auto"/>
              </w:divBdr>
              <w:divsChild>
                <w:div w:id="526413449">
                  <w:marLeft w:val="0"/>
                  <w:marRight w:val="0"/>
                  <w:marTop w:val="0"/>
                  <w:marBottom w:val="0"/>
                  <w:divBdr>
                    <w:top w:val="none" w:sz="0" w:space="0" w:color="auto"/>
                    <w:left w:val="none" w:sz="0" w:space="0" w:color="auto"/>
                    <w:bottom w:val="none" w:sz="0" w:space="0" w:color="auto"/>
                    <w:right w:val="none" w:sz="0" w:space="0" w:color="auto"/>
                  </w:divBdr>
                  <w:divsChild>
                    <w:div w:id="1107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1459">
      <w:bodyDiv w:val="1"/>
      <w:marLeft w:val="0"/>
      <w:marRight w:val="0"/>
      <w:marTop w:val="0"/>
      <w:marBottom w:val="0"/>
      <w:divBdr>
        <w:top w:val="none" w:sz="0" w:space="0" w:color="auto"/>
        <w:left w:val="none" w:sz="0" w:space="0" w:color="auto"/>
        <w:bottom w:val="none" w:sz="0" w:space="0" w:color="auto"/>
        <w:right w:val="none" w:sz="0" w:space="0" w:color="auto"/>
      </w:divBdr>
    </w:div>
    <w:div w:id="1796871112">
      <w:bodyDiv w:val="1"/>
      <w:marLeft w:val="0"/>
      <w:marRight w:val="0"/>
      <w:marTop w:val="0"/>
      <w:marBottom w:val="0"/>
      <w:divBdr>
        <w:top w:val="none" w:sz="0" w:space="0" w:color="auto"/>
        <w:left w:val="none" w:sz="0" w:space="0" w:color="auto"/>
        <w:bottom w:val="none" w:sz="0" w:space="0" w:color="auto"/>
        <w:right w:val="none" w:sz="0" w:space="0" w:color="auto"/>
      </w:divBdr>
    </w:div>
    <w:div w:id="1806192814">
      <w:bodyDiv w:val="1"/>
      <w:marLeft w:val="0"/>
      <w:marRight w:val="0"/>
      <w:marTop w:val="0"/>
      <w:marBottom w:val="0"/>
      <w:divBdr>
        <w:top w:val="none" w:sz="0" w:space="0" w:color="auto"/>
        <w:left w:val="none" w:sz="0" w:space="0" w:color="auto"/>
        <w:bottom w:val="none" w:sz="0" w:space="0" w:color="auto"/>
        <w:right w:val="none" w:sz="0" w:space="0" w:color="auto"/>
      </w:divBdr>
      <w:divsChild>
        <w:div w:id="255552282">
          <w:marLeft w:val="0"/>
          <w:marRight w:val="0"/>
          <w:marTop w:val="0"/>
          <w:marBottom w:val="0"/>
          <w:divBdr>
            <w:top w:val="none" w:sz="0" w:space="0" w:color="auto"/>
            <w:left w:val="none" w:sz="0" w:space="0" w:color="auto"/>
            <w:bottom w:val="none" w:sz="0" w:space="0" w:color="auto"/>
            <w:right w:val="none" w:sz="0" w:space="0" w:color="auto"/>
          </w:divBdr>
          <w:divsChild>
            <w:div w:id="12461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3866">
      <w:bodyDiv w:val="1"/>
      <w:marLeft w:val="0"/>
      <w:marRight w:val="0"/>
      <w:marTop w:val="0"/>
      <w:marBottom w:val="0"/>
      <w:divBdr>
        <w:top w:val="none" w:sz="0" w:space="0" w:color="auto"/>
        <w:left w:val="none" w:sz="0" w:space="0" w:color="auto"/>
        <w:bottom w:val="none" w:sz="0" w:space="0" w:color="auto"/>
        <w:right w:val="none" w:sz="0" w:space="0" w:color="auto"/>
      </w:divBdr>
    </w:div>
    <w:div w:id="1816213682">
      <w:bodyDiv w:val="1"/>
      <w:marLeft w:val="0"/>
      <w:marRight w:val="0"/>
      <w:marTop w:val="0"/>
      <w:marBottom w:val="0"/>
      <w:divBdr>
        <w:top w:val="none" w:sz="0" w:space="0" w:color="auto"/>
        <w:left w:val="none" w:sz="0" w:space="0" w:color="auto"/>
        <w:bottom w:val="none" w:sz="0" w:space="0" w:color="auto"/>
        <w:right w:val="none" w:sz="0" w:space="0" w:color="auto"/>
      </w:divBdr>
      <w:divsChild>
        <w:div w:id="494683029">
          <w:marLeft w:val="-225"/>
          <w:marRight w:val="-225"/>
          <w:marTop w:val="0"/>
          <w:marBottom w:val="0"/>
          <w:divBdr>
            <w:top w:val="none" w:sz="0" w:space="0" w:color="auto"/>
            <w:left w:val="none" w:sz="0" w:space="0" w:color="auto"/>
            <w:bottom w:val="none" w:sz="0" w:space="0" w:color="auto"/>
            <w:right w:val="none" w:sz="0" w:space="0" w:color="auto"/>
          </w:divBdr>
          <w:divsChild>
            <w:div w:id="1398550946">
              <w:marLeft w:val="0"/>
              <w:marRight w:val="0"/>
              <w:marTop w:val="75"/>
              <w:marBottom w:val="300"/>
              <w:divBdr>
                <w:top w:val="none" w:sz="0" w:space="0" w:color="auto"/>
                <w:left w:val="none" w:sz="0" w:space="0" w:color="auto"/>
                <w:bottom w:val="none" w:sz="0" w:space="0" w:color="auto"/>
                <w:right w:val="none" w:sz="0" w:space="0" w:color="auto"/>
              </w:divBdr>
            </w:div>
          </w:divsChild>
        </w:div>
        <w:div w:id="263000411">
          <w:marLeft w:val="-225"/>
          <w:marRight w:val="-225"/>
          <w:marTop w:val="0"/>
          <w:marBottom w:val="0"/>
          <w:divBdr>
            <w:top w:val="none" w:sz="0" w:space="0" w:color="auto"/>
            <w:left w:val="none" w:sz="0" w:space="0" w:color="auto"/>
            <w:bottom w:val="none" w:sz="0" w:space="0" w:color="auto"/>
            <w:right w:val="none" w:sz="0" w:space="0" w:color="auto"/>
          </w:divBdr>
          <w:divsChild>
            <w:div w:id="922758411">
              <w:marLeft w:val="0"/>
              <w:marRight w:val="0"/>
              <w:marTop w:val="75"/>
              <w:marBottom w:val="0"/>
              <w:divBdr>
                <w:top w:val="single" w:sz="6" w:space="0" w:color="BDB9B9"/>
                <w:left w:val="none" w:sz="0" w:space="0" w:color="auto"/>
                <w:bottom w:val="none" w:sz="0" w:space="0" w:color="auto"/>
                <w:right w:val="none" w:sz="0" w:space="0" w:color="auto"/>
              </w:divBdr>
            </w:div>
            <w:div w:id="305859355">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 w:id="1822967400">
      <w:bodyDiv w:val="1"/>
      <w:marLeft w:val="0"/>
      <w:marRight w:val="0"/>
      <w:marTop w:val="0"/>
      <w:marBottom w:val="0"/>
      <w:divBdr>
        <w:top w:val="none" w:sz="0" w:space="0" w:color="auto"/>
        <w:left w:val="none" w:sz="0" w:space="0" w:color="auto"/>
        <w:bottom w:val="none" w:sz="0" w:space="0" w:color="auto"/>
        <w:right w:val="none" w:sz="0" w:space="0" w:color="auto"/>
      </w:divBdr>
    </w:div>
    <w:div w:id="1825703638">
      <w:bodyDiv w:val="1"/>
      <w:marLeft w:val="0"/>
      <w:marRight w:val="0"/>
      <w:marTop w:val="0"/>
      <w:marBottom w:val="0"/>
      <w:divBdr>
        <w:top w:val="none" w:sz="0" w:space="0" w:color="auto"/>
        <w:left w:val="none" w:sz="0" w:space="0" w:color="auto"/>
        <w:bottom w:val="none" w:sz="0" w:space="0" w:color="auto"/>
        <w:right w:val="none" w:sz="0" w:space="0" w:color="auto"/>
      </w:divBdr>
    </w:div>
    <w:div w:id="1844666288">
      <w:bodyDiv w:val="1"/>
      <w:marLeft w:val="0"/>
      <w:marRight w:val="0"/>
      <w:marTop w:val="0"/>
      <w:marBottom w:val="0"/>
      <w:divBdr>
        <w:top w:val="none" w:sz="0" w:space="0" w:color="auto"/>
        <w:left w:val="none" w:sz="0" w:space="0" w:color="auto"/>
        <w:bottom w:val="none" w:sz="0" w:space="0" w:color="auto"/>
        <w:right w:val="none" w:sz="0" w:space="0" w:color="auto"/>
      </w:divBdr>
    </w:div>
    <w:div w:id="1847745524">
      <w:bodyDiv w:val="1"/>
      <w:marLeft w:val="0"/>
      <w:marRight w:val="0"/>
      <w:marTop w:val="0"/>
      <w:marBottom w:val="0"/>
      <w:divBdr>
        <w:top w:val="none" w:sz="0" w:space="0" w:color="auto"/>
        <w:left w:val="none" w:sz="0" w:space="0" w:color="auto"/>
        <w:bottom w:val="none" w:sz="0" w:space="0" w:color="auto"/>
        <w:right w:val="none" w:sz="0" w:space="0" w:color="auto"/>
      </w:divBdr>
    </w:div>
    <w:div w:id="1852140782">
      <w:bodyDiv w:val="1"/>
      <w:marLeft w:val="0"/>
      <w:marRight w:val="0"/>
      <w:marTop w:val="0"/>
      <w:marBottom w:val="0"/>
      <w:divBdr>
        <w:top w:val="none" w:sz="0" w:space="0" w:color="auto"/>
        <w:left w:val="none" w:sz="0" w:space="0" w:color="auto"/>
        <w:bottom w:val="none" w:sz="0" w:space="0" w:color="auto"/>
        <w:right w:val="none" w:sz="0" w:space="0" w:color="auto"/>
      </w:divBdr>
      <w:divsChild>
        <w:div w:id="1933053284">
          <w:marLeft w:val="0"/>
          <w:marRight w:val="0"/>
          <w:marTop w:val="0"/>
          <w:marBottom w:val="0"/>
          <w:divBdr>
            <w:top w:val="none" w:sz="0" w:space="0" w:color="auto"/>
            <w:left w:val="none" w:sz="0" w:space="0" w:color="auto"/>
            <w:bottom w:val="none" w:sz="0" w:space="0" w:color="auto"/>
            <w:right w:val="none" w:sz="0" w:space="0" w:color="auto"/>
          </w:divBdr>
          <w:divsChild>
            <w:div w:id="185948876">
              <w:marLeft w:val="0"/>
              <w:marRight w:val="0"/>
              <w:marTop w:val="0"/>
              <w:marBottom w:val="0"/>
              <w:divBdr>
                <w:top w:val="none" w:sz="0" w:space="0" w:color="auto"/>
                <w:left w:val="none" w:sz="0" w:space="0" w:color="auto"/>
                <w:bottom w:val="none" w:sz="0" w:space="0" w:color="auto"/>
                <w:right w:val="none" w:sz="0" w:space="0" w:color="auto"/>
              </w:divBdr>
              <w:divsChild>
                <w:div w:id="10507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23135">
          <w:marLeft w:val="0"/>
          <w:marRight w:val="0"/>
          <w:marTop w:val="0"/>
          <w:marBottom w:val="0"/>
          <w:divBdr>
            <w:top w:val="none" w:sz="0" w:space="0" w:color="auto"/>
            <w:left w:val="none" w:sz="0" w:space="0" w:color="auto"/>
            <w:bottom w:val="none" w:sz="0" w:space="0" w:color="auto"/>
            <w:right w:val="none" w:sz="0" w:space="0" w:color="auto"/>
          </w:divBdr>
          <w:divsChild>
            <w:div w:id="13856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2313">
      <w:bodyDiv w:val="1"/>
      <w:marLeft w:val="0"/>
      <w:marRight w:val="0"/>
      <w:marTop w:val="0"/>
      <w:marBottom w:val="0"/>
      <w:divBdr>
        <w:top w:val="none" w:sz="0" w:space="0" w:color="auto"/>
        <w:left w:val="none" w:sz="0" w:space="0" w:color="auto"/>
        <w:bottom w:val="none" w:sz="0" w:space="0" w:color="auto"/>
        <w:right w:val="none" w:sz="0" w:space="0" w:color="auto"/>
      </w:divBdr>
    </w:div>
    <w:div w:id="1877422857">
      <w:bodyDiv w:val="1"/>
      <w:marLeft w:val="0"/>
      <w:marRight w:val="0"/>
      <w:marTop w:val="0"/>
      <w:marBottom w:val="0"/>
      <w:divBdr>
        <w:top w:val="none" w:sz="0" w:space="0" w:color="auto"/>
        <w:left w:val="none" w:sz="0" w:space="0" w:color="auto"/>
        <w:bottom w:val="none" w:sz="0" w:space="0" w:color="auto"/>
        <w:right w:val="none" w:sz="0" w:space="0" w:color="auto"/>
      </w:divBdr>
      <w:divsChild>
        <w:div w:id="1532838908">
          <w:marLeft w:val="0"/>
          <w:marRight w:val="0"/>
          <w:marTop w:val="0"/>
          <w:marBottom w:val="0"/>
          <w:divBdr>
            <w:top w:val="none" w:sz="0" w:space="0" w:color="auto"/>
            <w:left w:val="none" w:sz="0" w:space="0" w:color="auto"/>
            <w:bottom w:val="none" w:sz="0" w:space="0" w:color="auto"/>
            <w:right w:val="none" w:sz="0" w:space="0" w:color="auto"/>
          </w:divBdr>
          <w:divsChild>
            <w:div w:id="400711564">
              <w:marLeft w:val="0"/>
              <w:marRight w:val="0"/>
              <w:marTop w:val="210"/>
              <w:marBottom w:val="0"/>
              <w:divBdr>
                <w:top w:val="none" w:sz="0" w:space="0" w:color="auto"/>
                <w:left w:val="none" w:sz="0" w:space="0" w:color="auto"/>
                <w:bottom w:val="none" w:sz="0" w:space="0" w:color="auto"/>
                <w:right w:val="none" w:sz="0" w:space="0" w:color="auto"/>
              </w:divBdr>
            </w:div>
            <w:div w:id="238561779">
              <w:marLeft w:val="0"/>
              <w:marRight w:val="0"/>
              <w:marTop w:val="0"/>
              <w:marBottom w:val="0"/>
              <w:divBdr>
                <w:top w:val="none" w:sz="0" w:space="0" w:color="auto"/>
                <w:left w:val="none" w:sz="0" w:space="0" w:color="auto"/>
                <w:bottom w:val="none" w:sz="0" w:space="0" w:color="auto"/>
                <w:right w:val="none" w:sz="0" w:space="0" w:color="auto"/>
              </w:divBdr>
              <w:divsChild>
                <w:div w:id="281963371">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91289606">
          <w:marLeft w:val="0"/>
          <w:marRight w:val="0"/>
          <w:marTop w:val="0"/>
          <w:marBottom w:val="0"/>
          <w:divBdr>
            <w:top w:val="none" w:sz="0" w:space="0" w:color="auto"/>
            <w:left w:val="none" w:sz="0" w:space="0" w:color="auto"/>
            <w:bottom w:val="none" w:sz="0" w:space="0" w:color="auto"/>
            <w:right w:val="none" w:sz="0" w:space="0" w:color="auto"/>
          </w:divBdr>
          <w:divsChild>
            <w:div w:id="660887050">
              <w:marLeft w:val="0"/>
              <w:marRight w:val="0"/>
              <w:marTop w:val="210"/>
              <w:marBottom w:val="0"/>
              <w:divBdr>
                <w:top w:val="none" w:sz="0" w:space="0" w:color="auto"/>
                <w:left w:val="none" w:sz="0" w:space="0" w:color="auto"/>
                <w:bottom w:val="none" w:sz="0" w:space="0" w:color="auto"/>
                <w:right w:val="none" w:sz="0" w:space="0" w:color="auto"/>
              </w:divBdr>
            </w:div>
            <w:div w:id="1592472995">
              <w:marLeft w:val="0"/>
              <w:marRight w:val="0"/>
              <w:marTop w:val="0"/>
              <w:marBottom w:val="0"/>
              <w:divBdr>
                <w:top w:val="none" w:sz="0" w:space="0" w:color="auto"/>
                <w:left w:val="none" w:sz="0" w:space="0" w:color="auto"/>
                <w:bottom w:val="none" w:sz="0" w:space="0" w:color="auto"/>
                <w:right w:val="none" w:sz="0" w:space="0" w:color="auto"/>
              </w:divBdr>
              <w:divsChild>
                <w:div w:id="184065470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909269972">
          <w:marLeft w:val="0"/>
          <w:marRight w:val="0"/>
          <w:marTop w:val="0"/>
          <w:marBottom w:val="0"/>
          <w:divBdr>
            <w:top w:val="none" w:sz="0" w:space="0" w:color="auto"/>
            <w:left w:val="none" w:sz="0" w:space="0" w:color="auto"/>
            <w:bottom w:val="none" w:sz="0" w:space="0" w:color="auto"/>
            <w:right w:val="none" w:sz="0" w:space="0" w:color="auto"/>
          </w:divBdr>
          <w:divsChild>
            <w:div w:id="1714963647">
              <w:marLeft w:val="0"/>
              <w:marRight w:val="0"/>
              <w:marTop w:val="210"/>
              <w:marBottom w:val="0"/>
              <w:divBdr>
                <w:top w:val="none" w:sz="0" w:space="0" w:color="auto"/>
                <w:left w:val="none" w:sz="0" w:space="0" w:color="auto"/>
                <w:bottom w:val="none" w:sz="0" w:space="0" w:color="auto"/>
                <w:right w:val="none" w:sz="0" w:space="0" w:color="auto"/>
              </w:divBdr>
            </w:div>
            <w:div w:id="55707823">
              <w:marLeft w:val="0"/>
              <w:marRight w:val="0"/>
              <w:marTop w:val="0"/>
              <w:marBottom w:val="0"/>
              <w:divBdr>
                <w:top w:val="none" w:sz="0" w:space="0" w:color="auto"/>
                <w:left w:val="none" w:sz="0" w:space="0" w:color="auto"/>
                <w:bottom w:val="none" w:sz="0" w:space="0" w:color="auto"/>
                <w:right w:val="none" w:sz="0" w:space="0" w:color="auto"/>
              </w:divBdr>
              <w:divsChild>
                <w:div w:id="200960011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426463505">
          <w:marLeft w:val="0"/>
          <w:marRight w:val="0"/>
          <w:marTop w:val="0"/>
          <w:marBottom w:val="0"/>
          <w:divBdr>
            <w:top w:val="none" w:sz="0" w:space="0" w:color="auto"/>
            <w:left w:val="none" w:sz="0" w:space="0" w:color="auto"/>
            <w:bottom w:val="none" w:sz="0" w:space="0" w:color="auto"/>
            <w:right w:val="none" w:sz="0" w:space="0" w:color="auto"/>
          </w:divBdr>
          <w:divsChild>
            <w:div w:id="2052340946">
              <w:marLeft w:val="0"/>
              <w:marRight w:val="0"/>
              <w:marTop w:val="210"/>
              <w:marBottom w:val="0"/>
              <w:divBdr>
                <w:top w:val="none" w:sz="0" w:space="0" w:color="auto"/>
                <w:left w:val="none" w:sz="0" w:space="0" w:color="auto"/>
                <w:bottom w:val="none" w:sz="0" w:space="0" w:color="auto"/>
                <w:right w:val="none" w:sz="0" w:space="0" w:color="auto"/>
              </w:divBdr>
            </w:div>
            <w:div w:id="933442419">
              <w:marLeft w:val="0"/>
              <w:marRight w:val="0"/>
              <w:marTop w:val="0"/>
              <w:marBottom w:val="0"/>
              <w:divBdr>
                <w:top w:val="none" w:sz="0" w:space="0" w:color="auto"/>
                <w:left w:val="none" w:sz="0" w:space="0" w:color="auto"/>
                <w:bottom w:val="none" w:sz="0" w:space="0" w:color="auto"/>
                <w:right w:val="none" w:sz="0" w:space="0" w:color="auto"/>
              </w:divBdr>
              <w:divsChild>
                <w:div w:id="135333872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462891454">
          <w:marLeft w:val="0"/>
          <w:marRight w:val="0"/>
          <w:marTop w:val="0"/>
          <w:marBottom w:val="0"/>
          <w:divBdr>
            <w:top w:val="none" w:sz="0" w:space="0" w:color="auto"/>
            <w:left w:val="none" w:sz="0" w:space="0" w:color="auto"/>
            <w:bottom w:val="none" w:sz="0" w:space="0" w:color="auto"/>
            <w:right w:val="none" w:sz="0" w:space="0" w:color="auto"/>
          </w:divBdr>
          <w:divsChild>
            <w:div w:id="2111658115">
              <w:marLeft w:val="0"/>
              <w:marRight w:val="0"/>
              <w:marTop w:val="210"/>
              <w:marBottom w:val="0"/>
              <w:divBdr>
                <w:top w:val="none" w:sz="0" w:space="0" w:color="auto"/>
                <w:left w:val="none" w:sz="0" w:space="0" w:color="auto"/>
                <w:bottom w:val="none" w:sz="0" w:space="0" w:color="auto"/>
                <w:right w:val="none" w:sz="0" w:space="0" w:color="auto"/>
              </w:divBdr>
            </w:div>
            <w:div w:id="1738895722">
              <w:marLeft w:val="0"/>
              <w:marRight w:val="0"/>
              <w:marTop w:val="0"/>
              <w:marBottom w:val="0"/>
              <w:divBdr>
                <w:top w:val="none" w:sz="0" w:space="0" w:color="auto"/>
                <w:left w:val="none" w:sz="0" w:space="0" w:color="auto"/>
                <w:bottom w:val="none" w:sz="0" w:space="0" w:color="auto"/>
                <w:right w:val="none" w:sz="0" w:space="0" w:color="auto"/>
              </w:divBdr>
              <w:divsChild>
                <w:div w:id="11113213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6137349">
      <w:bodyDiv w:val="1"/>
      <w:marLeft w:val="0"/>
      <w:marRight w:val="0"/>
      <w:marTop w:val="0"/>
      <w:marBottom w:val="0"/>
      <w:divBdr>
        <w:top w:val="none" w:sz="0" w:space="0" w:color="auto"/>
        <w:left w:val="none" w:sz="0" w:space="0" w:color="auto"/>
        <w:bottom w:val="none" w:sz="0" w:space="0" w:color="auto"/>
        <w:right w:val="none" w:sz="0" w:space="0" w:color="auto"/>
      </w:divBdr>
    </w:div>
    <w:div w:id="1890024943">
      <w:bodyDiv w:val="1"/>
      <w:marLeft w:val="0"/>
      <w:marRight w:val="0"/>
      <w:marTop w:val="0"/>
      <w:marBottom w:val="0"/>
      <w:divBdr>
        <w:top w:val="none" w:sz="0" w:space="0" w:color="auto"/>
        <w:left w:val="none" w:sz="0" w:space="0" w:color="auto"/>
        <w:bottom w:val="none" w:sz="0" w:space="0" w:color="auto"/>
        <w:right w:val="none" w:sz="0" w:space="0" w:color="auto"/>
      </w:divBdr>
    </w:div>
    <w:div w:id="1895702459">
      <w:bodyDiv w:val="1"/>
      <w:marLeft w:val="0"/>
      <w:marRight w:val="0"/>
      <w:marTop w:val="0"/>
      <w:marBottom w:val="0"/>
      <w:divBdr>
        <w:top w:val="none" w:sz="0" w:space="0" w:color="auto"/>
        <w:left w:val="none" w:sz="0" w:space="0" w:color="auto"/>
        <w:bottom w:val="none" w:sz="0" w:space="0" w:color="auto"/>
        <w:right w:val="none" w:sz="0" w:space="0" w:color="auto"/>
      </w:divBdr>
    </w:div>
    <w:div w:id="1901017001">
      <w:bodyDiv w:val="1"/>
      <w:marLeft w:val="0"/>
      <w:marRight w:val="0"/>
      <w:marTop w:val="0"/>
      <w:marBottom w:val="0"/>
      <w:divBdr>
        <w:top w:val="none" w:sz="0" w:space="0" w:color="auto"/>
        <w:left w:val="none" w:sz="0" w:space="0" w:color="auto"/>
        <w:bottom w:val="none" w:sz="0" w:space="0" w:color="auto"/>
        <w:right w:val="none" w:sz="0" w:space="0" w:color="auto"/>
      </w:divBdr>
    </w:div>
    <w:div w:id="1910144495">
      <w:bodyDiv w:val="1"/>
      <w:marLeft w:val="0"/>
      <w:marRight w:val="0"/>
      <w:marTop w:val="0"/>
      <w:marBottom w:val="0"/>
      <w:divBdr>
        <w:top w:val="none" w:sz="0" w:space="0" w:color="auto"/>
        <w:left w:val="none" w:sz="0" w:space="0" w:color="auto"/>
        <w:bottom w:val="none" w:sz="0" w:space="0" w:color="auto"/>
        <w:right w:val="none" w:sz="0" w:space="0" w:color="auto"/>
      </w:divBdr>
    </w:div>
    <w:div w:id="1916039994">
      <w:bodyDiv w:val="1"/>
      <w:marLeft w:val="0"/>
      <w:marRight w:val="0"/>
      <w:marTop w:val="0"/>
      <w:marBottom w:val="0"/>
      <w:divBdr>
        <w:top w:val="none" w:sz="0" w:space="0" w:color="auto"/>
        <w:left w:val="none" w:sz="0" w:space="0" w:color="auto"/>
        <w:bottom w:val="none" w:sz="0" w:space="0" w:color="auto"/>
        <w:right w:val="none" w:sz="0" w:space="0" w:color="auto"/>
      </w:divBdr>
    </w:div>
    <w:div w:id="1919435809">
      <w:bodyDiv w:val="1"/>
      <w:marLeft w:val="0"/>
      <w:marRight w:val="0"/>
      <w:marTop w:val="0"/>
      <w:marBottom w:val="0"/>
      <w:divBdr>
        <w:top w:val="none" w:sz="0" w:space="0" w:color="auto"/>
        <w:left w:val="none" w:sz="0" w:space="0" w:color="auto"/>
        <w:bottom w:val="none" w:sz="0" w:space="0" w:color="auto"/>
        <w:right w:val="none" w:sz="0" w:space="0" w:color="auto"/>
      </w:divBdr>
    </w:div>
    <w:div w:id="1922568587">
      <w:bodyDiv w:val="1"/>
      <w:marLeft w:val="0"/>
      <w:marRight w:val="0"/>
      <w:marTop w:val="0"/>
      <w:marBottom w:val="0"/>
      <w:divBdr>
        <w:top w:val="none" w:sz="0" w:space="0" w:color="auto"/>
        <w:left w:val="none" w:sz="0" w:space="0" w:color="auto"/>
        <w:bottom w:val="none" w:sz="0" w:space="0" w:color="auto"/>
        <w:right w:val="none" w:sz="0" w:space="0" w:color="auto"/>
      </w:divBdr>
      <w:divsChild>
        <w:div w:id="199557762">
          <w:marLeft w:val="0"/>
          <w:marRight w:val="0"/>
          <w:marTop w:val="0"/>
          <w:marBottom w:val="120"/>
          <w:divBdr>
            <w:top w:val="none" w:sz="0" w:space="0" w:color="auto"/>
            <w:left w:val="none" w:sz="0" w:space="0" w:color="auto"/>
            <w:bottom w:val="none" w:sz="0" w:space="0" w:color="auto"/>
            <w:right w:val="none" w:sz="0" w:space="0" w:color="auto"/>
          </w:divBdr>
          <w:divsChild>
            <w:div w:id="397632836">
              <w:marLeft w:val="0"/>
              <w:marRight w:val="0"/>
              <w:marTop w:val="0"/>
              <w:marBottom w:val="72"/>
              <w:divBdr>
                <w:top w:val="none" w:sz="0" w:space="0" w:color="auto"/>
                <w:left w:val="none" w:sz="0" w:space="0" w:color="auto"/>
                <w:bottom w:val="none" w:sz="0" w:space="0" w:color="auto"/>
                <w:right w:val="none" w:sz="0" w:space="0" w:color="auto"/>
              </w:divBdr>
            </w:div>
            <w:div w:id="329912551">
              <w:marLeft w:val="0"/>
              <w:marRight w:val="0"/>
              <w:marTop w:val="0"/>
              <w:marBottom w:val="0"/>
              <w:divBdr>
                <w:top w:val="none" w:sz="0" w:space="0" w:color="auto"/>
                <w:left w:val="none" w:sz="0" w:space="0" w:color="auto"/>
                <w:bottom w:val="none" w:sz="0" w:space="0" w:color="auto"/>
                <w:right w:val="none" w:sz="0" w:space="0" w:color="auto"/>
              </w:divBdr>
            </w:div>
          </w:divsChild>
        </w:div>
        <w:div w:id="1295716547">
          <w:marLeft w:val="0"/>
          <w:marRight w:val="0"/>
          <w:marTop w:val="0"/>
          <w:marBottom w:val="48"/>
          <w:divBdr>
            <w:top w:val="none" w:sz="0" w:space="0" w:color="auto"/>
            <w:left w:val="none" w:sz="0" w:space="0" w:color="auto"/>
            <w:bottom w:val="none" w:sz="0" w:space="0" w:color="auto"/>
            <w:right w:val="none" w:sz="0" w:space="0" w:color="auto"/>
          </w:divBdr>
        </w:div>
        <w:div w:id="658189320">
          <w:marLeft w:val="0"/>
          <w:marRight w:val="0"/>
          <w:marTop w:val="0"/>
          <w:marBottom w:val="0"/>
          <w:divBdr>
            <w:top w:val="none" w:sz="0" w:space="0" w:color="auto"/>
            <w:left w:val="none" w:sz="0" w:space="0" w:color="auto"/>
            <w:bottom w:val="none" w:sz="0" w:space="0" w:color="auto"/>
            <w:right w:val="none" w:sz="0" w:space="0" w:color="auto"/>
          </w:divBdr>
        </w:div>
        <w:div w:id="907689014">
          <w:marLeft w:val="0"/>
          <w:marRight w:val="0"/>
          <w:marTop w:val="0"/>
          <w:marBottom w:val="180"/>
          <w:divBdr>
            <w:top w:val="none" w:sz="0" w:space="0" w:color="auto"/>
            <w:left w:val="none" w:sz="0" w:space="0" w:color="auto"/>
            <w:bottom w:val="none" w:sz="0" w:space="0" w:color="auto"/>
            <w:right w:val="none" w:sz="0" w:space="0" w:color="auto"/>
          </w:divBdr>
        </w:div>
        <w:div w:id="1809859212">
          <w:marLeft w:val="0"/>
          <w:marRight w:val="0"/>
          <w:marTop w:val="0"/>
          <w:marBottom w:val="120"/>
          <w:divBdr>
            <w:top w:val="none" w:sz="0" w:space="0" w:color="auto"/>
            <w:left w:val="none" w:sz="0" w:space="0" w:color="auto"/>
            <w:bottom w:val="none" w:sz="0" w:space="0" w:color="auto"/>
            <w:right w:val="none" w:sz="0" w:space="0" w:color="auto"/>
          </w:divBdr>
        </w:div>
        <w:div w:id="39399010">
          <w:marLeft w:val="0"/>
          <w:marRight w:val="0"/>
          <w:marTop w:val="0"/>
          <w:marBottom w:val="0"/>
          <w:divBdr>
            <w:top w:val="none" w:sz="0" w:space="0" w:color="auto"/>
            <w:left w:val="none" w:sz="0" w:space="0" w:color="auto"/>
            <w:bottom w:val="none" w:sz="0" w:space="0" w:color="auto"/>
            <w:right w:val="none" w:sz="0" w:space="0" w:color="auto"/>
          </w:divBdr>
        </w:div>
      </w:divsChild>
    </w:div>
    <w:div w:id="1931810359">
      <w:bodyDiv w:val="1"/>
      <w:marLeft w:val="0"/>
      <w:marRight w:val="0"/>
      <w:marTop w:val="0"/>
      <w:marBottom w:val="0"/>
      <w:divBdr>
        <w:top w:val="none" w:sz="0" w:space="0" w:color="auto"/>
        <w:left w:val="none" w:sz="0" w:space="0" w:color="auto"/>
        <w:bottom w:val="none" w:sz="0" w:space="0" w:color="auto"/>
        <w:right w:val="none" w:sz="0" w:space="0" w:color="auto"/>
      </w:divBdr>
    </w:div>
    <w:div w:id="1932079375">
      <w:bodyDiv w:val="1"/>
      <w:marLeft w:val="0"/>
      <w:marRight w:val="0"/>
      <w:marTop w:val="0"/>
      <w:marBottom w:val="0"/>
      <w:divBdr>
        <w:top w:val="none" w:sz="0" w:space="0" w:color="auto"/>
        <w:left w:val="none" w:sz="0" w:space="0" w:color="auto"/>
        <w:bottom w:val="none" w:sz="0" w:space="0" w:color="auto"/>
        <w:right w:val="none" w:sz="0" w:space="0" w:color="auto"/>
      </w:divBdr>
    </w:div>
    <w:div w:id="1933733672">
      <w:bodyDiv w:val="1"/>
      <w:marLeft w:val="0"/>
      <w:marRight w:val="0"/>
      <w:marTop w:val="0"/>
      <w:marBottom w:val="0"/>
      <w:divBdr>
        <w:top w:val="none" w:sz="0" w:space="0" w:color="auto"/>
        <w:left w:val="none" w:sz="0" w:space="0" w:color="auto"/>
        <w:bottom w:val="none" w:sz="0" w:space="0" w:color="auto"/>
        <w:right w:val="none" w:sz="0" w:space="0" w:color="auto"/>
      </w:divBdr>
    </w:div>
    <w:div w:id="1955096156">
      <w:bodyDiv w:val="1"/>
      <w:marLeft w:val="0"/>
      <w:marRight w:val="0"/>
      <w:marTop w:val="0"/>
      <w:marBottom w:val="0"/>
      <w:divBdr>
        <w:top w:val="none" w:sz="0" w:space="0" w:color="auto"/>
        <w:left w:val="none" w:sz="0" w:space="0" w:color="auto"/>
        <w:bottom w:val="none" w:sz="0" w:space="0" w:color="auto"/>
        <w:right w:val="none" w:sz="0" w:space="0" w:color="auto"/>
      </w:divBdr>
    </w:div>
    <w:div w:id="1957634768">
      <w:bodyDiv w:val="1"/>
      <w:marLeft w:val="0"/>
      <w:marRight w:val="0"/>
      <w:marTop w:val="0"/>
      <w:marBottom w:val="0"/>
      <w:divBdr>
        <w:top w:val="none" w:sz="0" w:space="0" w:color="auto"/>
        <w:left w:val="none" w:sz="0" w:space="0" w:color="auto"/>
        <w:bottom w:val="none" w:sz="0" w:space="0" w:color="auto"/>
        <w:right w:val="none" w:sz="0" w:space="0" w:color="auto"/>
      </w:divBdr>
    </w:div>
    <w:div w:id="1958944505">
      <w:bodyDiv w:val="1"/>
      <w:marLeft w:val="0"/>
      <w:marRight w:val="0"/>
      <w:marTop w:val="0"/>
      <w:marBottom w:val="0"/>
      <w:divBdr>
        <w:top w:val="none" w:sz="0" w:space="0" w:color="auto"/>
        <w:left w:val="none" w:sz="0" w:space="0" w:color="auto"/>
        <w:bottom w:val="none" w:sz="0" w:space="0" w:color="auto"/>
        <w:right w:val="none" w:sz="0" w:space="0" w:color="auto"/>
      </w:divBdr>
      <w:divsChild>
        <w:div w:id="647708319">
          <w:marLeft w:val="0"/>
          <w:marRight w:val="0"/>
          <w:marTop w:val="0"/>
          <w:marBottom w:val="0"/>
          <w:divBdr>
            <w:top w:val="none" w:sz="0" w:space="0" w:color="auto"/>
            <w:left w:val="none" w:sz="0" w:space="0" w:color="auto"/>
            <w:bottom w:val="none" w:sz="0" w:space="0" w:color="auto"/>
            <w:right w:val="none" w:sz="0" w:space="0" w:color="auto"/>
          </w:divBdr>
          <w:divsChild>
            <w:div w:id="409544344">
              <w:marLeft w:val="0"/>
              <w:marRight w:val="0"/>
              <w:marTop w:val="0"/>
              <w:marBottom w:val="0"/>
              <w:divBdr>
                <w:top w:val="none" w:sz="0" w:space="0" w:color="auto"/>
                <w:left w:val="none" w:sz="0" w:space="0" w:color="auto"/>
                <w:bottom w:val="none" w:sz="0" w:space="0" w:color="auto"/>
                <w:right w:val="none" w:sz="0" w:space="0" w:color="auto"/>
              </w:divBdr>
              <w:divsChild>
                <w:div w:id="1720400687">
                  <w:marLeft w:val="0"/>
                  <w:marRight w:val="0"/>
                  <w:marTop w:val="0"/>
                  <w:marBottom w:val="0"/>
                  <w:divBdr>
                    <w:top w:val="none" w:sz="0" w:space="0" w:color="auto"/>
                    <w:left w:val="none" w:sz="0" w:space="0" w:color="auto"/>
                    <w:bottom w:val="none" w:sz="0" w:space="0" w:color="auto"/>
                    <w:right w:val="none" w:sz="0" w:space="0" w:color="auto"/>
                  </w:divBdr>
                  <w:divsChild>
                    <w:div w:id="19118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78925">
      <w:bodyDiv w:val="1"/>
      <w:marLeft w:val="0"/>
      <w:marRight w:val="0"/>
      <w:marTop w:val="0"/>
      <w:marBottom w:val="0"/>
      <w:divBdr>
        <w:top w:val="none" w:sz="0" w:space="0" w:color="auto"/>
        <w:left w:val="none" w:sz="0" w:space="0" w:color="auto"/>
        <w:bottom w:val="none" w:sz="0" w:space="0" w:color="auto"/>
        <w:right w:val="none" w:sz="0" w:space="0" w:color="auto"/>
      </w:divBdr>
      <w:divsChild>
        <w:div w:id="122777995">
          <w:marLeft w:val="0"/>
          <w:marRight w:val="0"/>
          <w:marTop w:val="0"/>
          <w:marBottom w:val="0"/>
          <w:divBdr>
            <w:top w:val="none" w:sz="0" w:space="0" w:color="auto"/>
            <w:left w:val="none" w:sz="0" w:space="0" w:color="auto"/>
            <w:bottom w:val="none" w:sz="0" w:space="0" w:color="auto"/>
            <w:right w:val="none" w:sz="0" w:space="0" w:color="auto"/>
          </w:divBdr>
          <w:divsChild>
            <w:div w:id="482745913">
              <w:marLeft w:val="0"/>
              <w:marRight w:val="0"/>
              <w:marTop w:val="0"/>
              <w:marBottom w:val="0"/>
              <w:divBdr>
                <w:top w:val="none" w:sz="0" w:space="0" w:color="auto"/>
                <w:left w:val="none" w:sz="0" w:space="0" w:color="auto"/>
                <w:bottom w:val="none" w:sz="0" w:space="0" w:color="auto"/>
                <w:right w:val="none" w:sz="0" w:space="0" w:color="auto"/>
              </w:divBdr>
              <w:divsChild>
                <w:div w:id="4336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20085">
          <w:marLeft w:val="0"/>
          <w:marRight w:val="0"/>
          <w:marTop w:val="0"/>
          <w:marBottom w:val="0"/>
          <w:divBdr>
            <w:top w:val="none" w:sz="0" w:space="0" w:color="auto"/>
            <w:left w:val="none" w:sz="0" w:space="0" w:color="auto"/>
            <w:bottom w:val="none" w:sz="0" w:space="0" w:color="auto"/>
            <w:right w:val="none" w:sz="0" w:space="0" w:color="auto"/>
          </w:divBdr>
          <w:divsChild>
            <w:div w:id="20199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51">
      <w:bodyDiv w:val="1"/>
      <w:marLeft w:val="0"/>
      <w:marRight w:val="0"/>
      <w:marTop w:val="0"/>
      <w:marBottom w:val="0"/>
      <w:divBdr>
        <w:top w:val="none" w:sz="0" w:space="0" w:color="auto"/>
        <w:left w:val="none" w:sz="0" w:space="0" w:color="auto"/>
        <w:bottom w:val="none" w:sz="0" w:space="0" w:color="auto"/>
        <w:right w:val="none" w:sz="0" w:space="0" w:color="auto"/>
      </w:divBdr>
    </w:div>
    <w:div w:id="1990354883">
      <w:bodyDiv w:val="1"/>
      <w:marLeft w:val="0"/>
      <w:marRight w:val="0"/>
      <w:marTop w:val="0"/>
      <w:marBottom w:val="0"/>
      <w:divBdr>
        <w:top w:val="none" w:sz="0" w:space="0" w:color="auto"/>
        <w:left w:val="none" w:sz="0" w:space="0" w:color="auto"/>
        <w:bottom w:val="none" w:sz="0" w:space="0" w:color="auto"/>
        <w:right w:val="none" w:sz="0" w:space="0" w:color="auto"/>
      </w:divBdr>
    </w:div>
    <w:div w:id="1992980441">
      <w:bodyDiv w:val="1"/>
      <w:marLeft w:val="0"/>
      <w:marRight w:val="0"/>
      <w:marTop w:val="0"/>
      <w:marBottom w:val="0"/>
      <w:divBdr>
        <w:top w:val="none" w:sz="0" w:space="0" w:color="auto"/>
        <w:left w:val="none" w:sz="0" w:space="0" w:color="auto"/>
        <w:bottom w:val="none" w:sz="0" w:space="0" w:color="auto"/>
        <w:right w:val="none" w:sz="0" w:space="0" w:color="auto"/>
      </w:divBdr>
    </w:div>
    <w:div w:id="1997608042">
      <w:bodyDiv w:val="1"/>
      <w:marLeft w:val="0"/>
      <w:marRight w:val="0"/>
      <w:marTop w:val="0"/>
      <w:marBottom w:val="0"/>
      <w:divBdr>
        <w:top w:val="none" w:sz="0" w:space="0" w:color="auto"/>
        <w:left w:val="none" w:sz="0" w:space="0" w:color="auto"/>
        <w:bottom w:val="none" w:sz="0" w:space="0" w:color="auto"/>
        <w:right w:val="none" w:sz="0" w:space="0" w:color="auto"/>
      </w:divBdr>
    </w:div>
    <w:div w:id="1998456343">
      <w:bodyDiv w:val="1"/>
      <w:marLeft w:val="0"/>
      <w:marRight w:val="0"/>
      <w:marTop w:val="0"/>
      <w:marBottom w:val="0"/>
      <w:divBdr>
        <w:top w:val="none" w:sz="0" w:space="0" w:color="auto"/>
        <w:left w:val="none" w:sz="0" w:space="0" w:color="auto"/>
        <w:bottom w:val="none" w:sz="0" w:space="0" w:color="auto"/>
        <w:right w:val="none" w:sz="0" w:space="0" w:color="auto"/>
      </w:divBdr>
      <w:divsChild>
        <w:div w:id="1414158152">
          <w:marLeft w:val="0"/>
          <w:marRight w:val="0"/>
          <w:marTop w:val="0"/>
          <w:marBottom w:val="0"/>
          <w:divBdr>
            <w:top w:val="none" w:sz="0" w:space="0" w:color="auto"/>
            <w:left w:val="none" w:sz="0" w:space="0" w:color="auto"/>
            <w:bottom w:val="none" w:sz="0" w:space="0" w:color="auto"/>
            <w:right w:val="none" w:sz="0" w:space="0" w:color="auto"/>
          </w:divBdr>
        </w:div>
        <w:div w:id="2033415930">
          <w:marLeft w:val="0"/>
          <w:marRight w:val="0"/>
          <w:marTop w:val="0"/>
          <w:marBottom w:val="180"/>
          <w:divBdr>
            <w:top w:val="none" w:sz="0" w:space="0" w:color="auto"/>
            <w:left w:val="none" w:sz="0" w:space="0" w:color="auto"/>
            <w:bottom w:val="none" w:sz="0" w:space="0" w:color="auto"/>
            <w:right w:val="none" w:sz="0" w:space="0" w:color="auto"/>
          </w:divBdr>
        </w:div>
        <w:div w:id="251427120">
          <w:marLeft w:val="0"/>
          <w:marRight w:val="0"/>
          <w:marTop w:val="0"/>
          <w:marBottom w:val="120"/>
          <w:divBdr>
            <w:top w:val="none" w:sz="0" w:space="0" w:color="auto"/>
            <w:left w:val="none" w:sz="0" w:space="0" w:color="auto"/>
            <w:bottom w:val="none" w:sz="0" w:space="0" w:color="auto"/>
            <w:right w:val="none" w:sz="0" w:space="0" w:color="auto"/>
          </w:divBdr>
        </w:div>
        <w:div w:id="1326471321">
          <w:marLeft w:val="0"/>
          <w:marRight w:val="0"/>
          <w:marTop w:val="0"/>
          <w:marBottom w:val="0"/>
          <w:divBdr>
            <w:top w:val="none" w:sz="0" w:space="0" w:color="auto"/>
            <w:left w:val="none" w:sz="0" w:space="0" w:color="auto"/>
            <w:bottom w:val="none" w:sz="0" w:space="0" w:color="auto"/>
            <w:right w:val="none" w:sz="0" w:space="0" w:color="auto"/>
          </w:divBdr>
        </w:div>
      </w:divsChild>
    </w:div>
    <w:div w:id="2000577633">
      <w:bodyDiv w:val="1"/>
      <w:marLeft w:val="0"/>
      <w:marRight w:val="0"/>
      <w:marTop w:val="0"/>
      <w:marBottom w:val="0"/>
      <w:divBdr>
        <w:top w:val="none" w:sz="0" w:space="0" w:color="auto"/>
        <w:left w:val="none" w:sz="0" w:space="0" w:color="auto"/>
        <w:bottom w:val="none" w:sz="0" w:space="0" w:color="auto"/>
        <w:right w:val="none" w:sz="0" w:space="0" w:color="auto"/>
      </w:divBdr>
    </w:div>
    <w:div w:id="2001804951">
      <w:bodyDiv w:val="1"/>
      <w:marLeft w:val="0"/>
      <w:marRight w:val="0"/>
      <w:marTop w:val="0"/>
      <w:marBottom w:val="0"/>
      <w:divBdr>
        <w:top w:val="none" w:sz="0" w:space="0" w:color="auto"/>
        <w:left w:val="none" w:sz="0" w:space="0" w:color="auto"/>
        <w:bottom w:val="none" w:sz="0" w:space="0" w:color="auto"/>
        <w:right w:val="none" w:sz="0" w:space="0" w:color="auto"/>
      </w:divBdr>
    </w:div>
    <w:div w:id="2011135645">
      <w:bodyDiv w:val="1"/>
      <w:marLeft w:val="0"/>
      <w:marRight w:val="0"/>
      <w:marTop w:val="0"/>
      <w:marBottom w:val="0"/>
      <w:divBdr>
        <w:top w:val="none" w:sz="0" w:space="0" w:color="auto"/>
        <w:left w:val="none" w:sz="0" w:space="0" w:color="auto"/>
        <w:bottom w:val="none" w:sz="0" w:space="0" w:color="auto"/>
        <w:right w:val="none" w:sz="0" w:space="0" w:color="auto"/>
      </w:divBdr>
    </w:div>
    <w:div w:id="2015260829">
      <w:bodyDiv w:val="1"/>
      <w:marLeft w:val="0"/>
      <w:marRight w:val="0"/>
      <w:marTop w:val="0"/>
      <w:marBottom w:val="0"/>
      <w:divBdr>
        <w:top w:val="none" w:sz="0" w:space="0" w:color="auto"/>
        <w:left w:val="none" w:sz="0" w:space="0" w:color="auto"/>
        <w:bottom w:val="none" w:sz="0" w:space="0" w:color="auto"/>
        <w:right w:val="none" w:sz="0" w:space="0" w:color="auto"/>
      </w:divBdr>
    </w:div>
    <w:div w:id="2017033496">
      <w:bodyDiv w:val="1"/>
      <w:marLeft w:val="0"/>
      <w:marRight w:val="0"/>
      <w:marTop w:val="0"/>
      <w:marBottom w:val="0"/>
      <w:divBdr>
        <w:top w:val="none" w:sz="0" w:space="0" w:color="auto"/>
        <w:left w:val="none" w:sz="0" w:space="0" w:color="auto"/>
        <w:bottom w:val="none" w:sz="0" w:space="0" w:color="auto"/>
        <w:right w:val="none" w:sz="0" w:space="0" w:color="auto"/>
      </w:divBdr>
    </w:div>
    <w:div w:id="2024630016">
      <w:bodyDiv w:val="1"/>
      <w:marLeft w:val="0"/>
      <w:marRight w:val="0"/>
      <w:marTop w:val="0"/>
      <w:marBottom w:val="0"/>
      <w:divBdr>
        <w:top w:val="none" w:sz="0" w:space="0" w:color="auto"/>
        <w:left w:val="none" w:sz="0" w:space="0" w:color="auto"/>
        <w:bottom w:val="none" w:sz="0" w:space="0" w:color="auto"/>
        <w:right w:val="none" w:sz="0" w:space="0" w:color="auto"/>
      </w:divBdr>
    </w:div>
    <w:div w:id="2026906250">
      <w:bodyDiv w:val="1"/>
      <w:marLeft w:val="0"/>
      <w:marRight w:val="0"/>
      <w:marTop w:val="0"/>
      <w:marBottom w:val="0"/>
      <w:divBdr>
        <w:top w:val="none" w:sz="0" w:space="0" w:color="auto"/>
        <w:left w:val="none" w:sz="0" w:space="0" w:color="auto"/>
        <w:bottom w:val="none" w:sz="0" w:space="0" w:color="auto"/>
        <w:right w:val="none" w:sz="0" w:space="0" w:color="auto"/>
      </w:divBdr>
      <w:divsChild>
        <w:div w:id="1222669991">
          <w:marLeft w:val="0"/>
          <w:marRight w:val="0"/>
          <w:marTop w:val="0"/>
          <w:marBottom w:val="0"/>
          <w:divBdr>
            <w:top w:val="none" w:sz="0" w:space="0" w:color="auto"/>
            <w:left w:val="none" w:sz="0" w:space="0" w:color="auto"/>
            <w:bottom w:val="none" w:sz="0" w:space="0" w:color="auto"/>
            <w:right w:val="none" w:sz="0" w:space="0" w:color="auto"/>
          </w:divBdr>
          <w:divsChild>
            <w:div w:id="414591151">
              <w:marLeft w:val="0"/>
              <w:marRight w:val="0"/>
              <w:marTop w:val="0"/>
              <w:marBottom w:val="0"/>
              <w:divBdr>
                <w:top w:val="none" w:sz="0" w:space="0" w:color="auto"/>
                <w:left w:val="none" w:sz="0" w:space="0" w:color="auto"/>
                <w:bottom w:val="none" w:sz="0" w:space="0" w:color="auto"/>
                <w:right w:val="none" w:sz="0" w:space="0" w:color="auto"/>
              </w:divBdr>
              <w:divsChild>
                <w:div w:id="900991011">
                  <w:marLeft w:val="0"/>
                  <w:marRight w:val="0"/>
                  <w:marTop w:val="0"/>
                  <w:marBottom w:val="0"/>
                  <w:divBdr>
                    <w:top w:val="none" w:sz="0" w:space="0" w:color="auto"/>
                    <w:left w:val="none" w:sz="0" w:space="0" w:color="auto"/>
                    <w:bottom w:val="none" w:sz="0" w:space="0" w:color="auto"/>
                    <w:right w:val="none" w:sz="0" w:space="0" w:color="auto"/>
                  </w:divBdr>
                </w:div>
                <w:div w:id="2110999731">
                  <w:marLeft w:val="0"/>
                  <w:marRight w:val="0"/>
                  <w:marTop w:val="0"/>
                  <w:marBottom w:val="0"/>
                  <w:divBdr>
                    <w:top w:val="none" w:sz="0" w:space="0" w:color="auto"/>
                    <w:left w:val="none" w:sz="0" w:space="0" w:color="auto"/>
                    <w:bottom w:val="none" w:sz="0" w:space="0" w:color="auto"/>
                    <w:right w:val="none" w:sz="0" w:space="0" w:color="auto"/>
                  </w:divBdr>
                  <w:divsChild>
                    <w:div w:id="633147359">
                      <w:marLeft w:val="0"/>
                      <w:marRight w:val="0"/>
                      <w:marTop w:val="0"/>
                      <w:marBottom w:val="0"/>
                      <w:divBdr>
                        <w:top w:val="none" w:sz="0" w:space="0" w:color="auto"/>
                        <w:left w:val="none" w:sz="0" w:space="0" w:color="auto"/>
                        <w:bottom w:val="none" w:sz="0" w:space="0" w:color="auto"/>
                        <w:right w:val="none" w:sz="0" w:space="0" w:color="auto"/>
                      </w:divBdr>
                    </w:div>
                    <w:div w:id="19779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3477">
              <w:marLeft w:val="0"/>
              <w:marRight w:val="0"/>
              <w:marTop w:val="0"/>
              <w:marBottom w:val="150"/>
              <w:divBdr>
                <w:top w:val="none" w:sz="0" w:space="0" w:color="auto"/>
                <w:left w:val="none" w:sz="0" w:space="0" w:color="auto"/>
                <w:bottom w:val="none" w:sz="0" w:space="0" w:color="auto"/>
                <w:right w:val="none" w:sz="0" w:space="0" w:color="auto"/>
              </w:divBdr>
            </w:div>
          </w:divsChild>
        </w:div>
        <w:div w:id="982320318">
          <w:marLeft w:val="0"/>
          <w:marRight w:val="0"/>
          <w:marTop w:val="180"/>
          <w:marBottom w:val="180"/>
          <w:divBdr>
            <w:top w:val="none" w:sz="0" w:space="0" w:color="auto"/>
            <w:left w:val="none" w:sz="0" w:space="0" w:color="auto"/>
            <w:bottom w:val="none" w:sz="0" w:space="0" w:color="auto"/>
            <w:right w:val="none" w:sz="0" w:space="0" w:color="auto"/>
          </w:divBdr>
          <w:divsChild>
            <w:div w:id="205878675">
              <w:marLeft w:val="0"/>
              <w:marRight w:val="0"/>
              <w:marTop w:val="0"/>
              <w:marBottom w:val="0"/>
              <w:divBdr>
                <w:top w:val="none" w:sz="0" w:space="0" w:color="auto"/>
                <w:left w:val="none" w:sz="0" w:space="0" w:color="auto"/>
                <w:bottom w:val="none" w:sz="0" w:space="0" w:color="auto"/>
                <w:right w:val="none" w:sz="0" w:space="0" w:color="auto"/>
              </w:divBdr>
              <w:divsChild>
                <w:div w:id="674499385">
                  <w:marLeft w:val="0"/>
                  <w:marRight w:val="0"/>
                  <w:marTop w:val="0"/>
                  <w:marBottom w:val="0"/>
                  <w:divBdr>
                    <w:top w:val="none" w:sz="0" w:space="0" w:color="auto"/>
                    <w:left w:val="none" w:sz="0" w:space="0" w:color="auto"/>
                    <w:bottom w:val="none" w:sz="0" w:space="0" w:color="auto"/>
                    <w:right w:val="none" w:sz="0" w:space="0" w:color="auto"/>
                  </w:divBdr>
                  <w:divsChild>
                    <w:div w:id="21173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61733">
      <w:bodyDiv w:val="1"/>
      <w:marLeft w:val="0"/>
      <w:marRight w:val="0"/>
      <w:marTop w:val="0"/>
      <w:marBottom w:val="0"/>
      <w:divBdr>
        <w:top w:val="none" w:sz="0" w:space="0" w:color="auto"/>
        <w:left w:val="none" w:sz="0" w:space="0" w:color="auto"/>
        <w:bottom w:val="none" w:sz="0" w:space="0" w:color="auto"/>
        <w:right w:val="none" w:sz="0" w:space="0" w:color="auto"/>
      </w:divBdr>
    </w:div>
    <w:div w:id="2042389865">
      <w:bodyDiv w:val="1"/>
      <w:marLeft w:val="0"/>
      <w:marRight w:val="0"/>
      <w:marTop w:val="0"/>
      <w:marBottom w:val="0"/>
      <w:divBdr>
        <w:top w:val="none" w:sz="0" w:space="0" w:color="auto"/>
        <w:left w:val="none" w:sz="0" w:space="0" w:color="auto"/>
        <w:bottom w:val="none" w:sz="0" w:space="0" w:color="auto"/>
        <w:right w:val="none" w:sz="0" w:space="0" w:color="auto"/>
      </w:divBdr>
    </w:div>
    <w:div w:id="2046756328">
      <w:bodyDiv w:val="1"/>
      <w:marLeft w:val="0"/>
      <w:marRight w:val="0"/>
      <w:marTop w:val="0"/>
      <w:marBottom w:val="0"/>
      <w:divBdr>
        <w:top w:val="none" w:sz="0" w:space="0" w:color="auto"/>
        <w:left w:val="none" w:sz="0" w:space="0" w:color="auto"/>
        <w:bottom w:val="none" w:sz="0" w:space="0" w:color="auto"/>
        <w:right w:val="none" w:sz="0" w:space="0" w:color="auto"/>
      </w:divBdr>
    </w:div>
    <w:div w:id="2064328053">
      <w:bodyDiv w:val="1"/>
      <w:marLeft w:val="0"/>
      <w:marRight w:val="0"/>
      <w:marTop w:val="0"/>
      <w:marBottom w:val="0"/>
      <w:divBdr>
        <w:top w:val="none" w:sz="0" w:space="0" w:color="auto"/>
        <w:left w:val="none" w:sz="0" w:space="0" w:color="auto"/>
        <w:bottom w:val="none" w:sz="0" w:space="0" w:color="auto"/>
        <w:right w:val="none" w:sz="0" w:space="0" w:color="auto"/>
      </w:divBdr>
    </w:div>
    <w:div w:id="2068448756">
      <w:bodyDiv w:val="1"/>
      <w:marLeft w:val="0"/>
      <w:marRight w:val="0"/>
      <w:marTop w:val="0"/>
      <w:marBottom w:val="0"/>
      <w:divBdr>
        <w:top w:val="none" w:sz="0" w:space="0" w:color="auto"/>
        <w:left w:val="none" w:sz="0" w:space="0" w:color="auto"/>
        <w:bottom w:val="none" w:sz="0" w:space="0" w:color="auto"/>
        <w:right w:val="none" w:sz="0" w:space="0" w:color="auto"/>
      </w:divBdr>
    </w:div>
    <w:div w:id="2069184927">
      <w:bodyDiv w:val="1"/>
      <w:marLeft w:val="0"/>
      <w:marRight w:val="0"/>
      <w:marTop w:val="0"/>
      <w:marBottom w:val="0"/>
      <w:divBdr>
        <w:top w:val="none" w:sz="0" w:space="0" w:color="auto"/>
        <w:left w:val="none" w:sz="0" w:space="0" w:color="auto"/>
        <w:bottom w:val="none" w:sz="0" w:space="0" w:color="auto"/>
        <w:right w:val="none" w:sz="0" w:space="0" w:color="auto"/>
      </w:divBdr>
      <w:divsChild>
        <w:div w:id="89282563">
          <w:marLeft w:val="0"/>
          <w:marRight w:val="0"/>
          <w:marTop w:val="0"/>
          <w:marBottom w:val="0"/>
          <w:divBdr>
            <w:top w:val="none" w:sz="0" w:space="0" w:color="auto"/>
            <w:left w:val="none" w:sz="0" w:space="0" w:color="auto"/>
            <w:bottom w:val="none" w:sz="0" w:space="0" w:color="auto"/>
            <w:right w:val="none" w:sz="0" w:space="0" w:color="auto"/>
          </w:divBdr>
        </w:div>
        <w:div w:id="440951721">
          <w:marLeft w:val="0"/>
          <w:marRight w:val="0"/>
          <w:marTop w:val="0"/>
          <w:marBottom w:val="0"/>
          <w:divBdr>
            <w:top w:val="none" w:sz="0" w:space="0" w:color="auto"/>
            <w:left w:val="none" w:sz="0" w:space="0" w:color="auto"/>
            <w:bottom w:val="none" w:sz="0" w:space="0" w:color="auto"/>
            <w:right w:val="none" w:sz="0" w:space="0" w:color="auto"/>
          </w:divBdr>
        </w:div>
      </w:divsChild>
    </w:div>
    <w:div w:id="2075622711">
      <w:bodyDiv w:val="1"/>
      <w:marLeft w:val="0"/>
      <w:marRight w:val="0"/>
      <w:marTop w:val="0"/>
      <w:marBottom w:val="0"/>
      <w:divBdr>
        <w:top w:val="none" w:sz="0" w:space="0" w:color="auto"/>
        <w:left w:val="none" w:sz="0" w:space="0" w:color="auto"/>
        <w:bottom w:val="none" w:sz="0" w:space="0" w:color="auto"/>
        <w:right w:val="none" w:sz="0" w:space="0" w:color="auto"/>
      </w:divBdr>
    </w:div>
    <w:div w:id="2076927755">
      <w:bodyDiv w:val="1"/>
      <w:marLeft w:val="0"/>
      <w:marRight w:val="0"/>
      <w:marTop w:val="0"/>
      <w:marBottom w:val="0"/>
      <w:divBdr>
        <w:top w:val="none" w:sz="0" w:space="0" w:color="auto"/>
        <w:left w:val="none" w:sz="0" w:space="0" w:color="auto"/>
        <w:bottom w:val="none" w:sz="0" w:space="0" w:color="auto"/>
        <w:right w:val="none" w:sz="0" w:space="0" w:color="auto"/>
      </w:divBdr>
    </w:div>
    <w:div w:id="2088064426">
      <w:bodyDiv w:val="1"/>
      <w:marLeft w:val="0"/>
      <w:marRight w:val="0"/>
      <w:marTop w:val="0"/>
      <w:marBottom w:val="0"/>
      <w:divBdr>
        <w:top w:val="none" w:sz="0" w:space="0" w:color="auto"/>
        <w:left w:val="none" w:sz="0" w:space="0" w:color="auto"/>
        <w:bottom w:val="none" w:sz="0" w:space="0" w:color="auto"/>
        <w:right w:val="none" w:sz="0" w:space="0" w:color="auto"/>
      </w:divBdr>
    </w:div>
    <w:div w:id="2106346193">
      <w:bodyDiv w:val="1"/>
      <w:marLeft w:val="0"/>
      <w:marRight w:val="0"/>
      <w:marTop w:val="0"/>
      <w:marBottom w:val="0"/>
      <w:divBdr>
        <w:top w:val="none" w:sz="0" w:space="0" w:color="auto"/>
        <w:left w:val="none" w:sz="0" w:space="0" w:color="auto"/>
        <w:bottom w:val="none" w:sz="0" w:space="0" w:color="auto"/>
        <w:right w:val="none" w:sz="0" w:space="0" w:color="auto"/>
      </w:divBdr>
    </w:div>
    <w:div w:id="2109036574">
      <w:bodyDiv w:val="1"/>
      <w:marLeft w:val="0"/>
      <w:marRight w:val="0"/>
      <w:marTop w:val="0"/>
      <w:marBottom w:val="0"/>
      <w:divBdr>
        <w:top w:val="none" w:sz="0" w:space="0" w:color="auto"/>
        <w:left w:val="none" w:sz="0" w:space="0" w:color="auto"/>
        <w:bottom w:val="none" w:sz="0" w:space="0" w:color="auto"/>
        <w:right w:val="none" w:sz="0" w:space="0" w:color="auto"/>
      </w:divBdr>
    </w:div>
    <w:div w:id="2110004175">
      <w:bodyDiv w:val="1"/>
      <w:marLeft w:val="0"/>
      <w:marRight w:val="0"/>
      <w:marTop w:val="0"/>
      <w:marBottom w:val="0"/>
      <w:divBdr>
        <w:top w:val="none" w:sz="0" w:space="0" w:color="auto"/>
        <w:left w:val="none" w:sz="0" w:space="0" w:color="auto"/>
        <w:bottom w:val="none" w:sz="0" w:space="0" w:color="auto"/>
        <w:right w:val="none" w:sz="0" w:space="0" w:color="auto"/>
      </w:divBdr>
      <w:divsChild>
        <w:div w:id="1595742937">
          <w:marLeft w:val="0"/>
          <w:marRight w:val="0"/>
          <w:marTop w:val="0"/>
          <w:marBottom w:val="0"/>
          <w:divBdr>
            <w:top w:val="none" w:sz="0" w:space="0" w:color="auto"/>
            <w:left w:val="none" w:sz="0" w:space="0" w:color="auto"/>
            <w:bottom w:val="none" w:sz="0" w:space="0" w:color="auto"/>
            <w:right w:val="none" w:sz="0" w:space="0" w:color="auto"/>
          </w:divBdr>
        </w:div>
        <w:div w:id="191773679">
          <w:marLeft w:val="0"/>
          <w:marRight w:val="0"/>
          <w:marTop w:val="0"/>
          <w:marBottom w:val="0"/>
          <w:divBdr>
            <w:top w:val="none" w:sz="0" w:space="0" w:color="auto"/>
            <w:left w:val="none" w:sz="0" w:space="0" w:color="auto"/>
            <w:bottom w:val="none" w:sz="0" w:space="0" w:color="auto"/>
            <w:right w:val="none" w:sz="0" w:space="0" w:color="auto"/>
          </w:divBdr>
        </w:div>
        <w:div w:id="1766534479">
          <w:marLeft w:val="0"/>
          <w:marRight w:val="0"/>
          <w:marTop w:val="0"/>
          <w:marBottom w:val="0"/>
          <w:divBdr>
            <w:top w:val="none" w:sz="0" w:space="0" w:color="auto"/>
            <w:left w:val="none" w:sz="0" w:space="0" w:color="auto"/>
            <w:bottom w:val="none" w:sz="0" w:space="0" w:color="auto"/>
            <w:right w:val="none" w:sz="0" w:space="0" w:color="auto"/>
          </w:divBdr>
        </w:div>
        <w:div w:id="1047531136">
          <w:marLeft w:val="0"/>
          <w:marRight w:val="0"/>
          <w:marTop w:val="0"/>
          <w:marBottom w:val="0"/>
          <w:divBdr>
            <w:top w:val="none" w:sz="0" w:space="0" w:color="auto"/>
            <w:left w:val="none" w:sz="0" w:space="0" w:color="auto"/>
            <w:bottom w:val="none" w:sz="0" w:space="0" w:color="auto"/>
            <w:right w:val="none" w:sz="0" w:space="0" w:color="auto"/>
          </w:divBdr>
        </w:div>
        <w:div w:id="1552304158">
          <w:marLeft w:val="0"/>
          <w:marRight w:val="0"/>
          <w:marTop w:val="0"/>
          <w:marBottom w:val="0"/>
          <w:divBdr>
            <w:top w:val="none" w:sz="0" w:space="0" w:color="auto"/>
            <w:left w:val="none" w:sz="0" w:space="0" w:color="auto"/>
            <w:bottom w:val="none" w:sz="0" w:space="0" w:color="auto"/>
            <w:right w:val="none" w:sz="0" w:space="0" w:color="auto"/>
          </w:divBdr>
        </w:div>
        <w:div w:id="872964625">
          <w:marLeft w:val="0"/>
          <w:marRight w:val="0"/>
          <w:marTop w:val="0"/>
          <w:marBottom w:val="0"/>
          <w:divBdr>
            <w:top w:val="none" w:sz="0" w:space="0" w:color="auto"/>
            <w:left w:val="none" w:sz="0" w:space="0" w:color="auto"/>
            <w:bottom w:val="none" w:sz="0" w:space="0" w:color="auto"/>
            <w:right w:val="none" w:sz="0" w:space="0" w:color="auto"/>
          </w:divBdr>
        </w:div>
        <w:div w:id="1439644256">
          <w:marLeft w:val="0"/>
          <w:marRight w:val="0"/>
          <w:marTop w:val="0"/>
          <w:marBottom w:val="0"/>
          <w:divBdr>
            <w:top w:val="none" w:sz="0" w:space="0" w:color="auto"/>
            <w:left w:val="none" w:sz="0" w:space="0" w:color="auto"/>
            <w:bottom w:val="none" w:sz="0" w:space="0" w:color="auto"/>
            <w:right w:val="none" w:sz="0" w:space="0" w:color="auto"/>
          </w:divBdr>
          <w:divsChild>
            <w:div w:id="1014306549">
              <w:marLeft w:val="0"/>
              <w:marRight w:val="0"/>
              <w:marTop w:val="0"/>
              <w:marBottom w:val="0"/>
              <w:divBdr>
                <w:top w:val="none" w:sz="0" w:space="0" w:color="auto"/>
                <w:left w:val="none" w:sz="0" w:space="0" w:color="auto"/>
                <w:bottom w:val="none" w:sz="0" w:space="0" w:color="auto"/>
                <w:right w:val="none" w:sz="0" w:space="0" w:color="auto"/>
              </w:divBdr>
              <w:divsChild>
                <w:div w:id="1283921998">
                  <w:marLeft w:val="0"/>
                  <w:marRight w:val="0"/>
                  <w:marTop w:val="0"/>
                  <w:marBottom w:val="0"/>
                  <w:divBdr>
                    <w:top w:val="none" w:sz="0" w:space="0" w:color="auto"/>
                    <w:left w:val="none" w:sz="0" w:space="0" w:color="auto"/>
                    <w:bottom w:val="none" w:sz="0" w:space="0" w:color="auto"/>
                    <w:right w:val="none" w:sz="0" w:space="0" w:color="auto"/>
                  </w:divBdr>
                </w:div>
                <w:div w:id="357317784">
                  <w:marLeft w:val="0"/>
                  <w:marRight w:val="0"/>
                  <w:marTop w:val="0"/>
                  <w:marBottom w:val="0"/>
                  <w:divBdr>
                    <w:top w:val="none" w:sz="0" w:space="0" w:color="auto"/>
                    <w:left w:val="none" w:sz="0" w:space="0" w:color="auto"/>
                    <w:bottom w:val="none" w:sz="0" w:space="0" w:color="auto"/>
                    <w:right w:val="none" w:sz="0" w:space="0" w:color="auto"/>
                  </w:divBdr>
                  <w:divsChild>
                    <w:div w:id="748236939">
                      <w:marLeft w:val="0"/>
                      <w:marRight w:val="0"/>
                      <w:marTop w:val="0"/>
                      <w:marBottom w:val="0"/>
                      <w:divBdr>
                        <w:top w:val="none" w:sz="0" w:space="0" w:color="auto"/>
                        <w:left w:val="none" w:sz="0" w:space="0" w:color="auto"/>
                        <w:bottom w:val="none" w:sz="0" w:space="0" w:color="auto"/>
                        <w:right w:val="none" w:sz="0" w:space="0" w:color="auto"/>
                      </w:divBdr>
                      <w:divsChild>
                        <w:div w:id="1859470194">
                          <w:marLeft w:val="0"/>
                          <w:marRight w:val="0"/>
                          <w:marTop w:val="0"/>
                          <w:marBottom w:val="0"/>
                          <w:divBdr>
                            <w:top w:val="none" w:sz="0" w:space="0" w:color="auto"/>
                            <w:left w:val="none" w:sz="0" w:space="0" w:color="auto"/>
                            <w:bottom w:val="none" w:sz="0" w:space="0" w:color="auto"/>
                            <w:right w:val="none" w:sz="0" w:space="0" w:color="auto"/>
                          </w:divBdr>
                        </w:div>
                        <w:div w:id="273364617">
                          <w:marLeft w:val="0"/>
                          <w:marRight w:val="0"/>
                          <w:marTop w:val="0"/>
                          <w:marBottom w:val="0"/>
                          <w:divBdr>
                            <w:top w:val="none" w:sz="0" w:space="0" w:color="auto"/>
                            <w:left w:val="none" w:sz="0" w:space="0" w:color="auto"/>
                            <w:bottom w:val="none" w:sz="0" w:space="0" w:color="auto"/>
                            <w:right w:val="none" w:sz="0" w:space="0" w:color="auto"/>
                          </w:divBdr>
                        </w:div>
                      </w:divsChild>
                    </w:div>
                    <w:div w:id="1281255158">
                      <w:marLeft w:val="0"/>
                      <w:marRight w:val="0"/>
                      <w:marTop w:val="0"/>
                      <w:marBottom w:val="0"/>
                      <w:divBdr>
                        <w:top w:val="none" w:sz="0" w:space="0" w:color="auto"/>
                        <w:left w:val="none" w:sz="0" w:space="0" w:color="auto"/>
                        <w:bottom w:val="none" w:sz="0" w:space="0" w:color="auto"/>
                        <w:right w:val="none" w:sz="0" w:space="0" w:color="auto"/>
                      </w:divBdr>
                      <w:divsChild>
                        <w:div w:id="1677030463">
                          <w:marLeft w:val="0"/>
                          <w:marRight w:val="0"/>
                          <w:marTop w:val="0"/>
                          <w:marBottom w:val="0"/>
                          <w:divBdr>
                            <w:top w:val="none" w:sz="0" w:space="0" w:color="auto"/>
                            <w:left w:val="none" w:sz="0" w:space="0" w:color="auto"/>
                            <w:bottom w:val="none" w:sz="0" w:space="0" w:color="auto"/>
                            <w:right w:val="none" w:sz="0" w:space="0" w:color="auto"/>
                          </w:divBdr>
                        </w:div>
                        <w:div w:id="13003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8842">
      <w:bodyDiv w:val="1"/>
      <w:marLeft w:val="0"/>
      <w:marRight w:val="0"/>
      <w:marTop w:val="0"/>
      <w:marBottom w:val="0"/>
      <w:divBdr>
        <w:top w:val="none" w:sz="0" w:space="0" w:color="auto"/>
        <w:left w:val="none" w:sz="0" w:space="0" w:color="auto"/>
        <w:bottom w:val="none" w:sz="0" w:space="0" w:color="auto"/>
        <w:right w:val="none" w:sz="0" w:space="0" w:color="auto"/>
      </w:divBdr>
    </w:div>
    <w:div w:id="2113092053">
      <w:bodyDiv w:val="1"/>
      <w:marLeft w:val="0"/>
      <w:marRight w:val="0"/>
      <w:marTop w:val="0"/>
      <w:marBottom w:val="0"/>
      <w:divBdr>
        <w:top w:val="none" w:sz="0" w:space="0" w:color="auto"/>
        <w:left w:val="none" w:sz="0" w:space="0" w:color="auto"/>
        <w:bottom w:val="none" w:sz="0" w:space="0" w:color="auto"/>
        <w:right w:val="none" w:sz="0" w:space="0" w:color="auto"/>
      </w:divBdr>
    </w:div>
    <w:div w:id="2121028116">
      <w:bodyDiv w:val="1"/>
      <w:marLeft w:val="0"/>
      <w:marRight w:val="0"/>
      <w:marTop w:val="0"/>
      <w:marBottom w:val="0"/>
      <w:divBdr>
        <w:top w:val="none" w:sz="0" w:space="0" w:color="auto"/>
        <w:left w:val="none" w:sz="0" w:space="0" w:color="auto"/>
        <w:bottom w:val="none" w:sz="0" w:space="0" w:color="auto"/>
        <w:right w:val="none" w:sz="0" w:space="0" w:color="auto"/>
      </w:divBdr>
    </w:div>
    <w:div w:id="2121146372">
      <w:bodyDiv w:val="1"/>
      <w:marLeft w:val="0"/>
      <w:marRight w:val="0"/>
      <w:marTop w:val="0"/>
      <w:marBottom w:val="0"/>
      <w:divBdr>
        <w:top w:val="none" w:sz="0" w:space="0" w:color="auto"/>
        <w:left w:val="none" w:sz="0" w:space="0" w:color="auto"/>
        <w:bottom w:val="none" w:sz="0" w:space="0" w:color="auto"/>
        <w:right w:val="none" w:sz="0" w:space="0" w:color="auto"/>
      </w:divBdr>
    </w:div>
    <w:div w:id="212980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rugabuse.gov/about-nida/noras-blog/2020/11/rising-stimulant-deaths-show-we-face-more-than-just-opioid-crisis" TargetMode="External"/><Relationship Id="rId299" Type="http://schemas.openxmlformats.org/officeDocument/2006/relationships/hyperlink" Target="https://i2icenter.org/senate-moves-medicaid-transformation-bill-along/" TargetMode="External"/><Relationship Id="rId21" Type="http://schemas.openxmlformats.org/officeDocument/2006/relationships/hyperlink" Target="https://urldefense.com/v3/__http:/r20.rs6.net/tn.jsp?f=001ct6_HuF45UjuWOhrBr_4m7FSijRjPgzqMmLsSvjAhByenXN1Xb_WgEPCETe2rQwBRTvxsZyhDf5UWhbhgqOw4kzdPfBCBpgBt2Q7Devg91_lPWlaRup02CiuURHr5mr3l_nGZtf96KAYE4vkh49ph_v0JUgB9QE2mH4l71ET_Qt9r5Rz8XmQTrX9khM09ZUeFmo2E70T2C0q2cnVtpPERFSIHw3hTcAsKv5bu48X4fsGAb_j11gMsjtB51q3J2us&amp;c=7K2scJR8Ik4Vi-Nlf-P2TGTktshriK7Wx6CdcF2IsHMuOPu6LaKR0Q==&amp;ch=yjOPLHkbTNNVYpUXkgixQ4RWO6YG_hgv4uV_zMwPzEr0YVWekvwMDg==__;!!HYmSToo!J7pdNLlBoUXcQ_wHdYzoSgLak7WsLMCptjoRWF5n3itDXOSORVpnSAkmGNNoLuRrRMGnUA$" TargetMode="External"/><Relationship Id="rId63" Type="http://schemas.openxmlformats.org/officeDocument/2006/relationships/hyperlink" Target="https://urldefense.com/v3/__http:/r20.rs6.net/tn.jsp?f=001vGAgx-NU4j0bpGqeIV8MGsnV552yjbzSZw3IqtNGDGpL9ZJOhDPEMCoJ93kKJRWIbZQMq2fT4dLvlpuGQ1oQ9GYeizXUt-MuFNREsj8LyaasbNgs26Nf7OZ_84Ulys8sjbKYnLhp4g0GN0UeOQQcqCWiiByVmPgf7REftGiQ7c3xsL5vQgKUo6yC_Otn74yMYbx57RVbJVEmr4TYqdJrCQ==&amp;c=2C6u2epzn9bPkSlYwyXOH75SeA1CjPsHwwk2RaprrpnNVAdOhsgqQw==&amp;ch=gJAk896BIECiZW97F0l7AAWnewBvSl5M0zfU2bnozT2cKn9euQusPA==__;!!HYmSToo!POrLSZuNB0MvfuDCKWBHx2eOfuZJDXMsmCbXmqL1qe_nmrwPCmOfWWGSY99A39js6Ma9Xg$" TargetMode="External"/><Relationship Id="rId159" Type="http://schemas.openxmlformats.org/officeDocument/2006/relationships/hyperlink" Target="https://www.ncdhhs.gov/divisions/public-health/north-carolina-safer-syringe-initiative/funding-syringe-exchange-programs" TargetMode="External"/><Relationship Id="rId170" Type="http://schemas.openxmlformats.org/officeDocument/2006/relationships/hyperlink" Target="https://urldefense.com/v3/__https:/unc.us19.list-manage.com/track/click?u=781d685c0e83dd39e3c603a0f&amp;id=27fc327e73&amp;e=271fdb16de__;!!HYmSToo!O9Fd9hDO4j7Pr1r1pt_6O4ppujz8ygV2tZneUAPtOIJMFHj1uJJw__3UgP-kbS7e33msAg$" TargetMode="External"/><Relationship Id="rId226" Type="http://schemas.openxmlformats.org/officeDocument/2006/relationships/hyperlink" Target="https://www.news-medical.net/news/20200615/Temple-researchers-receive-24177M-grant-to-explore-therapy-for-cocaine-addiction.aspx" TargetMode="External"/><Relationship Id="rId268" Type="http://schemas.openxmlformats.org/officeDocument/2006/relationships/hyperlink" Target="https://urldefense.com/v3/__http:/r20.rs6.net/tn.jsp?f=001V-ZEfxsygEOkQEiyG1SgV2lPZ-863-IkNtm2QxZIRmyD6leGYnV8IJTTbe3XJnshTI7IoHKe8_1tJy-zgCmA0zfGa3dR8tMTORYbs9caK9HAculgGxjCwGnaYlpDLy6cb-02Y3ReXC0lcUIWHf3X1EY-n__87UmKR0nH8Vdk9rfih98rl5kb_GHXHMoBDMlC&amp;c=-yfdDDedpoQLneW3kfU3ILi5En7LtvF_OmtZtNO5XC_xD6g2Y4UGXA==&amp;ch=UvFQrsQEovwYsoE67385hu_h7xCFeJCF0ds1kP2MZJr_joLLAxpWzg==__;!!HYmSToo!KUJfd1TPMDbMx6wCgAkQYKbJUG3qPgMtN8mqMh2NcjqMLDQSicvyCc1nszrBuZBvxg1MWg$" TargetMode="External"/><Relationship Id="rId32" Type="http://schemas.openxmlformats.org/officeDocument/2006/relationships/hyperlink" Target="https://urldefense.com/v3/__http:/r20.rs6.net/tn.jsp?f=001vGAgx-NU4j0bpGqeIV8MGsnV552yjbzSZw3IqtNGDGpL9ZJOhDPEMCoJ93kKJRWIoBX45qCcI867FFo_kALgaYRguk3LAXZpeVNakNoDeSFhmRqLEzV9lySL5O2Rn3ZdXOx-2oU-eIIzVxwc3U1-kJ3wF6WWJb_cNDpFf2nBt-erv1q9NTvsyAvgmI08PaNEU_WVmcj991A19NyafpoQDg==&amp;c=2C6u2epzn9bPkSlYwyXOH75SeA1CjPsHwwk2RaprrpnNVAdOhsgqQw==&amp;ch=gJAk896BIECiZW97F0l7AAWnewBvSl5M0zfU2bnozT2cKn9euQusPA==__;!!HYmSToo!POrLSZuNB0MvfuDCKWBHx2eOfuZJDXMsmCbXmqL1qe_nmrwPCmOfWWGSY99A39jFVapjEg$" TargetMode="External"/><Relationship Id="rId74" Type="http://schemas.openxmlformats.org/officeDocument/2006/relationships/hyperlink" Target="https://urldefense.com/v3/__http:/r20.rs6.net/tn.jsp?f=001vGAgx-NU4j0bpGqeIV8MGsnV552yjbzSZw3IqtNGDGpL9ZJOhDPEMOw2gS0XDYFOzHG8tnHaWo5pLX4Cyr5C7CWYhr3RylIl64buh88R4trE1SXVbpkc0zHgMTXhhRxqB6OM7cksuY3jfWPwSKUBI1BftcXN7gNkTKoKF-x4MJYiitteQWtW2FueEjRKZ4ZKr6ZAxB74ZjsPskfZgveGXMuPcYrDxBCDDjRuLK-2oNKphluoBxdTPQO7vEtvNl3h&amp;c=2C6u2epzn9bPkSlYwyXOH75SeA1CjPsHwwk2RaprrpnNVAdOhsgqQw==&amp;ch=gJAk896BIECiZW97F0l7AAWnewBvSl5M0zfU2bnozT2cKn9euQusPA==__;!!HYmSToo!POrLSZuNB0MvfuDCKWBHx2eOfuZJDXMsmCbXmqL1qe_nmrwPCmOfWWGSY99A39gOzCy3QQ$" TargetMode="External"/><Relationship Id="rId128" Type="http://schemas.openxmlformats.org/officeDocument/2006/relationships/hyperlink" Target="https://urldefense.com/v3/__https:/com-phhp-epi-ndews.sites.medinfo.ufl.edu/?email_id=95&amp;user_id=1849&amp;urlpassed=aHR0cHM6Ly93d3cuYWJjMTUuY29tL25ld3MvZGVhLXdhcm5zLW9mLW5ld2x5LWVuY291bnRlcmVkLWZlbnRhbnlsLWxpa2UtZHJ1Zy1pbi1hcml6b25h&amp;controller=stats&amp;action=analyse&amp;wysija-page=1&amp;wysijap=subscriptions__;!!HYmSToo!JqVftUXOQUuQ85afKgSyWHbyYvRCeK5JFLoRY5KEjynoOkwc3JmQD7BiWEhhJsfD9Lk-hw$" TargetMode="External"/><Relationship Id="rId5" Type="http://schemas.openxmlformats.org/officeDocument/2006/relationships/webSettings" Target="webSettings.xml"/><Relationship Id="rId181" Type="http://schemas.openxmlformats.org/officeDocument/2006/relationships/hyperlink" Target="https://urldefense.com/v3/__http:/r20.rs6.net/tn.jsp?f=001hl5V2FhgZI-V1J9eKXpaZiT3tYeZ-IJq-JtoJGXREOLWFCPgMkHkbgobAklQX7hXJpVShBsZ4YrovmXOxONGB8PyLadtJ9wAYWTBiNe3-k4tvRjj1dDNZK9ItnzO7mRvviwDsmewqmeZiieCtB1-Nh5xqE2tYviJML47HDSXakedmIFtdqTE1L0HCRrRgnmjWdhjvXluWdLywCd9QYHHGHskqgPf9oeFs-FAQleX0jtIxLyHH7Q327p_TVE4i216DD_iDTsGj-A=&amp;c=k1r_loygJvWXo_l87TjTkpG8yVw8sAOJWen4m4ZDlR1qaaKmSDXmPA==&amp;ch=6LbY6cMoQOQ-GOeC3ZF22ueeDVMcyrlaFm_gHyjLifRl1AfFqsO06w==__;!!HYmSToo!MnHD2mN4hpXDHrdGJvtMH2R588PPyPxe92Af4TP7gLyhHCpiJnk3eFiu4deAO-MwiFvcZA$" TargetMode="External"/><Relationship Id="rId237" Type="http://schemas.openxmlformats.org/officeDocument/2006/relationships/hyperlink" Target="https://urldefense.com/v3/__https:/click.icptrack.com/icp/relay.php?r=9373059&amp;msgid=160151&amp;act=3JFK&amp;c=1660438&amp;destination=https*3A*2F*2Fnaminc.org*2Four-work-support*2Fpsychiatric-advance-directives*2Fpads-training-opportunities*2F&amp;cf=2596&amp;v=7d04fa11ab6a15357af590e7966b284b9984f906e211a520d768d4deaa9ba5f8__;JSUlJSUlJQ!!HYmSToo!L0igs1n0QuhYblw75m3CQUdkVFQwqRkeJ_kcGUF0bOWrUamIWZyRq3-UHKTcVSo8Jx6d2Q$" TargetMode="External"/><Relationship Id="rId279" Type="http://schemas.openxmlformats.org/officeDocument/2006/relationships/hyperlink" Target="https://urldefense.com/v3/__http:/r20.rs6.net/tn.jsp?f=001-GeTxXf1YVykx6GNI63LuZULtCqiMI44l9RvLTu6DwwFOKOqUzUXyEaf5uXdRKyQzN18cYKedESS8QubEqqLg3UkxfdVyb_1j_ltjSo_U7wz8PeYgqb77H7LhxLBraFoO_WLJ3lOrxtQ61-z5bawefxi6O_wZz0WKJt_rU5HuwbAqHPczGOMNOJOfjRm7rFKC4F7MySv8o9gNymyXqOHUX-O_YXGL9dQvOt9IpdnV6A=&amp;c=owUnq_RJCjMrGCcjoCRnVt1rCRaHBpfPhk01xFSmeevpMIwHAj14yg==&amp;ch=dfUgyaCIX3MAtNvOrCvSgBEPFhJSco0q2zuXrwY5mmG6aPLkUJOCYA==__;!!HYmSToo!MGKOUJhXo5hF-6Fb7lC4s2nW268aGBhrPeAYuisW66WMQVgSbhdncHv6_p-74O5up0uQPg$" TargetMode="External"/><Relationship Id="rId43" Type="http://schemas.openxmlformats.org/officeDocument/2006/relationships/hyperlink" Target="https://urldefense.com/v3/__http:/r20.rs6.net/tn.jsp?f=001vGAgx-NU4j0bpGqeIV8MGsnV552yjbzSZw3IqtNGDGpL9ZJOhDPEMCoJ93kKJRWILt40VeCSJJRE-rY-1h5LBOOUU80GnGIXum5_C4Ch7OsP8Dz_2EOJlDxqfj7owxZnGXX2bf5ywSSHcD6wtCMHj2fa7IGSeZ0s&amp;c=2C6u2epzn9bPkSlYwyXOH75SeA1CjPsHwwk2RaprrpnNVAdOhsgqQw==&amp;ch=gJAk896BIECiZW97F0l7AAWnewBvSl5M0zfU2bnozT2cKn9euQusPA==__;!!HYmSToo!POrLSZuNB0MvfuDCKWBHx2eOfuZJDXMsmCbXmqL1qe_nmrwPCmOfWWGSY99A39iUQzn5fw$" TargetMode="External"/><Relationship Id="rId139" Type="http://schemas.openxmlformats.org/officeDocument/2006/relationships/hyperlink" Target="http://www.thenationalcouncil.org/" TargetMode="External"/><Relationship Id="rId290" Type="http://schemas.openxmlformats.org/officeDocument/2006/relationships/hyperlink" Target="https://www.samhsa.gov/grants/grant-announcements/ti-20-007" TargetMode="External"/><Relationship Id="rId304" Type="http://schemas.openxmlformats.org/officeDocument/2006/relationships/hyperlink" Target="https://urldefense.com/v3/__https:/go.thenationalcouncil.org/K00r1MJ00RCC3efaH0db0F0__;!!HYmSToo!PlWAfcXCDj--fj4GlcRKUEofFUK6B91ui00hxv3A8Jhdu3KjxylvfpDhjXzLw6GeF2mRYQ$" TargetMode="External"/><Relationship Id="rId85" Type="http://schemas.openxmlformats.org/officeDocument/2006/relationships/hyperlink" Target="https://opioidmisusetool.norc.org/" TargetMode="External"/><Relationship Id="rId150" Type="http://schemas.openxmlformats.org/officeDocument/2006/relationships/hyperlink" Target="https://pttcnetwork.org/centers/network-coordinating-office/product/alcohol-use-behavior-policy-and-treatment-age-covid-19" TargetMode="External"/><Relationship Id="rId192" Type="http://schemas.openxmlformats.org/officeDocument/2006/relationships/hyperlink" Target="https://jamanetwork.com/searchresults?author=David+L.+Schriger&amp;q=David+L.+Schriger" TargetMode="External"/><Relationship Id="rId206" Type="http://schemas.openxmlformats.org/officeDocument/2006/relationships/hyperlink" Target="https://www.nih.gov/news-events/news-releases/infant-opioid-withdrawal-therapy-varies-widely-treatment-site" TargetMode="External"/><Relationship Id="rId248" Type="http://schemas.openxmlformats.org/officeDocument/2006/relationships/hyperlink" Target="https://www.samhsa.gov/sites/default/files/virtual-recovery-resources.pdf" TargetMode="External"/><Relationship Id="rId12" Type="http://schemas.openxmlformats.org/officeDocument/2006/relationships/hyperlink" Target="https://c212.net/c/link/?t=0&amp;l=en&amp;o=3015466-1&amp;h=1932145541&amp;u=https%3A%2F%2Fwellbeingtrust.org%2Fnews%2Funifiedvision%2F&amp;a=A+Unified+Vision+for+Transforming+Mental+Health+and+Substance+Abuse+Care" TargetMode="External"/><Relationship Id="rId108" Type="http://schemas.openxmlformats.org/officeDocument/2006/relationships/hyperlink" Target="https://projectreporter.nih.gov/project_info_description.cfm?aid=10164521&amp;icde=51908016&amp;ddparam=&amp;ddvalue=&amp;ddsub=&amp;cr=1&amp;csb=default&amp;cs=ASC&amp;pball=" TargetMode="External"/><Relationship Id="rId54" Type="http://schemas.openxmlformats.org/officeDocument/2006/relationships/hyperlink" Target="https://urldefense.com/v3/__http:/r20.rs6.net/tn.jsp?f=001vGAgx-NU4j0bpGqeIV8MGsnV552yjbzSZw3IqtNGDGpL9ZJOhDPEMOyo2fbc2_3uG93875QmbRMA4SdDJjmLaYGqIxT65NumoTWb7a3MA2GDWKP0Ba1HYvcK2Z0wcla55ecIzznwRZQvNPo8LsON_3EihXrZ69cSCdcCEG_3rR9oSdkPTSEDaxVzPWyMuYUFzAd3dhkX5LA=&amp;c=2C6u2epzn9bPkSlYwyXOH75SeA1CjPsHwwk2RaprrpnNVAdOhsgqQw==&amp;ch=gJAk896BIECiZW97F0l7AAWnewBvSl5M0zfU2bnozT2cKn9euQusPA==__;!!HYmSToo!POrLSZuNB0MvfuDCKWBHx2eOfuZJDXMsmCbXmqL1qe_nmrwPCmOfWWGSY99A39hT6yq8cQ$" TargetMode="External"/><Relationship Id="rId96" Type="http://schemas.openxmlformats.org/officeDocument/2006/relationships/hyperlink" Target="https://heal.nih.gov/news/stories/about-JCOIN" TargetMode="External"/><Relationship Id="rId161" Type="http://schemas.openxmlformats.org/officeDocument/2006/relationships/hyperlink" Target="http://www.aheconnect.com/opioided/" TargetMode="External"/><Relationship Id="rId217" Type="http://schemas.openxmlformats.org/officeDocument/2006/relationships/hyperlink" Target="https://www.psychcongress.com/" TargetMode="External"/><Relationship Id="rId259" Type="http://schemas.openxmlformats.org/officeDocument/2006/relationships/hyperlink" Target="https://urldefense.com/v3/__https:/dogwoodhealthtrust.us20.list-manage.com/track/click?u=3eb84bfd5788c17e64165acc8&amp;id=c3f15a544c&amp;e=2a31e9223e__;!!HYmSToo!PNise5ubX0yl9WSXuQHCBrBSzTeRiuwGi3_gmA80Fz_vmJxhPLhMpf7NAxIK3Wi-OiYiWw$" TargetMode="External"/><Relationship Id="rId23" Type="http://schemas.openxmlformats.org/officeDocument/2006/relationships/hyperlink" Target="https://urldefense.com/v3/__http:/r20.rs6.net/tn.jsp?f=001ct6_HuF45UjuWOhrBr_4m7FSijRjPgzqMmLsSvjAhByenXN1Xb_WgDdCe1u19FQAJCRgH6HSzHx6zQNA9RyyrcKO3V7VcXmA2MWb_3YioynQC5J_m8lifDoLCPLABtYdYcbRdJwBF829w9onyP6WoJjdxRK3QRigmi0wtMP1p0tvH23szng2VVejiFB6_dhF&amp;c=7K2scJR8Ik4Vi-Nlf-P2TGTktshriK7Wx6CdcF2IsHMuOPu6LaKR0Q==&amp;ch=yjOPLHkbTNNVYpUXkgixQ4RWO6YG_hgv4uV_zMwPzEr0YVWekvwMDg==__;!!HYmSToo!J7pdNLlBoUXcQ_wHdYzoSgLak7WsLMCptjoRWF5n3itDXOSORVpnSAkmGNNoLuTpbPtnaQ$" TargetMode="External"/><Relationship Id="rId119" Type="http://schemas.openxmlformats.org/officeDocument/2006/relationships/image" Target="media/image3.png"/><Relationship Id="rId270" Type="http://schemas.openxmlformats.org/officeDocument/2006/relationships/image" Target="media/image10.jpeg"/><Relationship Id="rId44" Type="http://schemas.openxmlformats.org/officeDocument/2006/relationships/hyperlink" Target="https://urldefense.com/v3/__http:/r20.rs6.net/tn.jsp?f=001vGAgx-NU4j0bpGqeIV8MGsnV552yjbzSZw3IqtNGDGpL9ZJOhDPEMCoJ93kKJRWI-9MZJZI_njVtUwMSJ-Y8QK1lKoH9k-abvTicQvoM1-tDghOQ2XXJ0yF4aVD1IYbSQxbK_H-a9h6oDlU_xb2azNJ3dygJVewPKdfGWuFro207mLlPAGyCHmhaAyRr-F-uKoVbNmRh5FqWU7tyaE-_NMoNbc6rqP_RNxQzqDo-pjaiJ2XPXtGMzVBBo9Vp8BPAGLOU47xB91k7q6xvswqOBw==&amp;c=2C6u2epzn9bPkSlYwyXOH75SeA1CjPsHwwk2RaprrpnNVAdOhsgqQw==&amp;ch=gJAk896BIECiZW97F0l7AAWnewBvSl5M0zfU2bnozT2cKn9euQusPA==__;!!HYmSToo!POrLSZuNB0MvfuDCKWBHx2eOfuZJDXMsmCbXmqL1qe_nmrwPCmOfWWGSY99A39hWbysrqQ$" TargetMode="External"/><Relationship Id="rId65" Type="http://schemas.openxmlformats.org/officeDocument/2006/relationships/hyperlink" Target="https://urldefense.com/v3/__http:/r20.rs6.net/tn.jsp?f=001vGAgx-NU4j0bpGqeIV8MGsnV552yjbzSZw3IqtNGDGpL9ZJOhDPEMPAyC1DdLJcTzWkNKsabBTqmU_9EgJMWLG3xdO1yt-bqXreThHWNN3LEF2XFWIjiIvllbADwNdGCtsUSJZQ6CbmYKsqsNKFJPankniV2ig59zEqnX1mecxwxGo8GJxVVaA1sbLhRnzCsz72CsM0gqkU=&amp;c=2C6u2epzn9bPkSlYwyXOH75SeA1CjPsHwwk2RaprrpnNVAdOhsgqQw==&amp;ch=gJAk896BIECiZW97F0l7AAWnewBvSl5M0zfU2bnozT2cKn9euQusPA==__;!!HYmSToo!POrLSZuNB0MvfuDCKWBHx2eOfuZJDXMsmCbXmqL1qe_nmrwPCmOfWWGSY99A39gd-QMUHw$" TargetMode="External"/><Relationship Id="rId86" Type="http://schemas.openxmlformats.org/officeDocument/2006/relationships/hyperlink" Target="https://www.rcorp-ta.org/sites/default/files/2020-12/Opioid-Focused-CHNA-K-Cevasco_0.pdf" TargetMode="External"/><Relationship Id="rId130" Type="http://schemas.openxmlformats.org/officeDocument/2006/relationships/footer" Target="footer1.xml"/><Relationship Id="rId151" Type="http://schemas.openxmlformats.org/officeDocument/2006/relationships/hyperlink" Target="https://www.gu.org/resources/grand-resource-help-for-grandfamilies-impacted-by-opioids-and-other-substance-use/" TargetMode="External"/><Relationship Id="rId172" Type="http://schemas.openxmlformats.org/officeDocument/2006/relationships/hyperlink" Target="https://files.constantcontact.com/ed04020a001/7a216436-d86b-4b78-bc14-a6ce8e12126d.pdf" TargetMode="External"/><Relationship Id="rId193" Type="http://schemas.openxmlformats.org/officeDocument/2006/relationships/hyperlink" Target="https://jamanetwork.com/journals/jamapsychiatry/fullarticle/2773768?utm_source=twitter&amp;utm_campaign=content-shareicons&amp;utm_content=article_engagement&amp;utm_medium=social&amp;utm_term=120520" TargetMode="External"/><Relationship Id="rId207" Type="http://schemas.openxmlformats.org/officeDocument/2006/relationships/hyperlink" Target="https://www.cdc.gov/mmwr/volumes/67/wr/mm6731a1.htm" TargetMode="External"/><Relationship Id="rId228" Type="http://schemas.openxmlformats.org/officeDocument/2006/relationships/hyperlink" Target="https://www.rti.org/emerging-issue/understanding-preventing-and-treating-opioid-abuse" TargetMode="External"/><Relationship Id="rId249" Type="http://schemas.openxmlformats.org/officeDocument/2006/relationships/hyperlink" Target="https://impactcarolina.org/rcc-list/" TargetMode="External"/><Relationship Id="rId13" Type="http://schemas.openxmlformats.org/officeDocument/2006/relationships/hyperlink" Target="https://urldefense.com/v3/__http:/r20.rs6.net/tn.jsp?f=001jiKiZ6t0lwJtsmEVklmQliitCoT2XCPzuFBc_76r9CwzTCikLxujlvDbhLXjVVOOBcJVdNqnrdoOoOfLSKdxfDS5R8U9EH7hvJKPGorjUCD7D8G9tSBowsMQVIZokEb3w80x-ELAZdL-OPvH3e-1lx_c8IigUV6rLX3VXAtAYy9GvI_gWdBgt8UqvOAP6NnlSgXAKiwSn8lfevNg5kblaNghBVwF1V04&amp;c=djCmCemGGrkZNHt7IF2oUw9SI0P2YvQovEJLeXHgPaiGJnAQRAUvfg==&amp;ch=P5KTbsf3IlASLcgqXeaYq04Sb7sFG5699f0Q62N2VayVGk_m7d4alg==__;!!HYmSToo!NzXJo_sNqUcaOBUhkIJs5EV0wjtJPc8bEU4iD5ulOa1DpJSCNeE1S5LoZqaUsiA0jQMJiA$" TargetMode="External"/><Relationship Id="rId109" Type="http://schemas.openxmlformats.org/officeDocument/2006/relationships/hyperlink" Target="https://clinicaltrials.gov/ct2/show/NCT03559179" TargetMode="External"/><Relationship Id="rId260" Type="http://schemas.openxmlformats.org/officeDocument/2006/relationships/hyperlink" Target="mailto:leveragefund@dht.org" TargetMode="External"/><Relationship Id="rId281" Type="http://schemas.openxmlformats.org/officeDocument/2006/relationships/image" Target="media/image13.png"/><Relationship Id="rId34" Type="http://schemas.openxmlformats.org/officeDocument/2006/relationships/hyperlink" Target="https://urldefense.com/v3/__http:/r20.rs6.net/tn.jsp?f=001vGAgx-NU4j0bpGqeIV8MGsnV552yjbzSZw3IqtNGDGpL9ZJOhDPEMCoJ93kKJRWIKHj0Z68pdE2g1F9dz7WUvuIceCiZ743sA60JkNXQc_DjI70bmP4dLtu7DVi9J_4FRf6LqmyohARrPN9XvDaWWBTfghyHDmk3bX43cQMF3QTyQQnrxnVrxVgviTeKbmwg3dI9z5y8Zaggfj-1YXQ35GDoiNuxX46n&amp;c=2C6u2epzn9bPkSlYwyXOH75SeA1CjPsHwwk2RaprrpnNVAdOhsgqQw==&amp;ch=gJAk896BIECiZW97F0l7AAWnewBvSl5M0zfU2bnozT2cKn9euQusPA==__;!!HYmSToo!POrLSZuNB0MvfuDCKWBHx2eOfuZJDXMsmCbXmqL1qe_nmrwPCmOfWWGSY99A39iHhoaOsQ$" TargetMode="External"/><Relationship Id="rId55" Type="http://schemas.openxmlformats.org/officeDocument/2006/relationships/hyperlink" Target="https://urldefense.com/v3/__http:/r20.rs6.net/tn.jsp?f=001vGAgx-NU4j0bpGqeIV8MGsnV552yjbzSZw3IqtNGDGpL9ZJOhDPEMCoJ93kKJRWIKgQv2LbqaJt0_uC2WjuazgtjgagPkqZ6arzYCcxAWDpgogfUCjLtwld-7X4ZCnE5Ree6VYG9yDJzyYyPbNvuNGmX1i5C0-g9RC16ylbfaGUdSnT8DWVTtzvwYVAZMlxJJahNu5PLeB0yQtUfslROJTWMyM0pcBsCaTNxjo-WQk0=&amp;c=2C6u2epzn9bPkSlYwyXOH75SeA1CjPsHwwk2RaprrpnNVAdOhsgqQw==&amp;ch=gJAk896BIECiZW97F0l7AAWnewBvSl5M0zfU2bnozT2cKn9euQusPA==__;!!HYmSToo!POrLSZuNB0MvfuDCKWBHx2eOfuZJDXMsmCbXmqL1qe_nmrwPCmOfWWGSY99A39iHu3L9fA$" TargetMode="External"/><Relationship Id="rId76" Type="http://schemas.openxmlformats.org/officeDocument/2006/relationships/hyperlink" Target="https://urldefense.com/v3/__http:/r20.rs6.net/tn.jsp?f=001vGAgx-NU4j0bpGqeIV8MGsnV552yjbzSZw3IqtNGDGpL9ZJOhDPEMLFz9ejKseNJMwcwuq_q2Z1NpGHOnyPON-vCfW4aJXY6sPBTLayR8XgCRTdOQ15iBJjqPFOwcLlDHx58uYscKXGk2-hw5T17J2XZVoQsatd5E67KZNO4uM7cbullPXMxTkIwon8_vrmQ&amp;c=2C6u2epzn9bPkSlYwyXOH75SeA1CjPsHwwk2RaprrpnNVAdOhsgqQw==&amp;ch=gJAk896BIECiZW97F0l7AAWnewBvSl5M0zfU2bnozT2cKn9euQusPA==__;!!HYmSToo!POrLSZuNB0MvfuDCKWBHx2eOfuZJDXMsmCbXmqL1qe_nmrwPCmOfWWGSY99A39gf-3SbLA$" TargetMode="External"/><Relationship Id="rId97" Type="http://schemas.openxmlformats.org/officeDocument/2006/relationships/hyperlink" Target="https://urldefense.com/v3/__https:/nctta.acemlna.com/lt.php?s=37369ece697b23e9e2bbb0aa41f4355c&amp;i=323A382A2A1455__;!!HYmSToo!NacvlxEl9PXYCdzcJnK9XQhPgmWo22sIid0EoiCNGJ9_sOj5mbL8fwzsVh07xROYXVHFsA$" TargetMode="External"/><Relationship Id="rId120" Type="http://schemas.openxmlformats.org/officeDocument/2006/relationships/hyperlink" Target="https://urldefense.com/v3/__http:/iz1.me/0hxT2zro2sb__;!!HYmSToo!ONtWuxeik0MlcsJn5f5bsH2VcE872ij1GgoGgitFs1I2YHrtmVEc5rdMBjhuRk5jdx0edQ$" TargetMode="External"/><Relationship Id="rId141" Type="http://schemas.openxmlformats.org/officeDocument/2006/relationships/hyperlink" Target="https://www.ysbirt.org/faces-initiative/" TargetMode="External"/><Relationship Id="rId7" Type="http://schemas.openxmlformats.org/officeDocument/2006/relationships/endnotes" Target="endnotes.xml"/><Relationship Id="rId162" Type="http://schemas.openxmlformats.org/officeDocument/2006/relationships/hyperlink" Target="https://urldefense.com/v3/__https:/jbsinternational.us20.list-manage.com/track/click?u=57aec950d0fa15a1027f6b2dc&amp;id=b2942319a2&amp;e=aa48d4f836__;!!HYmSToo!JITXafueWWJmNDqnIAFXMO7oPVxw_FYzP6AVsKSfe09Mgw7gLjY2amCWpGmFk5yX8vpPGg$" TargetMode="External"/><Relationship Id="rId183" Type="http://schemas.openxmlformats.org/officeDocument/2006/relationships/image" Target="media/image8.jpeg"/><Relationship Id="rId218" Type="http://schemas.openxmlformats.org/officeDocument/2006/relationships/hyperlink" Target="https://www.addtoany.com/share" TargetMode="External"/><Relationship Id="rId239" Type="http://schemas.openxmlformats.org/officeDocument/2006/relationships/hyperlink" Target="https://urldefense.com/v3/__http:/r20.rs6.net/tn.jsp?f=001UufIuIBvkMpoUjo6LEI5yq3oKj6_1qnRcdWCNTv5aXjdH-MEQORSvcjXtj3aYG_QQDraxiVL0PYCGUHxFGDDGjUBnAD_VT8gRnXBNwjkokucmJ0RGjXCeJBCO7tCHjuSV6UI2Bwe9VWvqgJOmb8lAA==&amp;c=Du1YAwFzrHMLPLKizdTEFbvyfbPR5SFEcmIT7_MGnrQ5ywwGeG_vrQ==&amp;ch=bUaQV3n17eE5NK6G1GNedFxhEwsuISdicA1dBiXIhE3qi5cxOTOLRA==__;!!HYmSToo!ONnZ1Tr2o9-rqGoJh7e67UZsKYQZ6DwEYObCqSLQ7T1yUYOegCfwcuP1OSS3FeqrQfPA6Q$" TargetMode="External"/><Relationship Id="rId250" Type="http://schemas.openxmlformats.org/officeDocument/2006/relationships/hyperlink" Target="http://www.recoveryall.org/" TargetMode="External"/><Relationship Id="rId271" Type="http://schemas.openxmlformats.org/officeDocument/2006/relationships/hyperlink" Target="https://urldefense.com/v3/__http:/r20.rs6.net/tn.jsp?f=001yCVage4-wxAZ61VI2gX_RN6fldax4rZvil67WMkNOqGeO9PWhvVOtl1H1vomTqd4pawfwQmANaNME0f2THxW1SCjuwOgPwRpyPPP_B7NBGccduOYDXtn_mNulA36hL9KNwFyn2t48IBIiH_xohOOTfQiSn3jHPfFFKfe5k5VGW1FAnnirmG7QS_XRg0t990KsjQp8CoFagmE-EoCadkHFglKHUFDY5VIucMUk0vYdngtV5jXGr_wPEd6WoRw-RbHUEAb1PUS55Pgiabh4GiQ9wOjO_lMDUJj&amp;c=kuoXiH5m4cxnryrcM-xx6ACqsL-Dnh1w39fR04-VeqaQc7-9euv3Lg==&amp;ch=Kpkj7iouHfJ__nKwiHFOthSAXqT2-S51FjFOLvdPU2r_qofIh9glwA==__;!!HYmSToo!LwfhusWfpRTY0m6-dkR91Pc-iEnTTJo3khbYU05QazTSNXNOp-dBbNIrMZnIH1jyrjzVMQ$" TargetMode="External"/><Relationship Id="rId292" Type="http://schemas.openxmlformats.org/officeDocument/2006/relationships/hyperlink" Target="https://www.legiscan.com/NC/pending/house-health-committee/id/659?page=1" TargetMode="External"/><Relationship Id="rId306" Type="http://schemas.openxmlformats.org/officeDocument/2006/relationships/hyperlink" Target="https://urldefense.com/v3/__https:/go.thenationalcouncil.org/UrNH01F0RJ0Mf203gb000Ia__;!!HYmSToo!M7R44MhGPN0K0N2E-1vkxzBVjntludkYbVjZZJ9535pMlofEQvRotYAoYIlSTcJa4ZOsag$" TargetMode="External"/><Relationship Id="rId24" Type="http://schemas.openxmlformats.org/officeDocument/2006/relationships/hyperlink" Target="https://urldefense.com/v3/__http:/r20.rs6.net/tn.jsp?f=001ct6_HuF45UjuWOhrBr_4m7FSijRjPgzqMmLsSvjAhByenXN1Xb_WgOkKMgf8pJzXWjWD0kt0jSE_wghLaJdfaVIWMQiSzwxS2gjG4XJLTnJ2yZCsHUZUygdvHFhohFM4aSVyS_Iw2eyZvCPQBYWbpl3K41rdjoH-LEi0A58TN9lWx6KW6VBtA_rb2m3jqVFY3jrSscck8ECdXfZeAj5hCzgDhjjx9DgzOtUdzPb5wJi5DGnFff7lJw==&amp;c=7K2scJR8Ik4Vi-Nlf-P2TGTktshriK7Wx6CdcF2IsHMuOPu6LaKR0Q==&amp;ch=yjOPLHkbTNNVYpUXkgixQ4RWO6YG_hgv4uV_zMwPzEr0YVWekvwMDg==__;!!HYmSToo!J7pdNLlBoUXcQ_wHdYzoSgLak7WsLMCptjoRWF5n3itDXOSORVpnSAkmGNNoLuS-IM2sXg$" TargetMode="External"/><Relationship Id="rId45" Type="http://schemas.openxmlformats.org/officeDocument/2006/relationships/hyperlink" Target="https://urldefense.com/v3/__http:/r20.rs6.net/tn.jsp?f=001vGAgx-NU4j0bpGqeIV8MGsnV552yjbzSZw3IqtNGDGpL9ZJOhDPEMCoJ93kKJRWIyv0z8NUW5F4AN5Hm50pTcithACS6z7jkCOz_VMWW20W9ZOWQH_X_MlRR0F9DKoVhjfsppJV1YhueNx-neoQAbnxgSqHaC2wGwkz7ehZ8VnFPz85A9MM8at7o6wJY3ViBXlUZTeZkBLm9WU17NXdMPI421cv-1XNaELNN9DJixOfq2oIHU7BFDBIDwWrG3RmIXXBTzOVmVZWt3vgaO8WcW_xlqln7D5gD&amp;c=2C6u2epzn9bPkSlYwyXOH75SeA1CjPsHwwk2RaprrpnNVAdOhsgqQw==&amp;ch=gJAk896BIECiZW97F0l7AAWnewBvSl5M0zfU2bnozT2cKn9euQusPA==__;!!HYmSToo!POrLSZuNB0MvfuDCKWBHx2eOfuZJDXMsmCbXmqL1qe_nmrwPCmOfWWGSY99A39hfpr61mw$" TargetMode="External"/><Relationship Id="rId66" Type="http://schemas.openxmlformats.org/officeDocument/2006/relationships/hyperlink" Target="https://urldefense.com/v3/__http:/r20.rs6.net/tn.jsp?f=001vGAgx-NU4j0bpGqeIV8MGsnV552yjbzSZw3IqtNGDGpL9ZJOhDPEMCoJ93kKJRWIqdjD6XSn18Lvn0mIFOwmpegaanCt_2Sa7zH1P0MY634nbQTVTq-mhQsoQtWkAR8VyXPf70Ifg4aV9f2ez_au_fx-W0IHwjDIOq0KQuDdHAIFtZe1asIB8BDMc1XlhvgMmwVFC79bnVxItSB1nCl74f0OEL1lao_AwXeKDDV1IbU=&amp;c=2C6u2epzn9bPkSlYwyXOH75SeA1CjPsHwwk2RaprrpnNVAdOhsgqQw==&amp;ch=gJAk896BIECiZW97F0l7AAWnewBvSl5M0zfU2bnozT2cKn9euQusPA==__;!!HYmSToo!POrLSZuNB0MvfuDCKWBHx2eOfuZJDXMsmCbXmqL1qe_nmrwPCmOfWWGSY99A39jBODX1Rw$" TargetMode="External"/><Relationship Id="rId87" Type="http://schemas.openxmlformats.org/officeDocument/2006/relationships/hyperlink" Target="https://www.rcorp-ta.org/resources/rcorp-implementation-ii-learning-modules" TargetMode="External"/><Relationship Id="rId110" Type="http://schemas.openxmlformats.org/officeDocument/2006/relationships/hyperlink" Target="https://projectreporter.nih.gov/project_info_description.cfm?aid=10253179&amp;icde=51908058&amp;ddparam=&amp;ddvalue=&amp;ddsub=&amp;cr=1&amp;csb=default&amp;cs=ASC&amp;pball=" TargetMode="External"/><Relationship Id="rId131" Type="http://schemas.openxmlformats.org/officeDocument/2006/relationships/hyperlink" Target="https://truthinitiative.org/research-resources/smoking-region/tobacco-use-north-carolina-2020" TargetMode="External"/><Relationship Id="rId152" Type="http://schemas.openxmlformats.org/officeDocument/2006/relationships/hyperlink" Target="https://acl.gov/sites/default/files/programs/2018-06/ACL%20Opioid%20Fact%20sheet%20-%20June%202018.pdf" TargetMode="External"/><Relationship Id="rId173" Type="http://schemas.openxmlformats.org/officeDocument/2006/relationships/hyperlink" Target="https://urldefense.com/v3/__http:/iz1.me/EQGF2zro2sb__;!!HYmSToo!LfPOwKft8rpWASQ60JHbG0ohNM-TAxfEpJE0yp2kJ1s2Cv6_LwYp3hJFH-tjEFrB3ET5hQ$" TargetMode="External"/><Relationship Id="rId194" Type="http://schemas.openxmlformats.org/officeDocument/2006/relationships/hyperlink" Target="https://urldefense.com/v3/__https:/jbsinternational.us20.list-manage.com/track/click?u=57aec950d0fa15a1027f6b2dc&amp;id=2d16d42de0&amp;e=aa48d4f836__;!!HYmSToo!LN-kE3jfV3ea01iiqqkMyW0JxMVOvs_I9o6EViVZJcga4KZQlefxkFa7Fyi2wO_Y_zHPOQ$" TargetMode="External"/><Relationship Id="rId208" Type="http://schemas.openxmlformats.org/officeDocument/2006/relationships/hyperlink" Target="https://www.ncbi.nlm.nih.gov/pmc/articles/PMC7859509/" TargetMode="External"/><Relationship Id="rId229" Type="http://schemas.openxmlformats.org/officeDocument/2006/relationships/hyperlink" Target="https://projectobot.com/" TargetMode="External"/><Relationship Id="rId240" Type="http://schemas.openxmlformats.org/officeDocument/2006/relationships/hyperlink" Target="https://urldefense.com/v3/__http:/r20.rs6.net/tn.jsp?f=001UufIuIBvkMpoUjo6LEI5yq3oKj6_1qnRcdWCNTv5aXjdH-MEQORSvcjXtj3aYG_QygbuhTYDKTlFyn6ufYL7YBFC05_p9iEO786iycUOOjZx10k_Xs54MS9mDK9r3yQPYh52chprrQD-y4FCA4pLjQ==&amp;c=Du1YAwFzrHMLPLKizdTEFbvyfbPR5SFEcmIT7_MGnrQ5ywwGeG_vrQ==&amp;ch=bUaQV3n17eE5NK6G1GNedFxhEwsuISdicA1dBiXIhE3qi5cxOTOLRA==__;!!HYmSToo!ONnZ1Tr2o9-rqGoJh7e67UZsKYQZ6DwEYObCqSLQ7T1yUYOegCfwcuP1OSS3FeprIXpS3A$" TargetMode="External"/><Relationship Id="rId261" Type="http://schemas.openxmlformats.org/officeDocument/2006/relationships/hyperlink" Target="https://urldefense.com/v3/__https:/dogwoodhealthtrust.us20.list-manage.com/track/click?u=3eb84bfd5788c17e64165acc8&amp;id=0d214470e7&amp;e=beaab4fb79__;!!HYmSToo!Jli9UOiodto4wOktr9lmBbH-VNu1jz1Hmb2F0XmZXOU7B2ZiBwWRkiNEZL-mBwGUnpUJng$" TargetMode="External"/><Relationship Id="rId14" Type="http://schemas.openxmlformats.org/officeDocument/2006/relationships/hyperlink" Target="https://www.nami.org/About-NAMI/NAMI-News/2020/NAMI-Celebrates-Wins-for-Mental-Health-in-COVID-Relief-and-FY-2021-Federal-Budget" TargetMode="External"/><Relationship Id="rId35" Type="http://schemas.openxmlformats.org/officeDocument/2006/relationships/hyperlink" Target="https://urldefense.com/v3/__http:/r20.rs6.net/tn.jsp?f=001vGAgx-NU4j0bpGqeIV8MGsnV552yjbzSZw3IqtNGDGpL9ZJOhDPEMLcX13G8eez8GyF7Rpvf5evbft-zOspr9r77SBNpWV0zoVsczAPO9CPlSE_vFzDwbn5R2ITLgb6as_0eXa2NwkAWam5HTrn6O0aPRbohtvyT-B_4IaUJWjomT2a6qpdkhBjvOJYXrkJ3NF47GbV4TUh9ium3svW5PQ==&amp;c=2C6u2epzn9bPkSlYwyXOH75SeA1CjPsHwwk2RaprrpnNVAdOhsgqQw==&amp;ch=gJAk896BIECiZW97F0l7AAWnewBvSl5M0zfU2bnozT2cKn9euQusPA==__;!!HYmSToo!POrLSZuNB0MvfuDCKWBHx2eOfuZJDXMsmCbXmqL1qe_nmrwPCmOfWWGSY99A39iMLf7nnA$" TargetMode="External"/><Relationship Id="rId56" Type="http://schemas.openxmlformats.org/officeDocument/2006/relationships/hyperlink" Target="https://urldefense.com/v3/__http:/r20.rs6.net/tn.jsp?f=001vGAgx-NU4j0bpGqeIV8MGsnV552yjbzSZw3IqtNGDGpL9ZJOhDPEMCoJ93kKJRWIU9HvgQTEhW9QLXclzRC_wwFz8HwWGzTzeGYSR66vnInqkbxFUU1yvfSGFP_ahWzrkFxrLz5n7BtVmLr8Agbh5guoGYLjEwN15L_Ui6Abs-71492xRQwjPthhALmR2Ixx9lWFI4aJnm45mjYLt-qaJDLN1NxdF_kxug4dbMQqeKE=&amp;c=2C6u2epzn9bPkSlYwyXOH75SeA1CjPsHwwk2RaprrpnNVAdOhsgqQw==&amp;ch=gJAk896BIECiZW97F0l7AAWnewBvSl5M0zfU2bnozT2cKn9euQusPA==__;!!HYmSToo!POrLSZuNB0MvfuDCKWBHx2eOfuZJDXMsmCbXmqL1qe_nmrwPCmOfWWGSY99A39g65Tb7hg$" TargetMode="External"/><Relationship Id="rId77" Type="http://schemas.openxmlformats.org/officeDocument/2006/relationships/hyperlink" Target="https://urldefense.com/v3/__http:/r20.rs6.net/tn.jsp?f=001vGAgx-NU4j0bpGqeIV8MGsnV552yjbzSZw3IqtNGDGpL9ZJOhDPEMCoJ93kKJRWIYKpHzMM7_TnfFVw0OKJiB8J-b1EoXMcil73kDWAsDrQ07e0vq23qrBuxQjUTNX-45dkudg48pb7m7xEQNgrB8XIFdPjpP7ZepE3HLCUghsoE392esRcCWw==&amp;c=2C6u2epzn9bPkSlYwyXOH75SeA1CjPsHwwk2RaprrpnNVAdOhsgqQw==&amp;ch=gJAk896BIECiZW97F0l7AAWnewBvSl5M0zfU2bnozT2cKn9euQusPA==__;!!HYmSToo!POrLSZuNB0MvfuDCKWBHx2eOfuZJDXMsmCbXmqL1qe_nmrwPCmOfWWGSY99A39iXftwy0A$" TargetMode="External"/><Relationship Id="rId100" Type="http://schemas.openxmlformats.org/officeDocument/2006/relationships/hyperlink" Target="https://urldefense.com/v3/__http:/r20.rs6.net/tn.jsp?f=001j3HNScclnscmd-PgJxCgIaStHWjMJd5k9_BuNh_3aIreToS8lcp7xfq9WHV9pskbeO5e1lQa1jBDPNVdWeOXECoXFpgM7mTdErKpvY2nHkp3xB0z-3ZnhVStY7ho08-cnTtuPRnAsd-lrLLjEWGuKjk-Yj9HL3yQWu_a9-At71GsaiCx2zu3R8Wq9fii3puV&amp;c=xr1eEx9lFnSLGCNSg9_qL_7rnLXYZVbt5YrFGV04Oj8wJp2RXMr_4g==&amp;ch=8aS8owe-DNuDLHpAC6dvPJm_XV1TDdmptBFa61cnaN-4I5OmlT2T9Q==__;!!HYmSToo!MXW7JBtDhWwF-oXBimNhh5-C-wfW6LNlRJKoqj9JBtMVnFvjwJZm6LmMs8YHOxYtnKNwUA$" TargetMode="External"/><Relationship Id="rId282" Type="http://schemas.openxmlformats.org/officeDocument/2006/relationships/hyperlink" Target="https://urldefense.com/v3/__http:/r20.rs6.net/tn.jsp?f=001yCVage4-wxAZ61VI2gX_RN6fldax4rZvil67WMkNOqGeO9PWhvVOtkNuknnlSsdmVuGgDY3T482e91urMkiMqxR0GjXOVAcDFdU7n30PaH3CShczc4Di3j00enW9L1SYJt420vNDiKk5qxllHNBjfkrVomSI9U62MGpzzlfQhkL8j2nXd8pd47TCQQSeMnFTRcFnRcWgaAjmIzu4bGw2efX6d3Zpf_4Ri15ItZe1jiro4xObr_T8tZafw8k8PTUKWfjMAiaarOjum_T03aFcag==&amp;c=kuoXiH5m4cxnryrcM-xx6ACqsL-Dnh1w39fR04-VeqaQc7-9euv3Lg==&amp;ch=Kpkj7iouHfJ__nKwiHFOthSAXqT2-S51FjFOLvdPU2r_qofIh9glwA==__;!!HYmSToo!LwfhusWfpRTY0m6-dkR91Pc-iEnTTJo3khbYU05QazTSNXNOp-dBbNIrMZnIH1iQ5w0aEg$" TargetMode="External"/><Relationship Id="rId8" Type="http://schemas.openxmlformats.org/officeDocument/2006/relationships/hyperlink" Target="mailto:glenn.field@dhhs.nc.gov" TargetMode="External"/><Relationship Id="rId98" Type="http://schemas.openxmlformats.org/officeDocument/2006/relationships/hyperlink" Target="https://urldefense.com/v3/__https:/nctta.acemlna.com/lt.php?s=37369ece697b23e9e2bbb0aa41f4355c&amp;i=323A382A2A1455__;!!HYmSToo!NacvlxEl9PXYCdzcJnK9XQhPgmWo22sIid0EoiCNGJ9_sOj5mbL8fwzsVh07xROYXVHFsA$" TargetMode="External"/><Relationship Id="rId121" Type="http://schemas.openxmlformats.org/officeDocument/2006/relationships/hyperlink" Target="https://urldefense.com/v3/__http:/r20.rs6.net/tn.jsp?f=001HLnN5GTeLc0y2LAHy6X9AuUgTGZvPYp5a24W8piHti73_4HaXj9s7H2W1KeWcjx3zf3KrbW7Joahn--M3HZrH8oAPSHdImtyDkGbBnEPIMF6yL4j59iiuZakpXJUcJBhpU2a2R_kupzCwMRA1NI30ycBefwsDdly75KMPE5qTLQMOEKZdPsGmjFNiAvtqlUBq4mykZptyTauu3TgQR6SCQF1OWCLgcdkofDdj2T84iOTkM2KuITWsvHwqASJXFGwt79Zhy_M3M4LnNF_Dpf12btsy7BS9BpCacyNCUwNYF71gKM8nsOlkbn6zsCkX6QoXP3S2qc9k86QCu9B19-zMsXWYi3uKz4e4NAnlmQgqGpX9SpV6mqD42g-u4gkKWxGSgWEaUEtHe5-b2RG_L-4x76ztAteA3Y08F2PVGeJK7fo3p9GPI-Z3aBKo08vsNOMlz82on03zqhyh17EBKQqWQOH74y9u1dEc6tXDw_xEptpJEYpJ2aNdUWmvB0NqoecjJ8bd_rWKsUA1b3qdIi9L9m8YhiibOZZtLpNDPkORIjv-ZVW4JJjQHUdnG3idUqp4pi_fsCD8FMwT7h0bSIx1fpZJ7OBhYwAfxTpvX77CUwW2c9_-GsdbBVdtFRMsGZTI2SLOqBKw7c=&amp;c=3Eq9BYHuo4stbpZIovul57dcMqOu6zE7dSSLF_EAFEXGuCHdb1jTZg==&amp;ch=JCIYz2qtelLlueGnvLeM9FvpDUZXAhoauQWy-YGo73KQ-keqfqO4EA==__;!!HYmSToo!MSeRBZWl3QO2fK146q-q_U762dAPAvOYbf9DBRIgJJZMivVb5ul-C0HnPYzs7E0NMxpdzw$" TargetMode="External"/><Relationship Id="rId142" Type="http://schemas.openxmlformats.org/officeDocument/2006/relationships/hyperlink" Target="https://www.ysbirt.org/change-package/" TargetMode="External"/><Relationship Id="rId163" Type="http://schemas.openxmlformats.org/officeDocument/2006/relationships/hyperlink" Target="https://urldefense.com/v3/__https:/jbsinternational.us20.list-manage.com/track/click?u=57aec950d0fa15a1027f6b2dc&amp;id=e13535e4aa&amp;e=aa48d4f836__;!!HYmSToo!JITXafueWWJmNDqnIAFXMO7oPVxw_FYzP6AVsKSfe09Mgw7gLjY2amCWpGmFk5zQqlTQDA$" TargetMode="External"/><Relationship Id="rId184" Type="http://schemas.openxmlformats.org/officeDocument/2006/relationships/hyperlink" Target="https://urldefense.com/v3/__https:/go.thenationalcouncil.org/E0f0M0HSJha0b0rF3A01R0e__;!!HYmSToo!IaQs9exZyaaxhmT97t4PVMaWZR011UCT3jtF8Sk65BhHAXPANpZK5cHDlx1c39FDXFnqDg$" TargetMode="External"/><Relationship Id="rId219" Type="http://schemas.openxmlformats.org/officeDocument/2006/relationships/hyperlink" Target="https://www.psychcongress.com/multimedia/combatting-clinician-burnout-through-wellness-practices" TargetMode="External"/><Relationship Id="rId230" Type="http://schemas.openxmlformats.org/officeDocument/2006/relationships/hyperlink" Target="mailto:FWalker@ncmedsoc.org" TargetMode="External"/><Relationship Id="rId251" Type="http://schemas.openxmlformats.org/officeDocument/2006/relationships/hyperlink" Target="mailto:debk@recoveryall.org" TargetMode="External"/><Relationship Id="rId25" Type="http://schemas.openxmlformats.org/officeDocument/2006/relationships/hyperlink" Target="https://urldefense.com/v3/__http:/r20.rs6.net/tn.jsp?f=001vGAgx-NU4j0bpGqeIV8MGsnV552yjbzSZw3IqtNGDGpL9ZJOhDPEMAVlx0tWRJJxnQjAShh8JVaxE7kdgzZvJ02lEOzF5z9ZCse3aAicEBP2j8kWfaa7W_ECafgEYlbJb-XuXjs3cvpmX56DFgbDNWrG2BiTu_5HDCs74yzf-j0fMa2DQbYhGYn_LMquCIwJO3WtXUsFUP3QBZQSWXKiVQ==&amp;c=2C6u2epzn9bPkSlYwyXOH75SeA1CjPsHwwk2RaprrpnNVAdOhsgqQw==&amp;ch=gJAk896BIECiZW97F0l7AAWnewBvSl5M0zfU2bnozT2cKn9euQusPA==__;!!HYmSToo!POrLSZuNB0MvfuDCKWBHx2eOfuZJDXMsmCbXmqL1qe_nmrwPCmOfWWGSY99A39gREhwaSw$" TargetMode="External"/><Relationship Id="rId46" Type="http://schemas.openxmlformats.org/officeDocument/2006/relationships/hyperlink" Target="https://urldefense.com/v3/__http:/r20.rs6.net/tn.jsp?f=001vGAgx-NU4j0bpGqeIV8MGsnV552yjbzSZw3IqtNGDGpL9ZJOhDPEMCoJ93kKJRWIZLI80kotLujK0K7Pd54EhbiZyLE78nkWgnCP5J-JtOdVrC6m5SH3NM17lGlND8OdGZBY5X2bc7twm7sri3wxOFF4bM5u__Htp18ZhLaOCPuYE2TLEsQ61RmNK66ImKflNyE8-S1_KIesKSkRzVvl4yES6ISS0mEY-Bg6axis4wM=&amp;c=2C6u2epzn9bPkSlYwyXOH75SeA1CjPsHwwk2RaprrpnNVAdOhsgqQw==&amp;ch=gJAk896BIECiZW97F0l7AAWnewBvSl5M0zfU2bnozT2cKn9euQusPA==__;!!HYmSToo!POrLSZuNB0MvfuDCKWBHx2eOfuZJDXMsmCbXmqL1qe_nmrwPCmOfWWGSY99A39gURck6aw$" TargetMode="External"/><Relationship Id="rId67" Type="http://schemas.openxmlformats.org/officeDocument/2006/relationships/hyperlink" Target="https://urldefense.com/v3/__http:/r20.rs6.net/tn.jsp?f=001vGAgx-NU4j0bpGqeIV8MGsnV552yjbzSZw3IqtNGDGpL9ZJOhDPEMMfgakhV0HSyADeN4q57ZGmJMBbGRQoB1boTumN6UJXkEC-jqasZ_rOp4wLR4fOOxjF_x0m2GyoGtlnN0H2W73Y8A_-GPmknMCcsz2aMZcT1Zwm_icf_d2h0haqO_6QunOwV2WNDZiLqI29oBv_MJX-vkdssYr8i7lmIc3b_j0JhztFhrEfoXEB9dUpAMQqqxjwHcRnuvKQyUTE2-MF24fM=&amp;c=2C6u2epzn9bPkSlYwyXOH75SeA1CjPsHwwk2RaprrpnNVAdOhsgqQw==&amp;ch=gJAk896BIECiZW97F0l7AAWnewBvSl5M0zfU2bnozT2cKn9euQusPA==__;!!HYmSToo!POrLSZuNB0MvfuDCKWBHx2eOfuZJDXMsmCbXmqL1qe_nmrwPCmOfWWGSY99A39hGLSX0xA$" TargetMode="External"/><Relationship Id="rId272" Type="http://schemas.openxmlformats.org/officeDocument/2006/relationships/hyperlink" Target="https://urldefense.com/v3/__http:/r20.rs6.net/tn.jsp?f=001yCVage4-wxAZ61VI2gX_RN6fldax4rZvil67WMkNOqGeO9PWhvVOtl1H1vomTqd4LfVuq5TLuc4Mz4EdAppJGnO2L2QxACLYsy6ltaUHtCEnGLez16m3oibAriZuN-9KHVJyboy-FNAUMfynJBK9dJj_17S4WLpOI_gV0HdfB9gOkGXAyBTJeCEv7kU7hRbWHat3KrJj0NCTVMWR8frX74282buNxonl-gqL24ccYlEQYds7o-qADnFbuZZVweOqTvfX1DFkYII9OIItum29Tg==&amp;c=kuoXiH5m4cxnryrcM-xx6ACqsL-Dnh1w39fR04-VeqaQc7-9euv3Lg==&amp;ch=Kpkj7iouHfJ__nKwiHFOthSAXqT2-S51FjFOLvdPU2r_qofIh9glwA==__;!!HYmSToo!LwfhusWfpRTY0m6-dkR91Pc-iEnTTJo3khbYU05QazTSNXNOp-dBbNIrMZnIH1gjPL0N2A$" TargetMode="External"/><Relationship Id="rId293" Type="http://schemas.openxmlformats.org/officeDocument/2006/relationships/hyperlink" Target="mailto:FORHP%20Policy%20page" TargetMode="External"/><Relationship Id="rId307" Type="http://schemas.openxmlformats.org/officeDocument/2006/relationships/hyperlink" Target="https://norcross.house.gov/sites/norcross.house.gov/files/Parity%20Enforcement%20Act%20of%202021%20-one-pager.pdf" TargetMode="External"/><Relationship Id="rId88" Type="http://schemas.openxmlformats.org/officeDocument/2006/relationships/hyperlink" Target="https://www.gentside.co.uk/study/these-alcoholic-drinks-are-scientifically-proven-to-ruin-your-mood_art401.html" TargetMode="External"/><Relationship Id="rId111" Type="http://schemas.openxmlformats.org/officeDocument/2006/relationships/hyperlink" Target="https://projectreporter.nih.gov/project_info_description.cfm?aid=10176016&amp;icde=51908049&amp;ddparam=&amp;ddvalue=&amp;ddsub=&amp;cr=1&amp;csb=default&amp;cs=ASC&amp;pball=" TargetMode="External"/><Relationship Id="rId132" Type="http://schemas.openxmlformats.org/officeDocument/2006/relationships/hyperlink" Target="https://www.yahoo.com/lifestyle/teens-who-vape-may-be-at-more-risk-of-serious-infection-from-the-coronavirus-heres-why-162934568.html" TargetMode="External"/><Relationship Id="rId153" Type="http://schemas.openxmlformats.org/officeDocument/2006/relationships/hyperlink" Target="mailto:jedwards@ncpreventiontta.org" TargetMode="External"/><Relationship Id="rId174" Type="http://schemas.openxmlformats.org/officeDocument/2006/relationships/hyperlink" Target="https://heller.brandeis.edu/opioid-policy/" TargetMode="External"/><Relationship Id="rId195" Type="http://schemas.openxmlformats.org/officeDocument/2006/relationships/hyperlink" Target="https://urldefense.com/v3/__https:/jbsinternational.us20.list-manage.com/track/click?u=57aec950d0fa15a1027f6b2dc&amp;id=367b65ebc2&amp;e=aa48d4f836__;!!HYmSToo!LN-kE3jfV3ea01iiqqkMyW0JxMVOvs_I9o6EViVZJcga4KZQlefxkFa7Fyi2wO8Vh67FaQ$" TargetMode="External"/><Relationship Id="rId209" Type="http://schemas.openxmlformats.org/officeDocument/2006/relationships/hyperlink" Target="https://dx.doi.org/10.3389%2Ffpubh.2020.557275" TargetMode="External"/><Relationship Id="rId220" Type="http://schemas.openxmlformats.org/officeDocument/2006/relationships/hyperlink" Target="https://urldefense.com/v3/__http:/r20.rs6.net/tn.jsp?f=001z3WI6gPnysP2HVc5AeiZ1GYBt1_5JjUlL-mDKCWa_96hHfKsvJbp00IM1h4grHlG7xCOWQBMBuAP0ed09uHuTLslE-z061ryM3mfZyc7HFnCkBmWAizdt2MsxZYp-QvsVKsr8YkkSc-66pgBZ8Xee8Q9rU9mxREFn-FrcNDjD8keD1LLYNNdLjY8nu2ZoxKvSByRBerlwO1CFKwv7juj4lu8TgzObEVKzaAhdgRBRNfgABFeGj6LSU26jlsFLT9YMcwM4r4JWXYha4dJxKLrR0znQ982BMfiLjhian20oomjF93uJcgbSP0i4Rw-duV2HGwsC0_40lYqABli0udrWqhWF6baDUsn3NqCgLLm1QH-tqhZDmnYAv9B8Kwp6tYjARwvfBvtE6MHp0aXW5H9hkDrErga67cgTFkZPtL4JL46E_6De6oIW7bpGHwxE35SgvUKvA05VqxnwLwAb2rAT8zJtLQowchZMLg77HJkvzXc46bz_yE3JkAsSkQ4SOO22i5y4e1XHGBiooTLxnie_tp1p2UXDo7itGgJaaJV8tcex_i_pBCnxk8eza-IOgaYCRBQKZ2o913C0hsrbHYJDxFAkd_XrQ72ibrOKlyj6j2kEYC1K3dy0fgC1ftYXvSBhdBTjWAjQDFXQwEZ1qvce-h9mtd02agRAUpUOwmmCViXw5VFavqn9fo8EoGc32Ql&amp;c=iDCEjStvm5fb9cYYmruF0zkqNaYWcxfztnnRN3xH_HyeMKRAEwueJA==&amp;ch=WnOuLyTFHMXZE5O84qfHpwT2nWlYfrfuynMKALPuYOFyJsDTlG2ofg==__;!!HYmSToo!KObbW9JBHmQynD1ypw2pi0IVnRvwrVmFU5b8yQov7z_LAhG00MfZQiwK3ecd7CGOnTmfWw$" TargetMode="External"/><Relationship Id="rId241" Type="http://schemas.openxmlformats.org/officeDocument/2006/relationships/hyperlink" Target="https://urldefense.com/v3/__http:/r20.rs6.net/tn.jsp?f=001UufIuIBvkMpoUjo6LEI5yq3oKj6_1qnRcdWCNTv5aXjdH-MEQORSvcjXtj3aYG_QgHvt2I2kPQj5Kv6fho3i3NZSjVdXrGXBMZkeHOM_NKmGWk14lBw6C_SQzpH-p1OKB7_cFajSqwJuiVrJj2mBDbcqBBGmZmBwdPZ5p4RuKpw=&amp;c=Du1YAwFzrHMLPLKizdTEFbvyfbPR5SFEcmIT7_MGnrQ5ywwGeG_vrQ==&amp;ch=bUaQV3n17eE5NK6G1GNedFxhEwsuISdicA1dBiXIhE3qi5cxOTOLRA==__;!!HYmSToo!ONnZ1Tr2o9-rqGoJh7e67UZsKYQZ6DwEYObCqSLQ7T1yUYOegCfwcuP1OSS3FepMILH4qA$" TargetMode="External"/><Relationship Id="rId15" Type="http://schemas.openxmlformats.org/officeDocument/2006/relationships/hyperlink" Target="mailto:pr@astho.org" TargetMode="External"/><Relationship Id="rId36" Type="http://schemas.openxmlformats.org/officeDocument/2006/relationships/hyperlink" Target="https://urldefense.com/v3/__http:/r20.rs6.net/tn.jsp?f=001vGAgx-NU4j0bpGqeIV8MGsnV552yjbzSZw3IqtNGDGpL9ZJOhDPEMCoJ93kKJRWIpVuIPX7_-d-kF_MA_-2QV5hH_7PmXJp9Hhnc_LWTnw4gShzOD8JrxISDu8IH4LC1Z3FRoAqQ9IvIic4mhU5EjLaHN1Qd6cLJPjahTkiCtgYWTgDmBnnXRSlupkFsR4Pd-kZn-NZwAcsN-XbKjfs_J8Ks3RDCcxkOJuoC4Fs2oEA=&amp;c=2C6u2epzn9bPkSlYwyXOH75SeA1CjPsHwwk2RaprrpnNVAdOhsgqQw==&amp;ch=gJAk896BIECiZW97F0l7AAWnewBvSl5M0zfU2bnozT2cKn9euQusPA==__;!!HYmSToo!POrLSZuNB0MvfuDCKWBHx2eOfuZJDXMsmCbXmqL1qe_nmrwPCmOfWWGSY99A39j8t6j4ow$" TargetMode="External"/><Relationship Id="rId57" Type="http://schemas.openxmlformats.org/officeDocument/2006/relationships/hyperlink" Target="https://urldefense.com/v3/__http:/r20.rs6.net/tn.jsp?f=001vGAgx-NU4j0bpGqeIV8MGsnV552yjbzSZw3IqtNGDGpL9ZJOhDPEMLcX13G8eez8GyF7Rpvf5evbft-zOspr9r77SBNpWV0zoVsczAPO9CPlSE_vFzDwbn5R2ITLgb6as_0eXa2NwkAWam5HTrn6O0aPRbohtvyT-B_4IaUJWjomT2a6qpdkhBjvOJYXrkJ3NF47GbV4TUh9ium3svW5PQ==&amp;c=2C6u2epzn9bPkSlYwyXOH75SeA1CjPsHwwk2RaprrpnNVAdOhsgqQw==&amp;ch=gJAk896BIECiZW97F0l7AAWnewBvSl5M0zfU2bnozT2cKn9euQusPA==__;!!HYmSToo!POrLSZuNB0MvfuDCKWBHx2eOfuZJDXMsmCbXmqL1qe_nmrwPCmOfWWGSY99A39iMLf7nnA$" TargetMode="External"/><Relationship Id="rId262" Type="http://schemas.openxmlformats.org/officeDocument/2006/relationships/image" Target="media/image9.png"/><Relationship Id="rId283" Type="http://schemas.openxmlformats.org/officeDocument/2006/relationships/hyperlink" Target="https://www.grants.gov/web/grants/view-opportunity.html?oppId=330581" TargetMode="External"/><Relationship Id="rId78" Type="http://schemas.openxmlformats.org/officeDocument/2006/relationships/hyperlink" Target="https://urldefense.com/v3/__http:/r20.rs6.net/tn.jsp?f=001vGAgx-NU4j0bpGqeIV8MGsnV552yjbzSZw3IqtNGDGpL9ZJOhDPEMNYKoTJ_8c71XX1YCckWYQ9K1GgSLTZ1PRJ8xkWJ2gLKh625nYgCIzuA536H7DiucjoOnY-HIfRbLd7Jh3J3TPIn2_J6shsRCvrzjQHbhb1CRdRgw_CRUMNWv8UgBfjaO3tUavm573CfC3xJhtkqgkxgP5HSURVmj6S324TXa75uq0WEKolQeDcPmzGJmfPtJA==&amp;c=2C6u2epzn9bPkSlYwyXOH75SeA1CjPsHwwk2RaprrpnNVAdOhsgqQw==&amp;ch=gJAk896BIECiZW97F0l7AAWnewBvSl5M0zfU2bnozT2cKn9euQusPA==__;!!HYmSToo!POrLSZuNB0MvfuDCKWBHx2eOfuZJDXMsmCbXmqL1qe_nmrwPCmOfWWGSY99A39guw2K8aw$" TargetMode="External"/><Relationship Id="rId99" Type="http://schemas.openxmlformats.org/officeDocument/2006/relationships/hyperlink" Target="https://urldefense.com/v3/__https:/www.ruralhealthinfo.org/updates/forward?utm_source=racupdate&amp;utm_medium=email&amp;utm_campaign=update120920&amp;item=r15652&amp;url=http*3A*2F*2Fwww.amchp.org*2FPolicy-Advocacy*2Fhealth-reform*2Fresources*2FSiteAssets*2FPages*2Fdefault*2FAMCHP*2520GHPC*2520Rural*2520Health*2520Issue*2520Brief*2520*28Final*29.pdf&amp;k=sMQJO__;JSUlJSUlJSUlJSUlJSUlJSUl!!HYmSToo!PIB10U7eO6Tgi-tOZhnfJdPLgFzMfr_7CQ--nlP3PyLZH7R1LS0IZIImCJ3iu-qesvyHDQ$" TargetMode="External"/><Relationship Id="rId101" Type="http://schemas.openxmlformats.org/officeDocument/2006/relationships/hyperlink" Target="mailto:morgan.culver@dhhs.nc.gov" TargetMode="External"/><Relationship Id="rId122" Type="http://schemas.openxmlformats.org/officeDocument/2006/relationships/image" Target="media/image4.gif"/><Relationship Id="rId143" Type="http://schemas.openxmlformats.org/officeDocument/2006/relationships/hyperlink" Target="https://www.ysbirt.org/resource-hub/" TargetMode="External"/><Relationship Id="rId164" Type="http://schemas.openxmlformats.org/officeDocument/2006/relationships/hyperlink" Target="https://urldefense.com/v3/__https:/jbsinternational.us20.list-manage.com/track/click?u=57aec950d0fa15a1027f6b2dc&amp;id=a0b0a4b4c7&amp;e=aa48d4f836__;!!HYmSToo!JITXafueWWJmNDqnIAFXMO7oPVxw_FYzP6AVsKSfe09Mgw7gLjY2amCWpGmFk5yUMZcHpQ$" TargetMode="External"/><Relationship Id="rId185" Type="http://schemas.openxmlformats.org/officeDocument/2006/relationships/hyperlink" Target="https://urldefense.com/v3/__https:/go.thenationalcouncil.org/Y0f1A0TbH00ra003RJM0iFe__;!!HYmSToo!IaQs9exZyaaxhmT97t4PVMaWZR011UCT3jtF8Sk65BhHAXPANpZK5cHDlx1c39FL5ZHGuA$" TargetMode="External"/><Relationship Id="rId9" Type="http://schemas.openxmlformats.org/officeDocument/2006/relationships/hyperlink" Target="https://www.addictionpolicy.org/post/study-results-willingness-to-take-the-covid-19-vaccine-among-individuals-with-a-sud" TargetMode="External"/><Relationship Id="rId210" Type="http://schemas.openxmlformats.org/officeDocument/2006/relationships/hyperlink" Target="https://www.ncbi.nlm.nih.gov/pmc/articles/PMC7859509/" TargetMode="External"/><Relationship Id="rId26" Type="http://schemas.openxmlformats.org/officeDocument/2006/relationships/hyperlink" Target="https://urldefense.com/v3/__http:/r20.rs6.net/tn.jsp?f=001vGAgx-NU4j0bpGqeIV8MGsnV552yjbzSZw3IqtNGDGpL9ZJOhDPEMCoJ93kKJRWIKHj0Z68pdE2g1F9dz7WUvuIceCiZ743sA60JkNXQc_DjI70bmP4dLtu7DVi9J_4FRf6LqmyohARrPN9XvDaWWBTfghyHDmk3bX43cQMF3QTyQQnrxnVrxVgviTeKbmwg3dI9z5y8Zaggfj-1YXQ35GDoiNuxX46n&amp;c=2C6u2epzn9bPkSlYwyXOH75SeA1CjPsHwwk2RaprrpnNVAdOhsgqQw==&amp;ch=gJAk896BIECiZW97F0l7AAWnewBvSl5M0zfU2bnozT2cKn9euQusPA==__;!!HYmSToo!POrLSZuNB0MvfuDCKWBHx2eOfuZJDXMsmCbXmqL1qe_nmrwPCmOfWWGSY99A39iHhoaOsQ$" TargetMode="External"/><Relationship Id="rId231" Type="http://schemas.openxmlformats.org/officeDocument/2006/relationships/hyperlink" Target="mailto:tsdhelton@amchc.org" TargetMode="External"/><Relationship Id="rId252" Type="http://schemas.openxmlformats.org/officeDocument/2006/relationships/hyperlink" Target="https://attcnetwork.org/centers/mountain-plains-attc/product/guide-using-text-messages-improve-substance-use-treatment?mkt_tok=eyJpIjoiTURGak1EZGhZekJtTURZeSIsInQiOiJjSWFPWnVRSVc1bXB5TEVZbWV3eFZOR1JIdnZMdzg5QjVcL3VyV1VURTR2UEF1UVwvTkhid1FoT0dOMXdzbDRYWWk3U0ZGaVwvalpjTkxCVzhqOU9ScmlwMXBHWTR4QVBpcGJ1YjJLWkJheDM5RllnYnFOQngyNXg5aGlEU2lKS2NpNSJ9" TargetMode="External"/><Relationship Id="rId273" Type="http://schemas.openxmlformats.org/officeDocument/2006/relationships/hyperlink" Target="https://urldefense.com/v3/__http:/r20.rs6.net/tn.jsp?f=001yCVage4-wxAZ61VI2gX_RN6fldax4rZvil67WMkNOqGeO9PWhvVOtl1H1vomTqd4LfVuq5TLuc4Mz4EdAppJGnO2L2QxACLYsy6ltaUHtCEnGLez16m3oibAriZuN-9KHVJyboy-FNAUMfynJBK9dJj_17S4WLpOI_gV0HdfB9gOkGXAyBTJeCEv7kU7hRbWHat3KrJj0NCTVMWR8frX74282buNxonl-gqL24ccYlEQYds7o-qADnFbuZZVweOqTvfX1DFkYII9OIItum29Tg==&amp;c=kuoXiH5m4cxnryrcM-xx6ACqsL-Dnh1w39fR04-VeqaQc7-9euv3Lg==&amp;ch=Kpkj7iouHfJ__nKwiHFOthSAXqT2-S51FjFOLvdPU2r_qofIh9glwA==__;!!HYmSToo!LwfhusWfpRTY0m6-dkR91Pc-iEnTTJo3khbYU05QazTSNXNOp-dBbNIrMZnIH1gjPL0N2A$" TargetMode="External"/><Relationship Id="rId294" Type="http://schemas.openxmlformats.org/officeDocument/2006/relationships/hyperlink" Target="mailto:ruralpolicy@hrsa.gov" TargetMode="External"/><Relationship Id="rId308" Type="http://schemas.openxmlformats.org/officeDocument/2006/relationships/fontTable" Target="fontTable.xml"/><Relationship Id="rId47" Type="http://schemas.openxmlformats.org/officeDocument/2006/relationships/hyperlink" Target="https://urldefense.com/v3/__http:/r20.rs6.net/tn.jsp?f=001vGAgx-NU4j0bpGqeIV8MGsnV552yjbzSZw3IqtNGDGpL9ZJOhDPEMCoJ93kKJRWIfymn5Yw4xEaMjlvlUtVUlBmwcMDvV0RJLu_c8wvXK-J8THt3jCXm_VHpMMlfwYyhmuQ2kUhMprZQg2G_SZPiQFCospEECFWf&amp;c=2C6u2epzn9bPkSlYwyXOH75SeA1CjPsHwwk2RaprrpnNVAdOhsgqQw==&amp;ch=gJAk896BIECiZW97F0l7AAWnewBvSl5M0zfU2bnozT2cKn9euQusPA==__;!!HYmSToo!POrLSZuNB0MvfuDCKWBHx2eOfuZJDXMsmCbXmqL1qe_nmrwPCmOfWWGSY99A39gzH9QPwA$" TargetMode="External"/><Relationship Id="rId68" Type="http://schemas.openxmlformats.org/officeDocument/2006/relationships/hyperlink" Target="https://urldefense.com/v3/__http:/r20.rs6.net/tn.jsp?f=001vGAgx-NU4j0bpGqeIV8MGsnV552yjbzSZw3IqtNGDGpL9ZJOhDPEMOw2gS0XDYFOpNhf0HDBFgOfyjGa6f6p2UjJzuEcgQJUcoXUDZ71yyr1TsekHcbk0s-tIGAP3R58K808zlMmIKBwlNzQnpKM8BW5oF3JSM3RjnY2LGHx-0KkjJnHjF5TmsX2GOMDnUMbzmMM1C4vQvbB0Pwe25cz2LX9fjB2utWjK9mfPobJ45rxIX_QuKRuBw==&amp;c=2C6u2epzn9bPkSlYwyXOH75SeA1CjPsHwwk2RaprrpnNVAdOhsgqQw==&amp;ch=gJAk896BIECiZW97F0l7AAWnewBvSl5M0zfU2bnozT2cKn9euQusPA==__;!!HYmSToo!POrLSZuNB0MvfuDCKWBHx2eOfuZJDXMsmCbXmqL1qe_nmrwPCmOfWWGSY99A39iDzmOe-Q$" TargetMode="External"/><Relationship Id="rId89" Type="http://schemas.openxmlformats.org/officeDocument/2006/relationships/hyperlink" Target="https://www.gentside.co.uk/crime/terrifying-moment-a-drunk-driver-collides-with-police-after-hurling-along-the-wrong-side-of-the-motorway_art2493.html" TargetMode="External"/><Relationship Id="rId112" Type="http://schemas.openxmlformats.org/officeDocument/2006/relationships/hyperlink" Target="https://projectreporter.nih.gov/project_info_description.cfm?aid=10175416&amp;icde=51814212" TargetMode="External"/><Relationship Id="rId133" Type="http://schemas.openxmlformats.org/officeDocument/2006/relationships/hyperlink" Target="https://www.unc.edu/discover/why-underestimating-the-health-effects-of-vaping-is-a-bad-idea/" TargetMode="External"/><Relationship Id="rId154" Type="http://schemas.openxmlformats.org/officeDocument/2006/relationships/hyperlink" Target="http://nctraining.info/calendar.html" TargetMode="External"/><Relationship Id="rId175" Type="http://schemas.openxmlformats.org/officeDocument/2006/relationships/hyperlink" Target="https://www.astho.org/Responding-to-an-Overdose-Spike-Guide/?utm_source=Informz&amp;utm_medium=email&amp;utm_campaign=Informz" TargetMode="External"/><Relationship Id="rId196" Type="http://schemas.openxmlformats.org/officeDocument/2006/relationships/hyperlink" Target="https://urldefense.com/v3/__https:/jbsinternational.us20.list-manage.com/track/click?u=57aec950d0fa15a1027f6b2dc&amp;id=e4f8065be8&amp;e=aa48d4f836__;!!HYmSToo!LN-kE3jfV3ea01iiqqkMyW0JxMVOvs_I9o6EViVZJcga4KZQlefxkFa7Fyi2wO_t8pPuDA$" TargetMode="External"/><Relationship Id="rId200" Type="http://schemas.openxmlformats.org/officeDocument/2006/relationships/hyperlink" Target="https://urldefense.com/v3/__http:/r20.rs6.net/tn.jsp?f=001p5AMSs149aV6q3pOTrVfP_xSsagiV9pFJb6OFibvfYLgLnjWUFKYsFZKtoqYzO7hyjIZRxd2Liopd-9PzpaCMU8qDzBu5D5fWk2cYnH03BThapCLsUJiRsNXl9uPIOFhiLpjZmJeLqruLEvldM9NtKFWnJ5b1XXT&amp;c=iNVxwp6LMLsyda_dQx0CiQY0Fx4q46ulnHsYLKKw59XK3W979ZtodA==&amp;ch=Yxbk4vdU7XGFiItsRhTNcSlhaJ-E596XaGfIYfeiY74qltU6Ju-Whw==__;!!HYmSToo!OnnKGr8wumsLjQkfU7wLUpyPyaMsAL9kd0gU-OH2oOitgxB7HzyXzyxOSVVIN50EEKbUIw$" TargetMode="External"/><Relationship Id="rId16" Type="http://schemas.openxmlformats.org/officeDocument/2006/relationships/hyperlink" Target="https://www.cdc.gov/coronavirus/2019-ncov/hcp/infection-control-after-vaccination.html" TargetMode="External"/><Relationship Id="rId221" Type="http://schemas.openxmlformats.org/officeDocument/2006/relationships/hyperlink" Target="https://www.nytimes.com/2020/10/27/health/meth-addiction-treatment.html?utm_source=STAT+Newsletters&amp;utm_campaign=305b8d9666-MR_COPY_01&amp;utm_medium=email&amp;utm_term=0_8cab1d7961-305b8d9666-151667493" TargetMode="External"/><Relationship Id="rId242" Type="http://schemas.openxmlformats.org/officeDocument/2006/relationships/hyperlink" Target="https://pss.unc.edu/data?fbclid=IwAR2Re0Gs9nhwkyap5M8GNv7ayJjo8IGROvv-hGLfiNZx8qRZyFZ_6vDSgCA" TargetMode="External"/><Relationship Id="rId263" Type="http://schemas.openxmlformats.org/officeDocument/2006/relationships/hyperlink" Target="https://urldefense.com/v3/__http:/r20.rs6.net/tn.jsp?f=001V-ZEfxsygEOkQEiyG1SgV2lPZ-863-IkNtm2QxZIRmyD6leGYnV8IJTTbe3XJnshmtnrOkMXGpeMOoKnjjm--CZa4yrMSePp7CIVXGTyFbz7rLejB1efjYYjwma8hnNlxree0jiogd2Tci4sqXbRqPN9MWpz_KutNidAvAN04AufHd5wukqzS8Xu5rbDvANm4wp3YT9DJBtTBzh-hZlR5_xGA43Yb7-c3N_FX3-uRWXnIzFCkaSV9Z7JRH0vceDdAhRiEKW7VwlosuaATbNtU1GF0iWgmqNe&amp;c=-yfdDDedpoQLneW3kfU3ILi5En7LtvF_OmtZtNO5XC_xD6g2Y4UGXA==&amp;ch=UvFQrsQEovwYsoE67385hu_h7xCFeJCF0ds1kP2MZJr_joLLAxpWzg==__;!!HYmSToo!KUJfd1TPMDbMx6wCgAkQYKbJUG3qPgMtN8mqMh2NcjqMLDQSicvyCc1nszrBuZCyu7yfHA$" TargetMode="External"/><Relationship Id="rId284" Type="http://schemas.openxmlformats.org/officeDocument/2006/relationships/hyperlink" Target="https://urldefense.com/v3/__https:/go.thenationalcouncil.org/lIJrl000RbaH0F3f10b0F0M__;!!HYmSToo!NG032E-n1ZoChYR0DV9cAzLG0Wz8HFCHU3Y1xeCrB7LyXm3P7n4hJoYZVz9uIvIJm3YZxg$" TargetMode="External"/><Relationship Id="rId37" Type="http://schemas.openxmlformats.org/officeDocument/2006/relationships/hyperlink" Target="https://urldefense.com/v3/__http:/r20.rs6.net/tn.jsp?f=001vGAgx-NU4j0bpGqeIV8MGsnV552yjbzSZw3IqtNGDGpL9ZJOhDPEMPAyC1DdLJcTzWkNKsabBTqmU_9EgJMWLG3xdO1yt-bqXreThHWNN3LEF2XFWIjiIvllbADwNdGCtsUSJZQ6CbmYKsqsNKFJPankniV2ig59zEqnX1mecxwxGo8GJxVVaA1sbLhRnzCsz72CsM0gqkU=&amp;c=2C6u2epzn9bPkSlYwyXOH75SeA1CjPsHwwk2RaprrpnNVAdOhsgqQw==&amp;ch=gJAk896BIECiZW97F0l7AAWnewBvSl5M0zfU2bnozT2cKn9euQusPA==__;!!HYmSToo!POrLSZuNB0MvfuDCKWBHx2eOfuZJDXMsmCbXmqL1qe_nmrwPCmOfWWGSY99A39gd-QMUHw$" TargetMode="External"/><Relationship Id="rId58" Type="http://schemas.openxmlformats.org/officeDocument/2006/relationships/hyperlink" Target="https://urldefense.com/v3/__http:/r20.rs6.net/tn.jsp?f=001vGAgx-NU4j0bpGqeIV8MGsnV552yjbzSZw3IqtNGDGpL9ZJOhDPEMCoJ93kKJRWIpVuIPX7_-d-kF_MA_-2QV5hH_7PmXJp9Hhnc_LWTnw4gShzOD8JrxISDu8IH4LC1Z3FRoAqQ9IvIic4mhU5EjLaHN1Qd6cLJPjahTkiCtgYWTgDmBnnXRSlupkFsR4Pd-kZn-NZwAcsN-XbKjfs_J8Ks3RDCcxkOJuoC4Fs2oEA=&amp;c=2C6u2epzn9bPkSlYwyXOH75SeA1CjPsHwwk2RaprrpnNVAdOhsgqQw==&amp;ch=gJAk896BIECiZW97F0l7AAWnewBvSl5M0zfU2bnozT2cKn9euQusPA==__;!!HYmSToo!POrLSZuNB0MvfuDCKWBHx2eOfuZJDXMsmCbXmqL1qe_nmrwPCmOfWWGSY99A39j8t6j4ow$" TargetMode="External"/><Relationship Id="rId79" Type="http://schemas.openxmlformats.org/officeDocument/2006/relationships/hyperlink" Target="https://urldefense.com/v3/__http:/r20.rs6.net/tn.jsp?f=001vGAgx-NU4j0bpGqeIV8MGsnV552yjbzSZw3IqtNGDGpL9ZJOhDPEMNd1cFlI_gmwzL-0IadsO9tGfHyyK9YW7s3cUWsPMxiuA5zlRbcfZpVns3JsYmX0nOF_iDbiWtnpCLhm9O2UK8u0EM5w53tPex7oWTUPqCcjcc8qx7APT5Zzu1HvIQMmrg==&amp;c=2C6u2epzn9bPkSlYwyXOH75SeA1CjPsHwwk2RaprrpnNVAdOhsgqQw==&amp;ch=gJAk896BIECiZW97F0l7AAWnewBvSl5M0zfU2bnozT2cKn9euQusPA==__;!!HYmSToo!POrLSZuNB0MvfuDCKWBHx2eOfuZJDXMsmCbXmqL1qe_nmrwPCmOfWWGSY99A39hRSkjgbw$" TargetMode="External"/><Relationship Id="rId102" Type="http://schemas.openxmlformats.org/officeDocument/2006/relationships/hyperlink" Target="mailto:Dianne.brewer@dhhs.nc.gov" TargetMode="External"/><Relationship Id="rId123" Type="http://schemas.openxmlformats.org/officeDocument/2006/relationships/image" Target="media/image5.jpeg"/><Relationship Id="rId144" Type="http://schemas.openxmlformats.org/officeDocument/2006/relationships/hyperlink" Target="https://www.ysbirt.org/training-events/" TargetMode="External"/><Relationship Id="rId90" Type="http://schemas.openxmlformats.org/officeDocument/2006/relationships/hyperlink" Target="https://urldefense.com/v3/__http:/r20.rs6.net/tn.jsp?f=001yCVage4-wxAZ61VI2gX_RN6fldax4rZvil67WMkNOqGeO9PWhvVOtkNuknnlSsdmpa9uy-k8cgoWJnoTCTj9EYx0h1Tiri-O2Idn0iHmlf7MdejNC3DIq0anCaW56APXnYpM3mV2yF8pu843SOzhhmACKjTIeFY4_jq8P39Om9faWNK1x-4zzER4HSbvJI0_&amp;c=kuoXiH5m4cxnryrcM-xx6ACqsL-Dnh1w39fR04-VeqaQc7-9euv3Lg==&amp;ch=Kpkj7iouHfJ__nKwiHFOthSAXqT2-S51FjFOLvdPU2r_qofIh9glwA==__;!!HYmSToo!LwfhusWfpRTY0m6-dkR91Pc-iEnTTJo3khbYU05QazTSNXNOp-dBbNIrMZnIH1gxzd6FIQ$" TargetMode="External"/><Relationship Id="rId165" Type="http://schemas.openxmlformats.org/officeDocument/2006/relationships/hyperlink" Target="https://urldefense.com/v3/__https:/unc.us19.list-manage.com/track/click?u=781d685c0e83dd39e3c603a0f&amp;id=19ce16c53b&amp;e=271fdb16de__;!!HYmSToo!O9Fd9hDO4j7Pr1r1pt_6O4ppujz8ygV2tZneUAPtOIJMFHj1uJJw__3UgP-kbS5FwJZRqg$" TargetMode="External"/><Relationship Id="rId186" Type="http://schemas.openxmlformats.org/officeDocument/2006/relationships/image" Target="https://content.govdelivery.com/attachments/fancy_images/USHHSHRSA/2018/08/2088679/special-needs-youth-300_original.jpg" TargetMode="External"/><Relationship Id="rId211" Type="http://schemas.openxmlformats.org/officeDocument/2006/relationships/hyperlink" Target="https://urldefense.com/v3/__https:/go.thenationalcouncil.org/VaJt000fHa0F300MR1rHPb0__;!!HYmSToo!MSrd1Xkj0RbhQlgjedFEm21f8crDMJPucdduoh3T-PYRFsjNFkG5TCNYGqSl_1XKjV2QUQ$" TargetMode="External"/><Relationship Id="rId232" Type="http://schemas.openxmlformats.org/officeDocument/2006/relationships/hyperlink" Target="https://journals.sagepub.com/doi/full/10.1177/0269881121991792" TargetMode="External"/><Relationship Id="rId253" Type="http://schemas.openxmlformats.org/officeDocument/2006/relationships/hyperlink" Target="https://integrationacademy.ahrq.gov/sites/default/files/mat_for_oud_environmental_scan_volume_2.pdf" TargetMode="External"/><Relationship Id="rId274" Type="http://schemas.openxmlformats.org/officeDocument/2006/relationships/hyperlink" Target="https://urldefense.com/v3/__http:/r20.rs6.net/tn.jsp?f=001yCVage4-wxAZ61VI2gX_RN6fldax4rZvil67WMkNOqGeO9PWhvVOtkNuknnlSsdmA3P9gmGwrp1F2clgRS5v_9XChJ6PDrlQN9KU0ypE2dR5Bi-Z-az2VRlQg-W5NC-muJCRyiuLr6dQJWcl_ucaysqztdbDId2HJ7P_Rcnx1Kkvheq3w0_u-mbF8Sk3FBL4sPKPimGNPuOS6gScdKrQW32Y3qfZjq8m4pgFWP5sDSmoQktItJ5S5i9mFTsXsTW-9_aq9aYgo2L5rHclSITIXMQ0rZe6BB7aYxIugKmoRsB5fp9I382mNhhIORTKY9hgTKmvD1rNhj5BzeNSiYGU1g==&amp;c=kuoXiH5m4cxnryrcM-xx6ACqsL-Dnh1w39fR04-VeqaQc7-9euv3Lg==&amp;ch=Kpkj7iouHfJ__nKwiHFOthSAXqT2-S51FjFOLvdPU2r_qofIh9glwA==__;!!HYmSToo!LwfhusWfpRTY0m6-dkR91Pc-iEnTTJo3khbYU05QazTSNXNOp-dBbNIrMZnIH1jnBFfH-w$" TargetMode="External"/><Relationship Id="rId295" Type="http://schemas.openxmlformats.org/officeDocument/2006/relationships/hyperlink" Target="https://groups.google.com/forum/" TargetMode="External"/><Relationship Id="rId309" Type="http://schemas.openxmlformats.org/officeDocument/2006/relationships/theme" Target="theme/theme1.xml"/><Relationship Id="rId27" Type="http://schemas.openxmlformats.org/officeDocument/2006/relationships/hyperlink" Target="https://urldefense.com/v3/__http:/r20.rs6.net/tn.jsp?f=001vGAgx-NU4j0bpGqeIV8MGsnV552yjbzSZw3IqtNGDGpL9ZJOhDPEMCoJ93kKJRWIFQbw9XgPF4H7ccN7rD36yc6X7n9m6ulFzIslLS8iWReFENpKkJzh2_ZlmHqE-QObrTV3fK88CD-byYHHJtP3aFRdhehDN4YU&amp;c=2C6u2epzn9bPkSlYwyXOH75SeA1CjPsHwwk2RaprrpnNVAdOhsgqQw==&amp;ch=gJAk896BIECiZW97F0l7AAWnewBvSl5M0zfU2bnozT2cKn9euQusPA==__;!!HYmSToo!POrLSZuNB0MvfuDCKWBHx2eOfuZJDXMsmCbXmqL1qe_nmrwPCmOfWWGSY99A39i54bXhfg$" TargetMode="External"/><Relationship Id="rId48" Type="http://schemas.openxmlformats.org/officeDocument/2006/relationships/hyperlink" Target="https://urldefense.com/v3/__http:/r20.rs6.net/tn.jsp?f=001vGAgx-NU4j0bpGqeIV8MGsnV552yjbzSZw3IqtNGDGpL9ZJOhDPEMCoJ93kKJRWI12LS1snpWmSm4wJLkhGkhPAFxFzH7TQ4WvlOlGqYRFJGODS3AFgGhMA9UKsVO4QlT5yoQrIawehzCtF7jPdVp5JxJdUPFK4h6yAlslknrR-M64zAoW3RdQUip0zbrd_uWxKIc2LxwX2S1Q2rphXNNEwOVLAm5mol8gXu0MkNBR3ghdxDGPXM84YHEd3WwH7GLnAWb10WJadHdMLwmKIb8A==&amp;c=2C6u2epzn9bPkSlYwyXOH75SeA1CjPsHwwk2RaprrpnNVAdOhsgqQw==&amp;ch=gJAk896BIECiZW97F0l7AAWnewBvSl5M0zfU2bnozT2cKn9euQusPA==__;!!HYmSToo!POrLSZuNB0MvfuDCKWBHx2eOfuZJDXMsmCbXmqL1qe_nmrwPCmOfWWGSY99A39imj1tJAQ$" TargetMode="External"/><Relationship Id="rId69" Type="http://schemas.openxmlformats.org/officeDocument/2006/relationships/hyperlink" Target="https://urldefense.com/v3/__http:/r20.rs6.net/tn.jsp?f=001vGAgx-NU4j0bpGqeIV8MGsnV552yjbzSZw3IqtNGDGpL9ZJOhDPEMOw2gS0XDYFOxhh1wBP2ylRtBexer_xSy6mjGv2JDF4k0FpRaNTPbbJBKehg3SgJRPNGtqOrUwfuG8CgLYzZN3qVMoJ5w9ht-emlLyBo5qMItG8ZzPlbOxiNKdJI7KUVuQOaJanrySWMdHk0B1K6dzvgFxRCWp8I_pTHZ_6wWzQGdxR_kdSm4_wGqHt0Gjkw0Y4cR2xpJsm8&amp;c=2C6u2epzn9bPkSlYwyXOH75SeA1CjPsHwwk2RaprrpnNVAdOhsgqQw==&amp;ch=gJAk896BIECiZW97F0l7AAWnewBvSl5M0zfU2bnozT2cKn9euQusPA==__;!!HYmSToo!POrLSZuNB0MvfuDCKWBHx2eOfuZJDXMsmCbXmqL1qe_nmrwPCmOfWWGSY99A39gxNHwbqQ$" TargetMode="External"/><Relationship Id="rId113" Type="http://schemas.openxmlformats.org/officeDocument/2006/relationships/hyperlink" Target="https://projectreporter.nih.gov/project_info_description.cfm?aid=10173220&amp;icde=51814277" TargetMode="External"/><Relationship Id="rId134" Type="http://schemas.openxmlformats.org/officeDocument/2006/relationships/hyperlink" Target="https://www.yahoo.com/lifestyle/eight-teens-hospitalized-for-vaping-as-senate-accuses-juul-of-targeting-schools-and-youth-programs-171528919.html" TargetMode="External"/><Relationship Id="rId80" Type="http://schemas.openxmlformats.org/officeDocument/2006/relationships/image" Target="media/image1.gif"/><Relationship Id="rId155" Type="http://schemas.openxmlformats.org/officeDocument/2006/relationships/hyperlink" Target="https://ncpreventiontta.zendesk.com/hc/en-us/categories/360000854992-Training-Files-and-Resources" TargetMode="External"/><Relationship Id="rId176" Type="http://schemas.openxmlformats.org/officeDocument/2006/relationships/hyperlink" Target="http://www.nchrc.org/lead/law-enforcement-assisted-diversion/" TargetMode="External"/><Relationship Id="rId197" Type="http://schemas.openxmlformats.org/officeDocument/2006/relationships/hyperlink" Target="https://urldefense.com/v3/__https:/jbsinternational.us20.list-manage.com/track/click?u=57aec950d0fa15a1027f6b2dc&amp;id=ab0582fefb&amp;e=aa48d4f836__;!!HYmSToo!LN-kE3jfV3ea01iiqqkMyW0JxMVOvs_I9o6EViVZJcga4KZQlefxkFa7Fyi2wO-5Rsz0eQ$" TargetMode="External"/><Relationship Id="rId201" Type="http://schemas.openxmlformats.org/officeDocument/2006/relationships/hyperlink" Target="mailto:pollen@govinst.org" TargetMode="External"/><Relationship Id="rId222" Type="http://schemas.openxmlformats.org/officeDocument/2006/relationships/hyperlink" Target="https://urldefense.com/v3/__http:/r20.rs6.net/tn.jsp?f=001AfNO6JcN0e_YN81yZQgCNZIHRCsYJZE5-wgXh62hsSfDlT2WmZ8PYkBVsQZRwnXkSGlCpz0LbscBzAO-n842i3yZNM9GWcxwWCKx82AdD143pHJTihuxwX1jhhKI4Gqvk8A3PCcC1aeVVlLAREk_8VErHx2w_VBIg9nXYC0N6cLp4kgcQgzYn2bwQ-nMvjqyxPDtA7giUjwRkar1ugK2cXTsML7weYUD2KiENC1yCzoSWcCKHGDrH8E-AgajhGX3V1SztDNfrgUiaEZ4hxWYpw==&amp;c=m7K2xHnkDtJXeaJZlhnEJbYjrZbTReoI9viSSqojx6TyfNKsoyMo6A==&amp;ch=iX39pFad5a4SKI0nxvcR_yqp_gtVmy85nogWe3S5VqPiuNQsSjV0Nw==__;!!HYmSToo!M6kiv_dNmY6FDJTF3pQ7arcR4tKJYnFL2o3iWxHbwYZjC4XRviGHfqiVKQ23tOMwwecDFg$" TargetMode="External"/><Relationship Id="rId243" Type="http://schemas.openxmlformats.org/officeDocument/2006/relationships/hyperlink" Target="https://urldefense.com/v3/__http:/out02.thedatabank.com/?r=MTAwMg0KSjQzNTYxMi1DNDIzLU0yNzA3MDUtMzgtY2hyaXN0eWMNCjM3MTU2NDIzNTIzODkyMzA4MTk2ODI3MDcwNTExNg0KMTNlMDAwMDAwMDVkMDY0DQpodHRwczovL3BlZXJyZWNvdmVyeW5vdy5vcmcvDQpwZWVycmVjb3Zlcnlub3dvcg0KZ2xlbm4uZmllbGRAZGhocy5uYy5nb3Y*3d__;JQ!!HYmSToo!ItD7rHdjpHmyT95HjpuSQjw7RFvxV3gkQ9MugjGsREKwpmXCaGOUoLYpJJ3GFOeTLShq6g$" TargetMode="External"/><Relationship Id="rId264" Type="http://schemas.openxmlformats.org/officeDocument/2006/relationships/hyperlink" Target="mailto:beinjuryfreenc@dhhs.nc.gov" TargetMode="External"/><Relationship Id="rId285" Type="http://schemas.openxmlformats.org/officeDocument/2006/relationships/hyperlink" Target="https://urldefense.com/v3/__https:/go.thenationalcouncil.org/m000bm3010rfbRHaJIG0MF0__;!!HYmSToo!NG032E-n1ZoChYR0DV9cAzLG0Wz8HFCHU3Y1xeCrB7LyXm3P7n4hJoYZVz9uIvJGk7pqHw$" TargetMode="External"/><Relationship Id="rId17" Type="http://schemas.openxmlformats.org/officeDocument/2006/relationships/hyperlink" Target="https://urldefense.com/v3/__http:/r20.rs6.net/tn.jsp?f=001ct6_HuF45UjuWOhrBr_4m7FSijRjPgzqMmLsSvjAhByenXN1Xb_WgBPaCIOC0n7wGwhEwZZrU63Sz5Gy3opv3ztcLaQmsmyy7Wx-1TfGtZC2aAE0ZxwjErQ78y6TxOURaFG7k_T--75t2LiiTP0bA9VNJKf33Ei7sj3QYeKbYsESzpxC8orW3Ufv9-IezTxEROSvDsrc7ZRjoUed3DtswTHJPA5bSH8KuTRWnTglMiI=&amp;c=7K2scJR8Ik4Vi-Nlf-P2TGTktshriK7Wx6CdcF2IsHMuOPu6LaKR0Q==&amp;ch=yjOPLHkbTNNVYpUXkgixQ4RWO6YG_hgv4uV_zMwPzEr0YVWekvwMDg==__;!!HYmSToo!J7pdNLlBoUXcQ_wHdYzoSgLak7WsLMCptjoRWF5n3itDXOSORVpnSAkmGNNoLuSsxQSHKw$" TargetMode="External"/><Relationship Id="rId38" Type="http://schemas.openxmlformats.org/officeDocument/2006/relationships/hyperlink" Target="https://urldefense.com/v3/__http:/r20.rs6.net/tn.jsp?f=001vGAgx-NU4j0bpGqeIV8MGsnV552yjbzSZw3IqtNGDGpL9ZJOhDPEMCoJ93kKJRWIJhN3ceEWklWP4f-MxXENSLXcm5OJQj3F7co8VmznB9xjpVi15BK_OdJmVRBACVCaSm6VqepEIYWQoz4M7Lno1AaUmR1VJSHkO0u8ckWoU0DuS8JJ8dJGB7b4zhKJCfXD&amp;c=2C6u2epzn9bPkSlYwyXOH75SeA1CjPsHwwk2RaprrpnNVAdOhsgqQw==&amp;ch=gJAk896BIECiZW97F0l7AAWnewBvSl5M0zfU2bnozT2cKn9euQusPA==__;!!HYmSToo!POrLSZuNB0MvfuDCKWBHx2eOfuZJDXMsmCbXmqL1qe_nmrwPCmOfWWGSY99A39jmO5JGiA$" TargetMode="External"/><Relationship Id="rId59" Type="http://schemas.openxmlformats.org/officeDocument/2006/relationships/hyperlink" Target="https://urldefense.com/v3/__http:/r20.rs6.net/tn.jsp?f=001vGAgx-NU4j0bpGqeIV8MGsnV552yjbzSZw3IqtNGDGpL9ZJOhDPEMAVlx0tWRJJxnQjAShh8JVaxE7kdgzZvJ02lEOzF5z9ZCse3aAicEBP2j8kWfaa7W_ECafgEYlbJb-XuXjs3cvpmX56DFgbDNWrG2BiTu_5HDCs74yzf-j0fMa2DQbYhGYn_LMquCIwJO3WtXUsFUP3QBZQSWXKiVQ==&amp;c=2C6u2epzn9bPkSlYwyXOH75SeA1CjPsHwwk2RaprrpnNVAdOhsgqQw==&amp;ch=gJAk896BIECiZW97F0l7AAWnewBvSl5M0zfU2bnozT2cKn9euQusPA==__;!!HYmSToo!POrLSZuNB0MvfuDCKWBHx2eOfuZJDXMsmCbXmqL1qe_nmrwPCmOfWWGSY99A39gREhwaSw$" TargetMode="External"/><Relationship Id="rId103" Type="http://schemas.openxmlformats.org/officeDocument/2006/relationships/hyperlink" Target="https://urldefense.com/v3/__http:/r20.rs6.net/tn.jsp?f=001j3HNScclnscmd-PgJxCgIaStHWjMJd5k9_BuNh_3aIreToS8lcp7xfq9WHV9pskbGNkfG3KMdgmXPJKggBKYIH-If3HNaVlLSjE1dskU8w8khfRRbe6BZ0J7M6ic-q3Y0kb5_bfTwb5GJl93BCKb-TcO0NPXuI2EaHezXQTD9OqR3LG9bYThgBXB31k9ADbaNQpUxOTbf3JUm_XleQE-Qw3kPn5v0A9C1rm-4gSvT9M=&amp;c=xr1eEx9lFnSLGCNSg9_qL_7rnLXYZVbt5YrFGV04Oj8wJp2RXMr_4g==&amp;ch=8aS8owe-DNuDLHpAC6dvPJm_XV1TDdmptBFa61cnaN-4I5OmlT2T9Q==__;!!HYmSToo!MXW7JBtDhWwF-oXBimNhh5-C-wfW6LNlRJKoqj9JBtMVnFvjwJZm6LmMs8YHOxbu1ET45A$" TargetMode="External"/><Relationship Id="rId124" Type="http://schemas.openxmlformats.org/officeDocument/2006/relationships/hyperlink" Target="https://urldefense.com/v3/__http:/r20.rs6.net/tn.jsp?f=001HLnN5GTeLc0y2LAHy6X9AuUgTGZvPYp5a24W8piHti73_4HaXj9s7H2W1KeWcjx38lWaPIbZaNygRWzHNSdCN0CCKNIekrAsTAYISEA3DN1sdgAVkyzFXnaxPH1GaEG-IuUj_4MJE2VGdlBzUMP31DlMMAjReUlqtLkL_XwJSZDTo80cQ3HlBo8mAZlp4p0XdT-d37KnvNJzNjYHMMm8_iiXtF0xY_MLI8bqBYhgUw7X1DMEmBcJohhysTMVRw3FreCbDNGmbjU2pK-5oqqO9flNhQYlcPgnUbWt84M3G8MFpNvkUFoLrgu55H-UB4Hn18gxmy2Vnk9XjMWB7Ah17HKY1lUMVaePWJYJL9halAw-6YVuNFFuSJwHgXV6pLDn_S1iZvIEY2Y2u10J1i6ZI8ERApEsC1mEWp6u4exx5uzYEIiWDl0Vn1o2WTaQl5d3CbDp-8-r5HyuWh-Mz-kVQOZYvxQOAXuIsMUD2WTmsowoXrphwrEBNlrg3N959Vbbu-h08CcAQAWxA8kRykONslW-7WDKJvgXrwvafRP2dk3HVD3rR2GN1qV8hl38F8bW1PmjRyEplEEqptPYXxRrz8HN-asYWDc2a79dhUUngqw7hpSAhZHoibStdm3JCsyrGHSTromkGwY=&amp;c=3Eq9BYHuo4stbpZIovul57dcMqOu6zE7dSSLF_EAFEXGuCHdb1jTZg==&amp;ch=JCIYz2qtelLlueGnvLeM9FvpDUZXAhoauQWy-YGo73KQ-keqfqO4EA==__;!!HYmSToo!MSeRBZWl3QO2fK146q-q_U762dAPAvOYbf9DBRIgJJZMivVb5ul-C0HnPYzs7E2WKFyVrg$" TargetMode="External"/><Relationship Id="rId70" Type="http://schemas.openxmlformats.org/officeDocument/2006/relationships/hyperlink" Target="https://urldefense.com/v3/__http:/r20.rs6.net/tn.jsp?f=001vGAgx-NU4j0bpGqeIV8MGsnV552yjbzSZw3IqtNGDGpL9ZJOhDPEMOw2gS0XDYFO6vifVVBfux7UdT1e_lLXt7ohT6JPIXdMXUgmKC_dYVd9YK7Y-M2N-HDkieWcscpeD9mWJwcP0UyKyAqLKO55FNsuprxz_dbF9NLr6hY6fJNkFm6VLfhA-T95DquxmlNEAgAcYy1HqYQNjDnsPcroSQi-DDorUke0zaDS0xtQBHMbP0L3jWneCA==&amp;c=2C6u2epzn9bPkSlYwyXOH75SeA1CjPsHwwk2RaprrpnNVAdOhsgqQw==&amp;ch=gJAk896BIECiZW97F0l7AAWnewBvSl5M0zfU2bnozT2cKn9euQusPA==__;!!HYmSToo!POrLSZuNB0MvfuDCKWBHx2eOfuZJDXMsmCbXmqL1qe_nmrwPCmOfWWGSY99A39gYjQFrZg$" TargetMode="External"/><Relationship Id="rId91" Type="http://schemas.openxmlformats.org/officeDocument/2006/relationships/hyperlink" Target="https://urldefense.com/v3/__http:/r20.rs6.net/tn.jsp?f=001yCVage4-wxAZ61VI2gX_RN6fldax4rZvil67WMkNOqGeO9PWhvVOtkNuknnlSsdm9-N2XMxWScLMa7sVDgO-V-QdeEVbbQV9BrpwkcJ5cmhbe-pUCN_UVb78mJ74Qki09uz_nPIL_x8VqkoIz3ZnwpCqjuG5vVf4cH-ClzwZaa0v7Nv32ZGcHK21bktJowZIdYjevTemylk=&amp;c=kuoXiH5m4cxnryrcM-xx6ACqsL-Dnh1w39fR04-VeqaQc7-9euv3Lg==&amp;ch=Kpkj7iouHfJ__nKwiHFOthSAXqT2-S51FjFOLvdPU2r_qofIh9glwA==__;!!HYmSToo!LwfhusWfpRTY0m6-dkR91Pc-iEnTTJo3khbYU05QazTSNXNOp-dBbNIrMZnIH1hGpPSNuQ$" TargetMode="External"/><Relationship Id="rId145" Type="http://schemas.openxmlformats.org/officeDocument/2006/relationships/hyperlink" Target="mailto:ysbirt@thenationalcouncil.org" TargetMode="External"/><Relationship Id="rId166" Type="http://schemas.openxmlformats.org/officeDocument/2006/relationships/hyperlink" Target="https://urldefense.com/v3/__https:/unc.us19.list-manage.com/track/click?u=781d685c0e83dd39e3c603a0f&amp;id=c754cf3a2d&amp;e=271fdb16de__;!!HYmSToo!O9Fd9hDO4j7Pr1r1pt_6O4ppujz8ygV2tZneUAPtOIJMFHj1uJJw__3UgP-kbS4GEnod0w$" TargetMode="External"/><Relationship Id="rId187" Type="http://schemas.openxmlformats.org/officeDocument/2006/relationships/hyperlink" Target="https://urldefense.com/v3/__https:/lnks.gd/l/eyJhbGciOiJIUzI1NiJ9.eyJidWxsZXRpbl9saW5rX2lkIjoxMDksInVyaSI6ImJwMjpjbGljayIsImJ1bGxldGluX2lkIjoiMjAyMDEyMTcuMzIxODkyNDEiLCJ1cmwiOiJodHRwczovL3d3dy5ocnNhLmdvdi9vZmZpY2Utd29tZW5zLWhlYWx0aD91dG1fY2FtcGFpZ249ZW5ld3MyMDIwMTIxNyZ1dG1fbWVkaXVtPWVtYWlsJnV0bV9zb3VyY2U9Z292ZGVsaXZlcnkifQ.AKzxtjKwEOIxvgWmY2uo3fGxgBAAb5p-AIdFdAWSw3E/s/196356562/br/92053137714-l__;!!HYmSToo!JIcH0jxReuIAYCBhrjy8dTvSkQ_ymicMac1iDz2xzjRubZRELvnF_TOM5uNUvZ3cPVV5cg$" TargetMode="External"/><Relationship Id="rId1" Type="http://schemas.openxmlformats.org/officeDocument/2006/relationships/customXml" Target="../customXml/item1.xml"/><Relationship Id="rId212" Type="http://schemas.openxmlformats.org/officeDocument/2006/relationships/hyperlink" Target="https://urldefense.com/v3/__https:/www.sciencedaily.com/releases/2020/08/200817104329.htm__;!!HYmSToo!LPO_-hRjLfkP7jStHIKz8sGZyYFYi15PFesLaby2rCBjFZyiet8l3oi8pb9-kesiGRYTCQyttZ2c$" TargetMode="External"/><Relationship Id="rId233" Type="http://schemas.openxmlformats.org/officeDocument/2006/relationships/hyperlink" Target="https://urldefense.com/v3/__https:/go.thenationalcouncil.org/NzczLU1KRi0zNzkAAAF74L_5z5DE1kU3xjGjEyw8-QM0hpjB2n6hGkyesmQlc96CBDZ-z67u-9chj8M5g4EraOKV_PA=__;!!HYmSToo!Kmu_F0HzHkcdbc6pRrDn6r5-_hW5nirObEp3Yzxphbd4YZgsz9DMDThCyaX0Out17Wm0qA$" TargetMode="External"/><Relationship Id="rId254" Type="http://schemas.openxmlformats.org/officeDocument/2006/relationships/hyperlink" Target="https://www.facebook.com/pvncprn/" TargetMode="External"/><Relationship Id="rId28" Type="http://schemas.openxmlformats.org/officeDocument/2006/relationships/hyperlink" Target="https://urldefense.com/v3/__http:/r20.rs6.net/tn.jsp?f=001vGAgx-NU4j0bpGqeIV8MGsnV552yjbzSZw3IqtNGDGpL9ZJOhDPEMCoJ93kKJRWIEqhGhZJ1Zk6r5L2qe6Ke1q91PG9smln_oimM9kSU3yY5-I2FLSWO8iRTNIIGNK_WLLaABmQmzAKt8z8J177YUm-3aAkNYcy2WLp0pA34C3lu0pkqy5YQO1FlYBWQWQeDbaLX9W5TqGRTelAspFOv3j-ZNi0C3t3a&amp;c=2C6u2epzn9bPkSlYwyXOH75SeA1CjPsHwwk2RaprrpnNVAdOhsgqQw==&amp;ch=gJAk896BIECiZW97F0l7AAWnewBvSl5M0zfU2bnozT2cKn9euQusPA==__;!!HYmSToo!POrLSZuNB0MvfuDCKWBHx2eOfuZJDXMsmCbXmqL1qe_nmrwPCmOfWWGSY99A39h5ov3PAQ$" TargetMode="External"/><Relationship Id="rId49" Type="http://schemas.openxmlformats.org/officeDocument/2006/relationships/hyperlink" Target="https://urldefense.com/v3/__http:/r20.rs6.net/tn.jsp?f=001vGAgx-NU4j0bpGqeIV8MGsnV552yjbzSZw3IqtNGDGpL9ZJOhDPEMCoJ93kKJRWI5yfpfrNfNQr51xmsa-T7Rw3BHlo_pkPSCILNmwnM8Zy2W7qM1YKIv6CkCWzOXKvO2bRa4oqqg-YIPR4qSwopuECKauLbjTkAegi5MJkgDGclKL8ZoNl7b8fPPPav5XzsaSTVeYL2SSXbaz9LIKoajZFlHzv8XgQW5ZU33-zxiQx9cXU4MBRvG3gAx9uxz4lC_JYaMK73OlQ=&amp;c=2C6u2epzn9bPkSlYwyXOH75SeA1CjPsHwwk2RaprrpnNVAdOhsgqQw==&amp;ch=gJAk896BIECiZW97F0l7AAWnewBvSl5M0zfU2bnozT2cKn9euQusPA==__;!!HYmSToo!POrLSZuNB0MvfuDCKWBHx2eOfuZJDXMsmCbXmqL1qe_nmrwPCmOfWWGSY99A39hfhQFGHA$" TargetMode="External"/><Relationship Id="rId114" Type="http://schemas.openxmlformats.org/officeDocument/2006/relationships/hyperlink" Target="https://projectreporter.nih.gov/project_info_description.cfm?aid=10170518&amp;icde=51814160" TargetMode="External"/><Relationship Id="rId275" Type="http://schemas.openxmlformats.org/officeDocument/2006/relationships/image" Target="media/image11.png"/><Relationship Id="rId296" Type="http://schemas.openxmlformats.org/officeDocument/2006/relationships/hyperlink" Target="http://pulse.ncpolicywatch.org/2020/06/29/gov-cooper-signs-bill-increasing-judicial-discretion-for-low-level-drug-crimes/" TargetMode="External"/><Relationship Id="rId300" Type="http://schemas.openxmlformats.org/officeDocument/2006/relationships/hyperlink" Target="https://i2icenter.org/senate-moves-medicaid-transformation-bill-along/" TargetMode="External"/><Relationship Id="rId60" Type="http://schemas.openxmlformats.org/officeDocument/2006/relationships/hyperlink" Target="https://urldefense.com/v3/__http:/r20.rs6.net/tn.jsp?f=001vGAgx-NU4j0bpGqeIV8MGsnV552yjbzSZw3IqtNGDGpL9ZJOhDPEMCoJ93kKJRWIKHj0Z68pdE2g1F9dz7WUvuIceCiZ743sA60JkNXQc_DjI70bmP4dLtu7DVi9J_4FRf6LqmyohARrPN9XvDaWWBTfghyHDmk3bX43cQMF3QTyQQnrxnVrxVgviTeKbmwg3dI9z5y8Zaggfj-1YXQ35GDoiNuxX46n&amp;c=2C6u2epzn9bPkSlYwyXOH75SeA1CjPsHwwk2RaprrpnNVAdOhsgqQw==&amp;ch=gJAk896BIECiZW97F0l7AAWnewBvSl5M0zfU2bnozT2cKn9euQusPA==__;!!HYmSToo!POrLSZuNB0MvfuDCKWBHx2eOfuZJDXMsmCbXmqL1qe_nmrwPCmOfWWGSY99A39iHhoaOsQ$" TargetMode="External"/><Relationship Id="rId81" Type="http://schemas.openxmlformats.org/officeDocument/2006/relationships/hyperlink" Target="https://files.constantcontact.com/023aa8ab001/24045b0f-3a32-4ae2-9ab2-b5bfda0a9901.pdf" TargetMode="External"/><Relationship Id="rId135" Type="http://schemas.openxmlformats.org/officeDocument/2006/relationships/hyperlink" Target="https://www.nytimes.com/2020/03/18/health/coronavirus-young-people.html" TargetMode="External"/><Relationship Id="rId156" Type="http://schemas.openxmlformats.org/officeDocument/2006/relationships/hyperlink" Target="mailto:erin@impactcarolina.org" TargetMode="External"/><Relationship Id="rId177" Type="http://schemas.openxmlformats.org/officeDocument/2006/relationships/hyperlink" Target="https://store.samhsa.gov/product/advisory-addressing-specific-needs-women-treatment-substance-use-disorder/pep20-06-04-002?referer=from_search_result" TargetMode="External"/><Relationship Id="rId198" Type="http://schemas.openxmlformats.org/officeDocument/2006/relationships/hyperlink" Target="https://urldefense.com/v3/__https:/jbsinternational.us20.list-manage.com/track/click?u=57aec950d0fa15a1027f6b2dc&amp;id=678c086f65&amp;e=aa48d4f836__;!!HYmSToo!LN-kE3jfV3ea01iiqqkMyW0JxMVOvs_I9o6EViVZJcga4KZQlefxkFa7Fyi2wO-o2QTXwA$" TargetMode="External"/><Relationship Id="rId202" Type="http://schemas.openxmlformats.org/officeDocument/2006/relationships/hyperlink" Target="mailto:pollen@govinst.org" TargetMode="External"/><Relationship Id="rId223" Type="http://schemas.openxmlformats.org/officeDocument/2006/relationships/hyperlink" Target="https://lnks.gd/l/eyJhbGciOiJIUzI1NiJ9.eyJidWxsZXRpbl9saW5rX2lkIjoxMDAsInVyaSI6ImJwMjpjbGljayIsImJ1bGxldGluX2lkIjoiMjAyMDA4MTguMjU4MTg1MDEiLCJ1cmwiOiJodHRwczovL3d3dy5mZGEuZ292L2RydWdzL2RydWctc2FmZXR5LWFuZC1hdmFpbGFiaWxpdHkvZmRhLXJlY29tbWVuZHMtaGVhbHRoLWNhcmUtcHJvZmVzc2lvbmFscy1kaXNjdXNzLW5hbG94b25lLWFsbC1wYXRpZW50cy13aGVuLXByZXNjcmliaW5nLW9waW9pZC1wYWluIn0.mO9OhtLdg6jhqTRoZvkMvbMbYzRWbFISDMpAWDWqBlQ/s/942158283/br/82502979808-l" TargetMode="External"/><Relationship Id="rId244" Type="http://schemas.openxmlformats.org/officeDocument/2006/relationships/hyperlink" Target="https://c4innovates.com/brsstacs/Culturally-Responsive-Issue-Brief.pdf?mkt_tok=eyJpIjoiTkdVNVpERXdZVE16TXpsayIsInQiOiIrSmZKSXRDbWdNRktTZnBYeERxcTVSbzh5THJRRlorbDNHamJPRHRnZ3F2QThsMVdHSkpDbGRIRWNXUTNIeEFWcjlxeUhOWmd3TXJZVWtCNGZyMlM1WnVNOEk3WkhsUTdBUzhhRkJxYkh2WDlHMHRRTFwvcEJWK2VZQm9UbDh4REsifQ%3D%3D" TargetMode="External"/><Relationship Id="rId18" Type="http://schemas.openxmlformats.org/officeDocument/2006/relationships/hyperlink" Target="https://urldefense.com/v3/__http:/r20.rs6.net/tn.jsp?f=001ct6_HuF45UjuWOhrBr_4m7FSijRjPgzqMmLsSvjAhByenXN1Xb_WgJN2ZgGFcCG8SZMTrxgDdWLt1H_yrrB1d87TY9ORKOsvhAAQSAh_kCctGQGYLQO5CzwNFmdsiRkTU7ihY_wpzp8C697IVka1ZcW4NQXhSwQMom6s2t_NBy5sbBFDn0eylA==&amp;c=7K2scJR8Ik4Vi-Nlf-P2TGTktshriK7Wx6CdcF2IsHMuOPu6LaKR0Q==&amp;ch=yjOPLHkbTNNVYpUXkgixQ4RWO6YG_hgv4uV_zMwPzEr0YVWekvwMDg==__;!!HYmSToo!J7pdNLlBoUXcQ_wHdYzoSgLak7WsLMCptjoRWF5n3itDXOSORVpnSAkmGNNoLuQ_ML1vkg$" TargetMode="External"/><Relationship Id="rId39" Type="http://schemas.openxmlformats.org/officeDocument/2006/relationships/hyperlink" Target="https://urldefense.com/v3/__http:/r20.rs6.net/tn.jsp?f=001vGAgx-NU4j0bpGqeIV8MGsnV552yjbzSZw3IqtNGDGpL9ZJOhDPEMCoJ93kKJRWICud_a1sCMIs8p-CybuVFRshEImtlBjCNnAl1oJQjRxGJwej0pCKFAr_rKfwnpHMe8eDcG0SRAtSXQZj8vKAOPaxgfE8Wx4w8ga43is6ww6NYENUJASnVZ_-RJODawVnIBMqC-00MPzU1W4DgXqunHL1QhZaZK0T0Nj3D2FK8zOHw9R-iw5NHem6RALc9hOqIsuM-crhZ-Iwhpjfdo3VsQ7ZNfc3g__1fo_IDbA4cgyhbBDemo8zX2iAl41icLnxLeVgiKrG15m_MDSGVuESm7E1Nw_rt-Q-6&amp;c=2C6u2epzn9bPkSlYwyXOH75SeA1CjPsHwwk2RaprrpnNVAdOhsgqQw==&amp;ch=gJAk896BIECiZW97F0l7AAWnewBvSl5M0zfU2bnozT2cKn9euQusPA==__;!!HYmSToo!POrLSZuNB0MvfuDCKWBHx2eOfuZJDXMsmCbXmqL1qe_nmrwPCmOfWWGSY99A39j3WHZMvA$" TargetMode="External"/><Relationship Id="rId265" Type="http://schemas.openxmlformats.org/officeDocument/2006/relationships/hyperlink" Target="mailto:beinjuryfreenc@dhhs.nc.gov" TargetMode="External"/><Relationship Id="rId286" Type="http://schemas.openxmlformats.org/officeDocument/2006/relationships/hyperlink" Target="https://www.hhs.gov/about/agencies/iea/partnerships/opioid-toolkit/state-opioids-response-grants-letter-director-royce/index.html" TargetMode="External"/><Relationship Id="rId50" Type="http://schemas.openxmlformats.org/officeDocument/2006/relationships/hyperlink" Target="https://urldefense.com/v3/__http:/r20.rs6.net/tn.jsp?f=001vGAgx-NU4j0bpGqeIV8MGsnV552yjbzSZw3IqtNGDGpL9ZJOhDPEMCoJ93kKJRWIivOt_B_wrKV7FPnZWXcfltdwOSEl-_t1TmshZrVqZBYJ9tl1boPigRtULXkaIuvWxE9psqnoHBq32Hg6fujOZcYLHnp8ecO8MAtMdOkx-qm3xFCyN6Mh2Sl6AGtgpvWNNeB1wZ_bXnRjTY-_131d2wFD2kWNFeLIwH8Z_I3SFvraPNWuwRLNHZP7eG6FgwwkBUuDcOAUMJUCWSeDAl30Sw==&amp;c=2C6u2epzn9bPkSlYwyXOH75SeA1CjPsHwwk2RaprrpnNVAdOhsgqQw==&amp;ch=gJAk896BIECiZW97F0l7AAWnewBvSl5M0zfU2bnozT2cKn9euQusPA==__;!!HYmSToo!POrLSZuNB0MvfuDCKWBHx2eOfuZJDXMsmCbXmqL1qe_nmrwPCmOfWWGSY99A39gB5SDuZg$" TargetMode="External"/><Relationship Id="rId104" Type="http://schemas.openxmlformats.org/officeDocument/2006/relationships/hyperlink" Target="https://urldefense.com/v3/__http:/r20.rs6.net/tn.jsp?f=001j3HNScclnscmd-PgJxCgIaStHWjMJd5k9_BuNh_3aIreToS8lcp7xfq9WHV9pskbICnrrzVhJKsl8f3n50UIP2FrET-mqR7fiYeeQUa9udr-ff1uhJSpc3jk5Iy0jhVnqwkRcRKtZghpiao1QecZ2rDQpumH5P6KfgPduXCMSEudhNv8GgQa-SUNIs2FEGrCpODcxFkHA7CeiCIdPmERIBAnUJjZyvpvL4pn_Ev42f4=&amp;c=xr1eEx9lFnSLGCNSg9_qL_7rnLXYZVbt5YrFGV04Oj8wJp2RXMr_4g==&amp;ch=8aS8owe-DNuDLHpAC6dvPJm_XV1TDdmptBFa61cnaN-4I5OmlT2T9Q==__;!!HYmSToo!MXW7JBtDhWwF-oXBimNhh5-C-wfW6LNlRJKoqj9JBtMVnFvjwJZm6LmMs8YHOxY144mX9Q$" TargetMode="External"/><Relationship Id="rId125" Type="http://schemas.openxmlformats.org/officeDocument/2006/relationships/hyperlink" Target="https://ndews.org" TargetMode="External"/><Relationship Id="rId146" Type="http://schemas.openxmlformats.org/officeDocument/2006/relationships/hyperlink" Target="https://www.arcr.niaaa.nih.gov/arcr402/article07.htm?utm_source=Author&amp;utm_medium=Email&amp;utm_campaign=Issue-402-Article-07" TargetMode="External"/><Relationship Id="rId167" Type="http://schemas.openxmlformats.org/officeDocument/2006/relationships/image" Target="media/image6.png"/><Relationship Id="rId188" Type="http://schemas.openxmlformats.org/officeDocument/2006/relationships/hyperlink" Target="https://urldefense.com/v3/__https:/lnks.gd/l/eyJhbGciOiJIUzI1NiJ9.eyJidWxsZXRpbl9saW5rX2lkIjoxMTAsInVyaSI6ImJwMjpjbGljayIsImJ1bGxldGluX2lkIjoiMjAyMDEyMTcuMzIxODkyNDEiLCJ1cmwiOiJodHRwczovL3d3dy5ocnNhLmdvdi9zaXRlcy9kZWZhdWx0L2ZpbGVzL2hyc2EvQ2FyaW5nLWZvci1Xb21lbi13aXRoLU9waW9pZC1EaXNvcmRlci5wZGY_dXRtX2NhbXBhaWduPWVuZXdzMjAyMDEyMTcmdXRtX21lZGl1bT1lbWFpbCZ1dG1fc291cmNlPWdvdmRlbGl2ZXJ5In0.sXNr9cn20B9pCYe0bAxYl-GFcSQq_qNNV13ZCwibuZ8/s/196356562/br/92053137714-l__;!!HYmSToo!JIcH0jxReuIAYCBhrjy8dTvSkQ_ymicMac1iDz2xzjRubZRELvnF_TOM5uNUvZ1gim4tQg$" TargetMode="External"/><Relationship Id="rId71" Type="http://schemas.openxmlformats.org/officeDocument/2006/relationships/hyperlink" Target="https://urldefense.com/v3/__http:/r20.rs6.net/tn.jsp?f=001vGAgx-NU4j0bpGqeIV8MGsnV552yjbzSZw3IqtNGDGpL9ZJOhDPEMD7LyFPU_JO04SdFwh9JhcAF9jhFlhFL7j-gcip6bv4dqa5joh76xibSmTiL1GyGLOjAMbQGPnv1LgL-IIX-WUxh-iRTUJqH_cd3jm5JoDOCn1__0szqFGWz6hHjIitwx0T9IcsERjaKXIauw4_Spwrka1iQxjd3_Ev3bjxRAU3FERKQQraNR14x6dJunCVX8g==&amp;c=2C6u2epzn9bPkSlYwyXOH75SeA1CjPsHwwk2RaprrpnNVAdOhsgqQw==&amp;ch=gJAk896BIECiZW97F0l7AAWnewBvSl5M0zfU2bnozT2cKn9euQusPA==__;!!HYmSToo!POrLSZuNB0MvfuDCKWBHx2eOfuZJDXMsmCbXmqL1qe_nmrwPCmOfWWGSY99A39j7ExhKgw$" TargetMode="External"/><Relationship Id="rId92" Type="http://schemas.openxmlformats.org/officeDocument/2006/relationships/hyperlink" Target="https://urldefense.com/v3/__http:/r20.rs6.net/tn.jsp?f=001yCVage4-wxAZ61VI2gX_RN6fldax4rZvil67WMkNOqGeO9PWhvVOtkNuknnlSsdmPP53TvDIgCqlz4F0lLhZM35HIRyjsTS_4J4ctPOxM0GDaObnz__rmF8ddqHFf4RfcPntlh78qktV-l49FqsXR7cujdkAmp7-D2lOLDO-IJaqKN2MoDIyLAAcRjIpvTN--O44COQYTQ8=&amp;c=kuoXiH5m4cxnryrcM-xx6ACqsL-Dnh1w39fR04-VeqaQc7-9euv3Lg==&amp;ch=Kpkj7iouHfJ__nKwiHFOthSAXqT2-S51FjFOLvdPU2r_qofIh9glwA==__;!!HYmSToo!LwfhusWfpRTY0m6-dkR91Pc-iEnTTJo3khbYU05QazTSNXNOp-dBbNIrMZnIH1jjXSXFpw$" TargetMode="External"/><Relationship Id="rId213" Type="http://schemas.openxmlformats.org/officeDocument/2006/relationships/hyperlink" Target="https://www.arcr.niaaa.nih.gov/arcr402/toc.htm?utm_source=GovD&amp;utm_medium=Email&amp;utm_campaign=Issue-402-TOC" TargetMode="External"/><Relationship Id="rId234" Type="http://schemas.openxmlformats.org/officeDocument/2006/relationships/hyperlink" Target="https://www.rcorp-ta.org/sites/default/files/2020-12/Nurturing%20Program%20for%20Families.pdf" TargetMode="External"/><Relationship Id="rId2" Type="http://schemas.openxmlformats.org/officeDocument/2006/relationships/numbering" Target="numbering.xml"/><Relationship Id="rId29" Type="http://schemas.openxmlformats.org/officeDocument/2006/relationships/hyperlink" Target="https://urldefense.com/v3/__http:/r20.rs6.net/tn.jsp?f=001vGAgx-NU4j0bpGqeIV8MGsnV552yjbzSZw3IqtNGDGpL9ZJOhDPEMCoJ93kKJRWISWQQUV4S9V_LK8-mL93W2cIfGeBfW3i-NX3slfV_HJDkvgEnMMw5M7hZ_knrpHeseSrKe67JonG-NLD4aCXxoI6A7TQQSWtwLTbrGrPGLzZg82WRrLkeFT4VvZ8QMQKMloiVcVgFbdux8C3uGd8Ajqmws1CZ-cHYOL3qBQDimFM=&amp;c=2C6u2epzn9bPkSlYwyXOH75SeA1CjPsHwwk2RaprrpnNVAdOhsgqQw==&amp;ch=gJAk896BIECiZW97F0l7AAWnewBvSl5M0zfU2bnozT2cKn9euQusPA==__;!!HYmSToo!POrLSZuNB0MvfuDCKWBHx2eOfuZJDXMsmCbXmqL1qe_nmrwPCmOfWWGSY99A39gA6AicxQ$" TargetMode="External"/><Relationship Id="rId255" Type="http://schemas.openxmlformats.org/officeDocument/2006/relationships/hyperlink" Target="mailto:ccampau@apnc.org" TargetMode="External"/><Relationship Id="rId276" Type="http://schemas.openxmlformats.org/officeDocument/2006/relationships/hyperlink" Target="https://urldefense.com/v3/__http:/r20.rs6.net/tn.jsp?f=001yCVage4-wxAZ61VI2gX_RN6fldax4rZvil67WMkNOqGeO9PWhvVOtkNuknnlSsdmA3P9gmGwrp1F2clgRS5v_9XChJ6PDrlQN9KU0ypE2dR5Bi-Z-az2VRlQg-W5NC-muJCRyiuLr6dQJWcl_ucaysqztdbDId2HJ7P_Rcnx1Kkvheq3w0_u-mbF8Sk3FBL4sPKPimGNPuOS6gScdKrQW32Y3qfZjq8m4pgFWP5sDSmoQktItJ5S5i9mFTsXsTW-9_aq9aYgo2L5rHclSITIXMQ0rZe6BB7aYxIugKmoRsB5fp9I382mNhhIORTKY9hgTKmvD1rNhj5BzeNSiYGU1g==&amp;c=kuoXiH5m4cxnryrcM-xx6ACqsL-Dnh1w39fR04-VeqaQc7-9euv3Lg==&amp;ch=Kpkj7iouHfJ__nKwiHFOthSAXqT2-S51FjFOLvdPU2r_qofIh9glwA==__;!!HYmSToo!LwfhusWfpRTY0m6-dkR91Pc-iEnTTJo3khbYU05QazTSNXNOp-dBbNIrMZnIH1jnBFfH-w$" TargetMode="External"/><Relationship Id="rId297" Type="http://schemas.openxmlformats.org/officeDocument/2006/relationships/hyperlink" Target="https://i2icenter.org/senate-moves-medicaid-transformation-bill-along/" TargetMode="External"/><Relationship Id="rId40" Type="http://schemas.openxmlformats.org/officeDocument/2006/relationships/hyperlink" Target="https://urldefense.com/v3/__http:/r20.rs6.net/tn.jsp?f=001vGAgx-NU4j0bpGqeIV8MGsnV552yjbzSZw3IqtNGDGpL9ZJOhDPEMCoJ93kKJRWIEJK2xesr-F5GGIghSoTAW50XXUYFGvxhkxgoKGwyW2Oz2ZgDpPNiUHxLS0LeEKv9nFq1CEcvxm6QdiibCMZmdw==&amp;c=2C6u2epzn9bPkSlYwyXOH75SeA1CjPsHwwk2RaprrpnNVAdOhsgqQw==&amp;ch=gJAk896BIECiZW97F0l7AAWnewBvSl5M0zfU2bnozT2cKn9euQusPA==__;!!HYmSToo!POrLSZuNB0MvfuDCKWBHx2eOfuZJDXMsmCbXmqL1qe_nmrwPCmOfWWGSY99A39hcPYr9mg$" TargetMode="External"/><Relationship Id="rId115" Type="http://schemas.openxmlformats.org/officeDocument/2006/relationships/hyperlink" Target="https://projectreporter.nih.gov/project_info_description.cfm?aid=10253180&amp;icde=51908031&amp;ddparam=&amp;ddvalue=&amp;ddsub=&amp;cr=3&amp;csb=default&amp;cs=ASC&amp;pball=" TargetMode="External"/><Relationship Id="rId136" Type="http://schemas.openxmlformats.org/officeDocument/2006/relationships/hyperlink" Target="https://childmind.org/article/teen-vaping-what-you-need-to-know/" TargetMode="External"/><Relationship Id="rId157" Type="http://schemas.openxmlformats.org/officeDocument/2006/relationships/hyperlink" Target="https://www.altrixmedical.com/single-post/2019/06/05/A-Case-For-Crowd-Sourced-Naloxone" TargetMode="External"/><Relationship Id="rId178" Type="http://schemas.openxmlformats.org/officeDocument/2006/relationships/hyperlink" Target="https://urldefense.com/v3/__https:/go.thenationalcouncil.org/NzczLU1KRi0zNzkAAAF74L_50BqdzHHlmfpwOOtvogvxa0f_1EZIBXW1BPTy-JBpOtqxVV5kr9aNyjADJIs2tcWqo-k=__;!!HYmSToo!Kmu_F0HzHkcdbc6pRrDn6r5-_hW5nirObEp3Yzxphbd4YZgsz9DMDThCyaX0OuttIiJo9A$" TargetMode="External"/><Relationship Id="rId301" Type="http://schemas.openxmlformats.org/officeDocument/2006/relationships/hyperlink" Target="https://urldefense.com/v3/__https:/go.thenationalcouncil.org/a0300R0drM0a004FsJbC1Hf__;!!HYmSToo!PlWAfcXCDj--fj4GlcRKUEofFUK6B91ui00hxv3A8Jhdu3KjxylvfpDhjXzLw6EbRIzWZQ$" TargetMode="External"/><Relationship Id="rId61" Type="http://schemas.openxmlformats.org/officeDocument/2006/relationships/hyperlink" Target="https://urldefense.com/v3/__http:/r20.rs6.net/tn.jsp?f=001vGAgx-NU4j0bpGqeIV8MGsnV552yjbzSZw3IqtNGDGpL9ZJOhDPEMIM6ENWc7E0pVTnMvUICXBctLgB7XpGLwpppd4JtZgqS4JA2l_TkI4FrMLs0GL13a8RYlb06Auj3jMetfpRIVZcI-GFrCcm8CVd4iye6OtUKooRqnPmBqqQdway5IFfXLKg33L3jY8Tp0pf96Tff-UJvXJ3negFUIQ==&amp;c=2C6u2epzn9bPkSlYwyXOH75SeA1CjPsHwwk2RaprrpnNVAdOhsgqQw==&amp;ch=gJAk896BIECiZW97F0l7AAWnewBvSl5M0zfU2bnozT2cKn9euQusPA==__;!!HYmSToo!POrLSZuNB0MvfuDCKWBHx2eOfuZJDXMsmCbXmqL1qe_nmrwPCmOfWWGSY99A39hKhGgjVQ$" TargetMode="External"/><Relationship Id="rId82" Type="http://schemas.openxmlformats.org/officeDocument/2006/relationships/hyperlink" Target="https://www.samhsa.gov/sites/default/files/training-and-technical-assistance-covid19.pdf" TargetMode="External"/><Relationship Id="rId199" Type="http://schemas.openxmlformats.org/officeDocument/2006/relationships/hyperlink" Target="https://urldefense.com/v3/__http:/r20.rs6.net/tn.jsp?f=001p5AMSs149aV6q3pOTrVfP_xSsagiV9pFJb6OFibvfYLgLnjWUFKYsFZKtoqYzO7hyjIZRxd2Liopd-9PzpaCMU8qDzBu5D5fWk2cYnH03BThapCLsUJiRsNXl9uPIOFhiLpjZmJeLqruLEvldM9NtKFWnJ5b1XXT&amp;c=iNVxwp6LMLsyda_dQx0CiQY0Fx4q46ulnHsYLKKw59XK3W979ZtodA==&amp;ch=Yxbk4vdU7XGFiItsRhTNcSlhaJ-E596XaGfIYfeiY74qltU6Ju-Whw==__;!!HYmSToo!OnnKGr8wumsLjQkfU7wLUpyPyaMsAL9kd0gU-OH2oOitgxB7HzyXzyxOSVVIN50EEKbUIw$" TargetMode="External"/><Relationship Id="rId203" Type="http://schemas.openxmlformats.org/officeDocument/2006/relationships/hyperlink" Target="https://urldefense.com/v3/__http:/r20.rs6.net/tn.jsp?f=001p5AMSs149aV6q3pOTrVfP_xSsagiV9pFJb6OFibvfYLgLnjWUFKYsFZKtoqYzO7hyjIZRxd2Liopd-9PzpaCMU8qDzBu5D5fWk2cYnH03BThapCLsUJiRsNXl9uPIOFhiLpjZmJeLqruLEvldM9NtKFWnJ5b1XXT&amp;c=iNVxwp6LMLsyda_dQx0CiQY0Fx4q46ulnHsYLKKw59XK3W979ZtodA==&amp;ch=Yxbk4vdU7XGFiItsRhTNcSlhaJ-E596XaGfIYfeiY74qltU6Ju-Whw==__;!!HYmSToo!OnnKGr8wumsLjQkfU7wLUpyPyaMsAL9kd0gU-OH2oOitgxB7HzyXzyxOSVVIN50EEKbUIw$" TargetMode="External"/><Relationship Id="rId19" Type="http://schemas.openxmlformats.org/officeDocument/2006/relationships/hyperlink" Target="https://urldefense.com/v3/__http:/r20.rs6.net/tn.jsp?f=001ct6_HuF45UjuWOhrBr_4m7FSijRjPgzqMmLsSvjAhByenXN1Xb_WgHs8BMK1eA7kWrZw1wv0lTKoAJj8kUfiNsL8sitIULaNk7F_4q6eHYoz5ojartJmxPRcNqR8iC8dAQVivN9dAvfKeJ3eROKm0ZGSaZoSL9Qr7sB167d8gjJ6xEmGzJgdywpKWeUd-rjZ0EvN5_CH6RlT59GlLy4gagjDf1_MoJl8Y1a7SCMy9oY=&amp;c=7K2scJR8Ik4Vi-Nlf-P2TGTktshriK7Wx6CdcF2IsHMuOPu6LaKR0Q==&amp;ch=yjOPLHkbTNNVYpUXkgixQ4RWO6YG_hgv4uV_zMwPzEr0YVWekvwMDg==__;!!HYmSToo!J7pdNLlBoUXcQ_wHdYzoSgLak7WsLMCptjoRWF5n3itDXOSORVpnSAkmGNNoLuTwi_Q9PA$" TargetMode="External"/><Relationship Id="rId224" Type="http://schemas.openxmlformats.org/officeDocument/2006/relationships/hyperlink" Target="https://www.medicaid.gov/medicaid/benefits/downloads/rtc-reducing-barriers-may-2020.pdf" TargetMode="External"/><Relationship Id="rId245" Type="http://schemas.openxmlformats.org/officeDocument/2006/relationships/hyperlink" Target="https://www.arcr.niaaa.nih.gov/arcr403/article06.pdf" TargetMode="External"/><Relationship Id="rId266" Type="http://schemas.openxmlformats.org/officeDocument/2006/relationships/hyperlink" Target="https://urldefense.com/v3/__http:/r20.rs6.net/tn.jsp?f=001V-ZEfxsygEOkQEiyG1SgV2lPZ-863-IkNtm2QxZIRmyD6leGYnV8IJTTbe3XJnshlXMD8f3oMk68OM6s2rY-x4xFpRswOSac2zZbpgg0K26qFTYSxc2m5eDX457Z__4yt36zXTTPKNmANJo9RtDQQTNAEklHG6It7xtMhHeVPLZA6GnMl4lu4886U1Hhk5Yr8jF0-YYFcU04Cbc1k9NZgyMi-S5SFpd0&amp;c=-yfdDDedpoQLneW3kfU3ILi5En7LtvF_OmtZtNO5XC_xD6g2Y4UGXA==&amp;ch=UvFQrsQEovwYsoE67385hu_h7xCFeJCF0ds1kP2MZJr_joLLAxpWzg==__;!!HYmSToo!KUJfd1TPMDbMx6wCgAkQYKbJUG3qPgMtN8mqMh2NcjqMLDQSicvyCc1nszrBuZCs0g42yg$" TargetMode="External"/><Relationship Id="rId287" Type="http://schemas.openxmlformats.org/officeDocument/2006/relationships/hyperlink" Target="https://www.samhsa.gov/sites/default/files/grants/pdf/faq/faqs-for-sor.pdf" TargetMode="External"/><Relationship Id="rId30" Type="http://schemas.openxmlformats.org/officeDocument/2006/relationships/hyperlink" Target="https://urldefense.com/v3/__http:/r20.rs6.net/tn.jsp?f=001vGAgx-NU4j0bpGqeIV8MGsnV552yjbzSZw3IqtNGDGpL9ZJOhDPEMCoJ93kKJRWIbZQMq2fT4dLvlpuGQ1oQ9GYeizXUt-MuFNREsj8LyaasbNgs26Nf7OZ_84Ulys8sjbKYnLhp4g0GN0UeOQQcqCWiiByVmPgf7REftGiQ7c3xsL5vQgKUo6yC_Otn74yMYbx57RVbJVEmr4TYqdJrCQ==&amp;c=2C6u2epzn9bPkSlYwyXOH75SeA1CjPsHwwk2RaprrpnNVAdOhsgqQw==&amp;ch=gJAk896BIECiZW97F0l7AAWnewBvSl5M0zfU2bnozT2cKn9euQusPA==__;!!HYmSToo!POrLSZuNB0MvfuDCKWBHx2eOfuZJDXMsmCbXmqL1qe_nmrwPCmOfWWGSY99A39js6Ma9Xg$" TargetMode="External"/><Relationship Id="rId105" Type="http://schemas.openxmlformats.org/officeDocument/2006/relationships/image" Target="media/image2.emf"/><Relationship Id="rId126" Type="http://schemas.openxmlformats.org/officeDocument/2006/relationships/hyperlink" Target="https://urldefense.com/v3/__https:/com-phhp-epi-ndews.sites.medinfo.ufl.edu/?email_id=95&amp;user_id=1849&amp;urlpassed=aHR0cHM6Ly93d3cubnBzZGlzY292ZXJ5Lm9yZy9yZXBvcnRzL3RyZW5kLXJlcG9ydHMvP21jX2NpZD1jNzEyZTBkMDQyJmFtcDttY19laWQ9NjFmNzY5ODdlYw&amp;controller=stats&amp;action=analyse&amp;wysija-page=1&amp;wysijap=subscriptions__;!!HYmSToo!JqVftUXOQUuQ85afKgSyWHbyYvRCeK5JFLoRY5KEjynoOkwc3JmQD7BiWEhhJscZLtYK0A$" TargetMode="External"/><Relationship Id="rId147" Type="http://schemas.openxmlformats.org/officeDocument/2006/relationships/hyperlink" Target="https://urldefense.com/v3/__http:/r20.rs6.net/tn.jsp?f=001KaGu_mnlOpW1ODBkNOeOq-PJNUOctME1djXcjCe0B_N92Ua_vJ0avnWYWHJcqA_J1dm_AEUAM8DroatNzgK07wJ52Ha51Ejz4elkPFQcyeVqYwKFP6hhpIIsgDKNUkMkIXd2HZ3wyeHZtRXT7gAU0_OtbUPVdWSeaPj5Nrnv1HYsf5WeE6W3WhrJ5f0JQTu-w7ESuemmxiFTLeJY-Yc0tSSF9k7B-ATyb9aYZtdPl_27s4z3uuGWjWkRSTxEZxqENhx_yUoBkYxv2aV8o5Jyt2F6ErYQWIhpiZM25Dey88pnSl1VVSPRci3CTogQKzeBFfhogJ7eZ08h0QstBBhdzpLPbh54meSiqPDg36a-eSlxYdBKZuauLs4DjTHHtbwS&amp;c=BKi2-t4JN9feK_13210lpqeIX7ZTX9Cu13nGGLOu4Lz_9Ds4J6j4nQ==&amp;ch=sHCtVxGsuQNsoh2L31y9l9aYLvJoO0OoyEb7Vj_KItBN314YPHCElQ==__;!!HYmSToo!JcRflz7ptnv9dY1FnbHxWiATVGGyJeD6VBET_U6vuCAZQqyBcX8c9M4EmanD06IKntf6hg$" TargetMode="External"/><Relationship Id="rId168" Type="http://schemas.openxmlformats.org/officeDocument/2006/relationships/hyperlink" Target="https://urldefense.com/v3/__https:/unc.us19.list-manage.com/track/click?u=781d685c0e83dd39e3c603a0f&amp;id=f2e52184b1&amp;e=271fdb16de__;!!HYmSToo!O9Fd9hDO4j7Pr1r1pt_6O4ppujz8ygV2tZneUAPtOIJMFHj1uJJw__3UgP-kbS6zGzU43A$" TargetMode="External"/><Relationship Id="rId51" Type="http://schemas.openxmlformats.org/officeDocument/2006/relationships/hyperlink" Target="https://urldefense.com/v3/__http:/r20.rs6.net/tn.jsp?f=001vGAgx-NU4j0bpGqeIV8MGsnV552yjbzSZw3IqtNGDGpL9ZJOhDPEMCoJ93kKJRWINtBumythH3YuT-SN9xexhJMFC0N_GGGs4b856ORxkNWmpAqnp9Dy7h_rjJnawPTnn6ouKxCOr9UsnFLN-Dp7_a_jzEe3bixaGf5QwrC6aZKxu4ydAEmDc3Th04oN75-ROXHdkqd4NGdZguU_FidHEH82DOZw2kiN47kYoKXCwfUVYYOJXI586tdtZhGAQwyo6irTI_d55AQEJUJ8NJSLlQ==&amp;c=2C6u2epzn9bPkSlYwyXOH75SeA1CjPsHwwk2RaprrpnNVAdOhsgqQw==&amp;ch=gJAk896BIECiZW97F0l7AAWnewBvSl5M0zfU2bnozT2cKn9euQusPA==__;!!HYmSToo!POrLSZuNB0MvfuDCKWBHx2eOfuZJDXMsmCbXmqL1qe_nmrwPCmOfWWGSY99A39gQgKe1bA$" TargetMode="External"/><Relationship Id="rId72" Type="http://schemas.openxmlformats.org/officeDocument/2006/relationships/hyperlink" Target="https://urldefense.com/v3/__http:/r20.rs6.net/tn.jsp?f=001vGAgx-NU4j0bpGqeIV8MGsnV552yjbzSZw3IqtNGDGpL9ZJOhDPEMAzXX-xu5HQdTypwHmQ718kMy41jmZRwtIkSIxJ0yJ4cS2l1r3BhlOE9t98m1bC-3xuU5fIlK1c8VvND8ZrQSaLVDan9vfH-cFh9I_QsbUx-2dLXsRQLjZ7zd8ywc6QAaWq_OSYbvf4l0o-5N5Eq2brUe1EFbXnXNTqpypR0y9kNqZi11UT73FM=&amp;c=2C6u2epzn9bPkSlYwyXOH75SeA1CjPsHwwk2RaprrpnNVAdOhsgqQw==&amp;ch=gJAk896BIECiZW97F0l7AAWnewBvSl5M0zfU2bnozT2cKn9euQusPA==__;!!HYmSToo!POrLSZuNB0MvfuDCKWBHx2eOfuZJDXMsmCbXmqL1qe_nmrwPCmOfWWGSY99A39iEoeKADg$" TargetMode="External"/><Relationship Id="rId93" Type="http://schemas.openxmlformats.org/officeDocument/2006/relationships/hyperlink" Target="https://urldefense.com/v3/__http:/r20.rs6.net/tn.jsp?f=001yCVage4-wxAZ61VI2gX_RN6fldax4rZvil67WMkNOqGeO9PWhvVOtkNuknnlSsdmUEIfABJm6pZTxRGfGKz7UROzAC-jkIIANrDRssxK3loQdllbcJVyHhxgKbhhydd7T9uhHeQUJDpM8vdEX2QT2twoYMKqYZv7uFKD-bW1eLZESHbLUHC6zA==&amp;c=kuoXiH5m4cxnryrcM-xx6ACqsL-Dnh1w39fR04-VeqaQc7-9euv3Lg==&amp;ch=Kpkj7iouHfJ__nKwiHFOthSAXqT2-S51FjFOLvdPU2r_qofIh9glwA==__;!!HYmSToo!LwfhusWfpRTY0m6-dkR91Pc-iEnTTJo3khbYU05QazTSNXNOp-dBbNIrMZnIH1gTyK9zIQ$" TargetMode="External"/><Relationship Id="rId189" Type="http://schemas.openxmlformats.org/officeDocument/2006/relationships/hyperlink" Target="mailto:HRSAOWH@hrsa.gov" TargetMode="External"/><Relationship Id="rId3" Type="http://schemas.openxmlformats.org/officeDocument/2006/relationships/styles" Target="styles.xml"/><Relationship Id="rId214" Type="http://schemas.openxmlformats.org/officeDocument/2006/relationships/hyperlink" Target="https://urldefense.com/v3/__https:/bhs.unc.edu/asam/dashboard__;!!HYmSToo!KvZP6NidYkf_V25OyS_dOS4MI76UpwPbe8k2v4zSLIi-lNymnr9CBH3rKc8xSC2leGKi6g$" TargetMode="External"/><Relationship Id="rId235" Type="http://schemas.openxmlformats.org/officeDocument/2006/relationships/hyperlink" Target="https://www.nsc.org/newsroom/new-analysis-employers-stand-to-save-an-average-of" TargetMode="External"/><Relationship Id="rId256" Type="http://schemas.openxmlformats.org/officeDocument/2006/relationships/hyperlink" Target="https://www.hrsa.gov/grants/manage-your-grant/COVID-19-frequently-asked-questions" TargetMode="External"/><Relationship Id="rId277" Type="http://schemas.openxmlformats.org/officeDocument/2006/relationships/image" Target="media/image12.png"/><Relationship Id="rId298" Type="http://schemas.openxmlformats.org/officeDocument/2006/relationships/hyperlink" Target="https://www.ncleg.gov/BillLookUp/2019/S476" TargetMode="External"/><Relationship Id="rId116" Type="http://schemas.openxmlformats.org/officeDocument/2006/relationships/hyperlink" Target="https://projectreporter.nih.gov/project_info_description.cfm?aid=10258046&amp;icde=51907885&amp;ddparam=&amp;ddvalue=&amp;ddsub=&amp;cr=1&amp;csb=default&amp;cs=ASC&amp;pball=" TargetMode="External"/><Relationship Id="rId137" Type="http://schemas.openxmlformats.org/officeDocument/2006/relationships/hyperlink" Target="https://www.nytimes.com/2020/04/09/health/coronavirus-smoking-vaping-risks.html" TargetMode="External"/><Relationship Id="rId158" Type="http://schemas.openxmlformats.org/officeDocument/2006/relationships/hyperlink" Target="https://ncdoi.com/osfm/safekids/Operation%20Medicine%20Drop.aspx?sec=omd" TargetMode="External"/><Relationship Id="rId302" Type="http://schemas.openxmlformats.org/officeDocument/2006/relationships/hyperlink" Target="https://urldefense.com/v3/__https:/go.thenationalcouncil.org/Q0CF0aJ0Mt3Rr0bdf0051H0__;!!HYmSToo!PlWAfcXCDj--fj4GlcRKUEofFUK6B91ui00hxv3A8Jhdu3KjxylvfpDhjXzLw6FAM9XT_A$" TargetMode="External"/><Relationship Id="rId20" Type="http://schemas.openxmlformats.org/officeDocument/2006/relationships/hyperlink" Target="https://urldefense.com/v3/__http:/r20.rs6.net/tn.jsp?f=001ct6_HuF45UjuWOhrBr_4m7FSijRjPgzqMmLsSvjAhByenXN1Xb_WgK48qCxrqNsSm311OFeGxQNiKit-bU3rJNxkKMYx3nE1VP05bztagMap6FD87rmnKNu9LOJC6EROMna5QUEI9YvDzUa9wqSJVUN7Aj3GnvrS9qQ406zhTCUG8fxHtfUUeywTqEh9__en&amp;c=7K2scJR8Ik4Vi-Nlf-P2TGTktshriK7Wx6CdcF2IsHMuOPu6LaKR0Q==&amp;ch=yjOPLHkbTNNVYpUXkgixQ4RWO6YG_hgv4uV_zMwPzEr0YVWekvwMDg==__;!!HYmSToo!J7pdNLlBoUXcQ_wHdYzoSgLak7WsLMCptjoRWF5n3itDXOSORVpnSAkmGNNoLuT8EGObIQ$" TargetMode="External"/><Relationship Id="rId41" Type="http://schemas.openxmlformats.org/officeDocument/2006/relationships/hyperlink" Target="https://urldefense.com/v3/__http:/r20.rs6.net/tn.jsp?f=001vGAgx-NU4j0bpGqeIV8MGsnV552yjbzSZw3IqtNGDGpL9ZJOhDPEMCoJ93kKJRWITM9Dl24CONKaP5UxwsPVPjU-0dDmhiHKrWJ7Gr3JkFOdAkc9QRzIKc5JiBtk98GyZ29sSFzRlU_iBUX8FHo6pQ==&amp;c=2C6u2epzn9bPkSlYwyXOH75SeA1CjPsHwwk2RaprrpnNVAdOhsgqQw==&amp;ch=gJAk896BIECiZW97F0l7AAWnewBvSl5M0zfU2bnozT2cKn9euQusPA==__;!!HYmSToo!POrLSZuNB0MvfuDCKWBHx2eOfuZJDXMsmCbXmqL1qe_nmrwPCmOfWWGSY99A39ivis2w4g$" TargetMode="External"/><Relationship Id="rId62" Type="http://schemas.openxmlformats.org/officeDocument/2006/relationships/hyperlink" Target="https://urldefense.com/v3/__http:/r20.rs6.net/tn.jsp?f=001vGAgx-NU4j0bpGqeIV8MGsnV552yjbzSZw3IqtNGDGpL9ZJOhDPEMCoJ93kKJRWICaHu_tuiNTsNN9bM7ef3R0xXUBlKN_fvXpwZwtVQRdZdq7GC_A9OcCFtnzXVix1kl1dZDIsTNuAjIVfQFNObWfhmhwghRAvy&amp;c=2C6u2epzn9bPkSlYwyXOH75SeA1CjPsHwwk2RaprrpnNVAdOhsgqQw==&amp;ch=gJAk896BIECiZW97F0l7AAWnewBvSl5M0zfU2bnozT2cKn9euQusPA==__;!!HYmSToo!POrLSZuNB0MvfuDCKWBHx2eOfuZJDXMsmCbXmqL1qe_nmrwPCmOfWWGSY99A39hmyjQKOw$" TargetMode="External"/><Relationship Id="rId83" Type="http://schemas.openxmlformats.org/officeDocument/2006/relationships/hyperlink" Target="mailto:nctta@ncpreventiontta.org" TargetMode="External"/><Relationship Id="rId179" Type="http://schemas.openxmlformats.org/officeDocument/2006/relationships/hyperlink" Target="https://www.hhs.gov/about/news/2021/01/14/hhs-expands-access-to-treatment-for-opioid-use-disorder.html" TargetMode="External"/><Relationship Id="rId190" Type="http://schemas.openxmlformats.org/officeDocument/2006/relationships/hyperlink" Target="https://jamanetwork.com/searchresults?author=Joseph+Friedman&amp;q=Joseph+Friedman" TargetMode="External"/><Relationship Id="rId204" Type="http://schemas.openxmlformats.org/officeDocument/2006/relationships/hyperlink" Target="https://urldefense.com/v3/__http:/r20.rs6.net/tn.jsp?f=001p5AMSs149aV6q3pOTrVfP_xSsagiV9pFJb6OFibvfYLgLnjWUFKYsFZKtoqYzO7hyjIZRxd2Liopd-9PzpaCMU8qDzBu5D5fWk2cYnH03BThapCLsUJiRsNXl9uPIOFhiLpjZmJeLqruLEvldM9NtKFWnJ5b1XXT&amp;c=iNVxwp6LMLsyda_dQx0CiQY0Fx4q46ulnHsYLKKw59XK3W979ZtodA==&amp;ch=Yxbk4vdU7XGFiItsRhTNcSlhaJ-E596XaGfIYfeiY74qltU6Ju-Whw==__;!!HYmSToo!OnnKGr8wumsLjQkfU7wLUpyPyaMsAL9kd0gU-OH2oOitgxB7HzyXzyxOSVVIN50EEKbUIw$" TargetMode="External"/><Relationship Id="rId225" Type="http://schemas.openxmlformats.org/officeDocument/2006/relationships/hyperlink" Target="https://recoverycenterofexcellence.org/learn/were-not-alone-preserving-group-therapy-through-videoconferencing-during-covid-19" TargetMode="External"/><Relationship Id="rId246" Type="http://schemas.openxmlformats.org/officeDocument/2006/relationships/hyperlink" Target="http://shura.shu.ac.uk/15835/2/Best%20-Development%20and%20validation%20of%20a%20Brief%20Assessment%20of%20Recovery%20Capital%20%28BARC-10%29%20%28Scale%29.pdf" TargetMode="External"/><Relationship Id="rId267" Type="http://schemas.openxmlformats.org/officeDocument/2006/relationships/hyperlink" Target="https://urldefense.com/v3/__http:/r20.rs6.net/tn.jsp?f=001V-ZEfxsygEOkQEiyG1SgV2lPZ-863-IkNtm2QxZIRmyD6leGYnV8IJTTbe3XJnshlXMD8f3oMk68OM6s2rY-x4xFpRswOSac2zZbpgg0K26qFTYSxc2m5eDX457Z__4yt36zXTTPKNmANJo9RtDQQTNAEklHG6It7xtMhHeVPLZA6GnMl4lu4886U1Hhk5Yr8jF0-YYFcU04Cbc1k9NZgyMi-S5SFpd0&amp;c=-yfdDDedpoQLneW3kfU3ILi5En7LtvF_OmtZtNO5XC_xD6g2Y4UGXA==&amp;ch=UvFQrsQEovwYsoE67385hu_h7xCFeJCF0ds1kP2MZJr_joLLAxpWzg==__;!!HYmSToo!KUJfd1TPMDbMx6wCgAkQYKbJUG3qPgMtN8mqMh2NcjqMLDQSicvyCc1nszrBuZCs0g42yg$" TargetMode="External"/><Relationship Id="rId288" Type="http://schemas.openxmlformats.org/officeDocument/2006/relationships/hyperlink" Target="http://r20.rs6.net/tn.jsp?f=0018Kr0NCc5ZAC5aA1x3xWQ4GpjD_fzWgLNP8CLloRdfwfr-Ponpc4qpeC8Z5D_ROJgqsjSB31BsxIb_HpQR4hOJKlZaDyXjAWf3GtfCD4nXzv0YILKRxpKKpQi_9TPzEp5jX_ABECv8N-kT7tk-UvoKj-MS2vlQY4GRxmHaffPQrRxi4DtkOs6b3Ir56dtpmSTI9vzWT9qnt6eqaCeCp1HZuJHXI71Rg1yy-m9Up7fQ8mV1nzma62D1GVqAo34ARabc7JHIniovm4V416iBcSn6Q==&amp;c=jeaPgku0-z28aX57HUd8GnRd8oFZ9wvGlhF5tdm2JUeoeg43Z96VdQ==&amp;ch=VlZrcY9E0uUwbpE7IOMc4WBG50oT7jTqfT7oME-1L_exck0YczNyfw==" TargetMode="External"/><Relationship Id="rId106" Type="http://schemas.openxmlformats.org/officeDocument/2006/relationships/oleObject" Target="embeddings/oleObject1.bin"/><Relationship Id="rId127" Type="http://schemas.openxmlformats.org/officeDocument/2006/relationships/hyperlink" Target="https://urldefense.com/v3/__https:/com-phhp-epi-ndews.sites.medinfo.ufl.edu/?email_id=95&amp;user_id=1849&amp;urlpassed=aHR0cHM6Ly93d3cubnBzZGlzY292ZXJ5Lm9yZy9yZXBvcnRzL3RyZW5kLXJlcG9ydHMvP21jX2NpZD1jNzEyZTBkMDQyJmFtcDttY19laWQ9NjFmNzY5ODdlYw&amp;controller=stats&amp;action=analyse&amp;wysija-page=1&amp;wysijap=subscriptions__;!!HYmSToo!JqVftUXOQUuQ85afKgSyWHbyYvRCeK5JFLoRY5KEjynoOkwc3JmQD7BiWEhhJscZLtYK0A$" TargetMode="External"/><Relationship Id="rId10" Type="http://schemas.openxmlformats.org/officeDocument/2006/relationships/hyperlink" Target="https://urldefense.com/v3/__http:/r20.rs6.net/tn.jsp?f=001DM3kxIhpHS1WMdsxb4WJcWuh9fe0tV8Vnt7Q_aGy21EHo3ygJTQfTZ15VA8MKRboXH935VC0l0jbRm2Btaj93Tu5gS8TB5nNargv80z4QQ9c1Z4_3F4plzKEkbqlzQX0ijDuWfQIB_vXxyj1lb_HIAaBgSfncgnF0bAagWA3YRYqxt2H93xcVYhgTNyaQ-tbesftkXI37KwgkEhLmrr2KrZ4HBtZgua21a0Euw3l1gAesxOGpy3KPeQaCUW5AXqEqTrB4WXw9DEy7sQfNamlHm-wNrRsGzAlpCDmmaAzdOCXB3T38CX30x6n9arg5Fpp0A4imaKI7I_L35pSQbBsNUeul3HuGXippX0_GP4MWcgQ_P3aLd7vbbv_J4q4DjqekAOV-BTcmDNZ19HlzCX1dQTb06iwfqI4-NT63yh-xErvDRq1CuTKRaKKCaNMDT4fzfwwicHWLBfrcOe5DlGLGYuPTFtuOJ17_u2ZNWxv9tg0sMM6O74ASs55R33ttnDrGQ40Jr4X_rtYE_aAamKEJoQ88DoAbECLlpehx6F8YYgliRZ1_vO8G5XntYYR21FnHS9oGlR9zxKjzdCM0YHTxRGQWJX4vJGQiqtjTtVS_XFmuGu6NWiLuzAOWLqKT_7bOalWm48OiBDXo-gXBpxfSXML4wUgaNBA0pug44Sf_3RTm5KCFNA0dvxkFth1k-zyNVaUFmOhQ0eUQ15z-CrsYw==&amp;c=7fz8njEqtiZmkMXCaCWnYw_4XpkyBrMFTnJbJtC2O2wKc7VbaIRKSQ==&amp;ch=BXFXyWHwTlhqGT72NWLnGLvhudEXebP9pC3DGDWysLpYdVaBaMjzHA==__;!!HYmSToo!J6Z9YBdS23osNtMT2OwC_qu3ucOyG86i6p4RoFtqtxxSxGWl05PzQcWP1ESvTrXvFTUWZg$" TargetMode="External"/><Relationship Id="rId31" Type="http://schemas.openxmlformats.org/officeDocument/2006/relationships/hyperlink" Target="https://urldefense.com/v3/__http:/r20.rs6.net/tn.jsp?f=001vGAgx-NU4j0bpGqeIV8MGsnV552yjbzSZw3IqtNGDGpL9ZJOhDPEMCoJ93kKJRWIVl6YsZqznrAKl8pzrTyu57zp8vEVayzy0MyGckOPHx5v4X0OlUaOR2bEl5jKNCr9_uOJF2GoYwqHmTdgbpRBShMbDiuFu13gaKcfXm7hMw7s0rlCraz7GUYusl_zQxBoORX1mYEgdrLd_tMbr9lDDLcVWWhmI3MO&amp;c=2C6u2epzn9bPkSlYwyXOH75SeA1CjPsHwwk2RaprrpnNVAdOhsgqQw==&amp;ch=gJAk896BIECiZW97F0l7AAWnewBvSl5M0zfU2bnozT2cKn9euQusPA==__;!!HYmSToo!POrLSZuNB0MvfuDCKWBHx2eOfuZJDXMsmCbXmqL1qe_nmrwPCmOfWWGSY99A39gWTawzfg$" TargetMode="External"/><Relationship Id="rId52" Type="http://schemas.openxmlformats.org/officeDocument/2006/relationships/hyperlink" Target="https://urldefense.com/v3/__http:/r20.rs6.net/tn.jsp?f=001vGAgx-NU4j0bpGqeIV8MGsnV552yjbzSZw3IqtNGDGpL9ZJOhDPEMCoJ93kKJRWI1k4rHNJn2kB5jxQ22C_MfL9oP-wZyEA6FolNZ-W42DpfwHedfVwcAzdlcWZohtk-XRQlm8mDPl3yTUK-yamHLGA1gC800-av5J6pOjuOddecUzBpTc6SIhPTLbND-u5g7z6cnDCwyLbp4hN325fpVgsPo9IIt69aLRM9dSOh1F4KPu7_ULBXziuwcLeanWbduFR9_kxQkm7EVE5q7VZUWw==&amp;c=2C6u2epzn9bPkSlYwyXOH75SeA1CjPsHwwk2RaprrpnNVAdOhsgqQw==&amp;ch=gJAk896BIECiZW97F0l7AAWnewBvSl5M0zfU2bnozT2cKn9euQusPA==__;!!HYmSToo!POrLSZuNB0MvfuDCKWBHx2eOfuZJDXMsmCbXmqL1qe_nmrwPCmOfWWGSY99A39hZXlRDKw$" TargetMode="External"/><Relationship Id="rId73" Type="http://schemas.openxmlformats.org/officeDocument/2006/relationships/hyperlink" Target="https://urldefense.com/v3/__http:/r20.rs6.net/tn.jsp?f=001vGAgx-NU4j0bpGqeIV8MGsnV552yjbzSZw3IqtNGDGpL9ZJOhDPEMCXYS8e9vDzwnWoh1IQ_HkJEnE5Ugie_pEYy9vEt8kn8aPT9rAC4fLdMh-AW4BxQVGFjAY7pTTvKOcWOVzZDAHXV8WQ9HO65AqGHfvrDhMhnd2weo6m-jtUbd4DkEAnaGlwjw-NRBhDn&amp;c=2C6u2epzn9bPkSlYwyXOH75SeA1CjPsHwwk2RaprrpnNVAdOhsgqQw==&amp;ch=gJAk896BIECiZW97F0l7AAWnewBvSl5M0zfU2bnozT2cKn9euQusPA==__;!!HYmSToo!POrLSZuNB0MvfuDCKWBHx2eOfuZJDXMsmCbXmqL1qe_nmrwPCmOfWWGSY99A39gWiPoV7g$" TargetMode="External"/><Relationship Id="rId94" Type="http://schemas.openxmlformats.org/officeDocument/2006/relationships/hyperlink" Target="https://heal.nih.gov/" TargetMode="External"/><Relationship Id="rId148" Type="http://schemas.openxmlformats.org/officeDocument/2006/relationships/hyperlink" Target="https://urldefense.com/v3/__http:/r20.rs6.net/tn.jsp?f=001KaGu_mnlOpW1ODBkNOeOq-PJNUOctME1djXcjCe0B_N92Ua_vJ0avnWYWHJcqA_JHEjaeFmqiYbCa8H-soBb3_lwS19s4o4B4q3grKhjGcXe5VIrrvUxlNQHYFeOaEuRzsJIkxDXAi9woNgYY5FJjKDrJwef-9lO-HW_Q3yJI5plyOu8N6-AlXv5PEe7LvBJi5OzfDx-Y9yadBe64uUutizaToZy0AO4akk96mimzl2xwIYxjUcwwqxMgrfK_6K1spczKDpcuAx_O6otKYH3AZ7bE_J5gNXOsdOi0Go8vj6JMfoyBf78sCUw81gxW1vn&amp;c=BKi2-t4JN9feK_13210lpqeIX7ZTX9Cu13nGGLOu4Lz_9Ds4J6j4nQ==&amp;ch=sHCtVxGsuQNsoh2L31y9l9aYLvJoO0OoyEb7Vj_KItBN314YPHCElQ==__;!!HYmSToo!JcRflz7ptnv9dY1FnbHxWiATVGGyJeD6VBET_U6vuCAZQqyBcX8c9M4EmanD06IQgRv2yQ$" TargetMode="External"/><Relationship Id="rId169" Type="http://schemas.openxmlformats.org/officeDocument/2006/relationships/image" Target="media/image7.png"/><Relationship Id="rId4" Type="http://schemas.openxmlformats.org/officeDocument/2006/relationships/settings" Target="settings.xml"/><Relationship Id="rId180" Type="http://schemas.openxmlformats.org/officeDocument/2006/relationships/hyperlink" Target="https://www.nih.gov/news-events/news-releases/combination-treatment-methamphetamine-use-disorder-shows-promise-nih-study" TargetMode="External"/><Relationship Id="rId215" Type="http://schemas.openxmlformats.org/officeDocument/2006/relationships/hyperlink" Target="https://www.drugabuse.gov/news-events/nida-notes/2020/12/decision-making-in-ambiguous-situations-influences-oud-patients-relapse-risk" TargetMode="External"/><Relationship Id="rId236" Type="http://schemas.openxmlformats.org/officeDocument/2006/relationships/hyperlink" Target="https://www.nsc.org/drugsatwork" TargetMode="External"/><Relationship Id="rId257" Type="http://schemas.openxmlformats.org/officeDocument/2006/relationships/hyperlink" Target="https://www.goldenleaf.org/grant-seekers/open-grants-program/" TargetMode="External"/><Relationship Id="rId278" Type="http://schemas.openxmlformats.org/officeDocument/2006/relationships/hyperlink" Target="https://urldefense.com/v3/__http:/r20.rs6.net/tn.jsp?f=001-GeTxXf1YVykx6GNI63LuZULtCqiMI44l9RvLTu6DwwFOKOqUzUXyEaf5uXdRKyQzN18cYKedESS8QubEqqLg3UkxfdVyb_1j_ltjSo_U7wz8PeYgqb77H7LhxLBraFoO_WLJ3lOrxtQ61-z5bawefxi6O_wZz0WKJt_rU5HuwbAqHPczGOMNOJOfjRm7rFKC4F7MySv8o9gNymyXqOHUX-O_YXGL9dQvOt9IpdnV6A=&amp;c=owUnq_RJCjMrGCcjoCRnVt1rCRaHBpfPhk01xFSmeevpMIwHAj14yg==&amp;ch=dfUgyaCIX3MAtNvOrCvSgBEPFhJSco0q2zuXrwY5mmG6aPLkUJOCYA==__;!!HYmSToo!MGKOUJhXo5hF-6Fb7lC4s2nW268aGBhrPeAYuisW66WMQVgSbhdncHv6_p-74O5up0uQPg$" TargetMode="External"/><Relationship Id="rId303" Type="http://schemas.openxmlformats.org/officeDocument/2006/relationships/hyperlink" Target="https://urldefense.com/v3/__https:/go.thenationalcouncil.org/hRHdB1J00M000rfCb030Fda__;!!HYmSToo!PlWAfcXCDj--fj4GlcRKUEofFUK6B91ui00hxv3A8Jhdu3KjxylvfpDhjXzLw6EjvLTdVA$" TargetMode="External"/><Relationship Id="rId42" Type="http://schemas.openxmlformats.org/officeDocument/2006/relationships/hyperlink" Target="https://urldefense.com/v3/__http:/r20.rs6.net/tn.jsp?f=001vGAgx-NU4j0bpGqeIV8MGsnV552yjbzSZw3IqtNGDGpL9ZJOhDPEMCoJ93kKJRWIFQbw9XgPF4H7ccN7rD36yc6X7n9m6ulFzIslLS8iWReFENpKkJzh2_ZlmHqE-QObrTV3fK88CD-byYHHJtP3aFRdhehDN4YU&amp;c=2C6u2epzn9bPkSlYwyXOH75SeA1CjPsHwwk2RaprrpnNVAdOhsgqQw==&amp;ch=gJAk896BIECiZW97F0l7AAWnewBvSl5M0zfU2bnozT2cKn9euQusPA==__;!!HYmSToo!POrLSZuNB0MvfuDCKWBHx2eOfuZJDXMsmCbXmqL1qe_nmrwPCmOfWWGSY99A39i54bXhfg$" TargetMode="External"/><Relationship Id="rId84" Type="http://schemas.openxmlformats.org/officeDocument/2006/relationships/hyperlink" Target="https://urldefense.com/v3/__https:/go.thenationalcouncil.org/NzczLU1KRi0zNzkAAAF74L_5z9ilCF8f24rO4kDZedNp5VvT0VL8lPUJQ-TnNA4JFjx1teOk1Rf_SddR6-mkmihv4Hc=__;!!HYmSToo!Kmu_F0HzHkcdbc6pRrDn6r5-_hW5nirObEp3Yzxphbd4YZgsz9DMDThCyaX0OuuQ4LDv_w$" TargetMode="External"/><Relationship Id="rId138" Type="http://schemas.openxmlformats.org/officeDocument/2006/relationships/hyperlink" Target="https://urldefense.com/v3/__http:/r20.rs6.net/tn.jsp?f=001HLnN5GTeLc0y2LAHy6X9AuUgTGZvPYp5a24W8piHti73_4HaXj9s7H2W1KeWcjx38lWaPIbZaNygRWzHNSdCN0CCKNIekrAsTAYISEA3DN1sdgAVkyzFXnaxPH1GaEG-IuUj_4MJE2VGdlBzUMP31DlMMAjReUlqtLkL_XwJSZDTo80cQ3HlBo8mAZlp4p0XdT-d37KnvNJzNjYHMMm8_iiXtF0xY_MLI8bqBYhgUw7X1DMEmBcJohhysTMVRw3FreCbDNGmbjU2pK-5oqqO9flNhQYlcPgnUbWt84M3G8MFpNvkUFoLrgu55H-UB4Hn18gxmy2Vnk9XjMWB7Ah17HKY1lUMVaePWJYJL9halAw-6YVuNFFuSJwHgXV6pLDn_S1iZvIEY2Y2u10J1i6ZI8ERApEsC1mEWp6u4exx5uzYEIiWDl0Vn1o2WTaQl5d3CbDp-8-r5HyuWh-Mz-kVQOZYvxQOAXuIsMUD2WTmsowoXrphwrEBNlrg3N959Vbbu-h08CcAQAWxA8kRykONslW-7WDKJvgXrwvafRP2dk3HVD3rR2GN1qV8hl38F8bW1PmjRyEplEEqptPYXxRrz8HN-asYWDc2a79dhUUngqw7hpSAhZHoibStdm3JCsyrGHSTromkGwY=&amp;c=3Eq9BYHuo4stbpZIovul57dcMqOu6zE7dSSLF_EAFEXGuCHdb1jTZg==&amp;ch=JCIYz2qtelLlueGnvLeM9FvpDUZXAhoauQWy-YGo73KQ-keqfqO4EA==__;!!HYmSToo!MSeRBZWl3QO2fK146q-q_U762dAPAvOYbf9DBRIgJJZMivVb5ul-C0HnPYzs7E2WKFyVrg$" TargetMode="External"/><Relationship Id="rId191" Type="http://schemas.openxmlformats.org/officeDocument/2006/relationships/hyperlink" Target="https://jamanetwork.com/searchresults?author=Leo+Beletsky&amp;q=Leo+Beletsky" TargetMode="External"/><Relationship Id="rId205" Type="http://schemas.openxmlformats.org/officeDocument/2006/relationships/hyperlink" Target="https://urldefense.com/v3/__http:/r20.rs6.net/tn.jsp?f=001p5AMSs149aV6q3pOTrVfP_xSsagiV9pFJb6OFibvfYLgLnjWUFKYsFZKtoqYzO7hb0g0lXsS3Zaqk_1bhJe2jzyZAv3yEfeUeFq89RmRwFBUNTc0_7XEvoc4_9RJr2b_gvt18FrDM32kLZb4DVr8N-Tr87SMZBEPj5yg5IwhtYk-crijQG5eB-zq0MiXUX4KpjAnQtbqOvL5Y0T7jbksfh0-M1819saF-61ylsobdZ0=&amp;c=iNVxwp6LMLsyda_dQx0CiQY0Fx4q46ulnHsYLKKw59XK3W979ZtodA==&amp;ch=Yxbk4vdU7XGFiItsRhTNcSlhaJ-E596XaGfIYfeiY74qltU6Ju-Whw==__;!!HYmSToo!OnnKGr8wumsLjQkfU7wLUpyPyaMsAL9kd0gU-OH2oOitgxB7HzyXzyxOSVVIN50enpSkdw$" TargetMode="External"/><Relationship Id="rId247" Type="http://schemas.openxmlformats.org/officeDocument/2006/relationships/hyperlink" Target="https://www.samhsa.gov/sites/default/files/virtual-recovery-resources.pdf" TargetMode="External"/><Relationship Id="rId107" Type="http://schemas.openxmlformats.org/officeDocument/2006/relationships/hyperlink" Target="https://www.addictionpolicy.org/opioid-prevention-campaign" TargetMode="External"/><Relationship Id="rId289" Type="http://schemas.openxmlformats.org/officeDocument/2006/relationships/hyperlink" Target="http://r20.rs6.net/tn.jsp?f=001W5ZlgL_CrDVHUJbXx9K9nWd4HHKcykpmxLdiAnalboY3F9AyDTWcT3Nuj1lOyNxCPyWhiPiKzg9flVKZRqJ5j9mXEic9tqGh0MKWCOQ0Z1-KvndFG-zTsiumMfKoNx0wsLur-hkidM95LMPk40XNZyIG99Vh5FBi_AIu71dhRPd6uTn_kolMGCo1UWeSJKswg3CFHAvcHJiOPonGOdH1A4DpDwgvVe2IGXkj1FKDuSj7QUrgmrqer-Z5sGd1ErEK6tS_LlfPJZjAR_m_JnzT9BDxewsBjWvGE_jGeWbSAUuzqwqgmLGAkGd-7fVHq-5UqK6pzE0qBdJ1awG6753KsYueghL2otbZ9Um9VrCoU2bFEFohUNeXzI-iVrSMiLj4Rhe0dtvxhcAerFnVdo0dlZzzGy8KDoSxPqxxQrsxhFBJt05ci6nzK-bz2_BYOnhZRQ0uedLcjsqUN0opxOJ2ccYhcC4vrjbgSdU-Jl1DHoF2usPj9RtkqmN7UF357bH3h-eJY9ktYJA=&amp;c=ASagoxeAu6Kg8IFxIxsw98F78FCXs2QTSQv2F_q7gNFeP2KxhKnZGA==&amp;ch=T7IgT_cgIuzSgVI4vT4qH40mFUIRWk5Ox-DA-sM7Dt2R0A9OLK8_VA==" TargetMode="External"/><Relationship Id="rId11" Type="http://schemas.openxmlformats.org/officeDocument/2006/relationships/hyperlink" Target="https://www.prnewswire.com/news-releases/ceos-from-14-top-mental-health-organizations-join%20together-to-engage-federal-and-state-officials-in-50-states-to-prioritize-response-to-nations-escalating-mental-health-crisis-301194372.html?mkt_tok=eyJpIjoiTURrM1pqa3pORE01TURnMSIsInQiOiJ3QzZJOU04UE9EOFQxQ2lkMmorUVhXSkE1VXZ3clNMbW5hTVdTcGZBb0kyc2tmTlwvZFdKMFZhcUFzSEZlQ1VzWTdSXC9KNkhnVDNPeGZEWUFKUWhicURsQUhhTUtKZVFsMDFLTWhoTG5ySTR5cVg0bjFxc3pqSkpIbjJcLzBlbzNjdiJ9" TargetMode="External"/><Relationship Id="rId53" Type="http://schemas.openxmlformats.org/officeDocument/2006/relationships/hyperlink" Target="https://urldefense.com/v3/__http:/r20.rs6.net/tn.jsp?f=001vGAgx-NU4j0bpGqeIV8MGsnV552yjbzSZw3IqtNGDGpL9ZJOhDPEMCoJ93kKJRWILk-aB_AXbApHwM6a8vqtedXa8FV7-5ra0e9WYkClUdOArGbhV8ZNpE-kN7OIBzxcKcGJ189jl077AGgJ2pGIi0AmXx2hDVpi30GU8gy8v1VkVzVuoB3CMy2t-AHIq16GvHbuCpqxFEqP8NSgYwj43vlHw_Q4fSXiqLqDVzJThY4=&amp;c=2C6u2epzn9bPkSlYwyXOH75SeA1CjPsHwwk2RaprrpnNVAdOhsgqQw==&amp;ch=gJAk896BIECiZW97F0l7AAWnewBvSl5M0zfU2bnozT2cKn9euQusPA==__;!!HYmSToo!POrLSZuNB0MvfuDCKWBHx2eOfuZJDXMsmCbXmqL1qe_nmrwPCmOfWWGSY99A39g1oqvBnw$" TargetMode="External"/><Relationship Id="rId149" Type="http://schemas.openxmlformats.org/officeDocument/2006/relationships/hyperlink" Target="https://urldefense.com/v3/__http:/r20.rs6.net/tn.jsp?f=001KaGu_mnlOpW1ODBkNOeOq-PJNUOctME1djXcjCe0B_N92Ua_vJ0avnWYWHJcqA_JQX5jP9SVdXjsO5fMEg3vAT276zWJIc7r_wL0Rhs9fI4-gt7bnlZN0aVFvb7uG-yaCZ1BIBYFOEPzbTkWqsT_yDCLtnu1g3A6koq555OHxY1Ql3Up42WR_FULQM-Enl9MJlg815eBSgwo4ie-rx2RqKn0T8pBWgGUdqweRpj9F7g5tlD5r40DkA==&amp;c=BKi2-t4JN9feK_13210lpqeIX7ZTX9Cu13nGGLOu4Lz_9Ds4J6j4nQ==&amp;ch=sHCtVxGsuQNsoh2L31y9l9aYLvJoO0OoyEb7Vj_KItBN314YPHCElQ==__;!!HYmSToo!JcRflz7ptnv9dY1FnbHxWiATVGGyJeD6VBET_U6vuCAZQqyBcX8c9M4EmanD06KhGvFm3Q$" TargetMode="External"/><Relationship Id="rId95" Type="http://schemas.openxmlformats.org/officeDocument/2006/relationships/hyperlink" Target="https://heal.nih.gov/research/research-to-practice/jcoin" TargetMode="External"/><Relationship Id="rId160" Type="http://schemas.openxmlformats.org/officeDocument/2006/relationships/hyperlink" Target="https://www.rcorp-ta.org/resources/speed-limits-harm-reduction-people-who-use-stimulants" TargetMode="External"/><Relationship Id="rId216" Type="http://schemas.openxmlformats.org/officeDocument/2006/relationships/hyperlink" Target="https://www.psychcongress.com/" TargetMode="External"/><Relationship Id="rId258" Type="http://schemas.openxmlformats.org/officeDocument/2006/relationships/hyperlink" Target="mailto:leveragefund@dht.org" TargetMode="External"/><Relationship Id="rId22" Type="http://schemas.openxmlformats.org/officeDocument/2006/relationships/hyperlink" Target="https://urldefense.com/v3/__http:/r20.rs6.net/tn.jsp?f=001ct6_HuF45UjuWOhrBr_4m7FSijRjPgzqMmLsSvjAhByenXN1Xb_WgFiU26PPQJv2UjUezKcWOK994NBdZ51jbvZqYZLmBH8sRUJzVt6cgTxB-BFRqtVsCyqRPYEmmakDPCPq_AHAIHJcsGgHzYhZC6RUip8vao6YpdLbHr5DFSR8aW-DKQgI9D_JMOFoWlhhYn0_IEdcZZoBTdffDLvxXI19tES5_dxIPipd6RNrof4OICCx_q935g==&amp;c=7K2scJR8Ik4Vi-Nlf-P2TGTktshriK7Wx6CdcF2IsHMuOPu6LaKR0Q==&amp;ch=yjOPLHkbTNNVYpUXkgixQ4RWO6YG_hgv4uV_zMwPzEr0YVWekvwMDg==__;!!HYmSToo!J7pdNLlBoUXcQ_wHdYzoSgLak7WsLMCptjoRWF5n3itDXOSORVpnSAkmGNNoLuRLho2njA$" TargetMode="External"/><Relationship Id="rId64" Type="http://schemas.openxmlformats.org/officeDocument/2006/relationships/hyperlink" Target="https://urldefense.com/v3/__http:/r20.rs6.net/tn.jsp?f=001vGAgx-NU4j0bpGqeIV8MGsnV552yjbzSZw3IqtNGDGpL9ZJOhDPEMAVlx0tWRJJxdshuQkMx4DPBRm9tCL1PncGP8Qcu1GZ40dyw7_oxV6E5wgolMUfpi1mvkrchC2TA0daSTbwVQEVvt7xDrwRYl8NVPnLkT-wNKqyn5g7Oe6KOf-ulmYYxoIHPmbMlRSIyaWOblFEMqmY=&amp;c=2C6u2epzn9bPkSlYwyXOH75SeA1CjPsHwwk2RaprrpnNVAdOhsgqQw==&amp;ch=gJAk896BIECiZW97F0l7AAWnewBvSl5M0zfU2bnozT2cKn9euQusPA==__;!!HYmSToo!POrLSZuNB0MvfuDCKWBHx2eOfuZJDXMsmCbXmqL1qe_nmrwPCmOfWWGSY99A39gMRdvBYQ$" TargetMode="External"/><Relationship Id="rId118" Type="http://schemas.openxmlformats.org/officeDocument/2006/relationships/hyperlink" Target="https://urldefense.com/v3/__http:/iz1.me/xgxT2zro2sb__;!!HYmSToo!ONtWuxeik0MlcsJn5f5bsH2VcE872ij1GgoGgitFs1I2YHrtmVEc5rdMBjhuRk5kzp_CCA$" TargetMode="External"/><Relationship Id="rId171" Type="http://schemas.openxmlformats.org/officeDocument/2006/relationships/hyperlink" Target="https://www.cdc.gov/drugoverdose/pubs/featured-topics/evidence-based-strategies.html?ACSTrackingID=USCDC_1026-DM44898&amp;ACSTrackingLabel=New%20CDC%20Training%20and%20Resources%20for%20Safer%20Opioid%20Prescribing&amp;deliveryName=USCDC_1026-DM44898" TargetMode="External"/><Relationship Id="rId227" Type="http://schemas.openxmlformats.org/officeDocument/2006/relationships/hyperlink" Target="http://www.psychcongress.com/article/ncad-west-digital-therapeutics-reduce-burden-providers-improve-efficiency" TargetMode="External"/><Relationship Id="rId269" Type="http://schemas.openxmlformats.org/officeDocument/2006/relationships/hyperlink" Target="https://urldefense.com/v3/__http:/r20.rs6.net/tn.jsp?f=001yCVage4-wxAZ61VI2gX_RN6fldax4rZvil67WMkNOqGeO9PWhvVOtl1H1vomTqd4pawfwQmANaNME0f2THxW1SCjuwOgPwRpyPPP_B7NBGccduOYDXtn_mNulA36hL9KNwFyn2t48IBIiH_xohOOTfQiSn3jHPfFFKfe5k5VGW1FAnnirmG7QS_XRg0t990KsjQp8CoFagmE-EoCadkHFglKHUFDY5VIucMUk0vYdngtV5jXGr_wPEd6WoRw-RbHUEAb1PUS55Pgiabh4GiQ9wOjO_lMDUJj&amp;c=kuoXiH5m4cxnryrcM-xx6ACqsL-Dnh1w39fR04-VeqaQc7-9euv3Lg==&amp;ch=Kpkj7iouHfJ__nKwiHFOthSAXqT2-S51FjFOLvdPU2r_qofIh9glwA==__;!!HYmSToo!LwfhusWfpRTY0m6-dkR91Pc-iEnTTJo3khbYU05QazTSNXNOp-dBbNIrMZnIH1jyrjzVMQ$" TargetMode="External"/><Relationship Id="rId33" Type="http://schemas.openxmlformats.org/officeDocument/2006/relationships/hyperlink" Target="https://urldefense.com/v3/__http:/r20.rs6.net/tn.jsp?f=001vGAgx-NU4j0bpGqeIV8MGsnV552yjbzSZw3IqtNGDGpL9ZJOhDPEMAVlx0tWRJJxnQjAShh8JVaxE7kdgzZvJ02lEOzF5z9ZCse3aAicEBP2j8kWfaa7W_ECafgEYlbJb-XuXjs3cvpmX56DFgbDNWrG2BiTu_5HDCs74yzf-j0fMa2DQbYhGYn_LMquCIwJO3WtXUsFUP3QBZQSWXKiVQ==&amp;c=2C6u2epzn9bPkSlYwyXOH75SeA1CjPsHwwk2RaprrpnNVAdOhsgqQw==&amp;ch=gJAk896BIECiZW97F0l7AAWnewBvSl5M0zfU2bnozT2cKn9euQusPA==__;!!HYmSToo!POrLSZuNB0MvfuDCKWBHx2eOfuZJDXMsmCbXmqL1qe_nmrwPCmOfWWGSY99A39gREhwaSw$" TargetMode="External"/><Relationship Id="rId129" Type="http://schemas.openxmlformats.org/officeDocument/2006/relationships/hyperlink" Target="https://urldefense.com/v3/__https:/com-phhp-epi-ndews.sites.medinfo.ufl.edu/?email_id=95&amp;user_id=1849&amp;urlpassed=aHR0cHM6Ly93d3cuYWJjMTUuY29tL25ld3MvZGVhLXdhcm5zLW9mLW5ld2x5LWVuY291bnRlcmVkLWZlbnRhbnlsLWxpa2UtZHJ1Zy1pbi1hcml6b25h&amp;controller=stats&amp;action=analyse&amp;wysija-page=1&amp;wysijap=subscriptions__;!!HYmSToo!JqVftUXOQUuQ85afKgSyWHbyYvRCeK5JFLoRY5KEjynoOkwc3JmQD7BiWEhhJsfD9Lk-hw$" TargetMode="External"/><Relationship Id="rId280" Type="http://schemas.openxmlformats.org/officeDocument/2006/relationships/hyperlink" Target="https://urldefense.com/v3/__http:/r20.rs6.net/tn.jsp?f=001yCVage4-wxAZ61VI2gX_RN6fldax4rZvil67WMkNOqGeO9PWhvVOtkNuknnlSsdmVuGgDY3T482e91urMkiMqxR0GjXOVAcDFdU7n30PaH3CShczc4Di3j00enW9L1SYJt420vNDiKk5qxllHNBjfkrVomSI9U62MGpzzlfQhkL8j2nXd8pd47TCQQSeMnFTRcFnRcWgaAjmIzu4bGw2efX6d3Zpf_4Ri15ItZe1jiro4xObr_T8tZafw8k8PTUKWfjMAiaarOjum_T03aFcag==&amp;c=kuoXiH5m4cxnryrcM-xx6ACqsL-Dnh1w39fR04-VeqaQc7-9euv3Lg==&amp;ch=Kpkj7iouHfJ__nKwiHFOthSAXqT2-S51FjFOLvdPU2r_qofIh9glwA==__;!!HYmSToo!LwfhusWfpRTY0m6-dkR91Pc-iEnTTJo3khbYU05QazTSNXNOp-dBbNIrMZnIH1iQ5w0aEg$" TargetMode="External"/><Relationship Id="rId75" Type="http://schemas.openxmlformats.org/officeDocument/2006/relationships/hyperlink" Target="https://urldefense.com/v3/__http:/r20.rs6.net/tn.jsp?f=001vGAgx-NU4j0bpGqeIV8MGsnV552yjbzSZw3IqtNGDGpL9ZJOhDPEMAdvkdyzJWoRvuLKLNMhDUq4SqW9XE_mwRwtY9OUuMKsNkqKkn8jK5fye6Ap_t1U2Y0mu6c0f4304JA0CZxNQePnrBARvn6tl7NykuygAbSqY3746QfC6Nc0kzcRbdeZYBkYTIbmV7ZfZb9KOiT75V9eHnFuhZ2qgq4yv88DnEwda-TVdCzzFaIY7Q0n-AsnLA==&amp;c=2C6u2epzn9bPkSlYwyXOH75SeA1CjPsHwwk2RaprrpnNVAdOhsgqQw==&amp;ch=gJAk896BIECiZW97F0l7AAWnewBvSl5M0zfU2bnozT2cKn9euQusPA==__;!!HYmSToo!POrLSZuNB0MvfuDCKWBHx2eOfuZJDXMsmCbXmqL1qe_nmrwPCmOfWWGSY99A39gAyRi-Rw$" TargetMode="External"/><Relationship Id="rId140" Type="http://schemas.openxmlformats.org/officeDocument/2006/relationships/hyperlink" Target="https://www.hiltonfoundation.org/programs/substance-use-prevention" TargetMode="External"/><Relationship Id="rId182" Type="http://schemas.openxmlformats.org/officeDocument/2006/relationships/hyperlink" Target="https://urldefense.com/v3/__http:/r20.rs6.net/tn.jsp?f=001hl5V2FhgZI-V1J9eKXpaZiT3tYeZ-IJq-JtoJGXREOLWFCPgMkHkbgobAklQX7hXJpVShBsZ4YrovmXOxONGB8PyLadtJ9wAYWTBiNe3-k4tvRjj1dDNZK9ItnzO7mRvviwDsmewqmeZiieCtB1-Nh5xqE2tYviJML47HDSXakedmIFtdqTE1L0HCRrRgnmjWdhjvXluWdLywCd9QYHHGHskqgPf9oeFs-FAQleX0jtIxLyHH7Q327p_TVE4i216DD_iDTsGj-A=&amp;c=k1r_loygJvWXo_l87TjTkpG8yVw8sAOJWen4m4ZDlR1qaaKmSDXmPA==&amp;ch=6LbY6cMoQOQ-GOeC3ZF22ueeDVMcyrlaFm_gHyjLifRl1AfFqsO06w==__;!!HYmSToo!MnHD2mN4hpXDHrdGJvtMH2R588PPyPxe92Af4TP7gLyhHCpiJnk3eFiu4deAO-MwiFvcZA$" TargetMode="External"/><Relationship Id="rId6" Type="http://schemas.openxmlformats.org/officeDocument/2006/relationships/footnotes" Target="footnotes.xml"/><Relationship Id="rId238" Type="http://schemas.openxmlformats.org/officeDocument/2006/relationships/hyperlink" Target="https://urldefense.com/v3/__http:/r20.rs6.net/tn.jsp?f=001UufIuIBvkMpoUjo6LEI5yq3oKj6_1qnRcdWCNTv5aXjdH-MEQORSvcjXtj3aYG_Q6_hUU5YluG9dtruMAMV8Nzu3FH7uRGkn21z5tjmzuxzKghWwpgyiaH7LvMXF9XQK2YE7EED3hG41ZsE4dJdZLgmDGNfvGiby&amp;c=Du1YAwFzrHMLPLKizdTEFbvyfbPR5SFEcmIT7_MGnrQ5ywwGeG_vrQ==&amp;ch=bUaQV3n17eE5NK6G1GNedFxhEwsuISdicA1dBiXIhE3qi5cxOTOLRA==__;!!HYmSToo!ONnZ1Tr2o9-rqGoJh7e67UZsKYQZ6DwEYObCqSLQ7T1yUYOegCfwcuP1OSS3FeqyNNUc2w$" TargetMode="External"/><Relationship Id="rId291" Type="http://schemas.openxmlformats.org/officeDocument/2006/relationships/hyperlink" Target="https://www.usda.gov/media/press-releases/2019/02/15/usda-and-hhs-partner-create-recovery-housing-rural-communities" TargetMode="External"/><Relationship Id="rId305" Type="http://schemas.openxmlformats.org/officeDocument/2006/relationships/hyperlink" Target="https://i2icenter.org/senate-moves-medicaid-transformation-bill-al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C3C8D-2644-4C51-8A0B-BF771121E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48</Pages>
  <Words>27829</Words>
  <Characters>158627</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Glenn D</dc:creator>
  <cp:keywords/>
  <dc:description/>
  <cp:lastModifiedBy>Field, Glenn D</cp:lastModifiedBy>
  <cp:revision>6</cp:revision>
  <cp:lastPrinted>2020-04-15T17:30:00Z</cp:lastPrinted>
  <dcterms:created xsi:type="dcterms:W3CDTF">2021-03-24T17:07:00Z</dcterms:created>
  <dcterms:modified xsi:type="dcterms:W3CDTF">2021-03-24T20:14:00Z</dcterms:modified>
</cp:coreProperties>
</file>