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D3A30" w14:textId="77777777" w:rsidR="00700FA6" w:rsidRPr="00002104" w:rsidRDefault="0065466E" w:rsidP="002970C8">
      <w:pPr>
        <w:pStyle w:val="GSATitle-NotforTOC"/>
        <w:spacing w:before="1680"/>
      </w:pPr>
      <w:bookmarkStart w:id="0" w:name="_Toc270583319"/>
      <w:bookmarkStart w:id="1" w:name="_GoBack"/>
      <w:bookmarkEnd w:id="1"/>
      <w:r w:rsidRPr="0065466E">
        <w:t xml:space="preserve">Security Assessment Report (SAR) </w:t>
      </w:r>
    </w:p>
    <w:p w14:paraId="636E261E" w14:textId="77777777" w:rsidR="00700FA6" w:rsidRDefault="00700FA6" w:rsidP="00700FA6">
      <w:pPr>
        <w:jc w:val="center"/>
      </w:pPr>
    </w:p>
    <w:p w14:paraId="13B92F35" w14:textId="384180EB" w:rsidR="00700FA6" w:rsidRDefault="005707EE" w:rsidP="00B248DA">
      <w:pPr>
        <w:pStyle w:val="GSATitle-NotforTOC"/>
        <w:pBdr>
          <w:bottom w:val="single" w:sz="4" w:space="31" w:color="4F81BD" w:themeColor="accent1"/>
        </w:pBdr>
      </w:pPr>
      <w:r>
        <w:rPr>
          <w:noProof/>
        </w:rPr>
        <w:drawing>
          <wp:inline distT="0" distB="0" distL="0" distR="0" wp14:anchorId="43FB8DB0" wp14:editId="6E827B62">
            <wp:extent cx="3076575" cy="3076575"/>
            <wp:effectExtent l="0" t="0" r="0" b="9525"/>
            <wp:docPr id="27" name="Picture 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CDIT_Square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966" cy="3081966"/>
                    </a:xfrm>
                    <a:prstGeom prst="rect">
                      <a:avLst/>
                    </a:prstGeom>
                  </pic:spPr>
                </pic:pic>
              </a:graphicData>
            </a:graphic>
          </wp:inline>
        </w:drawing>
      </w:r>
    </w:p>
    <w:p w14:paraId="4254C3B8" w14:textId="77777777" w:rsidR="0065466E" w:rsidRPr="00CD4A8F" w:rsidRDefault="0065466E" w:rsidP="0065466E">
      <w:pPr>
        <w:pStyle w:val="GSAVersion"/>
      </w:pPr>
      <w:r w:rsidRPr="00CD4A8F">
        <w:t>&lt;</w:t>
      </w:r>
      <w:r w:rsidR="000154AF">
        <w:t>Agency</w:t>
      </w:r>
      <w:r w:rsidRPr="00CD4A8F">
        <w:t xml:space="preserve"> Name&gt;</w:t>
      </w:r>
    </w:p>
    <w:p w14:paraId="48E53DEA" w14:textId="77777777" w:rsidR="0065466E" w:rsidRPr="00CD4A8F" w:rsidRDefault="0065466E" w:rsidP="0065466E">
      <w:pPr>
        <w:pStyle w:val="GSAVersion"/>
      </w:pPr>
      <w:r w:rsidRPr="00CD4A8F">
        <w:t>&lt;Information System Name</w:t>
      </w:r>
      <w:r>
        <w:t>, Version</w:t>
      </w:r>
      <w:r w:rsidRPr="00CD4A8F">
        <w:t>&gt;</w:t>
      </w:r>
    </w:p>
    <w:p w14:paraId="1D850C35" w14:textId="77777777" w:rsidR="0065466E" w:rsidRDefault="0065466E" w:rsidP="0065466E">
      <w:pPr>
        <w:pStyle w:val="GSAVersion"/>
      </w:pPr>
      <w:r w:rsidRPr="00CD4A8F">
        <w:t>&lt;Sensitivity Level&gt;</w:t>
      </w:r>
    </w:p>
    <w:p w14:paraId="14320AB3" w14:textId="77777777" w:rsidR="00700FA6" w:rsidRDefault="007C4971" w:rsidP="00700FA6">
      <w:pPr>
        <w:jc w:val="center"/>
        <w:rPr>
          <w:rFonts w:asciiTheme="majorBidi" w:hAnsiTheme="majorBidi" w:cstheme="majorBidi"/>
        </w:rPr>
      </w:pPr>
      <w:r>
        <w:rPr>
          <w:rFonts w:asciiTheme="majorBidi" w:hAnsiTheme="majorBidi" w:cstheme="majorBidi"/>
        </w:rPr>
        <w:t>&lt;Date&gt;</w:t>
      </w:r>
    </w:p>
    <w:p w14:paraId="5ED12667" w14:textId="77777777" w:rsidR="0065466E" w:rsidRDefault="0065466E" w:rsidP="0065466E">
      <w:pPr>
        <w:jc w:val="center"/>
        <w:rPr>
          <w:b/>
        </w:rPr>
      </w:pPr>
    </w:p>
    <w:p w14:paraId="18BB3229" w14:textId="77777777" w:rsidR="00C4223E" w:rsidRDefault="00C4223E" w:rsidP="0065466E">
      <w:pPr>
        <w:jc w:val="center"/>
        <w:rPr>
          <w:b/>
        </w:rPr>
      </w:pPr>
    </w:p>
    <w:p w14:paraId="60800238" w14:textId="77777777" w:rsidR="00C4223E" w:rsidRDefault="00C4223E" w:rsidP="0065466E">
      <w:pPr>
        <w:jc w:val="center"/>
        <w:rPr>
          <w:b/>
        </w:rPr>
      </w:pPr>
    </w:p>
    <w:p w14:paraId="29E20872" w14:textId="77777777" w:rsidR="002970C8" w:rsidRDefault="002970C8">
      <w:pPr>
        <w:widowControl/>
        <w:suppressAutoHyphens w:val="0"/>
        <w:rPr>
          <w:b/>
        </w:rPr>
      </w:pPr>
      <w:r>
        <w:rPr>
          <w:b/>
        </w:rPr>
        <w:br w:type="page"/>
      </w:r>
    </w:p>
    <w:p w14:paraId="5F6AB8AE" w14:textId="77777777" w:rsidR="005C1689" w:rsidRDefault="008B3826" w:rsidP="008E1564">
      <w:pPr>
        <w:pStyle w:val="GSATitle-NotforTOC"/>
      </w:pPr>
      <w:r>
        <w:lastRenderedPageBreak/>
        <w:t xml:space="preserve">Assessment </w:t>
      </w:r>
      <w:r w:rsidR="005C1689">
        <w:t>Summary</w:t>
      </w:r>
    </w:p>
    <w:p w14:paraId="1C3BDF0D" w14:textId="77777777" w:rsidR="00B13731" w:rsidRDefault="00645CA7" w:rsidP="005D4E71">
      <w:r>
        <w:t>The purpose of this document i</w:t>
      </w:r>
      <w:r w:rsidR="005D12F4">
        <w:t>s to provide a Sec</w:t>
      </w:r>
      <w:r w:rsidR="000C5678">
        <w:t>urity Assessment Report</w:t>
      </w:r>
      <w:r w:rsidR="005D12F4">
        <w:t xml:space="preserve"> fo</w:t>
      </w:r>
      <w:r w:rsidR="000C5678">
        <w:t>r &lt;</w:t>
      </w:r>
      <w:r w:rsidR="00404259">
        <w:rPr>
          <w:b/>
          <w:color w:val="365F91" w:themeColor="accent1" w:themeShade="BF"/>
        </w:rPr>
        <w:t>State Agency</w:t>
      </w:r>
      <w:r w:rsidR="000C5678" w:rsidRPr="00A66763">
        <w:rPr>
          <w:b/>
          <w:color w:val="365F91" w:themeColor="accent1" w:themeShade="BF"/>
        </w:rPr>
        <w:t xml:space="preserve"> Name</w:t>
      </w:r>
      <w:r w:rsidR="000C5678">
        <w:t>&gt; for the purpose of making risk-based decisions</w:t>
      </w:r>
      <w:r w:rsidR="002970C8">
        <w:t xml:space="preserve">.  </w:t>
      </w:r>
      <w:r w:rsidR="00404259" w:rsidRPr="00404259">
        <w:t xml:space="preserve">This document is the Department of Information Technology (DIT) Enterprise Security and Risk Management Office (ESRMO) Security Assessment Report </w:t>
      </w:r>
      <w:r w:rsidR="00404259">
        <w:t xml:space="preserve">template to be used by all State agencies as part of the security assessment and continuous monitoring </w:t>
      </w:r>
      <w:proofErr w:type="spellStart"/>
      <w:r w:rsidR="00404259">
        <w:t>plan</w:t>
      </w:r>
      <w:r w:rsidR="00404259" w:rsidRPr="00404259">
        <w:t>.</w:t>
      </w:r>
      <w:r w:rsidR="005D12F4">
        <w:t>The</w:t>
      </w:r>
      <w:proofErr w:type="spellEnd"/>
      <w:r w:rsidR="005D12F4">
        <w:t xml:space="preserve"> </w:t>
      </w:r>
      <w:r w:rsidR="000154AF">
        <w:t>ESRMO</w:t>
      </w:r>
      <w:r w:rsidR="005D12F4">
        <w:t xml:space="preserve"> </w:t>
      </w:r>
      <w:r w:rsidR="000154AF">
        <w:t xml:space="preserve">security assessment program supports N.C.G.S </w:t>
      </w:r>
      <w:r w:rsidR="00404259">
        <w:t>143B-1342 which</w:t>
      </w:r>
      <w:r w:rsidR="005D12F4">
        <w:t xml:space="preserve"> mandate that </w:t>
      </w:r>
      <w:r w:rsidR="00404259">
        <w:t>the State CIO annually assess State agencies and their contracted vendors, to ensure compliance with current security enterprise-wide set standards.</w:t>
      </w:r>
    </w:p>
    <w:p w14:paraId="3FE8C885" w14:textId="77777777" w:rsidR="00C4698D" w:rsidRDefault="00C4698D" w:rsidP="005D4E71"/>
    <w:p w14:paraId="60616524" w14:textId="77777777" w:rsidR="00C4698D" w:rsidRDefault="00C4698D" w:rsidP="00C4698D">
      <w:r>
        <w:t xml:space="preserve">The assessment took place </w:t>
      </w:r>
      <w:r w:rsidRPr="00180BBD">
        <w:t xml:space="preserve">between </w:t>
      </w:r>
      <w:r>
        <w:t>&lt;</w:t>
      </w:r>
      <w:r w:rsidR="00AE3E50" w:rsidRPr="00AE3E50">
        <w:rPr>
          <w:b/>
          <w:color w:val="365F91" w:themeColor="accent1" w:themeShade="BF"/>
        </w:rPr>
        <w:t>date</w:t>
      </w:r>
      <w:r w:rsidR="009A0900">
        <w:t xml:space="preserve">&gt; </w:t>
      </w:r>
      <w:r w:rsidR="009A0900" w:rsidRPr="00180BBD">
        <w:t>and</w:t>
      </w:r>
      <w:r w:rsidRPr="00180BBD">
        <w:t xml:space="preserve"> </w:t>
      </w:r>
      <w:r>
        <w:t>&lt;</w:t>
      </w:r>
      <w:r w:rsidR="00AE3E50" w:rsidRPr="00AE3E50">
        <w:rPr>
          <w:b/>
          <w:color w:val="365F91" w:themeColor="accent1" w:themeShade="BF"/>
        </w:rPr>
        <w:t>date</w:t>
      </w:r>
      <w:r>
        <w:t>&gt;</w:t>
      </w:r>
      <w:r w:rsidR="002970C8" w:rsidRPr="00180BBD">
        <w:t>.</w:t>
      </w:r>
      <w:r w:rsidR="002970C8">
        <w:t xml:space="preserve">  </w:t>
      </w:r>
      <w:r w:rsidRPr="00180BBD">
        <w:t>The</w:t>
      </w:r>
      <w:r>
        <w:t xml:space="preserve"> assessment was conducted in accordance with the </w:t>
      </w:r>
      <w:r w:rsidRPr="002B352D">
        <w:t>approved S</w:t>
      </w:r>
      <w:r w:rsidR="00404259">
        <w:t>tatewide Information Security Manual</w:t>
      </w:r>
      <w:r w:rsidRPr="002B352D">
        <w:t xml:space="preserve"> (</w:t>
      </w:r>
      <w:r w:rsidR="00404259">
        <w:t>SISM</w:t>
      </w:r>
      <w:r w:rsidRPr="002B352D">
        <w:t xml:space="preserve">), dated </w:t>
      </w:r>
      <w:r>
        <w:t>&lt;</w:t>
      </w:r>
      <w:r w:rsidR="00AE3E50" w:rsidRPr="00AE3E50">
        <w:rPr>
          <w:b/>
          <w:color w:val="365F91" w:themeColor="accent1" w:themeShade="BF"/>
        </w:rPr>
        <w:t>date</w:t>
      </w:r>
      <w:r>
        <w:t>&gt;</w:t>
      </w:r>
      <w:r w:rsidR="002970C8" w:rsidRPr="002B352D">
        <w:t>.</w:t>
      </w:r>
      <w:r w:rsidR="002970C8">
        <w:t xml:space="preserve">  </w:t>
      </w:r>
      <w:r w:rsidRPr="002A2774">
        <w:t xml:space="preserve">The deviations from the </w:t>
      </w:r>
      <w:r w:rsidRPr="002B352D">
        <w:t>approved S</w:t>
      </w:r>
      <w:r w:rsidR="00404259">
        <w:t>ISM</w:t>
      </w:r>
      <w:r>
        <w:t xml:space="preserve"> were &lt;</w:t>
      </w:r>
      <w:r w:rsidR="00AE3E50" w:rsidRPr="00AE3E50">
        <w:rPr>
          <w:b/>
          <w:color w:val="365F91" w:themeColor="accent1" w:themeShade="BF"/>
        </w:rPr>
        <w:t>summary info here</w:t>
      </w:r>
      <w:r>
        <w:t>&gt; as detailed in table 3-1, List of Assessment Deviations</w:t>
      </w:r>
      <w:r w:rsidR="002970C8" w:rsidRPr="002B352D">
        <w:t>.</w:t>
      </w:r>
      <w:r w:rsidR="002970C8">
        <w:t xml:space="preserve">  </w:t>
      </w:r>
      <w:r w:rsidR="00640E1C" w:rsidRPr="001E3CAC">
        <w:t>All assessment activities documented to occur in the SAP &lt;</w:t>
      </w:r>
      <w:r w:rsidR="008106AC">
        <w:rPr>
          <w:b/>
          <w:color w:val="365F91" w:themeColor="accent1" w:themeShade="BF"/>
        </w:rPr>
        <w:t>did</w:t>
      </w:r>
      <w:r w:rsidR="00640E1C">
        <w:rPr>
          <w:b/>
          <w:color w:val="365F91" w:themeColor="accent1" w:themeShade="BF"/>
        </w:rPr>
        <w:t xml:space="preserve"> / did not </w:t>
      </w:r>
      <w:r w:rsidR="00640E1C" w:rsidRPr="001E3CAC">
        <w:t>&gt;</w:t>
      </w:r>
      <w:r w:rsidR="00640E1C">
        <w:t xml:space="preserve"> take place </w:t>
      </w:r>
      <w:r w:rsidR="00640E1C" w:rsidRPr="001E3CAC">
        <w:t>as described</w:t>
      </w:r>
      <w:r w:rsidR="00640E1C" w:rsidRPr="002B352D">
        <w:t>.</w:t>
      </w:r>
    </w:p>
    <w:p w14:paraId="1371F338" w14:textId="77777777" w:rsidR="00640E1C" w:rsidRDefault="00640E1C" w:rsidP="00C4698D"/>
    <w:p w14:paraId="158C565B" w14:textId="77777777" w:rsidR="00C4698D" w:rsidRDefault="00C4698D" w:rsidP="00C4698D">
      <w:r w:rsidRPr="009F6BCF">
        <w:t>The table below represents the aggregate risk identified from the assessment</w:t>
      </w:r>
      <w:r w:rsidR="002970C8" w:rsidRPr="009F6BCF">
        <w:t>.</w:t>
      </w:r>
      <w:r w:rsidR="002970C8">
        <w:t xml:space="preserve">  </w:t>
      </w:r>
      <w:r w:rsidR="00AE3E50" w:rsidRPr="00AE3E50">
        <w:rPr>
          <w:color w:val="000000" w:themeColor="text1"/>
        </w:rPr>
        <w:t>High risks are &lt;</w:t>
      </w:r>
      <w:r w:rsidR="00AE3E50" w:rsidRPr="00AE3E50">
        <w:rPr>
          <w:b/>
          <w:color w:val="365F91" w:themeColor="accent1" w:themeShade="BF"/>
        </w:rPr>
        <w:t>number</w:t>
      </w:r>
      <w:r w:rsidR="00AE3E50" w:rsidRPr="00AE3E50">
        <w:rPr>
          <w:color w:val="000000" w:themeColor="text1"/>
        </w:rPr>
        <w:t>&gt;% of total risks for the system</w:t>
      </w:r>
      <w:r w:rsidR="002970C8" w:rsidRPr="00AE3E50">
        <w:rPr>
          <w:color w:val="000000" w:themeColor="text1"/>
        </w:rPr>
        <w:t>.</w:t>
      </w:r>
      <w:r w:rsidR="002970C8">
        <w:rPr>
          <w:color w:val="000000" w:themeColor="text1"/>
        </w:rPr>
        <w:t xml:space="preserve">  </w:t>
      </w:r>
      <w:r w:rsidR="00AE3E50" w:rsidRPr="00AE3E50">
        <w:rPr>
          <w:color w:val="000000" w:themeColor="text1"/>
        </w:rPr>
        <w:t>Moderate risks are</w:t>
      </w:r>
      <w:r w:rsidR="00AE3E50" w:rsidRPr="00AE3E50">
        <w:rPr>
          <w:color w:val="000000" w:themeColor="text1"/>
          <w:kern w:val="0"/>
        </w:rPr>
        <w:t>&lt;</w:t>
      </w:r>
      <w:r w:rsidR="00AE3E50" w:rsidRPr="00AE3E50">
        <w:rPr>
          <w:b/>
          <w:color w:val="365F91" w:themeColor="accent1" w:themeShade="BF"/>
        </w:rPr>
        <w:t>number</w:t>
      </w:r>
      <w:r w:rsidR="00AE3E50" w:rsidRPr="00AE3E50">
        <w:rPr>
          <w:color w:val="000000" w:themeColor="text1"/>
          <w:kern w:val="0"/>
        </w:rPr>
        <w:t>&gt;%</w:t>
      </w:r>
      <w:r w:rsidR="00AE3E50" w:rsidRPr="00AE3E50">
        <w:rPr>
          <w:color w:val="000000" w:themeColor="text1"/>
        </w:rPr>
        <w:t xml:space="preserve"> of total risks for the system</w:t>
      </w:r>
      <w:r w:rsidR="002970C8" w:rsidRPr="00AE3E50">
        <w:rPr>
          <w:color w:val="000000" w:themeColor="text1"/>
        </w:rPr>
        <w:t>.</w:t>
      </w:r>
      <w:r w:rsidR="002970C8">
        <w:rPr>
          <w:color w:val="000000" w:themeColor="text1"/>
        </w:rPr>
        <w:t xml:space="preserve">  </w:t>
      </w:r>
      <w:r w:rsidR="00AE3E50" w:rsidRPr="00AE3E50">
        <w:rPr>
          <w:color w:val="000000" w:themeColor="text1"/>
        </w:rPr>
        <w:t>Low risks are &lt;</w:t>
      </w:r>
      <w:r w:rsidR="00AE3E50" w:rsidRPr="00AE3E50">
        <w:rPr>
          <w:b/>
          <w:color w:val="365F91" w:themeColor="accent1" w:themeShade="BF"/>
        </w:rPr>
        <w:t>number</w:t>
      </w:r>
      <w:r w:rsidR="00AE3E50" w:rsidRPr="00AE3E50">
        <w:rPr>
          <w:color w:val="000000" w:themeColor="text1"/>
        </w:rPr>
        <w:t>&gt;% of</w:t>
      </w:r>
      <w:r w:rsidRPr="009F6BCF">
        <w:t xml:space="preserve"> total risks for the system</w:t>
      </w:r>
      <w:r w:rsidR="002970C8" w:rsidRPr="009F6BCF">
        <w:t>.</w:t>
      </w:r>
      <w:r w:rsidR="002970C8">
        <w:t xml:space="preserve">  </w:t>
      </w:r>
      <w:r w:rsidRPr="009F6BCF">
        <w:t xml:space="preserve">There </w:t>
      </w:r>
      <w:r>
        <w:t>&lt;</w:t>
      </w:r>
      <w:r w:rsidR="00AE3E50" w:rsidRPr="00AE3E50">
        <w:rPr>
          <w:b/>
          <w:color w:val="365F91" w:themeColor="accent1" w:themeShade="BF"/>
        </w:rPr>
        <w:t>are/</w:t>
      </w:r>
      <w:r w:rsidR="007E2CE7">
        <w:rPr>
          <w:b/>
          <w:color w:val="365F91" w:themeColor="accent1" w:themeShade="BF"/>
        </w:rPr>
        <w:t xml:space="preserve"> </w:t>
      </w:r>
      <w:r w:rsidR="00AE3E50" w:rsidRPr="00AE3E50">
        <w:rPr>
          <w:b/>
          <w:color w:val="365F91" w:themeColor="accent1" w:themeShade="BF"/>
        </w:rPr>
        <w:t>are</w:t>
      </w:r>
      <w:r w:rsidR="007E2CE7">
        <w:rPr>
          <w:b/>
          <w:color w:val="365F91" w:themeColor="accent1" w:themeShade="BF"/>
        </w:rPr>
        <w:t xml:space="preserve"> not</w:t>
      </w:r>
      <w:r w:rsidR="009A0900">
        <w:t>&gt;</w:t>
      </w:r>
      <w:r w:rsidR="009A0900" w:rsidRPr="009F6BCF">
        <w:t xml:space="preserve"> risks</w:t>
      </w:r>
      <w:r w:rsidRPr="009F6BCF">
        <w:t xml:space="preserve"> identified that are required for continued operation of the system</w:t>
      </w:r>
      <w:r w:rsidR="002970C8" w:rsidRPr="009F6BCF">
        <w:t>.</w:t>
      </w:r>
      <w:r w:rsidR="002970C8">
        <w:t xml:space="preserve">  </w:t>
      </w:r>
    </w:p>
    <w:p w14:paraId="43D99E93" w14:textId="77777777" w:rsidR="00C4698D" w:rsidRDefault="00C4698D" w:rsidP="005D4E71"/>
    <w:tbl>
      <w:tblPr>
        <w:tblW w:w="5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20"/>
        <w:gridCol w:w="2208"/>
      </w:tblGrid>
      <w:tr w:rsidR="00914A03" w14:paraId="358A6D24" w14:textId="77777777" w:rsidTr="00340C35">
        <w:trPr>
          <w:tblHeader/>
          <w:jc w:val="center"/>
        </w:trPr>
        <w:tc>
          <w:tcPr>
            <w:tcW w:w="1403" w:type="dxa"/>
            <w:tcBorders>
              <w:top w:val="single" w:sz="4" w:space="0" w:color="auto"/>
              <w:left w:val="single" w:sz="4" w:space="0" w:color="auto"/>
              <w:bottom w:val="single" w:sz="4" w:space="0" w:color="auto"/>
              <w:right w:val="single" w:sz="4" w:space="0" w:color="auto"/>
            </w:tcBorders>
            <w:shd w:val="clear" w:color="auto" w:fill="1F497D"/>
            <w:tcMar>
              <w:top w:w="72" w:type="dxa"/>
              <w:left w:w="115" w:type="dxa"/>
              <w:bottom w:w="43" w:type="dxa"/>
              <w:right w:w="115" w:type="dxa"/>
            </w:tcMar>
            <w:vAlign w:val="center"/>
            <w:hideMark/>
          </w:tcPr>
          <w:p w14:paraId="0EA54C1D" w14:textId="77777777" w:rsidR="00914A03" w:rsidRPr="007E2CE7" w:rsidRDefault="00AE3E50" w:rsidP="00C83282">
            <w:pPr>
              <w:pStyle w:val="eGlobalTechTableHeader"/>
              <w:widowControl w:val="0"/>
              <w:suppressAutoHyphens/>
              <w:jc w:val="center"/>
              <w:rPr>
                <w:rFonts w:ascii="Times New Roman" w:hAnsi="Times New Roman" w:cs="Times New Roman"/>
                <w:sz w:val="20"/>
              </w:rPr>
            </w:pPr>
            <w:r w:rsidRPr="00AE3E50">
              <w:rPr>
                <w:rFonts w:ascii="Times New Roman" w:hAnsi="Times New Roman" w:cs="Times New Roman"/>
                <w:sz w:val="20"/>
                <w:szCs w:val="20"/>
              </w:rPr>
              <w:t>Risk Category</w:t>
            </w:r>
          </w:p>
        </w:tc>
        <w:tc>
          <w:tcPr>
            <w:tcW w:w="1620" w:type="dxa"/>
            <w:tcBorders>
              <w:top w:val="single" w:sz="4" w:space="0" w:color="auto"/>
              <w:left w:val="single" w:sz="4" w:space="0" w:color="auto"/>
              <w:bottom w:val="single" w:sz="4" w:space="0" w:color="auto"/>
              <w:right w:val="single" w:sz="4" w:space="0" w:color="auto"/>
            </w:tcBorders>
            <w:shd w:val="clear" w:color="auto" w:fill="1F497D"/>
            <w:tcMar>
              <w:top w:w="72" w:type="dxa"/>
              <w:left w:w="115" w:type="dxa"/>
              <w:bottom w:w="43" w:type="dxa"/>
              <w:right w:w="115" w:type="dxa"/>
            </w:tcMar>
            <w:vAlign w:val="center"/>
            <w:hideMark/>
          </w:tcPr>
          <w:p w14:paraId="7665BEC9" w14:textId="77777777" w:rsidR="00914A03" w:rsidRPr="007E2CE7" w:rsidRDefault="00AE3E50" w:rsidP="00914A03">
            <w:pPr>
              <w:pStyle w:val="eGlobalTechTableHeader"/>
              <w:widowControl w:val="0"/>
              <w:suppressAutoHyphens/>
              <w:jc w:val="center"/>
              <w:rPr>
                <w:rFonts w:ascii="Times New Roman" w:hAnsi="Times New Roman" w:cs="Times New Roman"/>
                <w:sz w:val="20"/>
              </w:rPr>
            </w:pPr>
            <w:r w:rsidRPr="00AE3E50">
              <w:rPr>
                <w:rFonts w:ascii="Times New Roman" w:hAnsi="Times New Roman" w:cs="Times New Roman"/>
                <w:sz w:val="20"/>
                <w:szCs w:val="20"/>
              </w:rPr>
              <w:t>Total</w:t>
            </w:r>
          </w:p>
        </w:tc>
        <w:tc>
          <w:tcPr>
            <w:tcW w:w="2208" w:type="dxa"/>
            <w:tcBorders>
              <w:top w:val="single" w:sz="4" w:space="0" w:color="auto"/>
              <w:left w:val="single" w:sz="4" w:space="0" w:color="auto"/>
              <w:bottom w:val="single" w:sz="4" w:space="0" w:color="auto"/>
              <w:right w:val="single" w:sz="4" w:space="0" w:color="auto"/>
            </w:tcBorders>
            <w:shd w:val="clear" w:color="auto" w:fill="1F497D"/>
            <w:tcMar>
              <w:top w:w="72" w:type="dxa"/>
              <w:left w:w="115" w:type="dxa"/>
              <w:bottom w:w="43" w:type="dxa"/>
              <w:right w:w="115" w:type="dxa"/>
            </w:tcMar>
            <w:vAlign w:val="center"/>
            <w:hideMark/>
          </w:tcPr>
          <w:p w14:paraId="38552573" w14:textId="77777777" w:rsidR="00914A03" w:rsidRPr="007E2CE7" w:rsidRDefault="00AE3E50" w:rsidP="00C83282">
            <w:pPr>
              <w:pStyle w:val="eGlobalTechTableHeader"/>
              <w:widowControl w:val="0"/>
              <w:suppressAutoHyphens/>
              <w:jc w:val="center"/>
              <w:rPr>
                <w:rFonts w:ascii="Times New Roman" w:hAnsi="Times New Roman" w:cs="Times New Roman"/>
                <w:sz w:val="20"/>
              </w:rPr>
            </w:pPr>
            <w:r w:rsidRPr="00AE3E50">
              <w:rPr>
                <w:rFonts w:ascii="Times New Roman" w:hAnsi="Times New Roman" w:cs="Times New Roman"/>
                <w:sz w:val="20"/>
                <w:szCs w:val="20"/>
              </w:rPr>
              <w:t>% of Total Risks</w:t>
            </w:r>
          </w:p>
        </w:tc>
      </w:tr>
      <w:tr w:rsidR="00C83282" w14:paraId="37B7BE3B" w14:textId="77777777" w:rsidTr="007E2CE7">
        <w:trPr>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1A89D90B" w14:textId="77777777" w:rsidR="00C83282" w:rsidRPr="007E2CE7" w:rsidRDefault="00AE3E50" w:rsidP="00914A03">
            <w:pPr>
              <w:pStyle w:val="eGlobalTechBodyText"/>
              <w:widowControl w:val="0"/>
              <w:suppressAutoHyphens/>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High</w:t>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3558421B" w14:textId="77777777" w:rsidR="00C83282" w:rsidRPr="007E2CE7" w:rsidRDefault="00C83282" w:rsidP="00914A03">
            <w:pPr>
              <w:pStyle w:val="eGlobalTechBodyText"/>
              <w:widowControl w:val="0"/>
              <w:suppressAutoHyphens/>
              <w:jc w:val="center"/>
              <w:rPr>
                <w:rFonts w:ascii="Times New Roman" w:eastAsia="Lucida Sans Unicode" w:hAnsi="Times New Roman" w:cs="Times New Roman"/>
                <w:kern w:val="2"/>
                <w:sz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tcPr>
          <w:p w14:paraId="15ECC7C0" w14:textId="77777777" w:rsidR="00C83282" w:rsidRPr="007E2CE7" w:rsidRDefault="00AE3E50" w:rsidP="00914A03">
            <w:pPr>
              <w:pStyle w:val="eGlobalTechBodyText"/>
              <w:widowControl w:val="0"/>
              <w:suppressAutoHyphens/>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 xml:space="preserve">XX% </w:t>
            </w:r>
          </w:p>
        </w:tc>
      </w:tr>
      <w:tr w:rsidR="00C83282" w14:paraId="0F4B8A88" w14:textId="77777777" w:rsidTr="007E2CE7">
        <w:trPr>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1F09C117" w14:textId="77777777" w:rsidR="00C83282" w:rsidRPr="007E2CE7" w:rsidRDefault="00AE3E50" w:rsidP="00914A03">
            <w:pPr>
              <w:pStyle w:val="eGlobalTechBodyText"/>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Moderate</w:t>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54415929" w14:textId="77777777" w:rsidR="00C83282" w:rsidRPr="007E2CE7" w:rsidRDefault="00C83282" w:rsidP="00914A03">
            <w:pPr>
              <w:pStyle w:val="eGlobalTechBodyText"/>
              <w:widowControl w:val="0"/>
              <w:suppressAutoHyphens/>
              <w:jc w:val="center"/>
              <w:rPr>
                <w:rFonts w:ascii="Times New Roman" w:eastAsia="Lucida Sans Unicode" w:hAnsi="Times New Roman" w:cs="Times New Roman"/>
                <w:kern w:val="2"/>
                <w:sz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tcPr>
          <w:p w14:paraId="6A065082" w14:textId="77777777" w:rsidR="00C83282" w:rsidRPr="007E2CE7" w:rsidRDefault="00AE3E50" w:rsidP="00C83282">
            <w:pPr>
              <w:pStyle w:val="eGlobalTechBodyText"/>
              <w:widowControl w:val="0"/>
              <w:suppressAutoHyphens/>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 xml:space="preserve">XX% </w:t>
            </w:r>
          </w:p>
        </w:tc>
      </w:tr>
      <w:tr w:rsidR="00C83282" w14:paraId="27504D14" w14:textId="77777777" w:rsidTr="007E2CE7">
        <w:trPr>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600E4E2F" w14:textId="77777777" w:rsidR="00C83282" w:rsidRPr="007E2CE7" w:rsidRDefault="00AE3E50" w:rsidP="00914A03">
            <w:pPr>
              <w:pStyle w:val="eGlobalTechBodyText"/>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Low</w:t>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1FDA458E" w14:textId="77777777" w:rsidR="00C83282" w:rsidRPr="007E2CE7" w:rsidRDefault="00C83282" w:rsidP="00914A03">
            <w:pPr>
              <w:pStyle w:val="eGlobalTechBodyText"/>
              <w:widowControl w:val="0"/>
              <w:suppressAutoHyphens/>
              <w:jc w:val="center"/>
              <w:rPr>
                <w:rFonts w:ascii="Times New Roman" w:eastAsia="Lucida Sans Unicode" w:hAnsi="Times New Roman" w:cs="Times New Roman"/>
                <w:kern w:val="2"/>
                <w:sz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tcPr>
          <w:p w14:paraId="13AB2252" w14:textId="77777777" w:rsidR="00C83282" w:rsidRPr="007E2CE7" w:rsidRDefault="00AE3E50" w:rsidP="00914A03">
            <w:pPr>
              <w:pStyle w:val="eGlobalTechBodyText"/>
              <w:widowControl w:val="0"/>
              <w:suppressAutoHyphens/>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 xml:space="preserve">XX% </w:t>
            </w:r>
          </w:p>
        </w:tc>
      </w:tr>
      <w:tr w:rsidR="00C83282" w14:paraId="71157F07" w14:textId="77777777" w:rsidTr="007E2CE7">
        <w:trPr>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4EA9AEF6" w14:textId="77777777" w:rsidR="00C83282" w:rsidRPr="007E2CE7" w:rsidRDefault="00AE3E50" w:rsidP="00914A03">
            <w:pPr>
              <w:pStyle w:val="eGlobalTechBodyText"/>
              <w:jc w:val="center"/>
              <w:rPr>
                <w:rFonts w:ascii="Times New Roman" w:hAnsi="Times New Roman" w:cs="Times New Roman"/>
                <w:sz w:val="20"/>
                <w:szCs w:val="20"/>
              </w:rPr>
            </w:pPr>
            <w:r w:rsidRPr="00AE3E50">
              <w:rPr>
                <w:rFonts w:ascii="Times New Roman" w:hAnsi="Times New Roman" w:cs="Times New Roman"/>
                <w:sz w:val="20"/>
                <w:szCs w:val="20"/>
              </w:rPr>
              <w:t>Operationally Required</w:t>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5EAA0422" w14:textId="77777777" w:rsidR="00C83282" w:rsidRPr="007E2CE7" w:rsidRDefault="00C83282" w:rsidP="00914A03">
            <w:pPr>
              <w:pStyle w:val="eGlobalTechBodyText"/>
              <w:widowControl w:val="0"/>
              <w:suppressAutoHyphens/>
              <w:jc w:val="center"/>
              <w:rPr>
                <w:rFonts w:ascii="Times New Roman" w:hAnsi="Times New Roman" w:cs="Times New Roman"/>
                <w:sz w:val="20"/>
                <w:szCs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tcPr>
          <w:p w14:paraId="3B6D745A" w14:textId="77777777" w:rsidR="00C83282" w:rsidRPr="007E2CE7" w:rsidRDefault="00AE3E50" w:rsidP="00914A03">
            <w:pPr>
              <w:pStyle w:val="eGlobalTechBodyText"/>
              <w:widowControl w:val="0"/>
              <w:suppressAutoHyphens/>
              <w:jc w:val="center"/>
              <w:rPr>
                <w:rFonts w:ascii="Times New Roman" w:hAnsi="Times New Roman" w:cs="Times New Roman"/>
                <w:sz w:val="20"/>
                <w:szCs w:val="20"/>
              </w:rPr>
            </w:pPr>
            <w:r w:rsidRPr="00AE3E50">
              <w:rPr>
                <w:rFonts w:ascii="Times New Roman" w:hAnsi="Times New Roman" w:cs="Times New Roman"/>
                <w:sz w:val="20"/>
                <w:szCs w:val="20"/>
              </w:rPr>
              <w:t xml:space="preserve">XX% </w:t>
            </w:r>
          </w:p>
        </w:tc>
      </w:tr>
      <w:tr w:rsidR="00914A03" w14:paraId="6F09C59D" w14:textId="77777777" w:rsidTr="002970C8">
        <w:trPr>
          <w:trHeight w:val="489"/>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60B723AE" w14:textId="77777777" w:rsidR="00914A03" w:rsidRPr="007E2CE7" w:rsidRDefault="00AE3E50" w:rsidP="002970C8">
            <w:pPr>
              <w:pStyle w:val="eGlobalTechBodyText"/>
              <w:jc w:val="center"/>
              <w:rPr>
                <w:rFonts w:ascii="Times New Roman" w:hAnsi="Times New Roman" w:cs="Times New Roman"/>
                <w:b/>
                <w:sz w:val="20"/>
                <w:szCs w:val="20"/>
              </w:rPr>
            </w:pPr>
            <w:r w:rsidRPr="00AE3E50">
              <w:rPr>
                <w:rFonts w:ascii="Times New Roman" w:hAnsi="Times New Roman" w:cs="Times New Roman"/>
                <w:b/>
                <w:sz w:val="20"/>
                <w:szCs w:val="20"/>
              </w:rPr>
              <w:t>Total Risks</w:t>
            </w:r>
            <w:r w:rsidRPr="00AE3E50">
              <w:rPr>
                <w:rStyle w:val="FootnoteReference"/>
                <w:rFonts w:ascii="Times New Roman" w:hAnsi="Times New Roman" w:cs="Times New Roman"/>
                <w:b/>
                <w:sz w:val="20"/>
                <w:szCs w:val="20"/>
              </w:rPr>
              <w:footnoteReference w:id="1"/>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6CE0B907" w14:textId="77777777" w:rsidR="00914A03" w:rsidRPr="007E2CE7" w:rsidRDefault="00914A03" w:rsidP="002970C8">
            <w:pPr>
              <w:pStyle w:val="eGlobalTechBodyText"/>
              <w:widowControl w:val="0"/>
              <w:tabs>
                <w:tab w:val="num" w:pos="1872"/>
              </w:tabs>
              <w:suppressAutoHyphens/>
              <w:spacing w:before="240"/>
              <w:ind w:left="1872" w:hanging="1872"/>
              <w:jc w:val="center"/>
              <w:outlineLvl w:val="6"/>
              <w:rPr>
                <w:rFonts w:ascii="Times New Roman" w:hAnsi="Times New Roman" w:cs="Times New Roman"/>
                <w:b/>
                <w:sz w:val="20"/>
                <w:szCs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04273430" w14:textId="77777777" w:rsidR="00914A03" w:rsidRPr="007E2CE7" w:rsidRDefault="00AE3E50" w:rsidP="002970C8">
            <w:pPr>
              <w:pStyle w:val="eGlobalTechBodyText"/>
              <w:widowControl w:val="0"/>
              <w:suppressAutoHyphens/>
              <w:jc w:val="center"/>
              <w:rPr>
                <w:rFonts w:ascii="Times New Roman" w:hAnsi="Times New Roman" w:cs="Times New Roman"/>
                <w:b/>
                <w:sz w:val="20"/>
                <w:szCs w:val="20"/>
              </w:rPr>
            </w:pPr>
            <w:r w:rsidRPr="00AE3E50">
              <w:rPr>
                <w:rFonts w:ascii="Times New Roman" w:hAnsi="Times New Roman" w:cs="Times New Roman"/>
                <w:sz w:val="20"/>
                <w:szCs w:val="20"/>
              </w:rPr>
              <w:t>100%</w:t>
            </w:r>
          </w:p>
        </w:tc>
      </w:tr>
    </w:tbl>
    <w:p w14:paraId="64EF105E" w14:textId="77777777" w:rsidR="00AE3E50" w:rsidRDefault="007E2CE7" w:rsidP="003A1082">
      <w:pPr>
        <w:pStyle w:val="GSATableCaption"/>
      </w:pPr>
      <w:bookmarkStart w:id="2" w:name="_Toc389728929"/>
      <w:r>
        <w:rPr>
          <w:rFonts w:eastAsiaTheme="majorEastAsia"/>
        </w:rPr>
        <w:t>Table ES-1</w:t>
      </w:r>
      <w:r w:rsidR="00C4223E">
        <w:rPr>
          <w:rFonts w:eastAsiaTheme="majorEastAsia"/>
        </w:rPr>
        <w:t xml:space="preserve"> – </w:t>
      </w:r>
      <w:r>
        <w:rPr>
          <w:rFonts w:eastAsiaTheme="majorEastAsia"/>
        </w:rPr>
        <w:t>Executive Summary of Risks</w:t>
      </w:r>
      <w:bookmarkEnd w:id="2"/>
    </w:p>
    <w:bookmarkEnd w:id="0"/>
    <w:p w14:paraId="4253DB90" w14:textId="77777777" w:rsidR="00C4223E" w:rsidRDefault="00C4223E">
      <w:pPr>
        <w:widowControl/>
        <w:suppressAutoHyphens w:val="0"/>
        <w:rPr>
          <w:rFonts w:eastAsiaTheme="majorEastAsia" w:cstheme="majorBidi"/>
          <w:color w:val="002060"/>
          <w:spacing w:val="5"/>
          <w:kern w:val="28"/>
          <w:sz w:val="40"/>
          <w:szCs w:val="52"/>
        </w:rPr>
      </w:pPr>
      <w:r>
        <w:br w:type="page"/>
      </w:r>
    </w:p>
    <w:p w14:paraId="261AEEFE" w14:textId="77777777" w:rsidR="00020927" w:rsidRPr="000C5678" w:rsidRDefault="004E4826" w:rsidP="008E1564">
      <w:pPr>
        <w:pStyle w:val="GSATitle-NotforTOC"/>
      </w:pPr>
      <w:r>
        <w:lastRenderedPageBreak/>
        <w:t>Template</w:t>
      </w:r>
      <w:r w:rsidRPr="000C5678">
        <w:t xml:space="preserve"> </w:t>
      </w:r>
      <w:r w:rsidR="00020927" w:rsidRPr="000C5678">
        <w:t>Revision History</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57"/>
        <w:gridCol w:w="4682"/>
        <w:gridCol w:w="1929"/>
      </w:tblGrid>
      <w:tr w:rsidR="00C4223E" w:rsidRPr="00B73D77" w14:paraId="7A4390CA" w14:textId="77777777" w:rsidTr="00C4223E">
        <w:trPr>
          <w:cantSplit/>
          <w:tblHeader/>
          <w:jc w:val="center"/>
        </w:trPr>
        <w:tc>
          <w:tcPr>
            <w:tcW w:w="1325" w:type="dxa"/>
            <w:shd w:val="clear" w:color="auto" w:fill="1F497D"/>
            <w:tcMar>
              <w:top w:w="72" w:type="dxa"/>
              <w:left w:w="115" w:type="dxa"/>
              <w:bottom w:w="43" w:type="dxa"/>
              <w:right w:w="115" w:type="dxa"/>
            </w:tcMar>
            <w:vAlign w:val="bottom"/>
          </w:tcPr>
          <w:p w14:paraId="724F4B48" w14:textId="77777777" w:rsidR="00C4223E" w:rsidRPr="00B73D77" w:rsidRDefault="00C4223E" w:rsidP="00C4223E">
            <w:pPr>
              <w:shd w:val="clear" w:color="auto" w:fill="1F497D"/>
              <w:jc w:val="center"/>
              <w:rPr>
                <w:rFonts w:eastAsia="Times New Roman"/>
                <w:b/>
                <w:bCs/>
              </w:rPr>
            </w:pPr>
            <w:r w:rsidRPr="00B73D77">
              <w:rPr>
                <w:rFonts w:eastAsia="Times New Roman"/>
                <w:b/>
                <w:bCs/>
                <w:color w:val="FFFFFF"/>
              </w:rPr>
              <w:t>Date</w:t>
            </w:r>
          </w:p>
        </w:tc>
        <w:tc>
          <w:tcPr>
            <w:tcW w:w="1257" w:type="dxa"/>
            <w:shd w:val="clear" w:color="auto" w:fill="1F497D"/>
            <w:tcMar>
              <w:top w:w="72" w:type="dxa"/>
              <w:left w:w="115" w:type="dxa"/>
              <w:bottom w:w="43" w:type="dxa"/>
              <w:right w:w="115" w:type="dxa"/>
            </w:tcMar>
            <w:vAlign w:val="bottom"/>
          </w:tcPr>
          <w:p w14:paraId="6707EE28" w14:textId="77777777" w:rsidR="00C4223E" w:rsidRPr="00B73D77" w:rsidRDefault="00C4223E" w:rsidP="00C4223E">
            <w:pPr>
              <w:shd w:val="clear" w:color="auto" w:fill="1F497D"/>
              <w:jc w:val="center"/>
              <w:rPr>
                <w:rFonts w:eastAsia="Times New Roman"/>
                <w:b/>
                <w:bCs/>
              </w:rPr>
            </w:pPr>
            <w:r w:rsidRPr="00B73D77">
              <w:rPr>
                <w:rFonts w:eastAsia="Times New Roman"/>
                <w:b/>
                <w:bCs/>
                <w:color w:val="FFFFFF"/>
              </w:rPr>
              <w:t>Page(s)</w:t>
            </w:r>
          </w:p>
        </w:tc>
        <w:tc>
          <w:tcPr>
            <w:tcW w:w="4682" w:type="dxa"/>
            <w:shd w:val="clear" w:color="auto" w:fill="1F497D"/>
            <w:tcMar>
              <w:top w:w="72" w:type="dxa"/>
              <w:left w:w="115" w:type="dxa"/>
              <w:bottom w:w="43" w:type="dxa"/>
              <w:right w:w="115" w:type="dxa"/>
            </w:tcMar>
            <w:vAlign w:val="bottom"/>
          </w:tcPr>
          <w:p w14:paraId="36486F0A" w14:textId="77777777" w:rsidR="00C4223E" w:rsidRPr="00B73D77" w:rsidRDefault="00C4223E" w:rsidP="00C4223E">
            <w:pPr>
              <w:shd w:val="clear" w:color="auto" w:fill="1F497D"/>
              <w:jc w:val="center"/>
              <w:rPr>
                <w:rFonts w:eastAsia="Times New Roman"/>
                <w:b/>
                <w:bCs/>
              </w:rPr>
            </w:pPr>
            <w:r w:rsidRPr="00B73D77">
              <w:rPr>
                <w:rFonts w:eastAsia="Times New Roman"/>
                <w:b/>
                <w:bCs/>
                <w:color w:val="FFFFFF"/>
              </w:rPr>
              <w:t>Description</w:t>
            </w:r>
          </w:p>
        </w:tc>
        <w:tc>
          <w:tcPr>
            <w:tcW w:w="1929" w:type="dxa"/>
            <w:shd w:val="clear" w:color="auto" w:fill="1F497D"/>
            <w:tcMar>
              <w:top w:w="72" w:type="dxa"/>
              <w:left w:w="115" w:type="dxa"/>
              <w:bottom w:w="43" w:type="dxa"/>
              <w:right w:w="115" w:type="dxa"/>
            </w:tcMar>
            <w:vAlign w:val="bottom"/>
          </w:tcPr>
          <w:p w14:paraId="13D8ABCD" w14:textId="77777777" w:rsidR="00C4223E" w:rsidRPr="00B73D77" w:rsidRDefault="00C4223E" w:rsidP="00C4223E">
            <w:pPr>
              <w:shd w:val="clear" w:color="auto" w:fill="1F497D"/>
              <w:jc w:val="center"/>
              <w:rPr>
                <w:rFonts w:eastAsia="Times New Roman"/>
                <w:b/>
                <w:bCs/>
              </w:rPr>
            </w:pPr>
            <w:r w:rsidRPr="00B73D77">
              <w:rPr>
                <w:rFonts w:eastAsia="Times New Roman"/>
                <w:b/>
                <w:bCs/>
                <w:color w:val="FFFFFF"/>
              </w:rPr>
              <w:t>Author</w:t>
            </w:r>
          </w:p>
        </w:tc>
      </w:tr>
      <w:tr w:rsidR="00C4223E" w:rsidRPr="00B73D77" w14:paraId="5B406EAC" w14:textId="77777777" w:rsidTr="00C4223E">
        <w:trPr>
          <w:jc w:val="center"/>
        </w:trPr>
        <w:tc>
          <w:tcPr>
            <w:tcW w:w="1325" w:type="dxa"/>
            <w:tcMar>
              <w:top w:w="86" w:type="dxa"/>
              <w:left w:w="115" w:type="dxa"/>
              <w:bottom w:w="14" w:type="dxa"/>
              <w:right w:w="115" w:type="dxa"/>
            </w:tcMar>
            <w:vAlign w:val="center"/>
          </w:tcPr>
          <w:p w14:paraId="0D1693DD" w14:textId="77777777" w:rsidR="00C4223E" w:rsidRPr="00B73D77" w:rsidRDefault="00404259" w:rsidP="00404259">
            <w:pPr>
              <w:jc w:val="center"/>
              <w:rPr>
                <w:rFonts w:eastAsia="Calibri"/>
              </w:rPr>
            </w:pPr>
            <w:r>
              <w:rPr>
                <w:rFonts w:eastAsia="Calibri"/>
              </w:rPr>
              <w:t>12</w:t>
            </w:r>
            <w:r w:rsidR="00C4223E">
              <w:rPr>
                <w:rFonts w:eastAsia="Calibri"/>
              </w:rPr>
              <w:t>/</w:t>
            </w:r>
            <w:r>
              <w:rPr>
                <w:rFonts w:eastAsia="Calibri"/>
              </w:rPr>
              <w:t>03</w:t>
            </w:r>
            <w:r w:rsidR="00C4223E">
              <w:rPr>
                <w:rFonts w:eastAsia="Calibri"/>
              </w:rPr>
              <w:t>/201</w:t>
            </w:r>
            <w:r>
              <w:rPr>
                <w:rFonts w:eastAsia="Calibri"/>
              </w:rPr>
              <w:t>5</w:t>
            </w:r>
          </w:p>
        </w:tc>
        <w:tc>
          <w:tcPr>
            <w:tcW w:w="1257" w:type="dxa"/>
            <w:tcMar>
              <w:top w:w="86" w:type="dxa"/>
              <w:left w:w="115" w:type="dxa"/>
              <w:bottom w:w="14" w:type="dxa"/>
              <w:right w:w="115" w:type="dxa"/>
            </w:tcMar>
            <w:vAlign w:val="center"/>
          </w:tcPr>
          <w:p w14:paraId="36335024"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center"/>
          </w:tcPr>
          <w:p w14:paraId="69963A29" w14:textId="77777777" w:rsidR="00C4223E" w:rsidRPr="00B73D77" w:rsidRDefault="00404259" w:rsidP="00C4223E">
            <w:pPr>
              <w:rPr>
                <w:rFonts w:eastAsia="Calibri"/>
              </w:rPr>
            </w:pPr>
            <w:r>
              <w:rPr>
                <w:rFonts w:eastAsia="Times New Roman"/>
                <w:sz w:val="22"/>
              </w:rPr>
              <w:t>Template creation</w:t>
            </w:r>
          </w:p>
        </w:tc>
        <w:tc>
          <w:tcPr>
            <w:tcW w:w="1929" w:type="dxa"/>
            <w:tcMar>
              <w:top w:w="86" w:type="dxa"/>
              <w:left w:w="115" w:type="dxa"/>
              <w:bottom w:w="14" w:type="dxa"/>
              <w:right w:w="115" w:type="dxa"/>
            </w:tcMar>
            <w:vAlign w:val="center"/>
          </w:tcPr>
          <w:p w14:paraId="434222DE" w14:textId="77777777" w:rsidR="00C4223E" w:rsidRPr="00B73D77" w:rsidRDefault="000154AF" w:rsidP="00404259">
            <w:pPr>
              <w:jc w:val="center"/>
              <w:rPr>
                <w:rFonts w:eastAsia="Calibri"/>
              </w:rPr>
            </w:pPr>
            <w:r>
              <w:rPr>
                <w:rFonts w:eastAsia="Calibri"/>
              </w:rPr>
              <w:t>ESRMO</w:t>
            </w:r>
            <w:r w:rsidR="00C4223E">
              <w:rPr>
                <w:rFonts w:eastAsia="Calibri"/>
              </w:rPr>
              <w:t xml:space="preserve"> </w:t>
            </w:r>
          </w:p>
        </w:tc>
      </w:tr>
      <w:tr w:rsidR="00C4223E" w:rsidRPr="00B73D77" w14:paraId="462BEFEE" w14:textId="77777777" w:rsidTr="00C4223E">
        <w:trPr>
          <w:jc w:val="center"/>
        </w:trPr>
        <w:tc>
          <w:tcPr>
            <w:tcW w:w="1325" w:type="dxa"/>
            <w:tcMar>
              <w:top w:w="86" w:type="dxa"/>
              <w:left w:w="115" w:type="dxa"/>
              <w:bottom w:w="14" w:type="dxa"/>
              <w:right w:w="115" w:type="dxa"/>
            </w:tcMar>
            <w:vAlign w:val="center"/>
          </w:tcPr>
          <w:p w14:paraId="51E29606"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7CA24057"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center"/>
          </w:tcPr>
          <w:p w14:paraId="778B337A" w14:textId="77777777" w:rsidR="00C4223E" w:rsidRPr="00B73D77" w:rsidRDefault="00C4223E" w:rsidP="00C4223E">
            <w:pPr>
              <w:spacing w:after="120"/>
              <w:rPr>
                <w:rFonts w:eastAsia="Calibri"/>
              </w:rPr>
            </w:pPr>
          </w:p>
        </w:tc>
        <w:tc>
          <w:tcPr>
            <w:tcW w:w="1929" w:type="dxa"/>
            <w:tcMar>
              <w:top w:w="86" w:type="dxa"/>
              <w:left w:w="115" w:type="dxa"/>
              <w:bottom w:w="14" w:type="dxa"/>
              <w:right w:w="115" w:type="dxa"/>
            </w:tcMar>
            <w:vAlign w:val="center"/>
          </w:tcPr>
          <w:p w14:paraId="3242C27C" w14:textId="77777777" w:rsidR="00C4223E" w:rsidRPr="00B73D77" w:rsidRDefault="00C4223E" w:rsidP="00C4223E">
            <w:pPr>
              <w:spacing w:after="120"/>
              <w:rPr>
                <w:rFonts w:eastAsia="Calibri"/>
              </w:rPr>
            </w:pPr>
          </w:p>
        </w:tc>
      </w:tr>
      <w:tr w:rsidR="00C4223E" w:rsidRPr="00B73D77" w14:paraId="15DFD45E" w14:textId="77777777" w:rsidTr="00C4223E">
        <w:trPr>
          <w:jc w:val="center"/>
        </w:trPr>
        <w:tc>
          <w:tcPr>
            <w:tcW w:w="1325" w:type="dxa"/>
            <w:tcMar>
              <w:top w:w="86" w:type="dxa"/>
              <w:left w:w="115" w:type="dxa"/>
              <w:bottom w:w="14" w:type="dxa"/>
              <w:right w:w="115" w:type="dxa"/>
            </w:tcMar>
            <w:vAlign w:val="bottom"/>
          </w:tcPr>
          <w:p w14:paraId="1EA051FB"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0775DFD5"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50189318"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59CFD9B5" w14:textId="77777777" w:rsidR="00C4223E" w:rsidRPr="00B73D77" w:rsidRDefault="00C4223E" w:rsidP="00C4223E">
            <w:pPr>
              <w:spacing w:after="120"/>
              <w:rPr>
                <w:rFonts w:eastAsia="Calibri"/>
              </w:rPr>
            </w:pPr>
          </w:p>
        </w:tc>
      </w:tr>
      <w:tr w:rsidR="00C4223E" w:rsidRPr="00B73D77" w14:paraId="4357F786" w14:textId="77777777" w:rsidTr="00C4223E">
        <w:trPr>
          <w:jc w:val="center"/>
        </w:trPr>
        <w:tc>
          <w:tcPr>
            <w:tcW w:w="1325" w:type="dxa"/>
            <w:tcMar>
              <w:top w:w="86" w:type="dxa"/>
              <w:left w:w="115" w:type="dxa"/>
              <w:bottom w:w="14" w:type="dxa"/>
              <w:right w:w="115" w:type="dxa"/>
            </w:tcMar>
            <w:vAlign w:val="bottom"/>
          </w:tcPr>
          <w:p w14:paraId="46E2C4EF"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04A9D3CD"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022F2430"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658BE834" w14:textId="77777777" w:rsidR="00C4223E" w:rsidRPr="00B73D77" w:rsidRDefault="00C4223E" w:rsidP="00C4223E">
            <w:pPr>
              <w:spacing w:after="120"/>
              <w:rPr>
                <w:rFonts w:eastAsia="Calibri"/>
              </w:rPr>
            </w:pPr>
          </w:p>
        </w:tc>
      </w:tr>
      <w:tr w:rsidR="00C4223E" w:rsidRPr="00B73D77" w14:paraId="56203ACE" w14:textId="77777777" w:rsidTr="00C4223E">
        <w:trPr>
          <w:jc w:val="center"/>
        </w:trPr>
        <w:tc>
          <w:tcPr>
            <w:tcW w:w="1325" w:type="dxa"/>
            <w:tcMar>
              <w:top w:w="86" w:type="dxa"/>
              <w:left w:w="115" w:type="dxa"/>
              <w:bottom w:w="14" w:type="dxa"/>
              <w:right w:w="115" w:type="dxa"/>
            </w:tcMar>
            <w:vAlign w:val="bottom"/>
          </w:tcPr>
          <w:p w14:paraId="20BF97FD"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7136833F"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53560CE2"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273923D4" w14:textId="77777777" w:rsidR="00C4223E" w:rsidRPr="00B73D77" w:rsidRDefault="00C4223E" w:rsidP="00C4223E">
            <w:pPr>
              <w:spacing w:after="120"/>
              <w:rPr>
                <w:rFonts w:eastAsia="Calibri"/>
              </w:rPr>
            </w:pPr>
          </w:p>
        </w:tc>
      </w:tr>
      <w:tr w:rsidR="00C4223E" w:rsidRPr="00B73D77" w14:paraId="35FDEB87" w14:textId="77777777" w:rsidTr="00C4223E">
        <w:trPr>
          <w:jc w:val="center"/>
        </w:trPr>
        <w:tc>
          <w:tcPr>
            <w:tcW w:w="1325" w:type="dxa"/>
            <w:tcMar>
              <w:top w:w="86" w:type="dxa"/>
              <w:left w:w="115" w:type="dxa"/>
              <w:bottom w:w="14" w:type="dxa"/>
              <w:right w:w="115" w:type="dxa"/>
            </w:tcMar>
            <w:vAlign w:val="bottom"/>
          </w:tcPr>
          <w:p w14:paraId="2D7CD2EB"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28B4524C"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28C5E7AE"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4B55CF48" w14:textId="77777777" w:rsidR="00C4223E" w:rsidRPr="00B73D77" w:rsidRDefault="00C4223E" w:rsidP="00C4223E">
            <w:pPr>
              <w:spacing w:after="120"/>
              <w:rPr>
                <w:rFonts w:eastAsia="Calibri"/>
              </w:rPr>
            </w:pPr>
          </w:p>
        </w:tc>
      </w:tr>
      <w:tr w:rsidR="00C4223E" w:rsidRPr="00B73D77" w14:paraId="2104DF72" w14:textId="77777777" w:rsidTr="00C4223E">
        <w:trPr>
          <w:jc w:val="center"/>
        </w:trPr>
        <w:tc>
          <w:tcPr>
            <w:tcW w:w="1325" w:type="dxa"/>
            <w:tcMar>
              <w:top w:w="86" w:type="dxa"/>
              <w:left w:w="115" w:type="dxa"/>
              <w:bottom w:w="14" w:type="dxa"/>
              <w:right w:w="115" w:type="dxa"/>
            </w:tcMar>
            <w:vAlign w:val="bottom"/>
          </w:tcPr>
          <w:p w14:paraId="694162DF"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0C7AF422"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63F47E23"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3597F0FD" w14:textId="77777777" w:rsidR="00C4223E" w:rsidRPr="00B73D77" w:rsidRDefault="00C4223E" w:rsidP="00C4223E">
            <w:pPr>
              <w:spacing w:after="120"/>
              <w:rPr>
                <w:rFonts w:eastAsia="Calibri"/>
              </w:rPr>
            </w:pPr>
          </w:p>
        </w:tc>
      </w:tr>
      <w:tr w:rsidR="00C4223E" w:rsidRPr="00B73D77" w14:paraId="5A31CA1C" w14:textId="77777777" w:rsidTr="00C4223E">
        <w:trPr>
          <w:jc w:val="center"/>
        </w:trPr>
        <w:tc>
          <w:tcPr>
            <w:tcW w:w="1325" w:type="dxa"/>
            <w:tcMar>
              <w:top w:w="86" w:type="dxa"/>
              <w:left w:w="115" w:type="dxa"/>
              <w:bottom w:w="14" w:type="dxa"/>
              <w:right w:w="115" w:type="dxa"/>
            </w:tcMar>
            <w:vAlign w:val="bottom"/>
          </w:tcPr>
          <w:p w14:paraId="52FCE178"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4A629641"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432B1767"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672D9173" w14:textId="77777777" w:rsidR="00C4223E" w:rsidRPr="00B73D77" w:rsidRDefault="00C4223E" w:rsidP="00C4223E">
            <w:pPr>
              <w:spacing w:after="120"/>
              <w:rPr>
                <w:rFonts w:eastAsia="Calibri"/>
              </w:rPr>
            </w:pPr>
          </w:p>
        </w:tc>
      </w:tr>
      <w:tr w:rsidR="00C4223E" w:rsidRPr="00B73D77" w14:paraId="15AF4BED" w14:textId="77777777" w:rsidTr="00C4223E">
        <w:trPr>
          <w:jc w:val="center"/>
        </w:trPr>
        <w:tc>
          <w:tcPr>
            <w:tcW w:w="1325" w:type="dxa"/>
            <w:tcMar>
              <w:top w:w="86" w:type="dxa"/>
              <w:left w:w="115" w:type="dxa"/>
              <w:bottom w:w="14" w:type="dxa"/>
              <w:right w:w="115" w:type="dxa"/>
            </w:tcMar>
            <w:vAlign w:val="bottom"/>
          </w:tcPr>
          <w:p w14:paraId="43236C23"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40F85DFF"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133ACCF7"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51D5E497" w14:textId="77777777" w:rsidR="00C4223E" w:rsidRPr="00B73D77" w:rsidRDefault="00C4223E" w:rsidP="00C4223E">
            <w:pPr>
              <w:spacing w:after="120"/>
              <w:rPr>
                <w:rFonts w:eastAsia="Calibri"/>
              </w:rPr>
            </w:pPr>
          </w:p>
        </w:tc>
      </w:tr>
      <w:tr w:rsidR="00C4223E" w:rsidRPr="00B73D77" w14:paraId="68601870" w14:textId="77777777" w:rsidTr="00C4223E">
        <w:trPr>
          <w:jc w:val="center"/>
        </w:trPr>
        <w:tc>
          <w:tcPr>
            <w:tcW w:w="1325" w:type="dxa"/>
            <w:tcMar>
              <w:top w:w="86" w:type="dxa"/>
              <w:left w:w="115" w:type="dxa"/>
              <w:bottom w:w="14" w:type="dxa"/>
              <w:right w:w="115" w:type="dxa"/>
            </w:tcMar>
            <w:vAlign w:val="bottom"/>
          </w:tcPr>
          <w:p w14:paraId="01007920"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0A3372AE"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72C33D93"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471E16DE" w14:textId="77777777" w:rsidR="00C4223E" w:rsidRPr="00B73D77" w:rsidRDefault="00C4223E" w:rsidP="00C4223E">
            <w:pPr>
              <w:spacing w:after="120"/>
              <w:rPr>
                <w:rFonts w:eastAsia="Calibri"/>
              </w:rPr>
            </w:pPr>
          </w:p>
        </w:tc>
      </w:tr>
      <w:tr w:rsidR="00C4223E" w:rsidRPr="00B73D77" w14:paraId="67A603C7" w14:textId="77777777" w:rsidTr="00C4223E">
        <w:trPr>
          <w:jc w:val="center"/>
        </w:trPr>
        <w:tc>
          <w:tcPr>
            <w:tcW w:w="1325" w:type="dxa"/>
            <w:tcMar>
              <w:top w:w="86" w:type="dxa"/>
              <w:left w:w="115" w:type="dxa"/>
              <w:bottom w:w="14" w:type="dxa"/>
              <w:right w:w="115" w:type="dxa"/>
            </w:tcMar>
            <w:vAlign w:val="bottom"/>
          </w:tcPr>
          <w:p w14:paraId="49968011"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2DBBDDED"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1B3D8718"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22746DD3" w14:textId="77777777" w:rsidR="00C4223E" w:rsidRPr="00B73D77" w:rsidRDefault="00C4223E" w:rsidP="00C4223E">
            <w:pPr>
              <w:spacing w:after="120"/>
              <w:rPr>
                <w:rFonts w:eastAsia="Calibri"/>
              </w:rPr>
            </w:pPr>
          </w:p>
        </w:tc>
      </w:tr>
      <w:tr w:rsidR="00C4223E" w:rsidRPr="00B73D77" w14:paraId="677CE646" w14:textId="77777777" w:rsidTr="00C4223E">
        <w:trPr>
          <w:jc w:val="center"/>
        </w:trPr>
        <w:tc>
          <w:tcPr>
            <w:tcW w:w="1325" w:type="dxa"/>
            <w:tcMar>
              <w:top w:w="86" w:type="dxa"/>
              <w:left w:w="115" w:type="dxa"/>
              <w:bottom w:w="14" w:type="dxa"/>
              <w:right w:w="115" w:type="dxa"/>
            </w:tcMar>
            <w:vAlign w:val="bottom"/>
          </w:tcPr>
          <w:p w14:paraId="66EBD81C"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00CE9CD1"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1162ADF5"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11B8540B" w14:textId="77777777" w:rsidR="00C4223E" w:rsidRPr="00B73D77" w:rsidRDefault="00C4223E" w:rsidP="00C4223E">
            <w:pPr>
              <w:spacing w:after="120"/>
              <w:rPr>
                <w:rFonts w:eastAsia="Calibri"/>
              </w:rPr>
            </w:pPr>
          </w:p>
        </w:tc>
      </w:tr>
      <w:tr w:rsidR="00C4223E" w:rsidRPr="00B73D77" w14:paraId="1924474E" w14:textId="77777777" w:rsidTr="00C4223E">
        <w:trPr>
          <w:jc w:val="center"/>
        </w:trPr>
        <w:tc>
          <w:tcPr>
            <w:tcW w:w="1325" w:type="dxa"/>
            <w:tcMar>
              <w:top w:w="86" w:type="dxa"/>
              <w:left w:w="115" w:type="dxa"/>
              <w:bottom w:w="14" w:type="dxa"/>
              <w:right w:w="115" w:type="dxa"/>
            </w:tcMar>
            <w:vAlign w:val="bottom"/>
          </w:tcPr>
          <w:p w14:paraId="3D9AFD6F"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7DF95FFD"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62E476DA"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71B07278" w14:textId="77777777" w:rsidR="00C4223E" w:rsidRPr="00B73D77" w:rsidRDefault="00C4223E" w:rsidP="00C4223E">
            <w:pPr>
              <w:spacing w:after="120"/>
              <w:rPr>
                <w:rFonts w:eastAsia="Calibri"/>
              </w:rPr>
            </w:pPr>
          </w:p>
        </w:tc>
      </w:tr>
      <w:tr w:rsidR="00C4223E" w:rsidRPr="00B73D77" w14:paraId="40E3A3F1" w14:textId="77777777" w:rsidTr="00C4223E">
        <w:trPr>
          <w:jc w:val="center"/>
        </w:trPr>
        <w:tc>
          <w:tcPr>
            <w:tcW w:w="1325" w:type="dxa"/>
            <w:tcMar>
              <w:top w:w="86" w:type="dxa"/>
              <w:left w:w="115" w:type="dxa"/>
              <w:bottom w:w="14" w:type="dxa"/>
              <w:right w:w="115" w:type="dxa"/>
            </w:tcMar>
            <w:vAlign w:val="center"/>
          </w:tcPr>
          <w:p w14:paraId="1FD0296B"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0FD1BC8D"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7C3B160E"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01CA1711" w14:textId="77777777" w:rsidR="00C4223E" w:rsidRPr="00B73D77" w:rsidRDefault="00C4223E" w:rsidP="00C4223E">
            <w:pPr>
              <w:spacing w:after="120"/>
              <w:rPr>
                <w:rFonts w:eastAsia="Calibri"/>
              </w:rPr>
            </w:pPr>
          </w:p>
        </w:tc>
      </w:tr>
      <w:tr w:rsidR="00C4223E" w:rsidRPr="00B73D77" w14:paraId="20335C43" w14:textId="77777777" w:rsidTr="00C4223E">
        <w:trPr>
          <w:jc w:val="center"/>
        </w:trPr>
        <w:tc>
          <w:tcPr>
            <w:tcW w:w="1325" w:type="dxa"/>
            <w:tcMar>
              <w:top w:w="86" w:type="dxa"/>
              <w:left w:w="115" w:type="dxa"/>
              <w:bottom w:w="14" w:type="dxa"/>
              <w:right w:w="115" w:type="dxa"/>
            </w:tcMar>
            <w:vAlign w:val="center"/>
          </w:tcPr>
          <w:p w14:paraId="78153A4D"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616AA670"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53800A4D" w14:textId="77777777" w:rsidR="00C4223E" w:rsidRPr="00B73D77" w:rsidRDefault="00C4223E" w:rsidP="00C4223E">
            <w:pPr>
              <w:spacing w:after="120"/>
              <w:rPr>
                <w:rFonts w:eastAsia="Calibri"/>
              </w:rPr>
            </w:pPr>
          </w:p>
        </w:tc>
        <w:tc>
          <w:tcPr>
            <w:tcW w:w="1929" w:type="dxa"/>
            <w:tcMar>
              <w:top w:w="86" w:type="dxa"/>
              <w:left w:w="115" w:type="dxa"/>
              <w:bottom w:w="14" w:type="dxa"/>
              <w:right w:w="115" w:type="dxa"/>
            </w:tcMar>
            <w:vAlign w:val="center"/>
          </w:tcPr>
          <w:p w14:paraId="72181039" w14:textId="77777777" w:rsidR="00C4223E" w:rsidRPr="00B73D77" w:rsidRDefault="00C4223E" w:rsidP="00C4223E">
            <w:pPr>
              <w:spacing w:after="120"/>
              <w:rPr>
                <w:rFonts w:eastAsia="Calibri"/>
              </w:rPr>
            </w:pPr>
          </w:p>
        </w:tc>
      </w:tr>
      <w:tr w:rsidR="00C4223E" w:rsidRPr="00B73D77" w14:paraId="74D9C665" w14:textId="77777777" w:rsidTr="00C4223E">
        <w:trPr>
          <w:jc w:val="center"/>
        </w:trPr>
        <w:tc>
          <w:tcPr>
            <w:tcW w:w="1325" w:type="dxa"/>
            <w:tcMar>
              <w:top w:w="86" w:type="dxa"/>
              <w:left w:w="115" w:type="dxa"/>
              <w:bottom w:w="14" w:type="dxa"/>
              <w:right w:w="115" w:type="dxa"/>
            </w:tcMar>
            <w:vAlign w:val="center"/>
          </w:tcPr>
          <w:p w14:paraId="6D672C10"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2A1244B8"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19E317B2" w14:textId="77777777" w:rsidR="00C4223E" w:rsidRPr="00B73D77" w:rsidRDefault="00C4223E" w:rsidP="00C4223E">
            <w:pPr>
              <w:spacing w:after="120"/>
              <w:rPr>
                <w:rFonts w:eastAsia="Calibri"/>
              </w:rPr>
            </w:pPr>
          </w:p>
        </w:tc>
        <w:tc>
          <w:tcPr>
            <w:tcW w:w="1929" w:type="dxa"/>
            <w:tcMar>
              <w:top w:w="86" w:type="dxa"/>
              <w:left w:w="115" w:type="dxa"/>
              <w:bottom w:w="14" w:type="dxa"/>
              <w:right w:w="115" w:type="dxa"/>
            </w:tcMar>
            <w:vAlign w:val="center"/>
          </w:tcPr>
          <w:p w14:paraId="3810BAC4" w14:textId="77777777" w:rsidR="00C4223E" w:rsidRPr="00B73D77" w:rsidRDefault="00C4223E" w:rsidP="00C4223E">
            <w:pPr>
              <w:spacing w:after="120"/>
              <w:rPr>
                <w:rFonts w:eastAsia="Calibri"/>
              </w:rPr>
            </w:pPr>
          </w:p>
        </w:tc>
      </w:tr>
      <w:tr w:rsidR="00C4223E" w:rsidRPr="00B73D77" w14:paraId="3FCECDFD" w14:textId="77777777" w:rsidTr="00C4223E">
        <w:trPr>
          <w:jc w:val="center"/>
        </w:trPr>
        <w:tc>
          <w:tcPr>
            <w:tcW w:w="1325" w:type="dxa"/>
            <w:tcMar>
              <w:top w:w="86" w:type="dxa"/>
              <w:left w:w="115" w:type="dxa"/>
              <w:bottom w:w="14" w:type="dxa"/>
              <w:right w:w="115" w:type="dxa"/>
            </w:tcMar>
            <w:vAlign w:val="center"/>
          </w:tcPr>
          <w:p w14:paraId="619CFEAF"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5EE3724A"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56A45E3E" w14:textId="77777777" w:rsidR="00C4223E" w:rsidRPr="00B73D77" w:rsidRDefault="00C4223E" w:rsidP="00C4223E">
            <w:pPr>
              <w:spacing w:after="120"/>
              <w:rPr>
                <w:rFonts w:eastAsia="Calibri"/>
              </w:rPr>
            </w:pPr>
          </w:p>
        </w:tc>
        <w:tc>
          <w:tcPr>
            <w:tcW w:w="1929" w:type="dxa"/>
            <w:tcMar>
              <w:top w:w="86" w:type="dxa"/>
              <w:left w:w="115" w:type="dxa"/>
              <w:bottom w:w="14" w:type="dxa"/>
              <w:right w:w="115" w:type="dxa"/>
            </w:tcMar>
            <w:vAlign w:val="center"/>
          </w:tcPr>
          <w:p w14:paraId="7AC056CC" w14:textId="77777777" w:rsidR="00C4223E" w:rsidRPr="00B73D77" w:rsidRDefault="00C4223E" w:rsidP="00C4223E">
            <w:pPr>
              <w:spacing w:after="120"/>
              <w:rPr>
                <w:rFonts w:eastAsia="Calibri"/>
              </w:rPr>
            </w:pPr>
          </w:p>
        </w:tc>
      </w:tr>
    </w:tbl>
    <w:p w14:paraId="7BC142BD" w14:textId="77777777" w:rsidR="00E26CCE" w:rsidRDefault="00E26CCE">
      <w:pPr>
        <w:widowControl/>
        <w:suppressAutoHyphens w:val="0"/>
      </w:pPr>
      <w:r>
        <w:br w:type="page"/>
      </w:r>
    </w:p>
    <w:p w14:paraId="402A5913" w14:textId="77777777" w:rsidR="008561B2" w:rsidRPr="000C5678" w:rsidRDefault="008561B2" w:rsidP="00D3135F">
      <w:pPr>
        <w:pStyle w:val="GSATitle-YESforTOC"/>
      </w:pPr>
      <w:r w:rsidRPr="000C5678">
        <w:lastRenderedPageBreak/>
        <w:t>Table of Contents</w:t>
      </w:r>
    </w:p>
    <w:p w14:paraId="33A81707" w14:textId="77777777" w:rsidR="00732EAA" w:rsidRDefault="003E0F3D">
      <w:pPr>
        <w:pStyle w:val="TOC1"/>
        <w:rPr>
          <w:rFonts w:asciiTheme="minorHAnsi" w:eastAsiaTheme="minorEastAsia" w:hAnsiTheme="minorHAnsi" w:cstheme="minorBidi"/>
          <w:noProof/>
          <w:color w:val="auto"/>
          <w:kern w:val="0"/>
          <w:sz w:val="22"/>
          <w:szCs w:val="22"/>
        </w:rPr>
      </w:pPr>
      <w:r>
        <w:rPr>
          <w:rFonts w:ascii="Calibri" w:hAnsi="Calibri"/>
          <w:sz w:val="22"/>
        </w:rPr>
        <w:fldChar w:fldCharType="begin"/>
      </w:r>
      <w:r w:rsidR="008E4999">
        <w:rPr>
          <w:rFonts w:ascii="Calibri" w:hAnsi="Calibri"/>
          <w:sz w:val="22"/>
        </w:rPr>
        <w:instrText xml:space="preserve"> TOC \h \z \t "Heading 1,1,Heading 2,2,Heading 3,3,TableCaption,1,Style1,3,Style2,3,Style3,3,Style4,3,Style7,2,Style8,3,GSA Section,1,GSA Subsection,2,GSA Subsection 2,3,GSA subsection2,3,GSA Subsection3,4,GSA Subsection4,5" </w:instrText>
      </w:r>
      <w:r>
        <w:rPr>
          <w:rFonts w:ascii="Calibri" w:hAnsi="Calibri"/>
          <w:sz w:val="22"/>
        </w:rPr>
        <w:fldChar w:fldCharType="separate"/>
      </w:r>
      <w:hyperlink w:anchor="_Toc436905378" w:history="1">
        <w:r w:rsidR="00732EAA" w:rsidRPr="002E1F6C">
          <w:rPr>
            <w:rStyle w:val="Hyperlink"/>
            <w:noProof/>
          </w:rPr>
          <w:t>About this document</w:t>
        </w:r>
        <w:r w:rsidR="00732EAA">
          <w:rPr>
            <w:noProof/>
            <w:webHidden/>
          </w:rPr>
          <w:tab/>
        </w:r>
        <w:r>
          <w:rPr>
            <w:noProof/>
            <w:webHidden/>
          </w:rPr>
          <w:fldChar w:fldCharType="begin"/>
        </w:r>
        <w:r w:rsidR="00732EAA">
          <w:rPr>
            <w:noProof/>
            <w:webHidden/>
          </w:rPr>
          <w:instrText xml:space="preserve"> PAGEREF _Toc436905378 \h </w:instrText>
        </w:r>
        <w:r>
          <w:rPr>
            <w:noProof/>
            <w:webHidden/>
          </w:rPr>
        </w:r>
        <w:r>
          <w:rPr>
            <w:noProof/>
            <w:webHidden/>
          </w:rPr>
          <w:fldChar w:fldCharType="separate"/>
        </w:r>
        <w:r w:rsidR="00732EAA">
          <w:rPr>
            <w:noProof/>
            <w:webHidden/>
          </w:rPr>
          <w:t>7</w:t>
        </w:r>
        <w:r>
          <w:rPr>
            <w:noProof/>
            <w:webHidden/>
          </w:rPr>
          <w:fldChar w:fldCharType="end"/>
        </w:r>
      </w:hyperlink>
    </w:p>
    <w:p w14:paraId="52883B50"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79" w:history="1">
        <w:r w:rsidR="00732EAA" w:rsidRPr="002E1F6C">
          <w:rPr>
            <w:rStyle w:val="Hyperlink"/>
            <w:noProof/>
          </w:rPr>
          <w:t>Who should use this document?</w:t>
        </w:r>
        <w:r w:rsidR="00732EAA">
          <w:rPr>
            <w:noProof/>
            <w:webHidden/>
          </w:rPr>
          <w:tab/>
        </w:r>
        <w:r w:rsidR="003E0F3D">
          <w:rPr>
            <w:noProof/>
            <w:webHidden/>
          </w:rPr>
          <w:fldChar w:fldCharType="begin"/>
        </w:r>
        <w:r w:rsidR="00732EAA">
          <w:rPr>
            <w:noProof/>
            <w:webHidden/>
          </w:rPr>
          <w:instrText xml:space="preserve"> PAGEREF _Toc436905379 \h </w:instrText>
        </w:r>
        <w:r w:rsidR="003E0F3D">
          <w:rPr>
            <w:noProof/>
            <w:webHidden/>
          </w:rPr>
        </w:r>
        <w:r w:rsidR="003E0F3D">
          <w:rPr>
            <w:noProof/>
            <w:webHidden/>
          </w:rPr>
          <w:fldChar w:fldCharType="separate"/>
        </w:r>
        <w:r w:rsidR="00732EAA">
          <w:rPr>
            <w:noProof/>
            <w:webHidden/>
          </w:rPr>
          <w:t>7</w:t>
        </w:r>
        <w:r w:rsidR="003E0F3D">
          <w:rPr>
            <w:noProof/>
            <w:webHidden/>
          </w:rPr>
          <w:fldChar w:fldCharType="end"/>
        </w:r>
      </w:hyperlink>
    </w:p>
    <w:p w14:paraId="4F5848C0"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80" w:history="1">
        <w:r w:rsidR="00732EAA" w:rsidRPr="002E1F6C">
          <w:rPr>
            <w:rStyle w:val="Hyperlink"/>
            <w:noProof/>
          </w:rPr>
          <w:t>How this document is organized</w:t>
        </w:r>
        <w:r w:rsidR="00732EAA">
          <w:rPr>
            <w:noProof/>
            <w:webHidden/>
          </w:rPr>
          <w:tab/>
        </w:r>
        <w:r w:rsidR="003E0F3D">
          <w:rPr>
            <w:noProof/>
            <w:webHidden/>
          </w:rPr>
          <w:fldChar w:fldCharType="begin"/>
        </w:r>
        <w:r w:rsidR="00732EAA">
          <w:rPr>
            <w:noProof/>
            <w:webHidden/>
          </w:rPr>
          <w:instrText xml:space="preserve"> PAGEREF _Toc436905380 \h </w:instrText>
        </w:r>
        <w:r w:rsidR="003E0F3D">
          <w:rPr>
            <w:noProof/>
            <w:webHidden/>
          </w:rPr>
        </w:r>
        <w:r w:rsidR="003E0F3D">
          <w:rPr>
            <w:noProof/>
            <w:webHidden/>
          </w:rPr>
          <w:fldChar w:fldCharType="separate"/>
        </w:r>
        <w:r w:rsidR="00732EAA">
          <w:rPr>
            <w:noProof/>
            <w:webHidden/>
          </w:rPr>
          <w:t>7</w:t>
        </w:r>
        <w:r w:rsidR="003E0F3D">
          <w:rPr>
            <w:noProof/>
            <w:webHidden/>
          </w:rPr>
          <w:fldChar w:fldCharType="end"/>
        </w:r>
      </w:hyperlink>
    </w:p>
    <w:p w14:paraId="08EBBBAE"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381" w:history="1">
        <w:r w:rsidR="00732EAA" w:rsidRPr="002E1F6C">
          <w:rPr>
            <w:rStyle w:val="Hyperlink"/>
            <w:noProof/>
          </w:rPr>
          <w:t>1. Introduction</w:t>
        </w:r>
        <w:r w:rsidR="00732EAA">
          <w:rPr>
            <w:noProof/>
            <w:webHidden/>
          </w:rPr>
          <w:tab/>
        </w:r>
        <w:r w:rsidR="003E0F3D">
          <w:rPr>
            <w:noProof/>
            <w:webHidden/>
          </w:rPr>
          <w:fldChar w:fldCharType="begin"/>
        </w:r>
        <w:r w:rsidR="00732EAA">
          <w:rPr>
            <w:noProof/>
            <w:webHidden/>
          </w:rPr>
          <w:instrText xml:space="preserve"> PAGEREF _Toc436905381 \h </w:instrText>
        </w:r>
        <w:r w:rsidR="003E0F3D">
          <w:rPr>
            <w:noProof/>
            <w:webHidden/>
          </w:rPr>
        </w:r>
        <w:r w:rsidR="003E0F3D">
          <w:rPr>
            <w:noProof/>
            <w:webHidden/>
          </w:rPr>
          <w:fldChar w:fldCharType="separate"/>
        </w:r>
        <w:r w:rsidR="00732EAA">
          <w:rPr>
            <w:noProof/>
            <w:webHidden/>
          </w:rPr>
          <w:t>8</w:t>
        </w:r>
        <w:r w:rsidR="003E0F3D">
          <w:rPr>
            <w:noProof/>
            <w:webHidden/>
          </w:rPr>
          <w:fldChar w:fldCharType="end"/>
        </w:r>
      </w:hyperlink>
    </w:p>
    <w:p w14:paraId="568BB217"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82" w:history="1">
        <w:r w:rsidR="00732EAA" w:rsidRPr="002E1F6C">
          <w:rPr>
            <w:rStyle w:val="Hyperlink"/>
            <w:noProof/>
          </w:rPr>
          <w:t>1.1. Applicable Laws and Regulations</w:t>
        </w:r>
        <w:r w:rsidR="00732EAA">
          <w:rPr>
            <w:noProof/>
            <w:webHidden/>
          </w:rPr>
          <w:tab/>
        </w:r>
        <w:r w:rsidR="003E0F3D">
          <w:rPr>
            <w:noProof/>
            <w:webHidden/>
          </w:rPr>
          <w:fldChar w:fldCharType="begin"/>
        </w:r>
        <w:r w:rsidR="00732EAA">
          <w:rPr>
            <w:noProof/>
            <w:webHidden/>
          </w:rPr>
          <w:instrText xml:space="preserve"> PAGEREF _Toc436905382 \h </w:instrText>
        </w:r>
        <w:r w:rsidR="003E0F3D">
          <w:rPr>
            <w:noProof/>
            <w:webHidden/>
          </w:rPr>
        </w:r>
        <w:r w:rsidR="003E0F3D">
          <w:rPr>
            <w:noProof/>
            <w:webHidden/>
          </w:rPr>
          <w:fldChar w:fldCharType="separate"/>
        </w:r>
        <w:r w:rsidR="00732EAA">
          <w:rPr>
            <w:noProof/>
            <w:webHidden/>
          </w:rPr>
          <w:t>8</w:t>
        </w:r>
        <w:r w:rsidR="003E0F3D">
          <w:rPr>
            <w:noProof/>
            <w:webHidden/>
          </w:rPr>
          <w:fldChar w:fldCharType="end"/>
        </w:r>
      </w:hyperlink>
    </w:p>
    <w:p w14:paraId="483BF8D1"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83" w:history="1">
        <w:r w:rsidR="00732EAA" w:rsidRPr="002E1F6C">
          <w:rPr>
            <w:rStyle w:val="Hyperlink"/>
            <w:noProof/>
          </w:rPr>
          <w:t>1.2. Applicable Standards And Guidance</w:t>
        </w:r>
        <w:r w:rsidR="00732EAA">
          <w:rPr>
            <w:noProof/>
            <w:webHidden/>
          </w:rPr>
          <w:tab/>
        </w:r>
        <w:r w:rsidR="003E0F3D">
          <w:rPr>
            <w:noProof/>
            <w:webHidden/>
          </w:rPr>
          <w:fldChar w:fldCharType="begin"/>
        </w:r>
        <w:r w:rsidR="00732EAA">
          <w:rPr>
            <w:noProof/>
            <w:webHidden/>
          </w:rPr>
          <w:instrText xml:space="preserve"> PAGEREF _Toc436905383 \h </w:instrText>
        </w:r>
        <w:r w:rsidR="003E0F3D">
          <w:rPr>
            <w:noProof/>
            <w:webHidden/>
          </w:rPr>
        </w:r>
        <w:r w:rsidR="003E0F3D">
          <w:rPr>
            <w:noProof/>
            <w:webHidden/>
          </w:rPr>
          <w:fldChar w:fldCharType="separate"/>
        </w:r>
        <w:r w:rsidR="00732EAA">
          <w:rPr>
            <w:noProof/>
            <w:webHidden/>
          </w:rPr>
          <w:t>8</w:t>
        </w:r>
        <w:r w:rsidR="003E0F3D">
          <w:rPr>
            <w:noProof/>
            <w:webHidden/>
          </w:rPr>
          <w:fldChar w:fldCharType="end"/>
        </w:r>
      </w:hyperlink>
    </w:p>
    <w:p w14:paraId="3FC5494F"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84" w:history="1">
        <w:r w:rsidR="00732EAA" w:rsidRPr="002E1F6C">
          <w:rPr>
            <w:rStyle w:val="Hyperlink"/>
            <w:noProof/>
          </w:rPr>
          <w:t>1.3. Purpose</w:t>
        </w:r>
        <w:r w:rsidR="00732EAA">
          <w:rPr>
            <w:noProof/>
            <w:webHidden/>
          </w:rPr>
          <w:tab/>
        </w:r>
        <w:r w:rsidR="003E0F3D">
          <w:rPr>
            <w:noProof/>
            <w:webHidden/>
          </w:rPr>
          <w:fldChar w:fldCharType="begin"/>
        </w:r>
        <w:r w:rsidR="00732EAA">
          <w:rPr>
            <w:noProof/>
            <w:webHidden/>
          </w:rPr>
          <w:instrText xml:space="preserve"> PAGEREF _Toc436905384 \h </w:instrText>
        </w:r>
        <w:r w:rsidR="003E0F3D">
          <w:rPr>
            <w:noProof/>
            <w:webHidden/>
          </w:rPr>
        </w:r>
        <w:r w:rsidR="003E0F3D">
          <w:rPr>
            <w:noProof/>
            <w:webHidden/>
          </w:rPr>
          <w:fldChar w:fldCharType="separate"/>
        </w:r>
        <w:r w:rsidR="00732EAA">
          <w:rPr>
            <w:noProof/>
            <w:webHidden/>
          </w:rPr>
          <w:t>9</w:t>
        </w:r>
        <w:r w:rsidR="003E0F3D">
          <w:rPr>
            <w:noProof/>
            <w:webHidden/>
          </w:rPr>
          <w:fldChar w:fldCharType="end"/>
        </w:r>
      </w:hyperlink>
    </w:p>
    <w:p w14:paraId="0E9A3E4F"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85" w:history="1">
        <w:r w:rsidR="00732EAA" w:rsidRPr="002E1F6C">
          <w:rPr>
            <w:rStyle w:val="Hyperlink"/>
            <w:noProof/>
          </w:rPr>
          <w:t>1.4. Scope</w:t>
        </w:r>
        <w:r w:rsidR="00732EAA">
          <w:rPr>
            <w:noProof/>
            <w:webHidden/>
          </w:rPr>
          <w:tab/>
        </w:r>
        <w:r w:rsidR="003E0F3D">
          <w:rPr>
            <w:noProof/>
            <w:webHidden/>
          </w:rPr>
          <w:fldChar w:fldCharType="begin"/>
        </w:r>
        <w:r w:rsidR="00732EAA">
          <w:rPr>
            <w:noProof/>
            <w:webHidden/>
          </w:rPr>
          <w:instrText xml:space="preserve"> PAGEREF _Toc436905385 \h </w:instrText>
        </w:r>
        <w:r w:rsidR="003E0F3D">
          <w:rPr>
            <w:noProof/>
            <w:webHidden/>
          </w:rPr>
        </w:r>
        <w:r w:rsidR="003E0F3D">
          <w:rPr>
            <w:noProof/>
            <w:webHidden/>
          </w:rPr>
          <w:fldChar w:fldCharType="separate"/>
        </w:r>
        <w:r w:rsidR="00732EAA">
          <w:rPr>
            <w:noProof/>
            <w:webHidden/>
          </w:rPr>
          <w:t>9</w:t>
        </w:r>
        <w:r w:rsidR="003E0F3D">
          <w:rPr>
            <w:noProof/>
            <w:webHidden/>
          </w:rPr>
          <w:fldChar w:fldCharType="end"/>
        </w:r>
      </w:hyperlink>
    </w:p>
    <w:p w14:paraId="4E5511AC"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386" w:history="1">
        <w:r w:rsidR="00732EAA" w:rsidRPr="002E1F6C">
          <w:rPr>
            <w:rStyle w:val="Hyperlink"/>
            <w:noProof/>
          </w:rPr>
          <w:t>2. System Overview</w:t>
        </w:r>
        <w:r w:rsidR="00732EAA">
          <w:rPr>
            <w:noProof/>
            <w:webHidden/>
          </w:rPr>
          <w:tab/>
        </w:r>
        <w:r w:rsidR="003E0F3D">
          <w:rPr>
            <w:noProof/>
            <w:webHidden/>
          </w:rPr>
          <w:fldChar w:fldCharType="begin"/>
        </w:r>
        <w:r w:rsidR="00732EAA">
          <w:rPr>
            <w:noProof/>
            <w:webHidden/>
          </w:rPr>
          <w:instrText xml:space="preserve"> PAGEREF _Toc436905386 \h </w:instrText>
        </w:r>
        <w:r w:rsidR="003E0F3D">
          <w:rPr>
            <w:noProof/>
            <w:webHidden/>
          </w:rPr>
        </w:r>
        <w:r w:rsidR="003E0F3D">
          <w:rPr>
            <w:noProof/>
            <w:webHidden/>
          </w:rPr>
          <w:fldChar w:fldCharType="separate"/>
        </w:r>
        <w:r w:rsidR="00732EAA">
          <w:rPr>
            <w:noProof/>
            <w:webHidden/>
          </w:rPr>
          <w:t>10</w:t>
        </w:r>
        <w:r w:rsidR="003E0F3D">
          <w:rPr>
            <w:noProof/>
            <w:webHidden/>
          </w:rPr>
          <w:fldChar w:fldCharType="end"/>
        </w:r>
      </w:hyperlink>
    </w:p>
    <w:p w14:paraId="3093DD6F"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87" w:history="1">
        <w:r w:rsidR="00732EAA" w:rsidRPr="002E1F6C">
          <w:rPr>
            <w:rStyle w:val="Hyperlink"/>
            <w:noProof/>
          </w:rPr>
          <w:t>2.1. Security Categorization</w:t>
        </w:r>
        <w:r w:rsidR="00732EAA">
          <w:rPr>
            <w:noProof/>
            <w:webHidden/>
          </w:rPr>
          <w:tab/>
        </w:r>
        <w:r w:rsidR="003E0F3D">
          <w:rPr>
            <w:noProof/>
            <w:webHidden/>
          </w:rPr>
          <w:fldChar w:fldCharType="begin"/>
        </w:r>
        <w:r w:rsidR="00732EAA">
          <w:rPr>
            <w:noProof/>
            <w:webHidden/>
          </w:rPr>
          <w:instrText xml:space="preserve"> PAGEREF _Toc436905387 \h </w:instrText>
        </w:r>
        <w:r w:rsidR="003E0F3D">
          <w:rPr>
            <w:noProof/>
            <w:webHidden/>
          </w:rPr>
        </w:r>
        <w:r w:rsidR="003E0F3D">
          <w:rPr>
            <w:noProof/>
            <w:webHidden/>
          </w:rPr>
          <w:fldChar w:fldCharType="separate"/>
        </w:r>
        <w:r w:rsidR="00732EAA">
          <w:rPr>
            <w:noProof/>
            <w:webHidden/>
          </w:rPr>
          <w:t>10</w:t>
        </w:r>
        <w:r w:rsidR="003E0F3D">
          <w:rPr>
            <w:noProof/>
            <w:webHidden/>
          </w:rPr>
          <w:fldChar w:fldCharType="end"/>
        </w:r>
      </w:hyperlink>
    </w:p>
    <w:p w14:paraId="33A2BF05"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88" w:history="1">
        <w:r w:rsidR="00732EAA" w:rsidRPr="002E1F6C">
          <w:rPr>
            <w:rStyle w:val="Hyperlink"/>
            <w:noProof/>
          </w:rPr>
          <w:t>2.2. System Description</w:t>
        </w:r>
        <w:r w:rsidR="00732EAA">
          <w:rPr>
            <w:noProof/>
            <w:webHidden/>
          </w:rPr>
          <w:tab/>
        </w:r>
        <w:r w:rsidR="003E0F3D">
          <w:rPr>
            <w:noProof/>
            <w:webHidden/>
          </w:rPr>
          <w:fldChar w:fldCharType="begin"/>
        </w:r>
        <w:r w:rsidR="00732EAA">
          <w:rPr>
            <w:noProof/>
            <w:webHidden/>
          </w:rPr>
          <w:instrText xml:space="preserve"> PAGEREF _Toc436905388 \h </w:instrText>
        </w:r>
        <w:r w:rsidR="003E0F3D">
          <w:rPr>
            <w:noProof/>
            <w:webHidden/>
          </w:rPr>
        </w:r>
        <w:r w:rsidR="003E0F3D">
          <w:rPr>
            <w:noProof/>
            <w:webHidden/>
          </w:rPr>
          <w:fldChar w:fldCharType="separate"/>
        </w:r>
        <w:r w:rsidR="00732EAA">
          <w:rPr>
            <w:noProof/>
            <w:webHidden/>
          </w:rPr>
          <w:t>10</w:t>
        </w:r>
        <w:r w:rsidR="003E0F3D">
          <w:rPr>
            <w:noProof/>
            <w:webHidden/>
          </w:rPr>
          <w:fldChar w:fldCharType="end"/>
        </w:r>
      </w:hyperlink>
    </w:p>
    <w:p w14:paraId="0586F88A"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89" w:history="1">
        <w:r w:rsidR="00732EAA" w:rsidRPr="002E1F6C">
          <w:rPr>
            <w:rStyle w:val="Hyperlink"/>
            <w:noProof/>
          </w:rPr>
          <w:t>2.3. Purpose of System</w:t>
        </w:r>
        <w:r w:rsidR="00732EAA">
          <w:rPr>
            <w:noProof/>
            <w:webHidden/>
          </w:rPr>
          <w:tab/>
        </w:r>
        <w:r w:rsidR="003E0F3D">
          <w:rPr>
            <w:noProof/>
            <w:webHidden/>
          </w:rPr>
          <w:fldChar w:fldCharType="begin"/>
        </w:r>
        <w:r w:rsidR="00732EAA">
          <w:rPr>
            <w:noProof/>
            <w:webHidden/>
          </w:rPr>
          <w:instrText xml:space="preserve"> PAGEREF _Toc436905389 \h </w:instrText>
        </w:r>
        <w:r w:rsidR="003E0F3D">
          <w:rPr>
            <w:noProof/>
            <w:webHidden/>
          </w:rPr>
        </w:r>
        <w:r w:rsidR="003E0F3D">
          <w:rPr>
            <w:noProof/>
            <w:webHidden/>
          </w:rPr>
          <w:fldChar w:fldCharType="separate"/>
        </w:r>
        <w:r w:rsidR="00732EAA">
          <w:rPr>
            <w:noProof/>
            <w:webHidden/>
          </w:rPr>
          <w:t>10</w:t>
        </w:r>
        <w:r w:rsidR="003E0F3D">
          <w:rPr>
            <w:noProof/>
            <w:webHidden/>
          </w:rPr>
          <w:fldChar w:fldCharType="end"/>
        </w:r>
      </w:hyperlink>
    </w:p>
    <w:p w14:paraId="25F971D1"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390" w:history="1">
        <w:r w:rsidR="00732EAA" w:rsidRPr="002E1F6C">
          <w:rPr>
            <w:rStyle w:val="Hyperlink"/>
            <w:noProof/>
          </w:rPr>
          <w:t>3. Assessment Methodology</w:t>
        </w:r>
        <w:r w:rsidR="00732EAA">
          <w:rPr>
            <w:noProof/>
            <w:webHidden/>
          </w:rPr>
          <w:tab/>
        </w:r>
        <w:r w:rsidR="003E0F3D">
          <w:rPr>
            <w:noProof/>
            <w:webHidden/>
          </w:rPr>
          <w:fldChar w:fldCharType="begin"/>
        </w:r>
        <w:r w:rsidR="00732EAA">
          <w:rPr>
            <w:noProof/>
            <w:webHidden/>
          </w:rPr>
          <w:instrText xml:space="preserve"> PAGEREF _Toc436905390 \h </w:instrText>
        </w:r>
        <w:r w:rsidR="003E0F3D">
          <w:rPr>
            <w:noProof/>
            <w:webHidden/>
          </w:rPr>
        </w:r>
        <w:r w:rsidR="003E0F3D">
          <w:rPr>
            <w:noProof/>
            <w:webHidden/>
          </w:rPr>
          <w:fldChar w:fldCharType="separate"/>
        </w:r>
        <w:r w:rsidR="00732EAA">
          <w:rPr>
            <w:noProof/>
            <w:webHidden/>
          </w:rPr>
          <w:t>11</w:t>
        </w:r>
        <w:r w:rsidR="003E0F3D">
          <w:rPr>
            <w:noProof/>
            <w:webHidden/>
          </w:rPr>
          <w:fldChar w:fldCharType="end"/>
        </w:r>
      </w:hyperlink>
    </w:p>
    <w:p w14:paraId="6D9034CB"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91" w:history="1">
        <w:r w:rsidR="00732EAA" w:rsidRPr="002E1F6C">
          <w:rPr>
            <w:rStyle w:val="Hyperlink"/>
            <w:noProof/>
          </w:rPr>
          <w:t>3.1. Perform Tests</w:t>
        </w:r>
        <w:r w:rsidR="00732EAA">
          <w:rPr>
            <w:noProof/>
            <w:webHidden/>
          </w:rPr>
          <w:tab/>
        </w:r>
        <w:r w:rsidR="003E0F3D">
          <w:rPr>
            <w:noProof/>
            <w:webHidden/>
          </w:rPr>
          <w:fldChar w:fldCharType="begin"/>
        </w:r>
        <w:r w:rsidR="00732EAA">
          <w:rPr>
            <w:noProof/>
            <w:webHidden/>
          </w:rPr>
          <w:instrText xml:space="preserve"> PAGEREF _Toc436905391 \h </w:instrText>
        </w:r>
        <w:r w:rsidR="003E0F3D">
          <w:rPr>
            <w:noProof/>
            <w:webHidden/>
          </w:rPr>
        </w:r>
        <w:r w:rsidR="003E0F3D">
          <w:rPr>
            <w:noProof/>
            <w:webHidden/>
          </w:rPr>
          <w:fldChar w:fldCharType="separate"/>
        </w:r>
        <w:r w:rsidR="00732EAA">
          <w:rPr>
            <w:noProof/>
            <w:webHidden/>
          </w:rPr>
          <w:t>11</w:t>
        </w:r>
        <w:r w:rsidR="003E0F3D">
          <w:rPr>
            <w:noProof/>
            <w:webHidden/>
          </w:rPr>
          <w:fldChar w:fldCharType="end"/>
        </w:r>
      </w:hyperlink>
    </w:p>
    <w:p w14:paraId="50462FBB" w14:textId="77777777" w:rsidR="00732EAA" w:rsidRDefault="0083798A">
      <w:pPr>
        <w:pStyle w:val="TOC3"/>
        <w:rPr>
          <w:rFonts w:asciiTheme="minorHAnsi" w:eastAsiaTheme="minorEastAsia" w:hAnsiTheme="minorHAnsi" w:cstheme="minorBidi"/>
          <w:noProof/>
          <w:color w:val="auto"/>
          <w:kern w:val="0"/>
          <w:sz w:val="22"/>
          <w:szCs w:val="22"/>
        </w:rPr>
      </w:pPr>
      <w:hyperlink w:anchor="_Toc436905392" w:history="1">
        <w:r w:rsidR="00732EAA" w:rsidRPr="002E1F6C">
          <w:rPr>
            <w:rStyle w:val="Hyperlink"/>
            <w:noProof/>
          </w:rPr>
          <w:t>3.1.1. Assessment Deviations</w:t>
        </w:r>
        <w:r w:rsidR="00732EAA">
          <w:rPr>
            <w:noProof/>
            <w:webHidden/>
          </w:rPr>
          <w:tab/>
        </w:r>
        <w:r w:rsidR="003E0F3D">
          <w:rPr>
            <w:noProof/>
            <w:webHidden/>
          </w:rPr>
          <w:fldChar w:fldCharType="begin"/>
        </w:r>
        <w:r w:rsidR="00732EAA">
          <w:rPr>
            <w:noProof/>
            <w:webHidden/>
          </w:rPr>
          <w:instrText xml:space="preserve"> PAGEREF _Toc436905392 \h </w:instrText>
        </w:r>
        <w:r w:rsidR="003E0F3D">
          <w:rPr>
            <w:noProof/>
            <w:webHidden/>
          </w:rPr>
        </w:r>
        <w:r w:rsidR="003E0F3D">
          <w:rPr>
            <w:noProof/>
            <w:webHidden/>
          </w:rPr>
          <w:fldChar w:fldCharType="separate"/>
        </w:r>
        <w:r w:rsidR="00732EAA">
          <w:rPr>
            <w:noProof/>
            <w:webHidden/>
          </w:rPr>
          <w:t>11</w:t>
        </w:r>
        <w:r w:rsidR="003E0F3D">
          <w:rPr>
            <w:noProof/>
            <w:webHidden/>
          </w:rPr>
          <w:fldChar w:fldCharType="end"/>
        </w:r>
      </w:hyperlink>
    </w:p>
    <w:p w14:paraId="2FA1E6A3"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93" w:history="1">
        <w:r w:rsidR="00732EAA" w:rsidRPr="002E1F6C">
          <w:rPr>
            <w:rStyle w:val="Hyperlink"/>
            <w:noProof/>
          </w:rPr>
          <w:t>3.2. Identification of Vulnerabilities</w:t>
        </w:r>
        <w:r w:rsidR="00732EAA">
          <w:rPr>
            <w:noProof/>
            <w:webHidden/>
          </w:rPr>
          <w:tab/>
        </w:r>
        <w:r w:rsidR="003E0F3D">
          <w:rPr>
            <w:noProof/>
            <w:webHidden/>
          </w:rPr>
          <w:fldChar w:fldCharType="begin"/>
        </w:r>
        <w:r w:rsidR="00732EAA">
          <w:rPr>
            <w:noProof/>
            <w:webHidden/>
          </w:rPr>
          <w:instrText xml:space="preserve"> PAGEREF _Toc436905393 \h </w:instrText>
        </w:r>
        <w:r w:rsidR="003E0F3D">
          <w:rPr>
            <w:noProof/>
            <w:webHidden/>
          </w:rPr>
        </w:r>
        <w:r w:rsidR="003E0F3D">
          <w:rPr>
            <w:noProof/>
            <w:webHidden/>
          </w:rPr>
          <w:fldChar w:fldCharType="separate"/>
        </w:r>
        <w:r w:rsidR="00732EAA">
          <w:rPr>
            <w:noProof/>
            <w:webHidden/>
          </w:rPr>
          <w:t>11</w:t>
        </w:r>
        <w:r w:rsidR="003E0F3D">
          <w:rPr>
            <w:noProof/>
            <w:webHidden/>
          </w:rPr>
          <w:fldChar w:fldCharType="end"/>
        </w:r>
      </w:hyperlink>
    </w:p>
    <w:p w14:paraId="7119BC8D"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94" w:history="1">
        <w:r w:rsidR="00732EAA" w:rsidRPr="002E1F6C">
          <w:rPr>
            <w:rStyle w:val="Hyperlink"/>
            <w:noProof/>
          </w:rPr>
          <w:t>3.3. Consideration of Threats</w:t>
        </w:r>
        <w:r w:rsidR="00732EAA">
          <w:rPr>
            <w:noProof/>
            <w:webHidden/>
          </w:rPr>
          <w:tab/>
        </w:r>
        <w:r w:rsidR="003E0F3D">
          <w:rPr>
            <w:noProof/>
            <w:webHidden/>
          </w:rPr>
          <w:fldChar w:fldCharType="begin"/>
        </w:r>
        <w:r w:rsidR="00732EAA">
          <w:rPr>
            <w:noProof/>
            <w:webHidden/>
          </w:rPr>
          <w:instrText xml:space="preserve"> PAGEREF _Toc436905394 \h </w:instrText>
        </w:r>
        <w:r w:rsidR="003E0F3D">
          <w:rPr>
            <w:noProof/>
            <w:webHidden/>
          </w:rPr>
        </w:r>
        <w:r w:rsidR="003E0F3D">
          <w:rPr>
            <w:noProof/>
            <w:webHidden/>
          </w:rPr>
          <w:fldChar w:fldCharType="separate"/>
        </w:r>
        <w:r w:rsidR="00732EAA">
          <w:rPr>
            <w:noProof/>
            <w:webHidden/>
          </w:rPr>
          <w:t>12</w:t>
        </w:r>
        <w:r w:rsidR="003E0F3D">
          <w:rPr>
            <w:noProof/>
            <w:webHidden/>
          </w:rPr>
          <w:fldChar w:fldCharType="end"/>
        </w:r>
      </w:hyperlink>
    </w:p>
    <w:p w14:paraId="0363560D"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95" w:history="1">
        <w:r w:rsidR="00732EAA" w:rsidRPr="002E1F6C">
          <w:rPr>
            <w:rStyle w:val="Hyperlink"/>
            <w:noProof/>
          </w:rPr>
          <w:t>3.4. Perform Risk Analysis</w:t>
        </w:r>
        <w:r w:rsidR="00732EAA">
          <w:rPr>
            <w:noProof/>
            <w:webHidden/>
          </w:rPr>
          <w:tab/>
        </w:r>
        <w:r w:rsidR="003E0F3D">
          <w:rPr>
            <w:noProof/>
            <w:webHidden/>
          </w:rPr>
          <w:fldChar w:fldCharType="begin"/>
        </w:r>
        <w:r w:rsidR="00732EAA">
          <w:rPr>
            <w:noProof/>
            <w:webHidden/>
          </w:rPr>
          <w:instrText xml:space="preserve"> PAGEREF _Toc436905395 \h </w:instrText>
        </w:r>
        <w:r w:rsidR="003E0F3D">
          <w:rPr>
            <w:noProof/>
            <w:webHidden/>
          </w:rPr>
        </w:r>
        <w:r w:rsidR="003E0F3D">
          <w:rPr>
            <w:noProof/>
            <w:webHidden/>
          </w:rPr>
          <w:fldChar w:fldCharType="separate"/>
        </w:r>
        <w:r w:rsidR="00732EAA">
          <w:rPr>
            <w:noProof/>
            <w:webHidden/>
          </w:rPr>
          <w:t>18</w:t>
        </w:r>
        <w:r w:rsidR="003E0F3D">
          <w:rPr>
            <w:noProof/>
            <w:webHidden/>
          </w:rPr>
          <w:fldChar w:fldCharType="end"/>
        </w:r>
      </w:hyperlink>
    </w:p>
    <w:p w14:paraId="14E8E8B2"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96" w:history="1">
        <w:r w:rsidR="00732EAA" w:rsidRPr="002E1F6C">
          <w:rPr>
            <w:rStyle w:val="Hyperlink"/>
            <w:noProof/>
          </w:rPr>
          <w:t>3.5. Document Results</w:t>
        </w:r>
        <w:r w:rsidR="00732EAA">
          <w:rPr>
            <w:noProof/>
            <w:webHidden/>
          </w:rPr>
          <w:tab/>
        </w:r>
        <w:r w:rsidR="003E0F3D">
          <w:rPr>
            <w:noProof/>
            <w:webHidden/>
          </w:rPr>
          <w:fldChar w:fldCharType="begin"/>
        </w:r>
        <w:r w:rsidR="00732EAA">
          <w:rPr>
            <w:noProof/>
            <w:webHidden/>
          </w:rPr>
          <w:instrText xml:space="preserve"> PAGEREF _Toc436905396 \h </w:instrText>
        </w:r>
        <w:r w:rsidR="003E0F3D">
          <w:rPr>
            <w:noProof/>
            <w:webHidden/>
          </w:rPr>
        </w:r>
        <w:r w:rsidR="003E0F3D">
          <w:rPr>
            <w:noProof/>
            <w:webHidden/>
          </w:rPr>
          <w:fldChar w:fldCharType="separate"/>
        </w:r>
        <w:r w:rsidR="00732EAA">
          <w:rPr>
            <w:noProof/>
            <w:webHidden/>
          </w:rPr>
          <w:t>19</w:t>
        </w:r>
        <w:r w:rsidR="003E0F3D">
          <w:rPr>
            <w:noProof/>
            <w:webHidden/>
          </w:rPr>
          <w:fldChar w:fldCharType="end"/>
        </w:r>
      </w:hyperlink>
    </w:p>
    <w:p w14:paraId="4633C271"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397" w:history="1">
        <w:r w:rsidR="00732EAA" w:rsidRPr="002E1F6C">
          <w:rPr>
            <w:rStyle w:val="Hyperlink"/>
            <w:noProof/>
          </w:rPr>
          <w:t>4. Security Assessment Results</w:t>
        </w:r>
        <w:r w:rsidR="00732EAA">
          <w:rPr>
            <w:noProof/>
            <w:webHidden/>
          </w:rPr>
          <w:tab/>
        </w:r>
        <w:r w:rsidR="003E0F3D">
          <w:rPr>
            <w:noProof/>
            <w:webHidden/>
          </w:rPr>
          <w:fldChar w:fldCharType="begin"/>
        </w:r>
        <w:r w:rsidR="00732EAA">
          <w:rPr>
            <w:noProof/>
            <w:webHidden/>
          </w:rPr>
          <w:instrText xml:space="preserve"> PAGEREF _Toc436905397 \h </w:instrText>
        </w:r>
        <w:r w:rsidR="003E0F3D">
          <w:rPr>
            <w:noProof/>
            <w:webHidden/>
          </w:rPr>
        </w:r>
        <w:r w:rsidR="003E0F3D">
          <w:rPr>
            <w:noProof/>
            <w:webHidden/>
          </w:rPr>
          <w:fldChar w:fldCharType="separate"/>
        </w:r>
        <w:r w:rsidR="00732EAA">
          <w:rPr>
            <w:noProof/>
            <w:webHidden/>
          </w:rPr>
          <w:t>19</w:t>
        </w:r>
        <w:r w:rsidR="003E0F3D">
          <w:rPr>
            <w:noProof/>
            <w:webHidden/>
          </w:rPr>
          <w:fldChar w:fldCharType="end"/>
        </w:r>
      </w:hyperlink>
    </w:p>
    <w:p w14:paraId="4AB7315B"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398" w:history="1">
        <w:r w:rsidR="00732EAA" w:rsidRPr="002E1F6C">
          <w:rPr>
            <w:rStyle w:val="Hyperlink"/>
            <w:noProof/>
          </w:rPr>
          <w:t>4.1. Security Assessment Summary</w:t>
        </w:r>
        <w:r w:rsidR="00732EAA">
          <w:rPr>
            <w:noProof/>
            <w:webHidden/>
          </w:rPr>
          <w:tab/>
        </w:r>
        <w:r w:rsidR="003E0F3D">
          <w:rPr>
            <w:noProof/>
            <w:webHidden/>
          </w:rPr>
          <w:fldChar w:fldCharType="begin"/>
        </w:r>
        <w:r w:rsidR="00732EAA">
          <w:rPr>
            <w:noProof/>
            <w:webHidden/>
          </w:rPr>
          <w:instrText xml:space="preserve"> PAGEREF _Toc436905398 \h </w:instrText>
        </w:r>
        <w:r w:rsidR="003E0F3D">
          <w:rPr>
            <w:noProof/>
            <w:webHidden/>
          </w:rPr>
        </w:r>
        <w:r w:rsidR="003E0F3D">
          <w:rPr>
            <w:noProof/>
            <w:webHidden/>
          </w:rPr>
          <w:fldChar w:fldCharType="separate"/>
        </w:r>
        <w:r w:rsidR="00732EAA">
          <w:rPr>
            <w:noProof/>
            <w:webHidden/>
          </w:rPr>
          <w:t>21</w:t>
        </w:r>
        <w:r w:rsidR="003E0F3D">
          <w:rPr>
            <w:noProof/>
            <w:webHidden/>
          </w:rPr>
          <w:fldChar w:fldCharType="end"/>
        </w:r>
      </w:hyperlink>
    </w:p>
    <w:p w14:paraId="70ED54C2"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399" w:history="1">
        <w:r w:rsidR="00732EAA" w:rsidRPr="002E1F6C">
          <w:rPr>
            <w:rStyle w:val="Hyperlink"/>
            <w:noProof/>
          </w:rPr>
          <w:t>5. Non-Conforming Controls</w:t>
        </w:r>
        <w:r w:rsidR="00732EAA">
          <w:rPr>
            <w:noProof/>
            <w:webHidden/>
          </w:rPr>
          <w:tab/>
        </w:r>
        <w:r w:rsidR="003E0F3D">
          <w:rPr>
            <w:noProof/>
            <w:webHidden/>
          </w:rPr>
          <w:fldChar w:fldCharType="begin"/>
        </w:r>
        <w:r w:rsidR="00732EAA">
          <w:rPr>
            <w:noProof/>
            <w:webHidden/>
          </w:rPr>
          <w:instrText xml:space="preserve"> PAGEREF _Toc436905399 \h </w:instrText>
        </w:r>
        <w:r w:rsidR="003E0F3D">
          <w:rPr>
            <w:noProof/>
            <w:webHidden/>
          </w:rPr>
        </w:r>
        <w:r w:rsidR="003E0F3D">
          <w:rPr>
            <w:noProof/>
            <w:webHidden/>
          </w:rPr>
          <w:fldChar w:fldCharType="separate"/>
        </w:r>
        <w:r w:rsidR="00732EAA">
          <w:rPr>
            <w:noProof/>
            <w:webHidden/>
          </w:rPr>
          <w:t>22</w:t>
        </w:r>
        <w:r w:rsidR="003E0F3D">
          <w:rPr>
            <w:noProof/>
            <w:webHidden/>
          </w:rPr>
          <w:fldChar w:fldCharType="end"/>
        </w:r>
      </w:hyperlink>
    </w:p>
    <w:p w14:paraId="5BD99B79"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00" w:history="1">
        <w:r w:rsidR="00732EAA" w:rsidRPr="002E1F6C">
          <w:rPr>
            <w:rStyle w:val="Hyperlink"/>
            <w:noProof/>
          </w:rPr>
          <w:t>5.1. Risks Corrected During Testing</w:t>
        </w:r>
        <w:r w:rsidR="00732EAA">
          <w:rPr>
            <w:noProof/>
            <w:webHidden/>
          </w:rPr>
          <w:tab/>
        </w:r>
        <w:r w:rsidR="003E0F3D">
          <w:rPr>
            <w:noProof/>
            <w:webHidden/>
          </w:rPr>
          <w:fldChar w:fldCharType="begin"/>
        </w:r>
        <w:r w:rsidR="00732EAA">
          <w:rPr>
            <w:noProof/>
            <w:webHidden/>
          </w:rPr>
          <w:instrText xml:space="preserve"> PAGEREF _Toc436905400 \h </w:instrText>
        </w:r>
        <w:r w:rsidR="003E0F3D">
          <w:rPr>
            <w:noProof/>
            <w:webHidden/>
          </w:rPr>
        </w:r>
        <w:r w:rsidR="003E0F3D">
          <w:rPr>
            <w:noProof/>
            <w:webHidden/>
          </w:rPr>
          <w:fldChar w:fldCharType="separate"/>
        </w:r>
        <w:r w:rsidR="00732EAA">
          <w:rPr>
            <w:noProof/>
            <w:webHidden/>
          </w:rPr>
          <w:t>22</w:t>
        </w:r>
        <w:r w:rsidR="003E0F3D">
          <w:rPr>
            <w:noProof/>
            <w:webHidden/>
          </w:rPr>
          <w:fldChar w:fldCharType="end"/>
        </w:r>
      </w:hyperlink>
    </w:p>
    <w:p w14:paraId="462E5AAE"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01" w:history="1">
        <w:r w:rsidR="00732EAA" w:rsidRPr="002E1F6C">
          <w:rPr>
            <w:rStyle w:val="Hyperlink"/>
            <w:noProof/>
          </w:rPr>
          <w:t>5.2. Risks With Mitigating Factors</w:t>
        </w:r>
        <w:r w:rsidR="00732EAA">
          <w:rPr>
            <w:noProof/>
            <w:webHidden/>
          </w:rPr>
          <w:tab/>
        </w:r>
        <w:r w:rsidR="003E0F3D">
          <w:rPr>
            <w:noProof/>
            <w:webHidden/>
          </w:rPr>
          <w:fldChar w:fldCharType="begin"/>
        </w:r>
        <w:r w:rsidR="00732EAA">
          <w:rPr>
            <w:noProof/>
            <w:webHidden/>
          </w:rPr>
          <w:instrText xml:space="preserve"> PAGEREF _Toc436905401 \h </w:instrText>
        </w:r>
        <w:r w:rsidR="003E0F3D">
          <w:rPr>
            <w:noProof/>
            <w:webHidden/>
          </w:rPr>
        </w:r>
        <w:r w:rsidR="003E0F3D">
          <w:rPr>
            <w:noProof/>
            <w:webHidden/>
          </w:rPr>
          <w:fldChar w:fldCharType="separate"/>
        </w:r>
        <w:r w:rsidR="00732EAA">
          <w:rPr>
            <w:noProof/>
            <w:webHidden/>
          </w:rPr>
          <w:t>22</w:t>
        </w:r>
        <w:r w:rsidR="003E0F3D">
          <w:rPr>
            <w:noProof/>
            <w:webHidden/>
          </w:rPr>
          <w:fldChar w:fldCharType="end"/>
        </w:r>
      </w:hyperlink>
    </w:p>
    <w:p w14:paraId="7B59AA5C"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02" w:history="1">
        <w:r w:rsidR="00732EAA" w:rsidRPr="002E1F6C">
          <w:rPr>
            <w:rStyle w:val="Hyperlink"/>
            <w:noProof/>
          </w:rPr>
          <w:t>5.3. Risks Remaining Due to Operational Requirements</w:t>
        </w:r>
        <w:r w:rsidR="00732EAA">
          <w:rPr>
            <w:noProof/>
            <w:webHidden/>
          </w:rPr>
          <w:tab/>
        </w:r>
        <w:r w:rsidR="003E0F3D">
          <w:rPr>
            <w:noProof/>
            <w:webHidden/>
          </w:rPr>
          <w:fldChar w:fldCharType="begin"/>
        </w:r>
        <w:r w:rsidR="00732EAA">
          <w:rPr>
            <w:noProof/>
            <w:webHidden/>
          </w:rPr>
          <w:instrText xml:space="preserve"> PAGEREF _Toc436905402 \h </w:instrText>
        </w:r>
        <w:r w:rsidR="003E0F3D">
          <w:rPr>
            <w:noProof/>
            <w:webHidden/>
          </w:rPr>
        </w:r>
        <w:r w:rsidR="003E0F3D">
          <w:rPr>
            <w:noProof/>
            <w:webHidden/>
          </w:rPr>
          <w:fldChar w:fldCharType="separate"/>
        </w:r>
        <w:r w:rsidR="00732EAA">
          <w:rPr>
            <w:noProof/>
            <w:webHidden/>
          </w:rPr>
          <w:t>23</w:t>
        </w:r>
        <w:r w:rsidR="003E0F3D">
          <w:rPr>
            <w:noProof/>
            <w:webHidden/>
          </w:rPr>
          <w:fldChar w:fldCharType="end"/>
        </w:r>
      </w:hyperlink>
    </w:p>
    <w:p w14:paraId="39E993DE"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03" w:history="1">
        <w:r w:rsidR="00732EAA" w:rsidRPr="002E1F6C">
          <w:rPr>
            <w:rStyle w:val="Hyperlink"/>
            <w:noProof/>
          </w:rPr>
          <w:t>6. Risks Known For Interconnected Systems</w:t>
        </w:r>
        <w:r w:rsidR="00732EAA">
          <w:rPr>
            <w:noProof/>
            <w:webHidden/>
          </w:rPr>
          <w:tab/>
        </w:r>
        <w:r w:rsidR="003E0F3D">
          <w:rPr>
            <w:noProof/>
            <w:webHidden/>
          </w:rPr>
          <w:fldChar w:fldCharType="begin"/>
        </w:r>
        <w:r w:rsidR="00732EAA">
          <w:rPr>
            <w:noProof/>
            <w:webHidden/>
          </w:rPr>
          <w:instrText xml:space="preserve"> PAGEREF _Toc436905403 \h </w:instrText>
        </w:r>
        <w:r w:rsidR="003E0F3D">
          <w:rPr>
            <w:noProof/>
            <w:webHidden/>
          </w:rPr>
        </w:r>
        <w:r w:rsidR="003E0F3D">
          <w:rPr>
            <w:noProof/>
            <w:webHidden/>
          </w:rPr>
          <w:fldChar w:fldCharType="separate"/>
        </w:r>
        <w:r w:rsidR="00732EAA">
          <w:rPr>
            <w:noProof/>
            <w:webHidden/>
          </w:rPr>
          <w:t>24</w:t>
        </w:r>
        <w:r w:rsidR="003E0F3D">
          <w:rPr>
            <w:noProof/>
            <w:webHidden/>
          </w:rPr>
          <w:fldChar w:fldCharType="end"/>
        </w:r>
      </w:hyperlink>
    </w:p>
    <w:p w14:paraId="50DA7CA5"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04" w:history="1">
        <w:r w:rsidR="00732EAA" w:rsidRPr="002E1F6C">
          <w:rPr>
            <w:rStyle w:val="Hyperlink"/>
            <w:noProof/>
          </w:rPr>
          <w:t>7. Authorization Recommendation</w:t>
        </w:r>
        <w:r w:rsidR="00732EAA">
          <w:rPr>
            <w:noProof/>
            <w:webHidden/>
          </w:rPr>
          <w:tab/>
        </w:r>
        <w:r w:rsidR="003E0F3D">
          <w:rPr>
            <w:noProof/>
            <w:webHidden/>
          </w:rPr>
          <w:fldChar w:fldCharType="begin"/>
        </w:r>
        <w:r w:rsidR="00732EAA">
          <w:rPr>
            <w:noProof/>
            <w:webHidden/>
          </w:rPr>
          <w:instrText xml:space="preserve"> PAGEREF _Toc436905404 \h </w:instrText>
        </w:r>
        <w:r w:rsidR="003E0F3D">
          <w:rPr>
            <w:noProof/>
            <w:webHidden/>
          </w:rPr>
        </w:r>
        <w:r w:rsidR="003E0F3D">
          <w:rPr>
            <w:noProof/>
            <w:webHidden/>
          </w:rPr>
          <w:fldChar w:fldCharType="separate"/>
        </w:r>
        <w:r w:rsidR="00732EAA">
          <w:rPr>
            <w:noProof/>
            <w:webHidden/>
          </w:rPr>
          <w:t>24</w:t>
        </w:r>
        <w:r w:rsidR="003E0F3D">
          <w:rPr>
            <w:noProof/>
            <w:webHidden/>
          </w:rPr>
          <w:fldChar w:fldCharType="end"/>
        </w:r>
      </w:hyperlink>
    </w:p>
    <w:p w14:paraId="68ECAD57"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05" w:history="1">
        <w:r w:rsidR="00732EAA" w:rsidRPr="002E1F6C">
          <w:rPr>
            <w:rStyle w:val="Hyperlink"/>
            <w:noProof/>
          </w:rPr>
          <w:t>Appendix A – Acronyms and Glossary</w:t>
        </w:r>
        <w:r w:rsidR="00732EAA">
          <w:rPr>
            <w:noProof/>
            <w:webHidden/>
          </w:rPr>
          <w:tab/>
        </w:r>
        <w:r w:rsidR="003E0F3D">
          <w:rPr>
            <w:noProof/>
            <w:webHidden/>
          </w:rPr>
          <w:fldChar w:fldCharType="begin"/>
        </w:r>
        <w:r w:rsidR="00732EAA">
          <w:rPr>
            <w:noProof/>
            <w:webHidden/>
          </w:rPr>
          <w:instrText xml:space="preserve"> PAGEREF _Toc436905405 \h </w:instrText>
        </w:r>
        <w:r w:rsidR="003E0F3D">
          <w:rPr>
            <w:noProof/>
            <w:webHidden/>
          </w:rPr>
        </w:r>
        <w:r w:rsidR="003E0F3D">
          <w:rPr>
            <w:noProof/>
            <w:webHidden/>
          </w:rPr>
          <w:fldChar w:fldCharType="separate"/>
        </w:r>
        <w:r w:rsidR="00732EAA">
          <w:rPr>
            <w:noProof/>
            <w:webHidden/>
          </w:rPr>
          <w:t>26</w:t>
        </w:r>
        <w:r w:rsidR="003E0F3D">
          <w:rPr>
            <w:noProof/>
            <w:webHidden/>
          </w:rPr>
          <w:fldChar w:fldCharType="end"/>
        </w:r>
      </w:hyperlink>
    </w:p>
    <w:p w14:paraId="5AC2D5EB"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06" w:history="1">
        <w:r w:rsidR="00732EAA" w:rsidRPr="002E1F6C">
          <w:rPr>
            <w:rStyle w:val="Hyperlink"/>
            <w:noProof/>
          </w:rPr>
          <w:t>Appendix B – Security Test Procedure Workbooks</w:t>
        </w:r>
        <w:r w:rsidR="00732EAA">
          <w:rPr>
            <w:noProof/>
            <w:webHidden/>
          </w:rPr>
          <w:tab/>
        </w:r>
        <w:r w:rsidR="003E0F3D">
          <w:rPr>
            <w:noProof/>
            <w:webHidden/>
          </w:rPr>
          <w:fldChar w:fldCharType="begin"/>
        </w:r>
        <w:r w:rsidR="00732EAA">
          <w:rPr>
            <w:noProof/>
            <w:webHidden/>
          </w:rPr>
          <w:instrText xml:space="preserve"> PAGEREF _Toc436905406 \h </w:instrText>
        </w:r>
        <w:r w:rsidR="003E0F3D">
          <w:rPr>
            <w:noProof/>
            <w:webHidden/>
          </w:rPr>
        </w:r>
        <w:r w:rsidR="003E0F3D">
          <w:rPr>
            <w:noProof/>
            <w:webHidden/>
          </w:rPr>
          <w:fldChar w:fldCharType="separate"/>
        </w:r>
        <w:r w:rsidR="00732EAA">
          <w:rPr>
            <w:noProof/>
            <w:webHidden/>
          </w:rPr>
          <w:t>28</w:t>
        </w:r>
        <w:r w:rsidR="003E0F3D">
          <w:rPr>
            <w:noProof/>
            <w:webHidden/>
          </w:rPr>
          <w:fldChar w:fldCharType="end"/>
        </w:r>
      </w:hyperlink>
    </w:p>
    <w:p w14:paraId="7F95871D"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07" w:history="1">
        <w:r w:rsidR="00732EAA" w:rsidRPr="002E1F6C">
          <w:rPr>
            <w:rStyle w:val="Hyperlink"/>
            <w:noProof/>
          </w:rPr>
          <w:t>Appendix C – Infrastructure Scan Results</w:t>
        </w:r>
        <w:r w:rsidR="00732EAA">
          <w:rPr>
            <w:noProof/>
            <w:webHidden/>
          </w:rPr>
          <w:tab/>
        </w:r>
        <w:r w:rsidR="003E0F3D">
          <w:rPr>
            <w:noProof/>
            <w:webHidden/>
          </w:rPr>
          <w:fldChar w:fldCharType="begin"/>
        </w:r>
        <w:r w:rsidR="00732EAA">
          <w:rPr>
            <w:noProof/>
            <w:webHidden/>
          </w:rPr>
          <w:instrText xml:space="preserve"> PAGEREF _Toc436905407 \h </w:instrText>
        </w:r>
        <w:r w:rsidR="003E0F3D">
          <w:rPr>
            <w:noProof/>
            <w:webHidden/>
          </w:rPr>
        </w:r>
        <w:r w:rsidR="003E0F3D">
          <w:rPr>
            <w:noProof/>
            <w:webHidden/>
          </w:rPr>
          <w:fldChar w:fldCharType="separate"/>
        </w:r>
        <w:r w:rsidR="00732EAA">
          <w:rPr>
            <w:noProof/>
            <w:webHidden/>
          </w:rPr>
          <w:t>29</w:t>
        </w:r>
        <w:r w:rsidR="003E0F3D">
          <w:rPr>
            <w:noProof/>
            <w:webHidden/>
          </w:rPr>
          <w:fldChar w:fldCharType="end"/>
        </w:r>
      </w:hyperlink>
    </w:p>
    <w:p w14:paraId="266D4F36"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08" w:history="1">
        <w:r w:rsidR="00732EAA" w:rsidRPr="002E1F6C">
          <w:rPr>
            <w:rStyle w:val="Hyperlink"/>
            <w:noProof/>
          </w:rPr>
          <w:t>Infrastructure Scans: Inventory of Items Scanned</w:t>
        </w:r>
        <w:r w:rsidR="00732EAA">
          <w:rPr>
            <w:noProof/>
            <w:webHidden/>
          </w:rPr>
          <w:tab/>
        </w:r>
        <w:r w:rsidR="003E0F3D">
          <w:rPr>
            <w:noProof/>
            <w:webHidden/>
          </w:rPr>
          <w:fldChar w:fldCharType="begin"/>
        </w:r>
        <w:r w:rsidR="00732EAA">
          <w:rPr>
            <w:noProof/>
            <w:webHidden/>
          </w:rPr>
          <w:instrText xml:space="preserve"> PAGEREF _Toc436905408 \h </w:instrText>
        </w:r>
        <w:r w:rsidR="003E0F3D">
          <w:rPr>
            <w:noProof/>
            <w:webHidden/>
          </w:rPr>
        </w:r>
        <w:r w:rsidR="003E0F3D">
          <w:rPr>
            <w:noProof/>
            <w:webHidden/>
          </w:rPr>
          <w:fldChar w:fldCharType="separate"/>
        </w:r>
        <w:r w:rsidR="00732EAA">
          <w:rPr>
            <w:noProof/>
            <w:webHidden/>
          </w:rPr>
          <w:t>29</w:t>
        </w:r>
        <w:r w:rsidR="003E0F3D">
          <w:rPr>
            <w:noProof/>
            <w:webHidden/>
          </w:rPr>
          <w:fldChar w:fldCharType="end"/>
        </w:r>
      </w:hyperlink>
    </w:p>
    <w:p w14:paraId="4A847ED8"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09" w:history="1">
        <w:r w:rsidR="00732EAA" w:rsidRPr="002E1F6C">
          <w:rPr>
            <w:rStyle w:val="Hyperlink"/>
            <w:noProof/>
          </w:rPr>
          <w:t>Infrastructure Scans: Raw Scan Results for Fully Authenticated Scans</w:t>
        </w:r>
        <w:r w:rsidR="00732EAA">
          <w:rPr>
            <w:noProof/>
            <w:webHidden/>
          </w:rPr>
          <w:tab/>
        </w:r>
        <w:r w:rsidR="003E0F3D">
          <w:rPr>
            <w:noProof/>
            <w:webHidden/>
          </w:rPr>
          <w:fldChar w:fldCharType="begin"/>
        </w:r>
        <w:r w:rsidR="00732EAA">
          <w:rPr>
            <w:noProof/>
            <w:webHidden/>
          </w:rPr>
          <w:instrText xml:space="preserve"> PAGEREF _Toc436905409 \h </w:instrText>
        </w:r>
        <w:r w:rsidR="003E0F3D">
          <w:rPr>
            <w:noProof/>
            <w:webHidden/>
          </w:rPr>
        </w:r>
        <w:r w:rsidR="003E0F3D">
          <w:rPr>
            <w:noProof/>
            <w:webHidden/>
          </w:rPr>
          <w:fldChar w:fldCharType="separate"/>
        </w:r>
        <w:r w:rsidR="00732EAA">
          <w:rPr>
            <w:noProof/>
            <w:webHidden/>
          </w:rPr>
          <w:t>29</w:t>
        </w:r>
        <w:r w:rsidR="003E0F3D">
          <w:rPr>
            <w:noProof/>
            <w:webHidden/>
          </w:rPr>
          <w:fldChar w:fldCharType="end"/>
        </w:r>
      </w:hyperlink>
    </w:p>
    <w:p w14:paraId="5802EF19"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10" w:history="1">
        <w:r w:rsidR="00732EAA" w:rsidRPr="002E1F6C">
          <w:rPr>
            <w:rStyle w:val="Hyperlink"/>
            <w:noProof/>
          </w:rPr>
          <w:t>Infrastructure Scans: False Positive Reports</w:t>
        </w:r>
        <w:r w:rsidR="00732EAA">
          <w:rPr>
            <w:noProof/>
            <w:webHidden/>
          </w:rPr>
          <w:tab/>
        </w:r>
        <w:r w:rsidR="003E0F3D">
          <w:rPr>
            <w:noProof/>
            <w:webHidden/>
          </w:rPr>
          <w:fldChar w:fldCharType="begin"/>
        </w:r>
        <w:r w:rsidR="00732EAA">
          <w:rPr>
            <w:noProof/>
            <w:webHidden/>
          </w:rPr>
          <w:instrText xml:space="preserve"> PAGEREF _Toc436905410 \h </w:instrText>
        </w:r>
        <w:r w:rsidR="003E0F3D">
          <w:rPr>
            <w:noProof/>
            <w:webHidden/>
          </w:rPr>
        </w:r>
        <w:r w:rsidR="003E0F3D">
          <w:rPr>
            <w:noProof/>
            <w:webHidden/>
          </w:rPr>
          <w:fldChar w:fldCharType="separate"/>
        </w:r>
        <w:r w:rsidR="00732EAA">
          <w:rPr>
            <w:noProof/>
            <w:webHidden/>
          </w:rPr>
          <w:t>30</w:t>
        </w:r>
        <w:r w:rsidR="003E0F3D">
          <w:rPr>
            <w:noProof/>
            <w:webHidden/>
          </w:rPr>
          <w:fldChar w:fldCharType="end"/>
        </w:r>
      </w:hyperlink>
    </w:p>
    <w:p w14:paraId="039B68A1"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11" w:history="1">
        <w:r w:rsidR="00732EAA" w:rsidRPr="002E1F6C">
          <w:rPr>
            <w:rStyle w:val="Hyperlink"/>
            <w:noProof/>
          </w:rPr>
          <w:t>Appendix D – Database Scan Results</w:t>
        </w:r>
        <w:r w:rsidR="00732EAA">
          <w:rPr>
            <w:noProof/>
            <w:webHidden/>
          </w:rPr>
          <w:tab/>
        </w:r>
        <w:r w:rsidR="003E0F3D">
          <w:rPr>
            <w:noProof/>
            <w:webHidden/>
          </w:rPr>
          <w:fldChar w:fldCharType="begin"/>
        </w:r>
        <w:r w:rsidR="00732EAA">
          <w:rPr>
            <w:noProof/>
            <w:webHidden/>
          </w:rPr>
          <w:instrText xml:space="preserve"> PAGEREF _Toc436905411 \h </w:instrText>
        </w:r>
        <w:r w:rsidR="003E0F3D">
          <w:rPr>
            <w:noProof/>
            <w:webHidden/>
          </w:rPr>
        </w:r>
        <w:r w:rsidR="003E0F3D">
          <w:rPr>
            <w:noProof/>
            <w:webHidden/>
          </w:rPr>
          <w:fldChar w:fldCharType="separate"/>
        </w:r>
        <w:r w:rsidR="00732EAA">
          <w:rPr>
            <w:noProof/>
            <w:webHidden/>
          </w:rPr>
          <w:t>31</w:t>
        </w:r>
        <w:r w:rsidR="003E0F3D">
          <w:rPr>
            <w:noProof/>
            <w:webHidden/>
          </w:rPr>
          <w:fldChar w:fldCharType="end"/>
        </w:r>
      </w:hyperlink>
    </w:p>
    <w:p w14:paraId="7C099418"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12" w:history="1">
        <w:r w:rsidR="00732EAA" w:rsidRPr="002E1F6C">
          <w:rPr>
            <w:rStyle w:val="Hyperlink"/>
            <w:noProof/>
          </w:rPr>
          <w:t>Database Scans: Raw Scan Results</w:t>
        </w:r>
        <w:r w:rsidR="00732EAA">
          <w:rPr>
            <w:noProof/>
            <w:webHidden/>
          </w:rPr>
          <w:tab/>
        </w:r>
        <w:r w:rsidR="003E0F3D">
          <w:rPr>
            <w:noProof/>
            <w:webHidden/>
          </w:rPr>
          <w:fldChar w:fldCharType="begin"/>
        </w:r>
        <w:r w:rsidR="00732EAA">
          <w:rPr>
            <w:noProof/>
            <w:webHidden/>
          </w:rPr>
          <w:instrText xml:space="preserve"> PAGEREF _Toc436905412 \h </w:instrText>
        </w:r>
        <w:r w:rsidR="003E0F3D">
          <w:rPr>
            <w:noProof/>
            <w:webHidden/>
          </w:rPr>
        </w:r>
        <w:r w:rsidR="003E0F3D">
          <w:rPr>
            <w:noProof/>
            <w:webHidden/>
          </w:rPr>
          <w:fldChar w:fldCharType="separate"/>
        </w:r>
        <w:r w:rsidR="00732EAA">
          <w:rPr>
            <w:noProof/>
            <w:webHidden/>
          </w:rPr>
          <w:t>31</w:t>
        </w:r>
        <w:r w:rsidR="003E0F3D">
          <w:rPr>
            <w:noProof/>
            <w:webHidden/>
          </w:rPr>
          <w:fldChar w:fldCharType="end"/>
        </w:r>
      </w:hyperlink>
    </w:p>
    <w:p w14:paraId="168351FC"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13" w:history="1">
        <w:r w:rsidR="00732EAA" w:rsidRPr="002E1F6C">
          <w:rPr>
            <w:rStyle w:val="Hyperlink"/>
            <w:noProof/>
          </w:rPr>
          <w:t>Database Scans: Inventory of Databases Scanned</w:t>
        </w:r>
        <w:r w:rsidR="00732EAA">
          <w:rPr>
            <w:noProof/>
            <w:webHidden/>
          </w:rPr>
          <w:tab/>
        </w:r>
        <w:r w:rsidR="003E0F3D">
          <w:rPr>
            <w:noProof/>
            <w:webHidden/>
          </w:rPr>
          <w:fldChar w:fldCharType="begin"/>
        </w:r>
        <w:r w:rsidR="00732EAA">
          <w:rPr>
            <w:noProof/>
            <w:webHidden/>
          </w:rPr>
          <w:instrText xml:space="preserve"> PAGEREF _Toc436905413 \h </w:instrText>
        </w:r>
        <w:r w:rsidR="003E0F3D">
          <w:rPr>
            <w:noProof/>
            <w:webHidden/>
          </w:rPr>
        </w:r>
        <w:r w:rsidR="003E0F3D">
          <w:rPr>
            <w:noProof/>
            <w:webHidden/>
          </w:rPr>
          <w:fldChar w:fldCharType="separate"/>
        </w:r>
        <w:r w:rsidR="00732EAA">
          <w:rPr>
            <w:noProof/>
            <w:webHidden/>
          </w:rPr>
          <w:t>31</w:t>
        </w:r>
        <w:r w:rsidR="003E0F3D">
          <w:rPr>
            <w:noProof/>
            <w:webHidden/>
          </w:rPr>
          <w:fldChar w:fldCharType="end"/>
        </w:r>
      </w:hyperlink>
    </w:p>
    <w:p w14:paraId="46ECEE5D"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14" w:history="1">
        <w:r w:rsidR="00732EAA" w:rsidRPr="002E1F6C">
          <w:rPr>
            <w:rStyle w:val="Hyperlink"/>
            <w:noProof/>
          </w:rPr>
          <w:t>Database Scans: False Positive Reports</w:t>
        </w:r>
        <w:r w:rsidR="00732EAA">
          <w:rPr>
            <w:noProof/>
            <w:webHidden/>
          </w:rPr>
          <w:tab/>
        </w:r>
        <w:r w:rsidR="003E0F3D">
          <w:rPr>
            <w:noProof/>
            <w:webHidden/>
          </w:rPr>
          <w:fldChar w:fldCharType="begin"/>
        </w:r>
        <w:r w:rsidR="00732EAA">
          <w:rPr>
            <w:noProof/>
            <w:webHidden/>
          </w:rPr>
          <w:instrText xml:space="preserve"> PAGEREF _Toc436905414 \h </w:instrText>
        </w:r>
        <w:r w:rsidR="003E0F3D">
          <w:rPr>
            <w:noProof/>
            <w:webHidden/>
          </w:rPr>
        </w:r>
        <w:r w:rsidR="003E0F3D">
          <w:rPr>
            <w:noProof/>
            <w:webHidden/>
          </w:rPr>
          <w:fldChar w:fldCharType="separate"/>
        </w:r>
        <w:r w:rsidR="00732EAA">
          <w:rPr>
            <w:noProof/>
            <w:webHidden/>
          </w:rPr>
          <w:t>31</w:t>
        </w:r>
        <w:r w:rsidR="003E0F3D">
          <w:rPr>
            <w:noProof/>
            <w:webHidden/>
          </w:rPr>
          <w:fldChar w:fldCharType="end"/>
        </w:r>
      </w:hyperlink>
    </w:p>
    <w:p w14:paraId="0A813A02"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15" w:history="1">
        <w:r w:rsidR="00732EAA" w:rsidRPr="002E1F6C">
          <w:rPr>
            <w:rStyle w:val="Hyperlink"/>
            <w:noProof/>
          </w:rPr>
          <w:t>Appendix E – Web Application Scan Results</w:t>
        </w:r>
        <w:r w:rsidR="00732EAA">
          <w:rPr>
            <w:noProof/>
            <w:webHidden/>
          </w:rPr>
          <w:tab/>
        </w:r>
        <w:r w:rsidR="003E0F3D">
          <w:rPr>
            <w:noProof/>
            <w:webHidden/>
          </w:rPr>
          <w:fldChar w:fldCharType="begin"/>
        </w:r>
        <w:r w:rsidR="00732EAA">
          <w:rPr>
            <w:noProof/>
            <w:webHidden/>
          </w:rPr>
          <w:instrText xml:space="preserve"> PAGEREF _Toc436905415 \h </w:instrText>
        </w:r>
        <w:r w:rsidR="003E0F3D">
          <w:rPr>
            <w:noProof/>
            <w:webHidden/>
          </w:rPr>
        </w:r>
        <w:r w:rsidR="003E0F3D">
          <w:rPr>
            <w:noProof/>
            <w:webHidden/>
          </w:rPr>
          <w:fldChar w:fldCharType="separate"/>
        </w:r>
        <w:r w:rsidR="00732EAA">
          <w:rPr>
            <w:noProof/>
            <w:webHidden/>
          </w:rPr>
          <w:t>33</w:t>
        </w:r>
        <w:r w:rsidR="003E0F3D">
          <w:rPr>
            <w:noProof/>
            <w:webHidden/>
          </w:rPr>
          <w:fldChar w:fldCharType="end"/>
        </w:r>
      </w:hyperlink>
    </w:p>
    <w:p w14:paraId="1A9B1880"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16" w:history="1">
        <w:r w:rsidR="00732EAA" w:rsidRPr="002E1F6C">
          <w:rPr>
            <w:rStyle w:val="Hyperlink"/>
            <w:noProof/>
          </w:rPr>
          <w:t>Web Applications Scans: Inventory of Web Applications Scanned</w:t>
        </w:r>
        <w:r w:rsidR="00732EAA">
          <w:rPr>
            <w:noProof/>
            <w:webHidden/>
          </w:rPr>
          <w:tab/>
        </w:r>
        <w:r w:rsidR="003E0F3D">
          <w:rPr>
            <w:noProof/>
            <w:webHidden/>
          </w:rPr>
          <w:fldChar w:fldCharType="begin"/>
        </w:r>
        <w:r w:rsidR="00732EAA">
          <w:rPr>
            <w:noProof/>
            <w:webHidden/>
          </w:rPr>
          <w:instrText xml:space="preserve"> PAGEREF _Toc436905416 \h </w:instrText>
        </w:r>
        <w:r w:rsidR="003E0F3D">
          <w:rPr>
            <w:noProof/>
            <w:webHidden/>
          </w:rPr>
        </w:r>
        <w:r w:rsidR="003E0F3D">
          <w:rPr>
            <w:noProof/>
            <w:webHidden/>
          </w:rPr>
          <w:fldChar w:fldCharType="separate"/>
        </w:r>
        <w:r w:rsidR="00732EAA">
          <w:rPr>
            <w:noProof/>
            <w:webHidden/>
          </w:rPr>
          <w:t>33</w:t>
        </w:r>
        <w:r w:rsidR="003E0F3D">
          <w:rPr>
            <w:noProof/>
            <w:webHidden/>
          </w:rPr>
          <w:fldChar w:fldCharType="end"/>
        </w:r>
      </w:hyperlink>
    </w:p>
    <w:p w14:paraId="4B079BB3"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17" w:history="1">
        <w:r w:rsidR="00732EAA" w:rsidRPr="002E1F6C">
          <w:rPr>
            <w:rStyle w:val="Hyperlink"/>
            <w:noProof/>
          </w:rPr>
          <w:t>Web Applications Scans: Raw Scan Results</w:t>
        </w:r>
        <w:r w:rsidR="00732EAA">
          <w:rPr>
            <w:noProof/>
            <w:webHidden/>
          </w:rPr>
          <w:tab/>
        </w:r>
        <w:r w:rsidR="003E0F3D">
          <w:rPr>
            <w:noProof/>
            <w:webHidden/>
          </w:rPr>
          <w:fldChar w:fldCharType="begin"/>
        </w:r>
        <w:r w:rsidR="00732EAA">
          <w:rPr>
            <w:noProof/>
            <w:webHidden/>
          </w:rPr>
          <w:instrText xml:space="preserve"> PAGEREF _Toc436905417 \h </w:instrText>
        </w:r>
        <w:r w:rsidR="003E0F3D">
          <w:rPr>
            <w:noProof/>
            <w:webHidden/>
          </w:rPr>
        </w:r>
        <w:r w:rsidR="003E0F3D">
          <w:rPr>
            <w:noProof/>
            <w:webHidden/>
          </w:rPr>
          <w:fldChar w:fldCharType="separate"/>
        </w:r>
        <w:r w:rsidR="00732EAA">
          <w:rPr>
            <w:noProof/>
            <w:webHidden/>
          </w:rPr>
          <w:t>33</w:t>
        </w:r>
        <w:r w:rsidR="003E0F3D">
          <w:rPr>
            <w:noProof/>
            <w:webHidden/>
          </w:rPr>
          <w:fldChar w:fldCharType="end"/>
        </w:r>
      </w:hyperlink>
    </w:p>
    <w:p w14:paraId="7DECFA84"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18" w:history="1">
        <w:r w:rsidR="00732EAA" w:rsidRPr="002E1F6C">
          <w:rPr>
            <w:rStyle w:val="Hyperlink"/>
            <w:noProof/>
          </w:rPr>
          <w:t>Web Applications Scans: False Positive Reports</w:t>
        </w:r>
        <w:r w:rsidR="00732EAA">
          <w:rPr>
            <w:noProof/>
            <w:webHidden/>
          </w:rPr>
          <w:tab/>
        </w:r>
        <w:r w:rsidR="003E0F3D">
          <w:rPr>
            <w:noProof/>
            <w:webHidden/>
          </w:rPr>
          <w:fldChar w:fldCharType="begin"/>
        </w:r>
        <w:r w:rsidR="00732EAA">
          <w:rPr>
            <w:noProof/>
            <w:webHidden/>
          </w:rPr>
          <w:instrText xml:space="preserve"> PAGEREF _Toc436905418 \h </w:instrText>
        </w:r>
        <w:r w:rsidR="003E0F3D">
          <w:rPr>
            <w:noProof/>
            <w:webHidden/>
          </w:rPr>
        </w:r>
        <w:r w:rsidR="003E0F3D">
          <w:rPr>
            <w:noProof/>
            <w:webHidden/>
          </w:rPr>
          <w:fldChar w:fldCharType="separate"/>
        </w:r>
        <w:r w:rsidR="00732EAA">
          <w:rPr>
            <w:noProof/>
            <w:webHidden/>
          </w:rPr>
          <w:t>33</w:t>
        </w:r>
        <w:r w:rsidR="003E0F3D">
          <w:rPr>
            <w:noProof/>
            <w:webHidden/>
          </w:rPr>
          <w:fldChar w:fldCharType="end"/>
        </w:r>
      </w:hyperlink>
    </w:p>
    <w:p w14:paraId="075387A7"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19" w:history="1">
        <w:r w:rsidR="00732EAA" w:rsidRPr="002E1F6C">
          <w:rPr>
            <w:rStyle w:val="Hyperlink"/>
            <w:noProof/>
          </w:rPr>
          <w:t>Appendix F – Assessment Results</w:t>
        </w:r>
        <w:r w:rsidR="00732EAA">
          <w:rPr>
            <w:noProof/>
            <w:webHidden/>
          </w:rPr>
          <w:tab/>
        </w:r>
        <w:r w:rsidR="003E0F3D">
          <w:rPr>
            <w:noProof/>
            <w:webHidden/>
          </w:rPr>
          <w:fldChar w:fldCharType="begin"/>
        </w:r>
        <w:r w:rsidR="00732EAA">
          <w:rPr>
            <w:noProof/>
            <w:webHidden/>
          </w:rPr>
          <w:instrText xml:space="preserve"> PAGEREF _Toc436905419 \h </w:instrText>
        </w:r>
        <w:r w:rsidR="003E0F3D">
          <w:rPr>
            <w:noProof/>
            <w:webHidden/>
          </w:rPr>
        </w:r>
        <w:r w:rsidR="003E0F3D">
          <w:rPr>
            <w:noProof/>
            <w:webHidden/>
          </w:rPr>
          <w:fldChar w:fldCharType="separate"/>
        </w:r>
        <w:r w:rsidR="00732EAA">
          <w:rPr>
            <w:noProof/>
            <w:webHidden/>
          </w:rPr>
          <w:t>35</w:t>
        </w:r>
        <w:r w:rsidR="003E0F3D">
          <w:rPr>
            <w:noProof/>
            <w:webHidden/>
          </w:rPr>
          <w:fldChar w:fldCharType="end"/>
        </w:r>
      </w:hyperlink>
    </w:p>
    <w:p w14:paraId="2A87C226"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20" w:history="1">
        <w:r w:rsidR="00732EAA" w:rsidRPr="002E1F6C">
          <w:rPr>
            <w:rStyle w:val="Hyperlink"/>
            <w:noProof/>
          </w:rPr>
          <w:t>Other Automated &amp; Misc Tool Results: Tools Used</w:t>
        </w:r>
        <w:r w:rsidR="00732EAA">
          <w:rPr>
            <w:noProof/>
            <w:webHidden/>
          </w:rPr>
          <w:tab/>
        </w:r>
        <w:r w:rsidR="003E0F3D">
          <w:rPr>
            <w:noProof/>
            <w:webHidden/>
          </w:rPr>
          <w:fldChar w:fldCharType="begin"/>
        </w:r>
        <w:r w:rsidR="00732EAA">
          <w:rPr>
            <w:noProof/>
            <w:webHidden/>
          </w:rPr>
          <w:instrText xml:space="preserve"> PAGEREF _Toc436905420 \h </w:instrText>
        </w:r>
        <w:r w:rsidR="003E0F3D">
          <w:rPr>
            <w:noProof/>
            <w:webHidden/>
          </w:rPr>
        </w:r>
        <w:r w:rsidR="003E0F3D">
          <w:rPr>
            <w:noProof/>
            <w:webHidden/>
          </w:rPr>
          <w:fldChar w:fldCharType="separate"/>
        </w:r>
        <w:r w:rsidR="00732EAA">
          <w:rPr>
            <w:noProof/>
            <w:webHidden/>
          </w:rPr>
          <w:t>36</w:t>
        </w:r>
        <w:r w:rsidR="003E0F3D">
          <w:rPr>
            <w:noProof/>
            <w:webHidden/>
          </w:rPr>
          <w:fldChar w:fldCharType="end"/>
        </w:r>
      </w:hyperlink>
    </w:p>
    <w:p w14:paraId="352FF34A"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21" w:history="1">
        <w:r w:rsidR="00732EAA" w:rsidRPr="002E1F6C">
          <w:rPr>
            <w:rStyle w:val="Hyperlink"/>
            <w:noProof/>
          </w:rPr>
          <w:t>Other Automated &amp; Misc Tool Results: Inventory of Items Scanned</w:t>
        </w:r>
        <w:r w:rsidR="00732EAA">
          <w:rPr>
            <w:noProof/>
            <w:webHidden/>
          </w:rPr>
          <w:tab/>
        </w:r>
        <w:r w:rsidR="003E0F3D">
          <w:rPr>
            <w:noProof/>
            <w:webHidden/>
          </w:rPr>
          <w:fldChar w:fldCharType="begin"/>
        </w:r>
        <w:r w:rsidR="00732EAA">
          <w:rPr>
            <w:noProof/>
            <w:webHidden/>
          </w:rPr>
          <w:instrText xml:space="preserve"> PAGEREF _Toc436905421 \h </w:instrText>
        </w:r>
        <w:r w:rsidR="003E0F3D">
          <w:rPr>
            <w:noProof/>
            <w:webHidden/>
          </w:rPr>
        </w:r>
        <w:r w:rsidR="003E0F3D">
          <w:rPr>
            <w:noProof/>
            <w:webHidden/>
          </w:rPr>
          <w:fldChar w:fldCharType="separate"/>
        </w:r>
        <w:r w:rsidR="00732EAA">
          <w:rPr>
            <w:noProof/>
            <w:webHidden/>
          </w:rPr>
          <w:t>36</w:t>
        </w:r>
        <w:r w:rsidR="003E0F3D">
          <w:rPr>
            <w:noProof/>
            <w:webHidden/>
          </w:rPr>
          <w:fldChar w:fldCharType="end"/>
        </w:r>
      </w:hyperlink>
    </w:p>
    <w:p w14:paraId="0B951C4D"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22" w:history="1">
        <w:r w:rsidR="00732EAA" w:rsidRPr="002E1F6C">
          <w:rPr>
            <w:rStyle w:val="Hyperlink"/>
            <w:noProof/>
          </w:rPr>
          <w:t>Other Automated &amp; Misc Tool Results: Raw Scan Results</w:t>
        </w:r>
        <w:r w:rsidR="00732EAA">
          <w:rPr>
            <w:noProof/>
            <w:webHidden/>
          </w:rPr>
          <w:tab/>
        </w:r>
        <w:r w:rsidR="003E0F3D">
          <w:rPr>
            <w:noProof/>
            <w:webHidden/>
          </w:rPr>
          <w:fldChar w:fldCharType="begin"/>
        </w:r>
        <w:r w:rsidR="00732EAA">
          <w:rPr>
            <w:noProof/>
            <w:webHidden/>
          </w:rPr>
          <w:instrText xml:space="preserve"> PAGEREF _Toc436905422 \h </w:instrText>
        </w:r>
        <w:r w:rsidR="003E0F3D">
          <w:rPr>
            <w:noProof/>
            <w:webHidden/>
          </w:rPr>
        </w:r>
        <w:r w:rsidR="003E0F3D">
          <w:rPr>
            <w:noProof/>
            <w:webHidden/>
          </w:rPr>
          <w:fldChar w:fldCharType="separate"/>
        </w:r>
        <w:r w:rsidR="00732EAA">
          <w:rPr>
            <w:noProof/>
            <w:webHidden/>
          </w:rPr>
          <w:t>36</w:t>
        </w:r>
        <w:r w:rsidR="003E0F3D">
          <w:rPr>
            <w:noProof/>
            <w:webHidden/>
          </w:rPr>
          <w:fldChar w:fldCharType="end"/>
        </w:r>
      </w:hyperlink>
    </w:p>
    <w:p w14:paraId="726B7536"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23" w:history="1">
        <w:r w:rsidR="00732EAA" w:rsidRPr="002E1F6C">
          <w:rPr>
            <w:rStyle w:val="Hyperlink"/>
            <w:noProof/>
          </w:rPr>
          <w:t>Other Automated &amp; Other Misc Tool Results: False Positive Reports</w:t>
        </w:r>
        <w:r w:rsidR="00732EAA">
          <w:rPr>
            <w:noProof/>
            <w:webHidden/>
          </w:rPr>
          <w:tab/>
        </w:r>
        <w:r w:rsidR="003E0F3D">
          <w:rPr>
            <w:noProof/>
            <w:webHidden/>
          </w:rPr>
          <w:fldChar w:fldCharType="begin"/>
        </w:r>
        <w:r w:rsidR="00732EAA">
          <w:rPr>
            <w:noProof/>
            <w:webHidden/>
          </w:rPr>
          <w:instrText xml:space="preserve"> PAGEREF _Toc436905423 \h </w:instrText>
        </w:r>
        <w:r w:rsidR="003E0F3D">
          <w:rPr>
            <w:noProof/>
            <w:webHidden/>
          </w:rPr>
        </w:r>
        <w:r w:rsidR="003E0F3D">
          <w:rPr>
            <w:noProof/>
            <w:webHidden/>
          </w:rPr>
          <w:fldChar w:fldCharType="separate"/>
        </w:r>
        <w:r w:rsidR="00732EAA">
          <w:rPr>
            <w:noProof/>
            <w:webHidden/>
          </w:rPr>
          <w:t>37</w:t>
        </w:r>
        <w:r w:rsidR="003E0F3D">
          <w:rPr>
            <w:noProof/>
            <w:webHidden/>
          </w:rPr>
          <w:fldChar w:fldCharType="end"/>
        </w:r>
      </w:hyperlink>
    </w:p>
    <w:p w14:paraId="1F7C7E26"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24" w:history="1">
        <w:r w:rsidR="00732EAA" w:rsidRPr="002E1F6C">
          <w:rPr>
            <w:rStyle w:val="Hyperlink"/>
            <w:noProof/>
          </w:rPr>
          <w:t>Unauthenticated Scans</w:t>
        </w:r>
        <w:r w:rsidR="00732EAA">
          <w:rPr>
            <w:noProof/>
            <w:webHidden/>
          </w:rPr>
          <w:tab/>
        </w:r>
        <w:r w:rsidR="003E0F3D">
          <w:rPr>
            <w:noProof/>
            <w:webHidden/>
          </w:rPr>
          <w:fldChar w:fldCharType="begin"/>
        </w:r>
        <w:r w:rsidR="00732EAA">
          <w:rPr>
            <w:noProof/>
            <w:webHidden/>
          </w:rPr>
          <w:instrText xml:space="preserve"> PAGEREF _Toc436905424 \h </w:instrText>
        </w:r>
        <w:r w:rsidR="003E0F3D">
          <w:rPr>
            <w:noProof/>
            <w:webHidden/>
          </w:rPr>
        </w:r>
        <w:r w:rsidR="003E0F3D">
          <w:rPr>
            <w:noProof/>
            <w:webHidden/>
          </w:rPr>
          <w:fldChar w:fldCharType="separate"/>
        </w:r>
        <w:r w:rsidR="00732EAA">
          <w:rPr>
            <w:noProof/>
            <w:webHidden/>
          </w:rPr>
          <w:t>38</w:t>
        </w:r>
        <w:r w:rsidR="003E0F3D">
          <w:rPr>
            <w:noProof/>
            <w:webHidden/>
          </w:rPr>
          <w:fldChar w:fldCharType="end"/>
        </w:r>
      </w:hyperlink>
    </w:p>
    <w:p w14:paraId="06003014" w14:textId="77777777" w:rsidR="00732EAA" w:rsidRDefault="0083798A">
      <w:pPr>
        <w:pStyle w:val="TOC2"/>
        <w:tabs>
          <w:tab w:val="right" w:leader="dot" w:pos="9350"/>
        </w:tabs>
        <w:rPr>
          <w:rFonts w:asciiTheme="minorHAnsi" w:eastAsiaTheme="minorEastAsia" w:hAnsiTheme="minorHAnsi" w:cstheme="minorBidi"/>
          <w:noProof/>
          <w:color w:val="auto"/>
          <w:kern w:val="0"/>
          <w:sz w:val="22"/>
          <w:szCs w:val="22"/>
        </w:rPr>
      </w:pPr>
      <w:hyperlink w:anchor="_Toc436905425" w:history="1">
        <w:r w:rsidR="00732EAA" w:rsidRPr="002E1F6C">
          <w:rPr>
            <w:rStyle w:val="Hyperlink"/>
            <w:noProof/>
          </w:rPr>
          <w:t>Unauthenticated Scans: False Positive Reports</w:t>
        </w:r>
        <w:r w:rsidR="00732EAA">
          <w:rPr>
            <w:noProof/>
            <w:webHidden/>
          </w:rPr>
          <w:tab/>
        </w:r>
        <w:r w:rsidR="003E0F3D">
          <w:rPr>
            <w:noProof/>
            <w:webHidden/>
          </w:rPr>
          <w:fldChar w:fldCharType="begin"/>
        </w:r>
        <w:r w:rsidR="00732EAA">
          <w:rPr>
            <w:noProof/>
            <w:webHidden/>
          </w:rPr>
          <w:instrText xml:space="preserve"> PAGEREF _Toc436905425 \h </w:instrText>
        </w:r>
        <w:r w:rsidR="003E0F3D">
          <w:rPr>
            <w:noProof/>
            <w:webHidden/>
          </w:rPr>
        </w:r>
        <w:r w:rsidR="003E0F3D">
          <w:rPr>
            <w:noProof/>
            <w:webHidden/>
          </w:rPr>
          <w:fldChar w:fldCharType="separate"/>
        </w:r>
        <w:r w:rsidR="00732EAA">
          <w:rPr>
            <w:noProof/>
            <w:webHidden/>
          </w:rPr>
          <w:t>38</w:t>
        </w:r>
        <w:r w:rsidR="003E0F3D">
          <w:rPr>
            <w:noProof/>
            <w:webHidden/>
          </w:rPr>
          <w:fldChar w:fldCharType="end"/>
        </w:r>
      </w:hyperlink>
    </w:p>
    <w:p w14:paraId="5041328D"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26" w:history="1">
        <w:r w:rsidR="00732EAA" w:rsidRPr="002E1F6C">
          <w:rPr>
            <w:rStyle w:val="Hyperlink"/>
            <w:noProof/>
          </w:rPr>
          <w:t>Appendix G – Manual Test Results</w:t>
        </w:r>
        <w:r w:rsidR="00732EAA">
          <w:rPr>
            <w:noProof/>
            <w:webHidden/>
          </w:rPr>
          <w:tab/>
        </w:r>
        <w:r w:rsidR="003E0F3D">
          <w:rPr>
            <w:noProof/>
            <w:webHidden/>
          </w:rPr>
          <w:fldChar w:fldCharType="begin"/>
        </w:r>
        <w:r w:rsidR="00732EAA">
          <w:rPr>
            <w:noProof/>
            <w:webHidden/>
          </w:rPr>
          <w:instrText xml:space="preserve"> PAGEREF _Toc436905426 \h </w:instrText>
        </w:r>
        <w:r w:rsidR="003E0F3D">
          <w:rPr>
            <w:noProof/>
            <w:webHidden/>
          </w:rPr>
        </w:r>
        <w:r w:rsidR="003E0F3D">
          <w:rPr>
            <w:noProof/>
            <w:webHidden/>
          </w:rPr>
          <w:fldChar w:fldCharType="separate"/>
        </w:r>
        <w:r w:rsidR="00732EAA">
          <w:rPr>
            <w:noProof/>
            <w:webHidden/>
          </w:rPr>
          <w:t>39</w:t>
        </w:r>
        <w:r w:rsidR="003E0F3D">
          <w:rPr>
            <w:noProof/>
            <w:webHidden/>
          </w:rPr>
          <w:fldChar w:fldCharType="end"/>
        </w:r>
      </w:hyperlink>
    </w:p>
    <w:p w14:paraId="703D2968" w14:textId="77777777" w:rsidR="00732EAA" w:rsidRDefault="0083798A">
      <w:pPr>
        <w:pStyle w:val="TOC1"/>
        <w:rPr>
          <w:rFonts w:asciiTheme="minorHAnsi" w:eastAsiaTheme="minorEastAsia" w:hAnsiTheme="minorHAnsi" w:cstheme="minorBidi"/>
          <w:noProof/>
          <w:color w:val="auto"/>
          <w:kern w:val="0"/>
          <w:sz w:val="22"/>
          <w:szCs w:val="22"/>
        </w:rPr>
      </w:pPr>
      <w:hyperlink w:anchor="_Toc436905427" w:history="1">
        <w:r w:rsidR="00732EAA" w:rsidRPr="002E1F6C">
          <w:rPr>
            <w:rStyle w:val="Hyperlink"/>
            <w:noProof/>
          </w:rPr>
          <w:t>Appendix H –Auxillary Documents</w:t>
        </w:r>
        <w:r w:rsidR="00732EAA">
          <w:rPr>
            <w:noProof/>
            <w:webHidden/>
          </w:rPr>
          <w:tab/>
        </w:r>
        <w:r w:rsidR="003E0F3D">
          <w:rPr>
            <w:noProof/>
            <w:webHidden/>
          </w:rPr>
          <w:fldChar w:fldCharType="begin"/>
        </w:r>
        <w:r w:rsidR="00732EAA">
          <w:rPr>
            <w:noProof/>
            <w:webHidden/>
          </w:rPr>
          <w:instrText xml:space="preserve"> PAGEREF _Toc436905427 \h </w:instrText>
        </w:r>
        <w:r w:rsidR="003E0F3D">
          <w:rPr>
            <w:noProof/>
            <w:webHidden/>
          </w:rPr>
        </w:r>
        <w:r w:rsidR="003E0F3D">
          <w:rPr>
            <w:noProof/>
            <w:webHidden/>
          </w:rPr>
          <w:fldChar w:fldCharType="separate"/>
        </w:r>
        <w:r w:rsidR="00732EAA">
          <w:rPr>
            <w:noProof/>
            <w:webHidden/>
          </w:rPr>
          <w:t>40</w:t>
        </w:r>
        <w:r w:rsidR="003E0F3D">
          <w:rPr>
            <w:noProof/>
            <w:webHidden/>
          </w:rPr>
          <w:fldChar w:fldCharType="end"/>
        </w:r>
      </w:hyperlink>
    </w:p>
    <w:p w14:paraId="756A60FB" w14:textId="77777777" w:rsidR="00732EAA" w:rsidRDefault="0083798A">
      <w:pPr>
        <w:pStyle w:val="TOC1"/>
        <w:tabs>
          <w:tab w:val="left" w:pos="1320"/>
        </w:tabs>
        <w:rPr>
          <w:rFonts w:asciiTheme="minorHAnsi" w:eastAsiaTheme="minorEastAsia" w:hAnsiTheme="minorHAnsi" w:cstheme="minorBidi"/>
          <w:noProof/>
          <w:color w:val="auto"/>
          <w:kern w:val="0"/>
          <w:sz w:val="22"/>
          <w:szCs w:val="22"/>
        </w:rPr>
      </w:pPr>
      <w:hyperlink w:anchor="_Toc436905428" w:history="1">
        <w:r w:rsidR="00732EAA" w:rsidRPr="002E1F6C">
          <w:rPr>
            <w:rStyle w:val="Hyperlink"/>
            <w:noProof/>
          </w:rPr>
          <w:t xml:space="preserve">Appendix </w:t>
        </w:r>
        <w:r w:rsidR="00732EAA">
          <w:rPr>
            <w:rFonts w:asciiTheme="minorHAnsi" w:eastAsiaTheme="minorEastAsia" w:hAnsiTheme="minorHAnsi" w:cstheme="minorBidi"/>
            <w:noProof/>
            <w:color w:val="auto"/>
            <w:kern w:val="0"/>
            <w:sz w:val="22"/>
            <w:szCs w:val="22"/>
          </w:rPr>
          <w:tab/>
        </w:r>
        <w:r w:rsidR="00732EAA" w:rsidRPr="002E1F6C">
          <w:rPr>
            <w:rStyle w:val="Hyperlink"/>
            <w:noProof/>
          </w:rPr>
          <w:t>I – Penetration Test Report</w:t>
        </w:r>
        <w:r w:rsidR="00732EAA">
          <w:rPr>
            <w:noProof/>
            <w:webHidden/>
          </w:rPr>
          <w:tab/>
        </w:r>
        <w:r w:rsidR="003E0F3D">
          <w:rPr>
            <w:noProof/>
            <w:webHidden/>
          </w:rPr>
          <w:fldChar w:fldCharType="begin"/>
        </w:r>
        <w:r w:rsidR="00732EAA">
          <w:rPr>
            <w:noProof/>
            <w:webHidden/>
          </w:rPr>
          <w:instrText xml:space="preserve"> PAGEREF _Toc436905428 \h </w:instrText>
        </w:r>
        <w:r w:rsidR="003E0F3D">
          <w:rPr>
            <w:noProof/>
            <w:webHidden/>
          </w:rPr>
        </w:r>
        <w:r w:rsidR="003E0F3D">
          <w:rPr>
            <w:noProof/>
            <w:webHidden/>
          </w:rPr>
          <w:fldChar w:fldCharType="separate"/>
        </w:r>
        <w:r w:rsidR="00732EAA">
          <w:rPr>
            <w:noProof/>
            <w:webHidden/>
          </w:rPr>
          <w:t>40</w:t>
        </w:r>
        <w:r w:rsidR="003E0F3D">
          <w:rPr>
            <w:noProof/>
            <w:webHidden/>
          </w:rPr>
          <w:fldChar w:fldCharType="end"/>
        </w:r>
      </w:hyperlink>
    </w:p>
    <w:p w14:paraId="0D177419" w14:textId="77777777" w:rsidR="001406B2" w:rsidRDefault="003E0F3D" w:rsidP="0055492D">
      <w:pPr>
        <w:rPr>
          <w:kern w:val="28"/>
        </w:rPr>
      </w:pPr>
      <w:r>
        <w:rPr>
          <w:rFonts w:ascii="Calibri" w:hAnsi="Calibri"/>
          <w:kern w:val="20"/>
          <w:sz w:val="22"/>
        </w:rPr>
        <w:fldChar w:fldCharType="end"/>
      </w:r>
      <w:r w:rsidR="001406B2">
        <w:br w:type="page"/>
      </w:r>
    </w:p>
    <w:p w14:paraId="57CDA0BF" w14:textId="77777777" w:rsidR="00AE3E50" w:rsidRDefault="00CE1ACD" w:rsidP="00AE3E50">
      <w:pPr>
        <w:pStyle w:val="GSATitle-YESforTOC"/>
      </w:pPr>
      <w:r w:rsidRPr="00975463">
        <w:lastRenderedPageBreak/>
        <w:t>List of Tables</w:t>
      </w:r>
    </w:p>
    <w:p w14:paraId="069CAC09" w14:textId="77777777" w:rsidR="002970C8" w:rsidRDefault="003E0F3D">
      <w:pPr>
        <w:pStyle w:val="TableofFigures"/>
        <w:tabs>
          <w:tab w:val="right" w:leader="dot" w:pos="9350"/>
        </w:tabs>
        <w:rPr>
          <w:rFonts w:asciiTheme="minorHAnsi" w:eastAsiaTheme="minorEastAsia" w:hAnsiTheme="minorHAnsi" w:cstheme="minorBidi"/>
          <w:noProof/>
          <w:color w:val="auto"/>
          <w:kern w:val="0"/>
          <w:sz w:val="22"/>
          <w:szCs w:val="22"/>
        </w:rPr>
      </w:pPr>
      <w:r>
        <w:fldChar w:fldCharType="begin"/>
      </w:r>
      <w:r w:rsidR="00D0111E">
        <w:instrText xml:space="preserve"> TOC \h \z \t "GSA Table Caption" \c </w:instrText>
      </w:r>
      <w:r>
        <w:fldChar w:fldCharType="separate"/>
      </w:r>
      <w:hyperlink w:anchor="_Toc389728929" w:history="1">
        <w:r w:rsidR="002970C8" w:rsidRPr="00B07F2B">
          <w:rPr>
            <w:rStyle w:val="Hyperlink"/>
            <w:rFonts w:eastAsiaTheme="majorEastAsia"/>
            <w:noProof/>
          </w:rPr>
          <w:t>Table ES-1 – Executive Summary of Risks</w:t>
        </w:r>
        <w:r w:rsidR="002970C8">
          <w:rPr>
            <w:noProof/>
            <w:webHidden/>
          </w:rPr>
          <w:tab/>
        </w:r>
        <w:r>
          <w:rPr>
            <w:noProof/>
            <w:webHidden/>
          </w:rPr>
          <w:fldChar w:fldCharType="begin"/>
        </w:r>
        <w:r w:rsidR="002970C8">
          <w:rPr>
            <w:noProof/>
            <w:webHidden/>
          </w:rPr>
          <w:instrText xml:space="preserve"> PAGEREF _Toc389728929 \h </w:instrText>
        </w:r>
        <w:r>
          <w:rPr>
            <w:noProof/>
            <w:webHidden/>
          </w:rPr>
        </w:r>
        <w:r>
          <w:rPr>
            <w:noProof/>
            <w:webHidden/>
          </w:rPr>
          <w:fldChar w:fldCharType="separate"/>
        </w:r>
        <w:r w:rsidR="002970C8">
          <w:rPr>
            <w:noProof/>
            <w:webHidden/>
          </w:rPr>
          <w:t>2</w:t>
        </w:r>
        <w:r>
          <w:rPr>
            <w:noProof/>
            <w:webHidden/>
          </w:rPr>
          <w:fldChar w:fldCharType="end"/>
        </w:r>
      </w:hyperlink>
    </w:p>
    <w:p w14:paraId="43809748"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0" w:history="1">
        <w:r w:rsidR="002970C8" w:rsidRPr="00B07F2B">
          <w:rPr>
            <w:rStyle w:val="Hyperlink"/>
            <w:noProof/>
          </w:rPr>
          <w:t>Table 1-1 – Information System Unique Identifier, Name, and Abbreviation</w:t>
        </w:r>
        <w:r w:rsidR="002970C8">
          <w:rPr>
            <w:noProof/>
            <w:webHidden/>
          </w:rPr>
          <w:tab/>
        </w:r>
        <w:r w:rsidR="003E0F3D">
          <w:rPr>
            <w:noProof/>
            <w:webHidden/>
          </w:rPr>
          <w:fldChar w:fldCharType="begin"/>
        </w:r>
        <w:r w:rsidR="002970C8">
          <w:rPr>
            <w:noProof/>
            <w:webHidden/>
          </w:rPr>
          <w:instrText xml:space="preserve"> PAGEREF _Toc389728930 \h </w:instrText>
        </w:r>
        <w:r w:rsidR="003E0F3D">
          <w:rPr>
            <w:noProof/>
            <w:webHidden/>
          </w:rPr>
        </w:r>
        <w:r w:rsidR="003E0F3D">
          <w:rPr>
            <w:noProof/>
            <w:webHidden/>
          </w:rPr>
          <w:fldChar w:fldCharType="separate"/>
        </w:r>
        <w:r w:rsidR="002970C8">
          <w:rPr>
            <w:noProof/>
            <w:webHidden/>
          </w:rPr>
          <w:t>10</w:t>
        </w:r>
        <w:r w:rsidR="003E0F3D">
          <w:rPr>
            <w:noProof/>
            <w:webHidden/>
          </w:rPr>
          <w:fldChar w:fldCharType="end"/>
        </w:r>
      </w:hyperlink>
    </w:p>
    <w:p w14:paraId="37387FF8"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1" w:history="1">
        <w:r w:rsidR="002970C8" w:rsidRPr="00B07F2B">
          <w:rPr>
            <w:rStyle w:val="Hyperlink"/>
            <w:noProof/>
          </w:rPr>
          <w:t>Table 1-2 – Site Names and Addresses</w:t>
        </w:r>
        <w:r w:rsidR="002970C8">
          <w:rPr>
            <w:noProof/>
            <w:webHidden/>
          </w:rPr>
          <w:tab/>
        </w:r>
        <w:r w:rsidR="003E0F3D">
          <w:rPr>
            <w:noProof/>
            <w:webHidden/>
          </w:rPr>
          <w:fldChar w:fldCharType="begin"/>
        </w:r>
        <w:r w:rsidR="002970C8">
          <w:rPr>
            <w:noProof/>
            <w:webHidden/>
          </w:rPr>
          <w:instrText xml:space="preserve"> PAGEREF _Toc389728931 \h </w:instrText>
        </w:r>
        <w:r w:rsidR="003E0F3D">
          <w:rPr>
            <w:noProof/>
            <w:webHidden/>
          </w:rPr>
        </w:r>
        <w:r w:rsidR="003E0F3D">
          <w:rPr>
            <w:noProof/>
            <w:webHidden/>
          </w:rPr>
          <w:fldChar w:fldCharType="separate"/>
        </w:r>
        <w:r w:rsidR="002970C8">
          <w:rPr>
            <w:noProof/>
            <w:webHidden/>
          </w:rPr>
          <w:t>11</w:t>
        </w:r>
        <w:r w:rsidR="003E0F3D">
          <w:rPr>
            <w:noProof/>
            <w:webHidden/>
          </w:rPr>
          <w:fldChar w:fldCharType="end"/>
        </w:r>
      </w:hyperlink>
    </w:p>
    <w:p w14:paraId="0D922CA1"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2" w:history="1">
        <w:r w:rsidR="002970C8" w:rsidRPr="00B07F2B">
          <w:rPr>
            <w:rStyle w:val="Hyperlink"/>
            <w:noProof/>
          </w:rPr>
          <w:t>Table 3-1 – List of Assessment Deviations</w:t>
        </w:r>
        <w:r w:rsidR="002970C8">
          <w:rPr>
            <w:noProof/>
            <w:webHidden/>
          </w:rPr>
          <w:tab/>
        </w:r>
        <w:r w:rsidR="003E0F3D">
          <w:rPr>
            <w:noProof/>
            <w:webHidden/>
          </w:rPr>
          <w:fldChar w:fldCharType="begin"/>
        </w:r>
        <w:r w:rsidR="002970C8">
          <w:rPr>
            <w:noProof/>
            <w:webHidden/>
          </w:rPr>
          <w:instrText xml:space="preserve"> PAGEREF _Toc389728932 \h </w:instrText>
        </w:r>
        <w:r w:rsidR="003E0F3D">
          <w:rPr>
            <w:noProof/>
            <w:webHidden/>
          </w:rPr>
        </w:r>
        <w:r w:rsidR="003E0F3D">
          <w:rPr>
            <w:noProof/>
            <w:webHidden/>
          </w:rPr>
          <w:fldChar w:fldCharType="separate"/>
        </w:r>
        <w:r w:rsidR="002970C8">
          <w:rPr>
            <w:noProof/>
            <w:webHidden/>
          </w:rPr>
          <w:t>12</w:t>
        </w:r>
        <w:r w:rsidR="003E0F3D">
          <w:rPr>
            <w:noProof/>
            <w:webHidden/>
          </w:rPr>
          <w:fldChar w:fldCharType="end"/>
        </w:r>
      </w:hyperlink>
    </w:p>
    <w:p w14:paraId="3BC6E6AB"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3" w:history="1">
        <w:r w:rsidR="002970C8" w:rsidRPr="00B07F2B">
          <w:rPr>
            <w:rStyle w:val="Hyperlink"/>
            <w:noProof/>
          </w:rPr>
          <w:t>Table 3-2 – Threat Categories and Type Identifiers</w:t>
        </w:r>
        <w:r w:rsidR="002970C8">
          <w:rPr>
            <w:noProof/>
            <w:webHidden/>
          </w:rPr>
          <w:tab/>
        </w:r>
        <w:r w:rsidR="003E0F3D">
          <w:rPr>
            <w:noProof/>
            <w:webHidden/>
          </w:rPr>
          <w:fldChar w:fldCharType="begin"/>
        </w:r>
        <w:r w:rsidR="002970C8">
          <w:rPr>
            <w:noProof/>
            <w:webHidden/>
          </w:rPr>
          <w:instrText xml:space="preserve"> PAGEREF _Toc389728933 \h </w:instrText>
        </w:r>
        <w:r w:rsidR="003E0F3D">
          <w:rPr>
            <w:noProof/>
            <w:webHidden/>
          </w:rPr>
        </w:r>
        <w:r w:rsidR="003E0F3D">
          <w:rPr>
            <w:noProof/>
            <w:webHidden/>
          </w:rPr>
          <w:fldChar w:fldCharType="separate"/>
        </w:r>
        <w:r w:rsidR="002970C8">
          <w:rPr>
            <w:noProof/>
            <w:webHidden/>
          </w:rPr>
          <w:t>13</w:t>
        </w:r>
        <w:r w:rsidR="003E0F3D">
          <w:rPr>
            <w:noProof/>
            <w:webHidden/>
          </w:rPr>
          <w:fldChar w:fldCharType="end"/>
        </w:r>
      </w:hyperlink>
    </w:p>
    <w:p w14:paraId="588C0137"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4" w:history="1">
        <w:r w:rsidR="002970C8" w:rsidRPr="00B07F2B">
          <w:rPr>
            <w:rStyle w:val="Hyperlink"/>
            <w:noProof/>
          </w:rPr>
          <w:t>Table 3-3 – Potential Threats</w:t>
        </w:r>
        <w:r w:rsidR="002970C8">
          <w:rPr>
            <w:noProof/>
            <w:webHidden/>
          </w:rPr>
          <w:tab/>
        </w:r>
        <w:r w:rsidR="003E0F3D">
          <w:rPr>
            <w:noProof/>
            <w:webHidden/>
          </w:rPr>
          <w:fldChar w:fldCharType="begin"/>
        </w:r>
        <w:r w:rsidR="002970C8">
          <w:rPr>
            <w:noProof/>
            <w:webHidden/>
          </w:rPr>
          <w:instrText xml:space="preserve"> PAGEREF _Toc389728934 \h </w:instrText>
        </w:r>
        <w:r w:rsidR="003E0F3D">
          <w:rPr>
            <w:noProof/>
            <w:webHidden/>
          </w:rPr>
        </w:r>
        <w:r w:rsidR="003E0F3D">
          <w:rPr>
            <w:noProof/>
            <w:webHidden/>
          </w:rPr>
          <w:fldChar w:fldCharType="separate"/>
        </w:r>
        <w:r w:rsidR="002970C8">
          <w:rPr>
            <w:noProof/>
            <w:webHidden/>
          </w:rPr>
          <w:t>17</w:t>
        </w:r>
        <w:r w:rsidR="003E0F3D">
          <w:rPr>
            <w:noProof/>
            <w:webHidden/>
          </w:rPr>
          <w:fldChar w:fldCharType="end"/>
        </w:r>
      </w:hyperlink>
    </w:p>
    <w:p w14:paraId="0E1785AF"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5" w:history="1">
        <w:r w:rsidR="002970C8" w:rsidRPr="00B07F2B">
          <w:rPr>
            <w:rStyle w:val="Hyperlink"/>
            <w:noProof/>
          </w:rPr>
          <w:t>Table 3-4 – Likelihood Definitions</w:t>
        </w:r>
        <w:r w:rsidR="002970C8">
          <w:rPr>
            <w:noProof/>
            <w:webHidden/>
          </w:rPr>
          <w:tab/>
        </w:r>
        <w:r w:rsidR="003E0F3D">
          <w:rPr>
            <w:noProof/>
            <w:webHidden/>
          </w:rPr>
          <w:fldChar w:fldCharType="begin"/>
        </w:r>
        <w:r w:rsidR="002970C8">
          <w:rPr>
            <w:noProof/>
            <w:webHidden/>
          </w:rPr>
          <w:instrText xml:space="preserve"> PAGEREF _Toc389728935 \h </w:instrText>
        </w:r>
        <w:r w:rsidR="003E0F3D">
          <w:rPr>
            <w:noProof/>
            <w:webHidden/>
          </w:rPr>
        </w:r>
        <w:r w:rsidR="003E0F3D">
          <w:rPr>
            <w:noProof/>
            <w:webHidden/>
          </w:rPr>
          <w:fldChar w:fldCharType="separate"/>
        </w:r>
        <w:r w:rsidR="002970C8">
          <w:rPr>
            <w:noProof/>
            <w:webHidden/>
          </w:rPr>
          <w:t>18</w:t>
        </w:r>
        <w:r w:rsidR="003E0F3D">
          <w:rPr>
            <w:noProof/>
            <w:webHidden/>
          </w:rPr>
          <w:fldChar w:fldCharType="end"/>
        </w:r>
      </w:hyperlink>
    </w:p>
    <w:p w14:paraId="377030DD"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6" w:history="1">
        <w:r w:rsidR="002970C8" w:rsidRPr="00B07F2B">
          <w:rPr>
            <w:rStyle w:val="Hyperlink"/>
            <w:noProof/>
          </w:rPr>
          <w:t>Table 3-5 – Impact Definitions</w:t>
        </w:r>
        <w:r w:rsidR="002970C8">
          <w:rPr>
            <w:noProof/>
            <w:webHidden/>
          </w:rPr>
          <w:tab/>
        </w:r>
        <w:r w:rsidR="003E0F3D">
          <w:rPr>
            <w:noProof/>
            <w:webHidden/>
          </w:rPr>
          <w:fldChar w:fldCharType="begin"/>
        </w:r>
        <w:r w:rsidR="002970C8">
          <w:rPr>
            <w:noProof/>
            <w:webHidden/>
          </w:rPr>
          <w:instrText xml:space="preserve"> PAGEREF _Toc389728936 \h </w:instrText>
        </w:r>
        <w:r w:rsidR="003E0F3D">
          <w:rPr>
            <w:noProof/>
            <w:webHidden/>
          </w:rPr>
        </w:r>
        <w:r w:rsidR="003E0F3D">
          <w:rPr>
            <w:noProof/>
            <w:webHidden/>
          </w:rPr>
          <w:fldChar w:fldCharType="separate"/>
        </w:r>
        <w:r w:rsidR="002970C8">
          <w:rPr>
            <w:noProof/>
            <w:webHidden/>
          </w:rPr>
          <w:t>18</w:t>
        </w:r>
        <w:r w:rsidR="003E0F3D">
          <w:rPr>
            <w:noProof/>
            <w:webHidden/>
          </w:rPr>
          <w:fldChar w:fldCharType="end"/>
        </w:r>
      </w:hyperlink>
    </w:p>
    <w:p w14:paraId="660F6127"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7" w:history="1">
        <w:r w:rsidR="002970C8" w:rsidRPr="00B07F2B">
          <w:rPr>
            <w:rStyle w:val="Hyperlink"/>
            <w:noProof/>
          </w:rPr>
          <w:t>Table 3-6 – Risk Exposure Ratings</w:t>
        </w:r>
        <w:r w:rsidR="002970C8">
          <w:rPr>
            <w:noProof/>
            <w:webHidden/>
          </w:rPr>
          <w:tab/>
        </w:r>
        <w:r w:rsidR="003E0F3D">
          <w:rPr>
            <w:noProof/>
            <w:webHidden/>
          </w:rPr>
          <w:fldChar w:fldCharType="begin"/>
        </w:r>
        <w:r w:rsidR="002970C8">
          <w:rPr>
            <w:noProof/>
            <w:webHidden/>
          </w:rPr>
          <w:instrText xml:space="preserve"> PAGEREF _Toc389728937 \h </w:instrText>
        </w:r>
        <w:r w:rsidR="003E0F3D">
          <w:rPr>
            <w:noProof/>
            <w:webHidden/>
          </w:rPr>
        </w:r>
        <w:r w:rsidR="003E0F3D">
          <w:rPr>
            <w:noProof/>
            <w:webHidden/>
          </w:rPr>
          <w:fldChar w:fldCharType="separate"/>
        </w:r>
        <w:r w:rsidR="002970C8">
          <w:rPr>
            <w:noProof/>
            <w:webHidden/>
          </w:rPr>
          <w:t>18</w:t>
        </w:r>
        <w:r w:rsidR="003E0F3D">
          <w:rPr>
            <w:noProof/>
            <w:webHidden/>
          </w:rPr>
          <w:fldChar w:fldCharType="end"/>
        </w:r>
      </w:hyperlink>
    </w:p>
    <w:p w14:paraId="770F1152"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8" w:history="1">
        <w:r w:rsidR="002970C8" w:rsidRPr="00B07F2B">
          <w:rPr>
            <w:rStyle w:val="Hyperlink"/>
            <w:noProof/>
          </w:rPr>
          <w:t>Table 4-1 – Risk Exposure</w:t>
        </w:r>
        <w:r w:rsidR="002970C8">
          <w:rPr>
            <w:noProof/>
            <w:webHidden/>
          </w:rPr>
          <w:tab/>
        </w:r>
        <w:r w:rsidR="003E0F3D">
          <w:rPr>
            <w:noProof/>
            <w:webHidden/>
          </w:rPr>
          <w:fldChar w:fldCharType="begin"/>
        </w:r>
        <w:r w:rsidR="002970C8">
          <w:rPr>
            <w:noProof/>
            <w:webHidden/>
          </w:rPr>
          <w:instrText xml:space="preserve"> PAGEREF _Toc389728938 \h </w:instrText>
        </w:r>
        <w:r w:rsidR="003E0F3D">
          <w:rPr>
            <w:noProof/>
            <w:webHidden/>
          </w:rPr>
        </w:r>
        <w:r w:rsidR="003E0F3D">
          <w:rPr>
            <w:noProof/>
            <w:webHidden/>
          </w:rPr>
          <w:fldChar w:fldCharType="separate"/>
        </w:r>
        <w:r w:rsidR="002970C8">
          <w:rPr>
            <w:noProof/>
            <w:webHidden/>
          </w:rPr>
          <w:t>21</w:t>
        </w:r>
        <w:r w:rsidR="003E0F3D">
          <w:rPr>
            <w:noProof/>
            <w:webHidden/>
          </w:rPr>
          <w:fldChar w:fldCharType="end"/>
        </w:r>
      </w:hyperlink>
    </w:p>
    <w:p w14:paraId="1818762B"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9" w:history="1">
        <w:r w:rsidR="002970C8" w:rsidRPr="00B07F2B">
          <w:rPr>
            <w:rStyle w:val="Hyperlink"/>
            <w:noProof/>
          </w:rPr>
          <w:t>Table 5-1 – Summary of Risks Corrected During Testing</w:t>
        </w:r>
        <w:r w:rsidR="002970C8">
          <w:rPr>
            <w:noProof/>
            <w:webHidden/>
          </w:rPr>
          <w:tab/>
        </w:r>
        <w:r w:rsidR="003E0F3D">
          <w:rPr>
            <w:noProof/>
            <w:webHidden/>
          </w:rPr>
          <w:fldChar w:fldCharType="begin"/>
        </w:r>
        <w:r w:rsidR="002970C8">
          <w:rPr>
            <w:noProof/>
            <w:webHidden/>
          </w:rPr>
          <w:instrText xml:space="preserve"> PAGEREF _Toc389728939 \h </w:instrText>
        </w:r>
        <w:r w:rsidR="003E0F3D">
          <w:rPr>
            <w:noProof/>
            <w:webHidden/>
          </w:rPr>
        </w:r>
        <w:r w:rsidR="003E0F3D">
          <w:rPr>
            <w:noProof/>
            <w:webHidden/>
          </w:rPr>
          <w:fldChar w:fldCharType="separate"/>
        </w:r>
        <w:r w:rsidR="002970C8">
          <w:rPr>
            <w:noProof/>
            <w:webHidden/>
          </w:rPr>
          <w:t>22</w:t>
        </w:r>
        <w:r w:rsidR="003E0F3D">
          <w:rPr>
            <w:noProof/>
            <w:webHidden/>
          </w:rPr>
          <w:fldChar w:fldCharType="end"/>
        </w:r>
      </w:hyperlink>
    </w:p>
    <w:p w14:paraId="7D7A215D"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0" w:history="1">
        <w:r w:rsidR="002970C8" w:rsidRPr="00B07F2B">
          <w:rPr>
            <w:rStyle w:val="Hyperlink"/>
            <w:noProof/>
          </w:rPr>
          <w:t>Table 5-2 – Summary of Risks with Mitigating Factors</w:t>
        </w:r>
        <w:r w:rsidR="002970C8">
          <w:rPr>
            <w:noProof/>
            <w:webHidden/>
          </w:rPr>
          <w:tab/>
        </w:r>
        <w:r w:rsidR="003E0F3D">
          <w:rPr>
            <w:noProof/>
            <w:webHidden/>
          </w:rPr>
          <w:fldChar w:fldCharType="begin"/>
        </w:r>
        <w:r w:rsidR="002970C8">
          <w:rPr>
            <w:noProof/>
            <w:webHidden/>
          </w:rPr>
          <w:instrText xml:space="preserve"> PAGEREF _Toc389728940 \h </w:instrText>
        </w:r>
        <w:r w:rsidR="003E0F3D">
          <w:rPr>
            <w:noProof/>
            <w:webHidden/>
          </w:rPr>
        </w:r>
        <w:r w:rsidR="003E0F3D">
          <w:rPr>
            <w:noProof/>
            <w:webHidden/>
          </w:rPr>
          <w:fldChar w:fldCharType="separate"/>
        </w:r>
        <w:r w:rsidR="002970C8">
          <w:rPr>
            <w:noProof/>
            <w:webHidden/>
          </w:rPr>
          <w:t>22</w:t>
        </w:r>
        <w:r w:rsidR="003E0F3D">
          <w:rPr>
            <w:noProof/>
            <w:webHidden/>
          </w:rPr>
          <w:fldChar w:fldCharType="end"/>
        </w:r>
      </w:hyperlink>
    </w:p>
    <w:p w14:paraId="515EF381"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1" w:history="1">
        <w:r w:rsidR="002970C8" w:rsidRPr="00B07F2B">
          <w:rPr>
            <w:rStyle w:val="Hyperlink"/>
            <w:noProof/>
          </w:rPr>
          <w:t>Table 5-3 – Summary of Risks Remaining Due to Operational Requirements</w:t>
        </w:r>
        <w:r w:rsidR="002970C8">
          <w:rPr>
            <w:noProof/>
            <w:webHidden/>
          </w:rPr>
          <w:tab/>
        </w:r>
        <w:r w:rsidR="003E0F3D">
          <w:rPr>
            <w:noProof/>
            <w:webHidden/>
          </w:rPr>
          <w:fldChar w:fldCharType="begin"/>
        </w:r>
        <w:r w:rsidR="002970C8">
          <w:rPr>
            <w:noProof/>
            <w:webHidden/>
          </w:rPr>
          <w:instrText xml:space="preserve"> PAGEREF _Toc389728941 \h </w:instrText>
        </w:r>
        <w:r w:rsidR="003E0F3D">
          <w:rPr>
            <w:noProof/>
            <w:webHidden/>
          </w:rPr>
        </w:r>
        <w:r w:rsidR="003E0F3D">
          <w:rPr>
            <w:noProof/>
            <w:webHidden/>
          </w:rPr>
          <w:fldChar w:fldCharType="separate"/>
        </w:r>
        <w:r w:rsidR="002970C8">
          <w:rPr>
            <w:noProof/>
            <w:webHidden/>
          </w:rPr>
          <w:t>23</w:t>
        </w:r>
        <w:r w:rsidR="003E0F3D">
          <w:rPr>
            <w:noProof/>
            <w:webHidden/>
          </w:rPr>
          <w:fldChar w:fldCharType="end"/>
        </w:r>
      </w:hyperlink>
    </w:p>
    <w:p w14:paraId="42B08C7B"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2" w:history="1">
        <w:r w:rsidR="002970C8" w:rsidRPr="00B07F2B">
          <w:rPr>
            <w:rStyle w:val="Hyperlink"/>
            <w:noProof/>
          </w:rPr>
          <w:t>Table 6-1 – Risks from Interconnected Systems</w:t>
        </w:r>
        <w:r w:rsidR="002970C8">
          <w:rPr>
            <w:noProof/>
            <w:webHidden/>
          </w:rPr>
          <w:tab/>
        </w:r>
        <w:r w:rsidR="003E0F3D">
          <w:rPr>
            <w:noProof/>
            <w:webHidden/>
          </w:rPr>
          <w:fldChar w:fldCharType="begin"/>
        </w:r>
        <w:r w:rsidR="002970C8">
          <w:rPr>
            <w:noProof/>
            <w:webHidden/>
          </w:rPr>
          <w:instrText xml:space="preserve"> PAGEREF _Toc389728942 \h </w:instrText>
        </w:r>
        <w:r w:rsidR="003E0F3D">
          <w:rPr>
            <w:noProof/>
            <w:webHidden/>
          </w:rPr>
        </w:r>
        <w:r w:rsidR="003E0F3D">
          <w:rPr>
            <w:noProof/>
            <w:webHidden/>
          </w:rPr>
          <w:fldChar w:fldCharType="separate"/>
        </w:r>
        <w:r w:rsidR="002970C8">
          <w:rPr>
            <w:noProof/>
            <w:webHidden/>
          </w:rPr>
          <w:t>24</w:t>
        </w:r>
        <w:r w:rsidR="003E0F3D">
          <w:rPr>
            <w:noProof/>
            <w:webHidden/>
          </w:rPr>
          <w:fldChar w:fldCharType="end"/>
        </w:r>
      </w:hyperlink>
    </w:p>
    <w:p w14:paraId="0A0A24C0"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3" w:history="1">
        <w:r w:rsidR="002970C8" w:rsidRPr="00B07F2B">
          <w:rPr>
            <w:rStyle w:val="Hyperlink"/>
            <w:noProof/>
          </w:rPr>
          <w:t>Table 7-1 – Risk Mitigation Priorities</w:t>
        </w:r>
        <w:r w:rsidR="002970C8">
          <w:rPr>
            <w:noProof/>
            <w:webHidden/>
          </w:rPr>
          <w:tab/>
        </w:r>
        <w:r w:rsidR="003E0F3D">
          <w:rPr>
            <w:noProof/>
            <w:webHidden/>
          </w:rPr>
          <w:fldChar w:fldCharType="begin"/>
        </w:r>
        <w:r w:rsidR="002970C8">
          <w:rPr>
            <w:noProof/>
            <w:webHidden/>
          </w:rPr>
          <w:instrText xml:space="preserve"> PAGEREF _Toc389728943 \h </w:instrText>
        </w:r>
        <w:r w:rsidR="003E0F3D">
          <w:rPr>
            <w:noProof/>
            <w:webHidden/>
          </w:rPr>
        </w:r>
        <w:r w:rsidR="003E0F3D">
          <w:rPr>
            <w:noProof/>
            <w:webHidden/>
          </w:rPr>
          <w:fldChar w:fldCharType="separate"/>
        </w:r>
        <w:r w:rsidR="002970C8">
          <w:rPr>
            <w:noProof/>
            <w:webHidden/>
          </w:rPr>
          <w:t>25</w:t>
        </w:r>
        <w:r w:rsidR="003E0F3D">
          <w:rPr>
            <w:noProof/>
            <w:webHidden/>
          </w:rPr>
          <w:fldChar w:fldCharType="end"/>
        </w:r>
      </w:hyperlink>
    </w:p>
    <w:p w14:paraId="423099F7"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4" w:history="1">
        <w:r w:rsidR="002970C8" w:rsidRPr="00B07F2B">
          <w:rPr>
            <w:rStyle w:val="Hyperlink"/>
            <w:noProof/>
          </w:rPr>
          <w:t>Table C-1 – Infrastructure Scans</w:t>
        </w:r>
        <w:r w:rsidR="002970C8">
          <w:rPr>
            <w:noProof/>
            <w:webHidden/>
          </w:rPr>
          <w:tab/>
        </w:r>
        <w:r w:rsidR="003E0F3D">
          <w:rPr>
            <w:noProof/>
            <w:webHidden/>
          </w:rPr>
          <w:fldChar w:fldCharType="begin"/>
        </w:r>
        <w:r w:rsidR="002970C8">
          <w:rPr>
            <w:noProof/>
            <w:webHidden/>
          </w:rPr>
          <w:instrText xml:space="preserve"> PAGEREF _Toc389728944 \h </w:instrText>
        </w:r>
        <w:r w:rsidR="003E0F3D">
          <w:rPr>
            <w:noProof/>
            <w:webHidden/>
          </w:rPr>
        </w:r>
        <w:r w:rsidR="003E0F3D">
          <w:rPr>
            <w:noProof/>
            <w:webHidden/>
          </w:rPr>
          <w:fldChar w:fldCharType="separate"/>
        </w:r>
        <w:r w:rsidR="002970C8">
          <w:rPr>
            <w:noProof/>
            <w:webHidden/>
          </w:rPr>
          <w:t>29</w:t>
        </w:r>
        <w:r w:rsidR="003E0F3D">
          <w:rPr>
            <w:noProof/>
            <w:webHidden/>
          </w:rPr>
          <w:fldChar w:fldCharType="end"/>
        </w:r>
      </w:hyperlink>
    </w:p>
    <w:p w14:paraId="5D8F65C1"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5" w:history="1">
        <w:r w:rsidR="002970C8" w:rsidRPr="00B07F2B">
          <w:rPr>
            <w:rStyle w:val="Hyperlink"/>
            <w:noProof/>
          </w:rPr>
          <w:t>Table C-2 – Infrastructure Scans: False Positive Reports</w:t>
        </w:r>
        <w:r w:rsidR="002970C8">
          <w:rPr>
            <w:noProof/>
            <w:webHidden/>
          </w:rPr>
          <w:tab/>
        </w:r>
        <w:r w:rsidR="003E0F3D">
          <w:rPr>
            <w:noProof/>
            <w:webHidden/>
          </w:rPr>
          <w:fldChar w:fldCharType="begin"/>
        </w:r>
        <w:r w:rsidR="002970C8">
          <w:rPr>
            <w:noProof/>
            <w:webHidden/>
          </w:rPr>
          <w:instrText xml:space="preserve"> PAGEREF _Toc389728945 \h </w:instrText>
        </w:r>
        <w:r w:rsidR="003E0F3D">
          <w:rPr>
            <w:noProof/>
            <w:webHidden/>
          </w:rPr>
        </w:r>
        <w:r w:rsidR="003E0F3D">
          <w:rPr>
            <w:noProof/>
            <w:webHidden/>
          </w:rPr>
          <w:fldChar w:fldCharType="separate"/>
        </w:r>
        <w:r w:rsidR="002970C8">
          <w:rPr>
            <w:noProof/>
            <w:webHidden/>
          </w:rPr>
          <w:t>30</w:t>
        </w:r>
        <w:r w:rsidR="003E0F3D">
          <w:rPr>
            <w:noProof/>
            <w:webHidden/>
          </w:rPr>
          <w:fldChar w:fldCharType="end"/>
        </w:r>
      </w:hyperlink>
    </w:p>
    <w:p w14:paraId="613F92D3"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6" w:history="1">
        <w:r w:rsidR="002970C8" w:rsidRPr="00B07F2B">
          <w:rPr>
            <w:rStyle w:val="Hyperlink"/>
            <w:noProof/>
          </w:rPr>
          <w:t>Table D-1 – Database Scans</w:t>
        </w:r>
        <w:r w:rsidR="002970C8">
          <w:rPr>
            <w:noProof/>
            <w:webHidden/>
          </w:rPr>
          <w:tab/>
        </w:r>
        <w:r w:rsidR="003E0F3D">
          <w:rPr>
            <w:noProof/>
            <w:webHidden/>
          </w:rPr>
          <w:fldChar w:fldCharType="begin"/>
        </w:r>
        <w:r w:rsidR="002970C8">
          <w:rPr>
            <w:noProof/>
            <w:webHidden/>
          </w:rPr>
          <w:instrText xml:space="preserve"> PAGEREF _Toc389728946 \h </w:instrText>
        </w:r>
        <w:r w:rsidR="003E0F3D">
          <w:rPr>
            <w:noProof/>
            <w:webHidden/>
          </w:rPr>
        </w:r>
        <w:r w:rsidR="003E0F3D">
          <w:rPr>
            <w:noProof/>
            <w:webHidden/>
          </w:rPr>
          <w:fldChar w:fldCharType="separate"/>
        </w:r>
        <w:r w:rsidR="002970C8">
          <w:rPr>
            <w:noProof/>
            <w:webHidden/>
          </w:rPr>
          <w:t>31</w:t>
        </w:r>
        <w:r w:rsidR="003E0F3D">
          <w:rPr>
            <w:noProof/>
            <w:webHidden/>
          </w:rPr>
          <w:fldChar w:fldCharType="end"/>
        </w:r>
      </w:hyperlink>
    </w:p>
    <w:p w14:paraId="5EF09034"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7" w:history="1">
        <w:r w:rsidR="002970C8" w:rsidRPr="00B07F2B">
          <w:rPr>
            <w:rStyle w:val="Hyperlink"/>
            <w:rFonts w:eastAsiaTheme="majorEastAsia"/>
            <w:noProof/>
          </w:rPr>
          <w:t>Table D-2 – Database Scans: False Positive Reports</w:t>
        </w:r>
        <w:r w:rsidR="002970C8">
          <w:rPr>
            <w:noProof/>
            <w:webHidden/>
          </w:rPr>
          <w:tab/>
        </w:r>
        <w:r w:rsidR="003E0F3D">
          <w:rPr>
            <w:noProof/>
            <w:webHidden/>
          </w:rPr>
          <w:fldChar w:fldCharType="begin"/>
        </w:r>
        <w:r w:rsidR="002970C8">
          <w:rPr>
            <w:noProof/>
            <w:webHidden/>
          </w:rPr>
          <w:instrText xml:space="preserve"> PAGEREF _Toc389728947 \h </w:instrText>
        </w:r>
        <w:r w:rsidR="003E0F3D">
          <w:rPr>
            <w:noProof/>
            <w:webHidden/>
          </w:rPr>
        </w:r>
        <w:r w:rsidR="003E0F3D">
          <w:rPr>
            <w:noProof/>
            <w:webHidden/>
          </w:rPr>
          <w:fldChar w:fldCharType="separate"/>
        </w:r>
        <w:r w:rsidR="002970C8">
          <w:rPr>
            <w:noProof/>
            <w:webHidden/>
          </w:rPr>
          <w:t>32</w:t>
        </w:r>
        <w:r w:rsidR="003E0F3D">
          <w:rPr>
            <w:noProof/>
            <w:webHidden/>
          </w:rPr>
          <w:fldChar w:fldCharType="end"/>
        </w:r>
      </w:hyperlink>
    </w:p>
    <w:p w14:paraId="4DD8F5C7"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8" w:history="1">
        <w:r w:rsidR="002970C8" w:rsidRPr="00B07F2B">
          <w:rPr>
            <w:rStyle w:val="Hyperlink"/>
            <w:noProof/>
          </w:rPr>
          <w:t>Table E-1 – Web Application Scans</w:t>
        </w:r>
        <w:r w:rsidR="002970C8">
          <w:rPr>
            <w:noProof/>
            <w:webHidden/>
          </w:rPr>
          <w:tab/>
        </w:r>
        <w:r w:rsidR="003E0F3D">
          <w:rPr>
            <w:noProof/>
            <w:webHidden/>
          </w:rPr>
          <w:fldChar w:fldCharType="begin"/>
        </w:r>
        <w:r w:rsidR="002970C8">
          <w:rPr>
            <w:noProof/>
            <w:webHidden/>
          </w:rPr>
          <w:instrText xml:space="preserve"> PAGEREF _Toc389728948 \h </w:instrText>
        </w:r>
        <w:r w:rsidR="003E0F3D">
          <w:rPr>
            <w:noProof/>
            <w:webHidden/>
          </w:rPr>
        </w:r>
        <w:r w:rsidR="003E0F3D">
          <w:rPr>
            <w:noProof/>
            <w:webHidden/>
          </w:rPr>
          <w:fldChar w:fldCharType="separate"/>
        </w:r>
        <w:r w:rsidR="002970C8">
          <w:rPr>
            <w:noProof/>
            <w:webHidden/>
          </w:rPr>
          <w:t>33</w:t>
        </w:r>
        <w:r w:rsidR="003E0F3D">
          <w:rPr>
            <w:noProof/>
            <w:webHidden/>
          </w:rPr>
          <w:fldChar w:fldCharType="end"/>
        </w:r>
      </w:hyperlink>
    </w:p>
    <w:p w14:paraId="1759B9CC"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9" w:history="1">
        <w:r w:rsidR="002970C8" w:rsidRPr="00B07F2B">
          <w:rPr>
            <w:rStyle w:val="Hyperlink"/>
            <w:noProof/>
          </w:rPr>
          <w:t>Table E-2 – Web Application Scans: False Positive Reports</w:t>
        </w:r>
        <w:r w:rsidR="002970C8">
          <w:rPr>
            <w:noProof/>
            <w:webHidden/>
          </w:rPr>
          <w:tab/>
        </w:r>
        <w:r w:rsidR="003E0F3D">
          <w:rPr>
            <w:noProof/>
            <w:webHidden/>
          </w:rPr>
          <w:fldChar w:fldCharType="begin"/>
        </w:r>
        <w:r w:rsidR="002970C8">
          <w:rPr>
            <w:noProof/>
            <w:webHidden/>
          </w:rPr>
          <w:instrText xml:space="preserve"> PAGEREF _Toc389728949 \h </w:instrText>
        </w:r>
        <w:r w:rsidR="003E0F3D">
          <w:rPr>
            <w:noProof/>
            <w:webHidden/>
          </w:rPr>
        </w:r>
        <w:r w:rsidR="003E0F3D">
          <w:rPr>
            <w:noProof/>
            <w:webHidden/>
          </w:rPr>
          <w:fldChar w:fldCharType="separate"/>
        </w:r>
        <w:r w:rsidR="002970C8">
          <w:rPr>
            <w:noProof/>
            <w:webHidden/>
          </w:rPr>
          <w:t>34</w:t>
        </w:r>
        <w:r w:rsidR="003E0F3D">
          <w:rPr>
            <w:noProof/>
            <w:webHidden/>
          </w:rPr>
          <w:fldChar w:fldCharType="end"/>
        </w:r>
      </w:hyperlink>
    </w:p>
    <w:p w14:paraId="68398D2A"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0" w:history="1">
        <w:r w:rsidR="002970C8" w:rsidRPr="00B07F2B">
          <w:rPr>
            <w:rStyle w:val="Hyperlink"/>
            <w:noProof/>
          </w:rPr>
          <w:t xml:space="preserve">Table F-1 – Summary of System Security Risks from </w:t>
        </w:r>
        <w:r w:rsidR="000154AF">
          <w:rPr>
            <w:rStyle w:val="Hyperlink"/>
            <w:noProof/>
          </w:rPr>
          <w:t>ESRMO</w:t>
        </w:r>
        <w:r w:rsidR="002970C8" w:rsidRPr="00B07F2B">
          <w:rPr>
            <w:rStyle w:val="Hyperlink"/>
            <w:noProof/>
          </w:rPr>
          <w:t xml:space="preserve"> Testing</w:t>
        </w:r>
        <w:r w:rsidR="002970C8">
          <w:rPr>
            <w:noProof/>
            <w:webHidden/>
          </w:rPr>
          <w:tab/>
        </w:r>
        <w:r w:rsidR="003E0F3D">
          <w:rPr>
            <w:noProof/>
            <w:webHidden/>
          </w:rPr>
          <w:fldChar w:fldCharType="begin"/>
        </w:r>
        <w:r w:rsidR="002970C8">
          <w:rPr>
            <w:noProof/>
            <w:webHidden/>
          </w:rPr>
          <w:instrText xml:space="preserve"> PAGEREF _Toc389728950 \h </w:instrText>
        </w:r>
        <w:r w:rsidR="003E0F3D">
          <w:rPr>
            <w:noProof/>
            <w:webHidden/>
          </w:rPr>
        </w:r>
        <w:r w:rsidR="003E0F3D">
          <w:rPr>
            <w:noProof/>
            <w:webHidden/>
          </w:rPr>
          <w:fldChar w:fldCharType="separate"/>
        </w:r>
        <w:r w:rsidR="002970C8">
          <w:rPr>
            <w:noProof/>
            <w:webHidden/>
          </w:rPr>
          <w:t>35</w:t>
        </w:r>
        <w:r w:rsidR="003E0F3D">
          <w:rPr>
            <w:noProof/>
            <w:webHidden/>
          </w:rPr>
          <w:fldChar w:fldCharType="end"/>
        </w:r>
      </w:hyperlink>
    </w:p>
    <w:p w14:paraId="02E97E18"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1" w:history="1">
        <w:r w:rsidR="002970C8" w:rsidRPr="00B07F2B">
          <w:rPr>
            <w:rStyle w:val="Hyperlink"/>
            <w:noProof/>
          </w:rPr>
          <w:t>Table F-2 – Final Summary of System Security Risks</w:t>
        </w:r>
        <w:r w:rsidR="002970C8">
          <w:rPr>
            <w:noProof/>
            <w:webHidden/>
          </w:rPr>
          <w:tab/>
        </w:r>
        <w:r w:rsidR="003E0F3D">
          <w:rPr>
            <w:noProof/>
            <w:webHidden/>
          </w:rPr>
          <w:fldChar w:fldCharType="begin"/>
        </w:r>
        <w:r w:rsidR="002970C8">
          <w:rPr>
            <w:noProof/>
            <w:webHidden/>
          </w:rPr>
          <w:instrText xml:space="preserve"> PAGEREF _Toc389728951 \h </w:instrText>
        </w:r>
        <w:r w:rsidR="003E0F3D">
          <w:rPr>
            <w:noProof/>
            <w:webHidden/>
          </w:rPr>
        </w:r>
        <w:r w:rsidR="003E0F3D">
          <w:rPr>
            <w:noProof/>
            <w:webHidden/>
          </w:rPr>
          <w:fldChar w:fldCharType="separate"/>
        </w:r>
        <w:r w:rsidR="002970C8">
          <w:rPr>
            <w:noProof/>
            <w:webHidden/>
          </w:rPr>
          <w:t>35</w:t>
        </w:r>
        <w:r w:rsidR="003E0F3D">
          <w:rPr>
            <w:noProof/>
            <w:webHidden/>
          </w:rPr>
          <w:fldChar w:fldCharType="end"/>
        </w:r>
      </w:hyperlink>
    </w:p>
    <w:p w14:paraId="52971F88"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2" w:history="1">
        <w:r w:rsidR="002970C8" w:rsidRPr="00B07F2B">
          <w:rPr>
            <w:rStyle w:val="Hyperlink"/>
            <w:noProof/>
          </w:rPr>
          <w:t>Table F-3 – Summary of Unauthenticated Scans</w:t>
        </w:r>
        <w:r w:rsidR="002970C8">
          <w:rPr>
            <w:noProof/>
            <w:webHidden/>
          </w:rPr>
          <w:tab/>
        </w:r>
        <w:r w:rsidR="003E0F3D">
          <w:rPr>
            <w:noProof/>
            <w:webHidden/>
          </w:rPr>
          <w:fldChar w:fldCharType="begin"/>
        </w:r>
        <w:r w:rsidR="002970C8">
          <w:rPr>
            <w:noProof/>
            <w:webHidden/>
          </w:rPr>
          <w:instrText xml:space="preserve"> PAGEREF _Toc389728952 \h </w:instrText>
        </w:r>
        <w:r w:rsidR="003E0F3D">
          <w:rPr>
            <w:noProof/>
            <w:webHidden/>
          </w:rPr>
        </w:r>
        <w:r w:rsidR="003E0F3D">
          <w:rPr>
            <w:noProof/>
            <w:webHidden/>
          </w:rPr>
          <w:fldChar w:fldCharType="separate"/>
        </w:r>
        <w:r w:rsidR="002970C8">
          <w:rPr>
            <w:noProof/>
            <w:webHidden/>
          </w:rPr>
          <w:t>36</w:t>
        </w:r>
        <w:r w:rsidR="003E0F3D">
          <w:rPr>
            <w:noProof/>
            <w:webHidden/>
          </w:rPr>
          <w:fldChar w:fldCharType="end"/>
        </w:r>
      </w:hyperlink>
    </w:p>
    <w:p w14:paraId="0AA182D2"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3" w:history="1">
        <w:r w:rsidR="002970C8" w:rsidRPr="00B07F2B">
          <w:rPr>
            <w:rStyle w:val="Hyperlink"/>
            <w:noProof/>
          </w:rPr>
          <w:t>Table F-4 – Other Automated &amp; Misc.</w:t>
        </w:r>
        <w:r w:rsidR="002970C8">
          <w:rPr>
            <w:rStyle w:val="Hyperlink"/>
            <w:noProof/>
          </w:rPr>
          <w:t xml:space="preserve">  </w:t>
        </w:r>
        <w:r w:rsidR="002970C8" w:rsidRPr="00B07F2B">
          <w:rPr>
            <w:rStyle w:val="Hyperlink"/>
            <w:noProof/>
          </w:rPr>
          <w:t>Tool Results</w:t>
        </w:r>
        <w:r w:rsidR="002970C8">
          <w:rPr>
            <w:noProof/>
            <w:webHidden/>
          </w:rPr>
          <w:tab/>
        </w:r>
        <w:r w:rsidR="003E0F3D">
          <w:rPr>
            <w:noProof/>
            <w:webHidden/>
          </w:rPr>
          <w:fldChar w:fldCharType="begin"/>
        </w:r>
        <w:r w:rsidR="002970C8">
          <w:rPr>
            <w:noProof/>
            <w:webHidden/>
          </w:rPr>
          <w:instrText xml:space="preserve"> PAGEREF _Toc389728953 \h </w:instrText>
        </w:r>
        <w:r w:rsidR="003E0F3D">
          <w:rPr>
            <w:noProof/>
            <w:webHidden/>
          </w:rPr>
        </w:r>
        <w:r w:rsidR="003E0F3D">
          <w:rPr>
            <w:noProof/>
            <w:webHidden/>
          </w:rPr>
          <w:fldChar w:fldCharType="separate"/>
        </w:r>
        <w:r w:rsidR="002970C8">
          <w:rPr>
            <w:noProof/>
            <w:webHidden/>
          </w:rPr>
          <w:t>36</w:t>
        </w:r>
        <w:r w:rsidR="003E0F3D">
          <w:rPr>
            <w:noProof/>
            <w:webHidden/>
          </w:rPr>
          <w:fldChar w:fldCharType="end"/>
        </w:r>
      </w:hyperlink>
    </w:p>
    <w:p w14:paraId="712477AC"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4" w:history="1">
        <w:r w:rsidR="002970C8" w:rsidRPr="00B07F2B">
          <w:rPr>
            <w:rStyle w:val="Hyperlink"/>
            <w:rFonts w:eastAsiaTheme="majorEastAsia"/>
            <w:noProof/>
          </w:rPr>
          <w:t>Table F-5 – Other Automated &amp; Misc.</w:t>
        </w:r>
        <w:r w:rsidR="002970C8">
          <w:rPr>
            <w:rStyle w:val="Hyperlink"/>
            <w:rFonts w:eastAsiaTheme="majorEastAsia"/>
            <w:noProof/>
          </w:rPr>
          <w:t xml:space="preserve">  </w:t>
        </w:r>
        <w:r w:rsidR="002970C8" w:rsidRPr="00B07F2B">
          <w:rPr>
            <w:rStyle w:val="Hyperlink"/>
            <w:rFonts w:eastAsiaTheme="majorEastAsia"/>
            <w:noProof/>
          </w:rPr>
          <w:t>Tool Results: False Positive Reports</w:t>
        </w:r>
        <w:r w:rsidR="002970C8">
          <w:rPr>
            <w:noProof/>
            <w:webHidden/>
          </w:rPr>
          <w:tab/>
        </w:r>
        <w:r w:rsidR="003E0F3D">
          <w:rPr>
            <w:noProof/>
            <w:webHidden/>
          </w:rPr>
          <w:fldChar w:fldCharType="begin"/>
        </w:r>
        <w:r w:rsidR="002970C8">
          <w:rPr>
            <w:noProof/>
            <w:webHidden/>
          </w:rPr>
          <w:instrText xml:space="preserve"> PAGEREF _Toc389728954 \h </w:instrText>
        </w:r>
        <w:r w:rsidR="003E0F3D">
          <w:rPr>
            <w:noProof/>
            <w:webHidden/>
          </w:rPr>
        </w:r>
        <w:r w:rsidR="003E0F3D">
          <w:rPr>
            <w:noProof/>
            <w:webHidden/>
          </w:rPr>
          <w:fldChar w:fldCharType="separate"/>
        </w:r>
        <w:r w:rsidR="002970C8">
          <w:rPr>
            <w:noProof/>
            <w:webHidden/>
          </w:rPr>
          <w:t>37</w:t>
        </w:r>
        <w:r w:rsidR="003E0F3D">
          <w:rPr>
            <w:noProof/>
            <w:webHidden/>
          </w:rPr>
          <w:fldChar w:fldCharType="end"/>
        </w:r>
      </w:hyperlink>
    </w:p>
    <w:p w14:paraId="1F0FE2F8"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5" w:history="1">
        <w:r w:rsidR="002970C8" w:rsidRPr="00B07F2B">
          <w:rPr>
            <w:rStyle w:val="Hyperlink"/>
            <w:noProof/>
          </w:rPr>
          <w:t>Table F-6 – Unauthenticated Scans</w:t>
        </w:r>
        <w:r w:rsidR="002970C8">
          <w:rPr>
            <w:noProof/>
            <w:webHidden/>
          </w:rPr>
          <w:tab/>
        </w:r>
        <w:r w:rsidR="003E0F3D">
          <w:rPr>
            <w:noProof/>
            <w:webHidden/>
          </w:rPr>
          <w:fldChar w:fldCharType="begin"/>
        </w:r>
        <w:r w:rsidR="002970C8">
          <w:rPr>
            <w:noProof/>
            <w:webHidden/>
          </w:rPr>
          <w:instrText xml:space="preserve"> PAGEREF _Toc389728955 \h </w:instrText>
        </w:r>
        <w:r w:rsidR="003E0F3D">
          <w:rPr>
            <w:noProof/>
            <w:webHidden/>
          </w:rPr>
        </w:r>
        <w:r w:rsidR="003E0F3D">
          <w:rPr>
            <w:noProof/>
            <w:webHidden/>
          </w:rPr>
          <w:fldChar w:fldCharType="separate"/>
        </w:r>
        <w:r w:rsidR="002970C8">
          <w:rPr>
            <w:noProof/>
            <w:webHidden/>
          </w:rPr>
          <w:t>38</w:t>
        </w:r>
        <w:r w:rsidR="003E0F3D">
          <w:rPr>
            <w:noProof/>
            <w:webHidden/>
          </w:rPr>
          <w:fldChar w:fldCharType="end"/>
        </w:r>
      </w:hyperlink>
    </w:p>
    <w:p w14:paraId="3F8303B5"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6" w:history="1">
        <w:r w:rsidR="002970C8" w:rsidRPr="00B07F2B">
          <w:rPr>
            <w:rStyle w:val="Hyperlink"/>
            <w:noProof/>
          </w:rPr>
          <w:t>Table F-7 – Infrastructure Scans: False Positive Reports</w:t>
        </w:r>
        <w:r w:rsidR="002970C8">
          <w:rPr>
            <w:noProof/>
            <w:webHidden/>
          </w:rPr>
          <w:tab/>
        </w:r>
        <w:r w:rsidR="003E0F3D">
          <w:rPr>
            <w:noProof/>
            <w:webHidden/>
          </w:rPr>
          <w:fldChar w:fldCharType="begin"/>
        </w:r>
        <w:r w:rsidR="002970C8">
          <w:rPr>
            <w:noProof/>
            <w:webHidden/>
          </w:rPr>
          <w:instrText xml:space="preserve"> PAGEREF _Toc389728956 \h </w:instrText>
        </w:r>
        <w:r w:rsidR="003E0F3D">
          <w:rPr>
            <w:noProof/>
            <w:webHidden/>
          </w:rPr>
        </w:r>
        <w:r w:rsidR="003E0F3D">
          <w:rPr>
            <w:noProof/>
            <w:webHidden/>
          </w:rPr>
          <w:fldChar w:fldCharType="separate"/>
        </w:r>
        <w:r w:rsidR="002970C8">
          <w:rPr>
            <w:noProof/>
            <w:webHidden/>
          </w:rPr>
          <w:t>38</w:t>
        </w:r>
        <w:r w:rsidR="003E0F3D">
          <w:rPr>
            <w:noProof/>
            <w:webHidden/>
          </w:rPr>
          <w:fldChar w:fldCharType="end"/>
        </w:r>
      </w:hyperlink>
    </w:p>
    <w:p w14:paraId="203218C3"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7" w:history="1">
        <w:r w:rsidR="002970C8" w:rsidRPr="00B07F2B">
          <w:rPr>
            <w:rStyle w:val="Hyperlink"/>
            <w:rFonts w:eastAsiaTheme="majorEastAsia"/>
            <w:noProof/>
          </w:rPr>
          <w:t>Table G-1 – Manual Test Results</w:t>
        </w:r>
        <w:r w:rsidR="002970C8">
          <w:rPr>
            <w:noProof/>
            <w:webHidden/>
          </w:rPr>
          <w:tab/>
        </w:r>
        <w:r w:rsidR="003E0F3D">
          <w:rPr>
            <w:noProof/>
            <w:webHidden/>
          </w:rPr>
          <w:fldChar w:fldCharType="begin"/>
        </w:r>
        <w:r w:rsidR="002970C8">
          <w:rPr>
            <w:noProof/>
            <w:webHidden/>
          </w:rPr>
          <w:instrText xml:space="preserve"> PAGEREF _Toc389728957 \h </w:instrText>
        </w:r>
        <w:r w:rsidR="003E0F3D">
          <w:rPr>
            <w:noProof/>
            <w:webHidden/>
          </w:rPr>
        </w:r>
        <w:r w:rsidR="003E0F3D">
          <w:rPr>
            <w:noProof/>
            <w:webHidden/>
          </w:rPr>
          <w:fldChar w:fldCharType="separate"/>
        </w:r>
        <w:r w:rsidR="002970C8">
          <w:rPr>
            <w:noProof/>
            <w:webHidden/>
          </w:rPr>
          <w:t>39</w:t>
        </w:r>
        <w:r w:rsidR="003E0F3D">
          <w:rPr>
            <w:noProof/>
            <w:webHidden/>
          </w:rPr>
          <w:fldChar w:fldCharType="end"/>
        </w:r>
      </w:hyperlink>
    </w:p>
    <w:p w14:paraId="3CECBACB" w14:textId="77777777" w:rsidR="002970C8" w:rsidRDefault="0083798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8" w:history="1">
        <w:r w:rsidR="002970C8" w:rsidRPr="00B07F2B">
          <w:rPr>
            <w:rStyle w:val="Hyperlink"/>
            <w:rFonts w:eastAsiaTheme="majorEastAsia"/>
            <w:noProof/>
          </w:rPr>
          <w:t>Table I-1 – In-Scope Systems</w:t>
        </w:r>
        <w:r w:rsidR="002970C8">
          <w:rPr>
            <w:noProof/>
            <w:webHidden/>
          </w:rPr>
          <w:tab/>
        </w:r>
        <w:r w:rsidR="003E0F3D">
          <w:rPr>
            <w:noProof/>
            <w:webHidden/>
          </w:rPr>
          <w:fldChar w:fldCharType="begin"/>
        </w:r>
        <w:r w:rsidR="002970C8">
          <w:rPr>
            <w:noProof/>
            <w:webHidden/>
          </w:rPr>
          <w:instrText xml:space="preserve"> PAGEREF _Toc389728958 \h </w:instrText>
        </w:r>
        <w:r w:rsidR="003E0F3D">
          <w:rPr>
            <w:noProof/>
            <w:webHidden/>
          </w:rPr>
        </w:r>
        <w:r w:rsidR="003E0F3D">
          <w:rPr>
            <w:noProof/>
            <w:webHidden/>
          </w:rPr>
          <w:fldChar w:fldCharType="separate"/>
        </w:r>
        <w:r w:rsidR="002970C8">
          <w:rPr>
            <w:noProof/>
            <w:webHidden/>
          </w:rPr>
          <w:t>40</w:t>
        </w:r>
        <w:r w:rsidR="003E0F3D">
          <w:rPr>
            <w:noProof/>
            <w:webHidden/>
          </w:rPr>
          <w:fldChar w:fldCharType="end"/>
        </w:r>
      </w:hyperlink>
    </w:p>
    <w:p w14:paraId="60C6E24C" w14:textId="77777777" w:rsidR="00C4223E" w:rsidRDefault="003E0F3D" w:rsidP="00AE3E50">
      <w:pPr>
        <w:pStyle w:val="GSATitle-YESforTOC"/>
        <w:rPr>
          <w:rFonts w:eastAsia="Lucida Sans Unicode" w:cs="Times New Roman"/>
          <w:color w:val="000000"/>
          <w:spacing w:val="0"/>
          <w:kern w:val="1"/>
          <w:sz w:val="24"/>
          <w:szCs w:val="24"/>
        </w:rPr>
      </w:pPr>
      <w:r>
        <w:rPr>
          <w:rFonts w:eastAsia="Lucida Sans Unicode" w:cs="Times New Roman"/>
          <w:color w:val="000000"/>
          <w:spacing w:val="0"/>
          <w:kern w:val="1"/>
          <w:sz w:val="24"/>
          <w:szCs w:val="24"/>
        </w:rPr>
        <w:fldChar w:fldCharType="end"/>
      </w:r>
    </w:p>
    <w:p w14:paraId="48E474AC" w14:textId="77777777" w:rsidR="00C4223E" w:rsidRDefault="00C4223E" w:rsidP="00C4223E">
      <w:r>
        <w:br w:type="page"/>
      </w:r>
    </w:p>
    <w:p w14:paraId="7F5CB602" w14:textId="77777777" w:rsidR="00900D7D" w:rsidRDefault="0002764D" w:rsidP="00D3135F">
      <w:pPr>
        <w:pStyle w:val="Heading1"/>
      </w:pPr>
      <w:bookmarkStart w:id="3" w:name="_Toc436905378"/>
      <w:bookmarkStart w:id="4" w:name="_Toc303620825"/>
      <w:r>
        <w:lastRenderedPageBreak/>
        <w:t xml:space="preserve">About </w:t>
      </w:r>
      <w:r w:rsidR="00913E0B">
        <w:t>this document</w:t>
      </w:r>
      <w:bookmarkEnd w:id="3"/>
    </w:p>
    <w:p w14:paraId="22BF6E87" w14:textId="77777777" w:rsidR="00913E0B" w:rsidRDefault="009B3D38" w:rsidP="00913E0B">
      <w:r>
        <w:t xml:space="preserve">This document </w:t>
      </w:r>
      <w:r w:rsidR="000C5678">
        <w:t>has been developed originally in template format for Independent Assessors to report se</w:t>
      </w:r>
      <w:r w:rsidR="00795EE5">
        <w:t xml:space="preserve">curity assessment findings for </w:t>
      </w:r>
      <w:r w:rsidR="000154AF">
        <w:t xml:space="preserve">State </w:t>
      </w:r>
      <w:proofErr w:type="spellStart"/>
      <w:r w:rsidR="000154AF">
        <w:t>Agency</w:t>
      </w:r>
      <w:r w:rsidR="000C5678">
        <w:t>s</w:t>
      </w:r>
      <w:proofErr w:type="spellEnd"/>
      <w:r w:rsidR="00795EE5">
        <w:t xml:space="preserve"> (</w:t>
      </w:r>
      <w:r w:rsidR="000154AF">
        <w:t>STATE AGENCY</w:t>
      </w:r>
      <w:r w:rsidR="00795EE5">
        <w:t>)</w:t>
      </w:r>
      <w:r w:rsidR="002970C8">
        <w:t xml:space="preserve">.  </w:t>
      </w:r>
    </w:p>
    <w:p w14:paraId="24FFF801" w14:textId="77777777" w:rsidR="009B3D38" w:rsidRDefault="009B3D38" w:rsidP="0055492D">
      <w:pPr>
        <w:pStyle w:val="Heading2"/>
      </w:pPr>
      <w:bookmarkStart w:id="5" w:name="_Toc436905379"/>
      <w:r>
        <w:t>Who should use this document?</w:t>
      </w:r>
      <w:bookmarkEnd w:id="5"/>
    </w:p>
    <w:p w14:paraId="0AD9F25E" w14:textId="77777777" w:rsidR="009B3D38" w:rsidRDefault="009B3D38" w:rsidP="00913E0B">
      <w:r>
        <w:t>This document is intended</w:t>
      </w:r>
      <w:r w:rsidR="00335C43">
        <w:t xml:space="preserve"> to be used by </w:t>
      </w:r>
      <w:r w:rsidR="003039C4">
        <w:t xml:space="preserve">assessors </w:t>
      </w:r>
      <w:r w:rsidR="00492FDF">
        <w:t>to record vulnerabilities and risk</w:t>
      </w:r>
      <w:r w:rsidR="0050569B">
        <w:t xml:space="preserve">s to </w:t>
      </w:r>
      <w:r w:rsidR="000154AF">
        <w:t>STATE AGENCY</w:t>
      </w:r>
      <w:r w:rsidR="0050569B">
        <w:t xml:space="preserve"> systems</w:t>
      </w:r>
      <w:r w:rsidR="002970C8">
        <w:t xml:space="preserve">.  </w:t>
      </w:r>
      <w:r w:rsidR="003039C4">
        <w:t xml:space="preserve">Agency leadership </w:t>
      </w:r>
      <w:r w:rsidR="00492FDF">
        <w:t>may use the completed version of this document to make risk-based decisions</w:t>
      </w:r>
      <w:r w:rsidR="002970C8">
        <w:t xml:space="preserve">.  </w:t>
      </w:r>
    </w:p>
    <w:p w14:paraId="6633B5DF" w14:textId="77777777" w:rsidR="00913E0B" w:rsidRDefault="00913E0B" w:rsidP="0055492D">
      <w:pPr>
        <w:pStyle w:val="Heading2"/>
      </w:pPr>
      <w:bookmarkStart w:id="6" w:name="_Toc436905380"/>
      <w:r>
        <w:t>How this document is organized</w:t>
      </w:r>
      <w:bookmarkEnd w:id="6"/>
    </w:p>
    <w:p w14:paraId="68D50EEA" w14:textId="77777777" w:rsidR="009B3D38" w:rsidRDefault="009B3D38" w:rsidP="00913E0B">
      <w:r>
        <w:t xml:space="preserve">This document is divided </w:t>
      </w:r>
      <w:r w:rsidR="00301148">
        <w:t xml:space="preserve">into </w:t>
      </w:r>
      <w:r w:rsidR="002970C8">
        <w:t>eight</w:t>
      </w:r>
      <w:r>
        <w:t xml:space="preserve"> </w:t>
      </w:r>
      <w:r w:rsidR="00123925">
        <w:t>sections and</w:t>
      </w:r>
      <w:r w:rsidR="006E6897">
        <w:t xml:space="preserve"> includes</w:t>
      </w:r>
      <w:r w:rsidR="00123925">
        <w:t xml:space="preserve"> </w:t>
      </w:r>
      <w:r w:rsidR="002970C8">
        <w:t xml:space="preserve">9 appendices.  </w:t>
      </w:r>
    </w:p>
    <w:p w14:paraId="50AA1E38" w14:textId="77777777" w:rsidR="00C4223E" w:rsidRDefault="00C4223E" w:rsidP="00913E0B"/>
    <w:tbl>
      <w:tblPr>
        <w:tblStyle w:val="TableGrid"/>
        <w:tblW w:w="0" w:type="auto"/>
        <w:jc w:val="center"/>
        <w:tblLook w:val="04A0" w:firstRow="1" w:lastRow="0" w:firstColumn="1" w:lastColumn="0" w:noHBand="0" w:noVBand="1"/>
      </w:tblPr>
      <w:tblGrid>
        <w:gridCol w:w="1458"/>
        <w:gridCol w:w="7398"/>
      </w:tblGrid>
      <w:tr w:rsidR="00C4223E" w:rsidRPr="00B24CE8" w14:paraId="25DE9753" w14:textId="77777777" w:rsidTr="00C4223E">
        <w:trPr>
          <w:jc w:val="center"/>
        </w:trPr>
        <w:tc>
          <w:tcPr>
            <w:tcW w:w="1458" w:type="dxa"/>
          </w:tcPr>
          <w:p w14:paraId="295623CF" w14:textId="77777777" w:rsidR="00C4223E" w:rsidRPr="00B24CE8" w:rsidRDefault="00C4223E" w:rsidP="00C4223E">
            <w:r w:rsidRPr="00B24CE8">
              <w:t>Section 1</w:t>
            </w:r>
          </w:p>
        </w:tc>
        <w:tc>
          <w:tcPr>
            <w:tcW w:w="7398" w:type="dxa"/>
          </w:tcPr>
          <w:p w14:paraId="68A89164" w14:textId="77777777" w:rsidR="00C4223E" w:rsidRPr="00B24CE8" w:rsidRDefault="00C4223E" w:rsidP="00C4223E">
            <w:r>
              <w:t>Provides introductory information and information on the scope of the assessment.</w:t>
            </w:r>
          </w:p>
        </w:tc>
      </w:tr>
      <w:tr w:rsidR="00C4223E" w:rsidRPr="00B24CE8" w14:paraId="01A0A9FD" w14:textId="77777777" w:rsidTr="00C4223E">
        <w:trPr>
          <w:jc w:val="center"/>
        </w:trPr>
        <w:tc>
          <w:tcPr>
            <w:tcW w:w="1458" w:type="dxa"/>
          </w:tcPr>
          <w:p w14:paraId="67601781" w14:textId="77777777" w:rsidR="00C4223E" w:rsidRPr="00B24CE8" w:rsidRDefault="00C4223E" w:rsidP="00C4223E">
            <w:r w:rsidRPr="00B24CE8">
              <w:t>Section 2</w:t>
            </w:r>
          </w:p>
        </w:tc>
        <w:tc>
          <w:tcPr>
            <w:tcW w:w="7398" w:type="dxa"/>
          </w:tcPr>
          <w:p w14:paraId="6C728D39" w14:textId="77777777" w:rsidR="00C4223E" w:rsidRPr="00B24CE8" w:rsidRDefault="00C4223E" w:rsidP="00C4223E">
            <w:r>
              <w:t>Describes the system and its purpose.</w:t>
            </w:r>
          </w:p>
        </w:tc>
      </w:tr>
      <w:tr w:rsidR="00C4223E" w:rsidRPr="00B24CE8" w14:paraId="558C2663" w14:textId="77777777" w:rsidTr="00C4223E">
        <w:trPr>
          <w:jc w:val="center"/>
        </w:trPr>
        <w:tc>
          <w:tcPr>
            <w:tcW w:w="1458" w:type="dxa"/>
          </w:tcPr>
          <w:p w14:paraId="0BA60024" w14:textId="77777777" w:rsidR="00C4223E" w:rsidRPr="00B24CE8" w:rsidRDefault="00C4223E" w:rsidP="00C4223E">
            <w:r w:rsidRPr="00B24CE8">
              <w:t>Section 3</w:t>
            </w:r>
          </w:p>
        </w:tc>
        <w:tc>
          <w:tcPr>
            <w:tcW w:w="7398" w:type="dxa"/>
          </w:tcPr>
          <w:p w14:paraId="7A602584" w14:textId="77777777" w:rsidR="00C4223E" w:rsidRPr="00B24CE8" w:rsidRDefault="00C4223E" w:rsidP="00C4223E">
            <w:r>
              <w:t>Describes the assessment methodology.</w:t>
            </w:r>
          </w:p>
        </w:tc>
      </w:tr>
      <w:tr w:rsidR="00C4223E" w:rsidRPr="00B24CE8" w14:paraId="35C6BD93" w14:textId="77777777" w:rsidTr="00C4223E">
        <w:trPr>
          <w:jc w:val="center"/>
        </w:trPr>
        <w:tc>
          <w:tcPr>
            <w:tcW w:w="1458" w:type="dxa"/>
          </w:tcPr>
          <w:p w14:paraId="7CA975B5" w14:textId="77777777" w:rsidR="00C4223E" w:rsidRPr="00B24CE8" w:rsidRDefault="00C4223E" w:rsidP="00C4223E">
            <w:r w:rsidRPr="00B24CE8">
              <w:t>Section 4</w:t>
            </w:r>
          </w:p>
        </w:tc>
        <w:tc>
          <w:tcPr>
            <w:tcW w:w="7398" w:type="dxa"/>
          </w:tcPr>
          <w:p w14:paraId="0C15A77A" w14:textId="77777777" w:rsidR="00C4223E" w:rsidRPr="00B24CE8" w:rsidRDefault="00C4223E" w:rsidP="00C4223E">
            <w:r>
              <w:t>Describes the security assessment results.</w:t>
            </w:r>
          </w:p>
        </w:tc>
      </w:tr>
      <w:tr w:rsidR="00C4223E" w:rsidRPr="00B24CE8" w14:paraId="0A211B3B" w14:textId="77777777" w:rsidTr="00C4223E">
        <w:trPr>
          <w:jc w:val="center"/>
        </w:trPr>
        <w:tc>
          <w:tcPr>
            <w:tcW w:w="1458" w:type="dxa"/>
          </w:tcPr>
          <w:p w14:paraId="24638A78" w14:textId="77777777" w:rsidR="00C4223E" w:rsidRPr="00B24CE8" w:rsidRDefault="00C4223E" w:rsidP="00C4223E">
            <w:r w:rsidRPr="00B24CE8">
              <w:t>Section 5</w:t>
            </w:r>
          </w:p>
        </w:tc>
        <w:tc>
          <w:tcPr>
            <w:tcW w:w="7398" w:type="dxa"/>
          </w:tcPr>
          <w:p w14:paraId="19C3DDCF" w14:textId="77777777" w:rsidR="00C4223E" w:rsidRPr="00B24CE8" w:rsidRDefault="00C4223E" w:rsidP="00C4223E">
            <w:r>
              <w:t>Describes acceptable non-conforming controls.</w:t>
            </w:r>
          </w:p>
        </w:tc>
      </w:tr>
      <w:tr w:rsidR="00C4223E" w:rsidRPr="00B24CE8" w14:paraId="345F4120" w14:textId="77777777" w:rsidTr="00C4223E">
        <w:trPr>
          <w:jc w:val="center"/>
        </w:trPr>
        <w:tc>
          <w:tcPr>
            <w:tcW w:w="1458" w:type="dxa"/>
          </w:tcPr>
          <w:p w14:paraId="331E4F6C" w14:textId="77777777" w:rsidR="00C4223E" w:rsidRPr="00B24CE8" w:rsidRDefault="00C4223E" w:rsidP="00C4223E">
            <w:r w:rsidRPr="00B24CE8">
              <w:t>Section 6</w:t>
            </w:r>
          </w:p>
        </w:tc>
        <w:tc>
          <w:tcPr>
            <w:tcW w:w="7398" w:type="dxa"/>
          </w:tcPr>
          <w:p w14:paraId="2CD9A36C" w14:textId="77777777" w:rsidR="00C4223E" w:rsidRPr="00B24CE8" w:rsidRDefault="00C4223E" w:rsidP="00C4223E">
            <w:r>
              <w:t>Provides risks known for interconnected systems.</w:t>
            </w:r>
          </w:p>
        </w:tc>
      </w:tr>
      <w:tr w:rsidR="00C4223E" w:rsidRPr="00B24CE8" w14:paraId="27EDB6D0" w14:textId="77777777" w:rsidTr="00C4223E">
        <w:trPr>
          <w:jc w:val="center"/>
        </w:trPr>
        <w:tc>
          <w:tcPr>
            <w:tcW w:w="1458" w:type="dxa"/>
          </w:tcPr>
          <w:p w14:paraId="455228C3" w14:textId="77777777" w:rsidR="00C4223E" w:rsidRPr="00B24CE8" w:rsidRDefault="00C4223E" w:rsidP="00C4223E">
            <w:r w:rsidRPr="00B24CE8">
              <w:t>Section 7</w:t>
            </w:r>
          </w:p>
        </w:tc>
        <w:tc>
          <w:tcPr>
            <w:tcW w:w="7398" w:type="dxa"/>
          </w:tcPr>
          <w:p w14:paraId="7BF2AD42" w14:textId="77777777" w:rsidR="00C4223E" w:rsidRPr="00B24CE8" w:rsidRDefault="00C4223E" w:rsidP="00C4223E">
            <w:r>
              <w:t>Provides an authorization recommendation.</w:t>
            </w:r>
          </w:p>
        </w:tc>
      </w:tr>
      <w:tr w:rsidR="00C4223E" w:rsidRPr="00B24CE8" w14:paraId="32BE100C" w14:textId="77777777" w:rsidTr="00C4223E">
        <w:trPr>
          <w:jc w:val="center"/>
        </w:trPr>
        <w:tc>
          <w:tcPr>
            <w:tcW w:w="1458" w:type="dxa"/>
          </w:tcPr>
          <w:p w14:paraId="658B0A86" w14:textId="77777777" w:rsidR="00C4223E" w:rsidRPr="00B24CE8" w:rsidRDefault="00C4223E" w:rsidP="00C4223E">
            <w:r w:rsidRPr="00B24CE8">
              <w:t>Section 8</w:t>
            </w:r>
          </w:p>
        </w:tc>
        <w:tc>
          <w:tcPr>
            <w:tcW w:w="7398" w:type="dxa"/>
          </w:tcPr>
          <w:p w14:paraId="221FA307" w14:textId="77777777" w:rsidR="00C4223E" w:rsidRPr="00B24CE8" w:rsidRDefault="00C4223E" w:rsidP="00C4223E">
            <w:r>
              <w:t>Provides additional references and resources.</w:t>
            </w:r>
          </w:p>
        </w:tc>
      </w:tr>
      <w:tr w:rsidR="00C4223E" w:rsidRPr="00B24CE8" w14:paraId="5F8E9A6C" w14:textId="77777777" w:rsidTr="00C4223E">
        <w:trPr>
          <w:jc w:val="center"/>
        </w:trPr>
        <w:tc>
          <w:tcPr>
            <w:tcW w:w="1458" w:type="dxa"/>
          </w:tcPr>
          <w:p w14:paraId="407A614B" w14:textId="77777777" w:rsidR="00C4223E" w:rsidRPr="00B24CE8" w:rsidRDefault="00C4223E" w:rsidP="00C4223E">
            <w:r>
              <w:t>Appendix A</w:t>
            </w:r>
          </w:p>
        </w:tc>
        <w:tc>
          <w:tcPr>
            <w:tcW w:w="7398" w:type="dxa"/>
          </w:tcPr>
          <w:p w14:paraId="31F35848" w14:textId="77777777" w:rsidR="00C4223E" w:rsidRPr="00B24CE8" w:rsidRDefault="00C4223E" w:rsidP="00C4223E">
            <w:r>
              <w:t>Acronyms and Glossary</w:t>
            </w:r>
          </w:p>
        </w:tc>
      </w:tr>
      <w:tr w:rsidR="00C4223E" w:rsidRPr="00B24CE8" w14:paraId="5FBFEB52" w14:textId="77777777" w:rsidTr="00C4223E">
        <w:trPr>
          <w:jc w:val="center"/>
        </w:trPr>
        <w:tc>
          <w:tcPr>
            <w:tcW w:w="1458" w:type="dxa"/>
          </w:tcPr>
          <w:p w14:paraId="7CC6FA05" w14:textId="77777777" w:rsidR="00C4223E" w:rsidRPr="00B24CE8" w:rsidRDefault="00C4223E" w:rsidP="00C4223E">
            <w:r>
              <w:t xml:space="preserve">Appendix B </w:t>
            </w:r>
          </w:p>
        </w:tc>
        <w:tc>
          <w:tcPr>
            <w:tcW w:w="7398" w:type="dxa"/>
          </w:tcPr>
          <w:p w14:paraId="78729B62" w14:textId="77777777" w:rsidR="00C4223E" w:rsidRPr="00B24CE8" w:rsidRDefault="00C4223E" w:rsidP="00C4223E">
            <w:r>
              <w:t>Security test procedure workbooks that were used during the testing.</w:t>
            </w:r>
          </w:p>
        </w:tc>
      </w:tr>
      <w:tr w:rsidR="00C4223E" w:rsidRPr="00B24CE8" w14:paraId="748D1ACB" w14:textId="77777777" w:rsidTr="00C4223E">
        <w:trPr>
          <w:jc w:val="center"/>
        </w:trPr>
        <w:tc>
          <w:tcPr>
            <w:tcW w:w="1458" w:type="dxa"/>
          </w:tcPr>
          <w:p w14:paraId="60B39835" w14:textId="77777777" w:rsidR="00C4223E" w:rsidRPr="00B24CE8" w:rsidRDefault="00C4223E" w:rsidP="00C4223E">
            <w:r>
              <w:t>Appendix C</w:t>
            </w:r>
          </w:p>
        </w:tc>
        <w:tc>
          <w:tcPr>
            <w:tcW w:w="7398" w:type="dxa"/>
          </w:tcPr>
          <w:p w14:paraId="64E306EA" w14:textId="77777777" w:rsidR="00C4223E" w:rsidRPr="00B24CE8" w:rsidRDefault="00C4223E" w:rsidP="00C4223E">
            <w:r>
              <w:t xml:space="preserve">Reports and files from automated </w:t>
            </w:r>
            <w:r w:rsidR="002970C8">
              <w:t xml:space="preserve">infrastructure </w:t>
            </w:r>
            <w:r>
              <w:t>testing tools.</w:t>
            </w:r>
          </w:p>
        </w:tc>
      </w:tr>
      <w:tr w:rsidR="00C4223E" w:rsidRPr="00B24CE8" w14:paraId="54F3651C" w14:textId="77777777" w:rsidTr="00C4223E">
        <w:trPr>
          <w:jc w:val="center"/>
        </w:trPr>
        <w:tc>
          <w:tcPr>
            <w:tcW w:w="1458" w:type="dxa"/>
          </w:tcPr>
          <w:p w14:paraId="6449CB24" w14:textId="77777777" w:rsidR="00C4223E" w:rsidRDefault="00C4223E" w:rsidP="00C4223E">
            <w:r>
              <w:t>Appendix D</w:t>
            </w:r>
          </w:p>
        </w:tc>
        <w:tc>
          <w:tcPr>
            <w:tcW w:w="7398" w:type="dxa"/>
          </w:tcPr>
          <w:p w14:paraId="7E030568" w14:textId="77777777" w:rsidR="00C4223E" w:rsidRPr="00B24CE8" w:rsidRDefault="00C4223E" w:rsidP="00C4223E">
            <w:r>
              <w:t xml:space="preserve">Reports and files from automated </w:t>
            </w:r>
            <w:r w:rsidR="002970C8">
              <w:t xml:space="preserve">database </w:t>
            </w:r>
            <w:r>
              <w:t>testing tools.</w:t>
            </w:r>
          </w:p>
        </w:tc>
      </w:tr>
      <w:tr w:rsidR="00C4223E" w:rsidRPr="00B24CE8" w14:paraId="63301D3B" w14:textId="77777777" w:rsidTr="00C4223E">
        <w:trPr>
          <w:jc w:val="center"/>
        </w:trPr>
        <w:tc>
          <w:tcPr>
            <w:tcW w:w="1458" w:type="dxa"/>
          </w:tcPr>
          <w:p w14:paraId="187AC69B" w14:textId="77777777" w:rsidR="00C4223E" w:rsidRDefault="00C4223E" w:rsidP="00C4223E">
            <w:r>
              <w:t>Appendix E</w:t>
            </w:r>
          </w:p>
        </w:tc>
        <w:tc>
          <w:tcPr>
            <w:tcW w:w="7398" w:type="dxa"/>
          </w:tcPr>
          <w:p w14:paraId="3921DD35" w14:textId="77777777" w:rsidR="00C4223E" w:rsidRPr="00B24CE8" w:rsidRDefault="00C4223E" w:rsidP="00C4223E">
            <w:r>
              <w:t xml:space="preserve">Reports and files from automated </w:t>
            </w:r>
            <w:r w:rsidR="002970C8">
              <w:t xml:space="preserve">web application </w:t>
            </w:r>
            <w:r>
              <w:t>testing tools.</w:t>
            </w:r>
          </w:p>
        </w:tc>
      </w:tr>
      <w:tr w:rsidR="00C4223E" w:rsidRPr="00B24CE8" w14:paraId="17F698CF" w14:textId="77777777" w:rsidTr="00C4223E">
        <w:trPr>
          <w:jc w:val="center"/>
        </w:trPr>
        <w:tc>
          <w:tcPr>
            <w:tcW w:w="1458" w:type="dxa"/>
          </w:tcPr>
          <w:p w14:paraId="47DE5E9D" w14:textId="77777777" w:rsidR="00C4223E" w:rsidRDefault="00C4223E" w:rsidP="00C4223E">
            <w:r>
              <w:t>Appendix F</w:t>
            </w:r>
          </w:p>
        </w:tc>
        <w:tc>
          <w:tcPr>
            <w:tcW w:w="7398" w:type="dxa"/>
          </w:tcPr>
          <w:p w14:paraId="38E08261" w14:textId="77777777" w:rsidR="00C4223E" w:rsidRPr="00B24CE8" w:rsidRDefault="002970C8" w:rsidP="00C4223E">
            <w:r>
              <w:t>Assessment results</w:t>
            </w:r>
            <w:r w:rsidR="00C4223E">
              <w:t>.</w:t>
            </w:r>
          </w:p>
        </w:tc>
      </w:tr>
      <w:tr w:rsidR="00C4223E" w:rsidRPr="00B24CE8" w14:paraId="2434116F" w14:textId="77777777" w:rsidTr="00C4223E">
        <w:trPr>
          <w:jc w:val="center"/>
        </w:trPr>
        <w:tc>
          <w:tcPr>
            <w:tcW w:w="1458" w:type="dxa"/>
          </w:tcPr>
          <w:p w14:paraId="6A51014F" w14:textId="77777777" w:rsidR="00C4223E" w:rsidRDefault="00C4223E" w:rsidP="00C4223E">
            <w:r>
              <w:t>Appendix G</w:t>
            </w:r>
          </w:p>
        </w:tc>
        <w:tc>
          <w:tcPr>
            <w:tcW w:w="7398" w:type="dxa"/>
          </w:tcPr>
          <w:p w14:paraId="40AC11CF" w14:textId="77777777" w:rsidR="00C4223E" w:rsidRPr="00B24CE8" w:rsidRDefault="00C4223E" w:rsidP="00C4223E">
            <w:r>
              <w:t>Results of manual tests.</w:t>
            </w:r>
          </w:p>
        </w:tc>
      </w:tr>
      <w:tr w:rsidR="00C4223E" w:rsidRPr="00B24CE8" w14:paraId="064DD679" w14:textId="77777777" w:rsidTr="00C4223E">
        <w:trPr>
          <w:jc w:val="center"/>
        </w:trPr>
        <w:tc>
          <w:tcPr>
            <w:tcW w:w="1458" w:type="dxa"/>
          </w:tcPr>
          <w:p w14:paraId="7C8DA3FD" w14:textId="77777777" w:rsidR="00C4223E" w:rsidRDefault="00C4223E" w:rsidP="00C4223E">
            <w:r>
              <w:t>Appendix H</w:t>
            </w:r>
          </w:p>
        </w:tc>
        <w:tc>
          <w:tcPr>
            <w:tcW w:w="7398" w:type="dxa"/>
          </w:tcPr>
          <w:p w14:paraId="60D92ADA" w14:textId="77777777" w:rsidR="00C4223E" w:rsidRPr="00B24CE8" w:rsidRDefault="00C4223E" w:rsidP="00C4223E">
            <w:r>
              <w:t>Auxiliary documents reviewed.</w:t>
            </w:r>
          </w:p>
        </w:tc>
      </w:tr>
      <w:tr w:rsidR="00C4223E" w:rsidRPr="00B24CE8" w14:paraId="5904B09F" w14:textId="77777777" w:rsidTr="00C4223E">
        <w:trPr>
          <w:jc w:val="center"/>
        </w:trPr>
        <w:tc>
          <w:tcPr>
            <w:tcW w:w="1458" w:type="dxa"/>
          </w:tcPr>
          <w:p w14:paraId="73299B4C" w14:textId="77777777" w:rsidR="00C4223E" w:rsidRDefault="00C4223E" w:rsidP="00C4223E">
            <w:r>
              <w:t>Appendix I</w:t>
            </w:r>
          </w:p>
        </w:tc>
        <w:tc>
          <w:tcPr>
            <w:tcW w:w="7398" w:type="dxa"/>
          </w:tcPr>
          <w:p w14:paraId="1E37AD6B" w14:textId="77777777" w:rsidR="00C4223E" w:rsidRDefault="00C4223E" w:rsidP="00C4223E">
            <w:r>
              <w:t>Penetration testing results.</w:t>
            </w:r>
          </w:p>
        </w:tc>
      </w:tr>
      <w:bookmarkEnd w:id="4"/>
    </w:tbl>
    <w:p w14:paraId="23F899EE" w14:textId="77777777" w:rsidR="002970C8" w:rsidRDefault="002970C8">
      <w:pPr>
        <w:widowControl/>
        <w:suppressAutoHyphens w:val="0"/>
      </w:pPr>
      <w:r>
        <w:br w:type="page"/>
      </w:r>
    </w:p>
    <w:p w14:paraId="133614F5" w14:textId="77777777" w:rsidR="00CE4391" w:rsidRDefault="0089148C" w:rsidP="0055492D">
      <w:pPr>
        <w:pStyle w:val="GSASection"/>
      </w:pPr>
      <w:bookmarkStart w:id="7" w:name="_Toc436905381"/>
      <w:r>
        <w:lastRenderedPageBreak/>
        <w:t>Introduction</w:t>
      </w:r>
      <w:bookmarkEnd w:id="7"/>
    </w:p>
    <w:p w14:paraId="1CCEB826" w14:textId="77777777" w:rsidR="00573965" w:rsidRPr="000A3553" w:rsidRDefault="0089148C" w:rsidP="002970C8">
      <w:pPr>
        <w:spacing w:after="120"/>
        <w:rPr>
          <w:color w:val="auto"/>
        </w:rPr>
      </w:pPr>
      <w:r>
        <w:t xml:space="preserve">This document consists of a </w:t>
      </w:r>
      <w:r w:rsidRPr="0089148C">
        <w:rPr>
          <w:i/>
        </w:rPr>
        <w:t>Security Assessment Report</w:t>
      </w:r>
      <w:r w:rsidR="00BB098D">
        <w:rPr>
          <w:i/>
        </w:rPr>
        <w:t xml:space="preserve"> (SAR)</w:t>
      </w:r>
      <w:r w:rsidR="00CA4C1D">
        <w:t xml:space="preserve"> for the &lt;</w:t>
      </w:r>
      <w:r w:rsidR="00CA4C1D" w:rsidRPr="00301148">
        <w:rPr>
          <w:b/>
          <w:color w:val="365F91" w:themeColor="accent1" w:themeShade="BF"/>
        </w:rPr>
        <w:t>Information System N</w:t>
      </w:r>
      <w:r w:rsidRPr="00301148">
        <w:rPr>
          <w:b/>
          <w:color w:val="365F91" w:themeColor="accent1" w:themeShade="BF"/>
        </w:rPr>
        <w:t>ame</w:t>
      </w:r>
      <w:r w:rsidR="00573965">
        <w:t xml:space="preserve">&gt; as required by </w:t>
      </w:r>
      <w:r w:rsidR="003039C4">
        <w:t>N.C.G.S. 143B-1342</w:t>
      </w:r>
      <w:r w:rsidR="002970C8">
        <w:t xml:space="preserve">.  </w:t>
      </w:r>
      <w:r w:rsidR="00573965">
        <w:rPr>
          <w:color w:val="auto"/>
        </w:rPr>
        <w:t>This SAR</w:t>
      </w:r>
      <w:r w:rsidR="00573965" w:rsidRPr="000A3553">
        <w:rPr>
          <w:color w:val="auto"/>
        </w:rPr>
        <w:t xml:space="preserve"> contains the results of the comprehensive security test and eva</w:t>
      </w:r>
      <w:r w:rsidR="00573965">
        <w:rPr>
          <w:color w:val="auto"/>
        </w:rPr>
        <w:t>luation of the &lt;</w:t>
      </w:r>
      <w:r w:rsidR="00573965" w:rsidRPr="007536F1">
        <w:rPr>
          <w:b/>
          <w:color w:val="365F91" w:themeColor="accent1" w:themeShade="BF"/>
        </w:rPr>
        <w:t>Information System Name</w:t>
      </w:r>
      <w:r w:rsidR="00573965">
        <w:rPr>
          <w:color w:val="auto"/>
        </w:rPr>
        <w:t>&gt;</w:t>
      </w:r>
      <w:r w:rsidR="00573965" w:rsidRPr="000A3553">
        <w:rPr>
          <w:color w:val="auto"/>
        </w:rPr>
        <w:t xml:space="preserve"> system</w:t>
      </w:r>
      <w:r w:rsidR="002970C8" w:rsidRPr="000A3553">
        <w:rPr>
          <w:color w:val="auto"/>
        </w:rPr>
        <w:t>.</w:t>
      </w:r>
      <w:r w:rsidR="002970C8">
        <w:rPr>
          <w:color w:val="auto"/>
        </w:rPr>
        <w:t xml:space="preserve">  </w:t>
      </w:r>
      <w:r w:rsidR="00573965" w:rsidRPr="000A3553">
        <w:rPr>
          <w:color w:val="auto"/>
        </w:rPr>
        <w:t>This assessment report</w:t>
      </w:r>
      <w:r w:rsidR="00573965">
        <w:rPr>
          <w:color w:val="auto"/>
        </w:rPr>
        <w:t>,</w:t>
      </w:r>
      <w:r w:rsidR="00573965" w:rsidRPr="000A3553">
        <w:rPr>
          <w:color w:val="auto"/>
        </w:rPr>
        <w:t xml:space="preserve"> and the results documented</w:t>
      </w:r>
      <w:r w:rsidR="0050569B">
        <w:rPr>
          <w:color w:val="auto"/>
        </w:rPr>
        <w:t xml:space="preserve"> herein, is provided in</w:t>
      </w:r>
      <w:r w:rsidR="00573965" w:rsidRPr="000A3553">
        <w:rPr>
          <w:color w:val="auto"/>
        </w:rPr>
        <w:t xml:space="preserve"> support</w:t>
      </w:r>
      <w:r w:rsidR="0050569B">
        <w:rPr>
          <w:color w:val="auto"/>
        </w:rPr>
        <w:t xml:space="preserve"> of</w:t>
      </w:r>
      <w:r w:rsidR="00573965">
        <w:rPr>
          <w:color w:val="auto"/>
        </w:rPr>
        <w:t xml:space="preserve"> &lt;</w:t>
      </w:r>
      <w:r w:rsidR="000154AF">
        <w:rPr>
          <w:b/>
          <w:color w:val="365F91" w:themeColor="accent1" w:themeShade="BF"/>
        </w:rPr>
        <w:t>STATE AGENCY</w:t>
      </w:r>
      <w:r w:rsidR="00573965">
        <w:rPr>
          <w:color w:val="auto"/>
        </w:rPr>
        <w:t>&gt;’s</w:t>
      </w:r>
      <w:r w:rsidR="00573965" w:rsidRPr="000A3553">
        <w:rPr>
          <w:color w:val="auto"/>
        </w:rPr>
        <w:t xml:space="preserve"> Security Authorization program goals, efforts, and activities necessary to achieve compliance </w:t>
      </w:r>
      <w:r w:rsidR="00573965">
        <w:rPr>
          <w:color w:val="auto"/>
        </w:rPr>
        <w:t xml:space="preserve">with </w:t>
      </w:r>
      <w:r w:rsidR="003039C4">
        <w:rPr>
          <w:color w:val="auto"/>
        </w:rPr>
        <w:t>Statewide information</w:t>
      </w:r>
      <w:r w:rsidR="00573965">
        <w:rPr>
          <w:color w:val="auto"/>
        </w:rPr>
        <w:t xml:space="preserve"> security requirements</w:t>
      </w:r>
      <w:r w:rsidR="002970C8">
        <w:rPr>
          <w:color w:val="auto"/>
        </w:rPr>
        <w:t xml:space="preserve">.  </w:t>
      </w:r>
      <w:r w:rsidR="00573965">
        <w:rPr>
          <w:color w:val="auto"/>
        </w:rPr>
        <w:t>The SAR describes</w:t>
      </w:r>
      <w:r w:rsidR="00573965" w:rsidRPr="000A3553">
        <w:rPr>
          <w:color w:val="auto"/>
        </w:rPr>
        <w:t xml:space="preserve"> the risks associated with the vulnerabilities identified d</w:t>
      </w:r>
      <w:r w:rsidR="00573965">
        <w:rPr>
          <w:color w:val="auto"/>
        </w:rPr>
        <w:t>uring &lt;</w:t>
      </w:r>
      <w:r w:rsidR="00573965" w:rsidRPr="001E2757">
        <w:rPr>
          <w:b/>
          <w:color w:val="365F91" w:themeColor="accent1" w:themeShade="BF"/>
        </w:rPr>
        <w:t>Information System Name</w:t>
      </w:r>
      <w:r w:rsidR="00573965">
        <w:rPr>
          <w:color w:val="auto"/>
        </w:rPr>
        <w:t>&gt;’s security a</w:t>
      </w:r>
      <w:r w:rsidR="00573965" w:rsidRPr="000A3553">
        <w:rPr>
          <w:color w:val="auto"/>
        </w:rPr>
        <w:t>ssessment</w:t>
      </w:r>
      <w:r w:rsidR="00573965">
        <w:rPr>
          <w:color w:val="auto"/>
        </w:rPr>
        <w:t xml:space="preserve"> </w:t>
      </w:r>
      <w:proofErr w:type="gramStart"/>
      <w:r w:rsidR="00573965">
        <w:rPr>
          <w:color w:val="auto"/>
        </w:rPr>
        <w:t>and</w:t>
      </w:r>
      <w:r w:rsidR="00573965" w:rsidRPr="000A3553">
        <w:rPr>
          <w:color w:val="auto"/>
        </w:rPr>
        <w:t xml:space="preserve"> also</w:t>
      </w:r>
      <w:proofErr w:type="gramEnd"/>
      <w:r w:rsidR="00573965" w:rsidRPr="000A3553">
        <w:rPr>
          <w:color w:val="auto"/>
        </w:rPr>
        <w:t xml:space="preserve"> serves as the risk summary report as r</w:t>
      </w:r>
      <w:r w:rsidR="00573965">
        <w:rPr>
          <w:color w:val="auto"/>
        </w:rPr>
        <w:t xml:space="preserve">eferenced in </w:t>
      </w:r>
      <w:r w:rsidR="00573965" w:rsidRPr="000A3553">
        <w:rPr>
          <w:i/>
          <w:color w:val="auto"/>
        </w:rPr>
        <w:t>NIST SP 800-37 Revision 1, Guide for Applying the Risk Management Framework to Federal Information Systems</w:t>
      </w:r>
      <w:r w:rsidR="00573965">
        <w:rPr>
          <w:color w:val="auto"/>
        </w:rPr>
        <w:t>.</w:t>
      </w:r>
    </w:p>
    <w:p w14:paraId="417B45AC" w14:textId="77777777" w:rsidR="0089148C" w:rsidRDefault="00E038D3" w:rsidP="00573965">
      <w:r>
        <w:rPr>
          <w:color w:val="auto"/>
        </w:rPr>
        <w:t>All assessment results have been</w:t>
      </w:r>
      <w:r w:rsidR="00573965" w:rsidRPr="000A3553">
        <w:rPr>
          <w:color w:val="auto"/>
        </w:rPr>
        <w:t xml:space="preserve"> analyzed to provide</w:t>
      </w:r>
      <w:r w:rsidR="00573965">
        <w:rPr>
          <w:color w:val="auto"/>
        </w:rPr>
        <w:t xml:space="preserve"> both</w:t>
      </w:r>
      <w:r w:rsidR="00573965" w:rsidRPr="000A3553">
        <w:rPr>
          <w:color w:val="auto"/>
        </w:rPr>
        <w:t xml:space="preserve"> the in</w:t>
      </w:r>
      <w:r w:rsidR="00573965">
        <w:rPr>
          <w:color w:val="auto"/>
        </w:rPr>
        <w:t>formation system owner, &lt;</w:t>
      </w:r>
      <w:r w:rsidR="000154AF">
        <w:rPr>
          <w:b/>
          <w:color w:val="365F91" w:themeColor="accent1" w:themeShade="BF"/>
        </w:rPr>
        <w:t>STATE AGENCY</w:t>
      </w:r>
      <w:r>
        <w:rPr>
          <w:color w:val="auto"/>
        </w:rPr>
        <w:t>&gt;, and the authorizing officials</w:t>
      </w:r>
      <w:r w:rsidR="00573965">
        <w:rPr>
          <w:color w:val="auto"/>
        </w:rPr>
        <w:t>,</w:t>
      </w:r>
      <w:r w:rsidR="00573965" w:rsidRPr="000A3553">
        <w:rPr>
          <w:color w:val="auto"/>
        </w:rPr>
        <w:t xml:space="preserve"> with an assessment of</w:t>
      </w:r>
      <w:r w:rsidR="005C360D">
        <w:rPr>
          <w:color w:val="auto"/>
        </w:rPr>
        <w:t xml:space="preserve"> the controls that safeguard the confidentiality, integrity, and availability of data hosted by the system</w:t>
      </w:r>
      <w:r w:rsidR="002970C8">
        <w:rPr>
          <w:color w:val="auto"/>
        </w:rPr>
        <w:t xml:space="preserve">.  </w:t>
      </w:r>
    </w:p>
    <w:p w14:paraId="312CB658" w14:textId="77777777" w:rsidR="00593435" w:rsidRPr="00EE3258" w:rsidDel="00925B6D" w:rsidRDefault="00593435" w:rsidP="0055492D">
      <w:pPr>
        <w:pStyle w:val="GSASubsection"/>
      </w:pPr>
      <w:bookmarkStart w:id="8" w:name="_Toc378607968"/>
      <w:bookmarkStart w:id="9" w:name="_Toc436905382"/>
      <w:r w:rsidRPr="00EE3258" w:rsidDel="00925B6D">
        <w:t>Applicable Laws and Regulations</w:t>
      </w:r>
      <w:bookmarkEnd w:id="8"/>
      <w:bookmarkEnd w:id="9"/>
      <w:r w:rsidRPr="00EE3258" w:rsidDel="00925B6D">
        <w:t xml:space="preserve"> </w:t>
      </w:r>
    </w:p>
    <w:p w14:paraId="1B5C2629" w14:textId="77777777" w:rsidR="00593435" w:rsidRPr="00677730" w:rsidDel="00925B6D" w:rsidRDefault="003039C4" w:rsidP="00E91B5C">
      <w:pPr>
        <w:pStyle w:val="ListParagraph"/>
        <w:numPr>
          <w:ilvl w:val="0"/>
          <w:numId w:val="28"/>
        </w:numPr>
        <w:rPr>
          <w:color w:val="auto"/>
        </w:rPr>
      </w:pPr>
      <w:r>
        <w:rPr>
          <w:color w:val="auto"/>
        </w:rPr>
        <w:t>N.C.G.S. House Bill 97 – 143B-1342 Assessment of agency compliance with security standards</w:t>
      </w:r>
      <w:r w:rsidR="00593435" w:rsidRPr="00677730" w:rsidDel="00925B6D">
        <w:rPr>
          <w:color w:val="auto"/>
        </w:rPr>
        <w:t xml:space="preserve"> </w:t>
      </w:r>
    </w:p>
    <w:p w14:paraId="3930C4B8" w14:textId="77777777" w:rsidR="00593435" w:rsidRPr="00EE3258" w:rsidDel="00925B6D" w:rsidRDefault="00593435" w:rsidP="0055492D">
      <w:pPr>
        <w:pStyle w:val="GSASubsection"/>
      </w:pPr>
      <w:bookmarkStart w:id="10" w:name="_Toc378607969"/>
      <w:bookmarkStart w:id="11" w:name="_Toc436905383"/>
      <w:r w:rsidRPr="00EE3258" w:rsidDel="00925B6D">
        <w:t>Applicable Standards And Guidance</w:t>
      </w:r>
      <w:bookmarkEnd w:id="10"/>
      <w:bookmarkEnd w:id="11"/>
      <w:r w:rsidRPr="00EE3258" w:rsidDel="00925B6D">
        <w:t xml:space="preserve"> </w:t>
      </w:r>
    </w:p>
    <w:p w14:paraId="1EF787CF" w14:textId="77777777" w:rsidR="003039C4" w:rsidRDefault="003039C4" w:rsidP="00E91B5C">
      <w:pPr>
        <w:pStyle w:val="ListParagraph"/>
        <w:numPr>
          <w:ilvl w:val="0"/>
          <w:numId w:val="28"/>
        </w:numPr>
        <w:rPr>
          <w:color w:val="auto"/>
        </w:rPr>
      </w:pPr>
      <w:r>
        <w:rPr>
          <w:color w:val="auto"/>
        </w:rPr>
        <w:t>Statewide Information Security Manual (SISM)</w:t>
      </w:r>
    </w:p>
    <w:p w14:paraId="1921D62F"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Contingency Planning Guide for Federal Information Systems [NIST SP 800-34, Revision 1] </w:t>
      </w:r>
    </w:p>
    <w:p w14:paraId="42229594"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Engineering Principles for Information Technology Security (A Baseline for Achieving Security) [NIST SP 800-27, Revision A] </w:t>
      </w:r>
    </w:p>
    <w:p w14:paraId="43D113B3" w14:textId="77777777" w:rsidR="00593435" w:rsidRPr="00677730" w:rsidDel="00925B6D" w:rsidRDefault="00593435" w:rsidP="00E91B5C">
      <w:pPr>
        <w:pStyle w:val="ListParagraph"/>
        <w:numPr>
          <w:ilvl w:val="0"/>
          <w:numId w:val="28"/>
        </w:numPr>
        <w:rPr>
          <w:color w:val="auto"/>
        </w:rPr>
      </w:pPr>
      <w:r w:rsidRPr="00677730" w:rsidDel="00925B6D">
        <w:rPr>
          <w:color w:val="auto"/>
        </w:rPr>
        <w:t>Guide for Assessing the Security Controls in Federal Information Systems [NIST SP 800-53A</w:t>
      </w:r>
      <w:r w:rsidR="00084D6A">
        <w:rPr>
          <w:color w:val="auto"/>
        </w:rPr>
        <w:t>, Revision 1</w:t>
      </w:r>
      <w:r w:rsidRPr="00677730" w:rsidDel="00925B6D">
        <w:rPr>
          <w:color w:val="auto"/>
        </w:rPr>
        <w:t xml:space="preserve">] </w:t>
      </w:r>
    </w:p>
    <w:p w14:paraId="46ED9810" w14:textId="77777777" w:rsidR="009F191D" w:rsidRPr="00677730" w:rsidRDefault="00593435" w:rsidP="00E91B5C">
      <w:pPr>
        <w:pStyle w:val="ListParagraph"/>
        <w:numPr>
          <w:ilvl w:val="0"/>
          <w:numId w:val="28"/>
        </w:numPr>
        <w:rPr>
          <w:color w:val="auto"/>
        </w:rPr>
      </w:pPr>
      <w:r w:rsidRPr="00677730" w:rsidDel="00925B6D">
        <w:rPr>
          <w:color w:val="auto"/>
        </w:rPr>
        <w:t xml:space="preserve">Guide for Developing Security Plans for Federal Information Systems [NIST SP 800-18, Revision 1] </w:t>
      </w:r>
    </w:p>
    <w:p w14:paraId="23EF7614" w14:textId="77777777" w:rsidR="00084D6A" w:rsidRDefault="009F191D" w:rsidP="009F191D">
      <w:pPr>
        <w:pStyle w:val="ListParagraph"/>
        <w:numPr>
          <w:ilvl w:val="0"/>
          <w:numId w:val="28"/>
        </w:numPr>
      </w:pPr>
      <w:r w:rsidRPr="009F191D">
        <w:rPr>
          <w:color w:val="auto"/>
        </w:rPr>
        <w:t>Guide for Applying the Risk Management Framework to Federal Information Systems: A Security Life Cycle Approach</w:t>
      </w:r>
      <w:r w:rsidRPr="009F191D" w:rsidDel="009F191D">
        <w:rPr>
          <w:color w:val="auto"/>
        </w:rPr>
        <w:t xml:space="preserve"> </w:t>
      </w:r>
      <w:r w:rsidR="00593435" w:rsidRPr="00677730" w:rsidDel="00925B6D">
        <w:t xml:space="preserve">[NIST SP 800-37, Revision 1]  </w:t>
      </w:r>
    </w:p>
    <w:p w14:paraId="3491B60F" w14:textId="77777777" w:rsidR="00593435" w:rsidRPr="00084D6A" w:rsidDel="00925B6D" w:rsidRDefault="00593435" w:rsidP="00084D6A">
      <w:pPr>
        <w:pStyle w:val="ListParagraph"/>
        <w:numPr>
          <w:ilvl w:val="0"/>
          <w:numId w:val="31"/>
        </w:numPr>
        <w:rPr>
          <w:color w:val="auto"/>
        </w:rPr>
      </w:pPr>
      <w:r w:rsidRPr="00084D6A" w:rsidDel="00925B6D">
        <w:rPr>
          <w:color w:val="auto"/>
        </w:rPr>
        <w:t xml:space="preserve">Guide for Mapping Types of Information and Information Systems to Security Categories [NIST SP 800-60, Revision 1] </w:t>
      </w:r>
    </w:p>
    <w:p w14:paraId="55021A4A"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Guide for Security-Focused Configuration Management of Information Systems [NIST SP 800-128] </w:t>
      </w:r>
    </w:p>
    <w:p w14:paraId="4CB7759A"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Information Security Continuous Monitoring for Federal Information Systems and Organizations [NIST SP 800-137] </w:t>
      </w:r>
    </w:p>
    <w:p w14:paraId="3527844A" w14:textId="77777777" w:rsidR="00593435" w:rsidRPr="00677730" w:rsidDel="00925B6D" w:rsidRDefault="00276511" w:rsidP="00E91B5C">
      <w:pPr>
        <w:pStyle w:val="ListParagraph"/>
        <w:numPr>
          <w:ilvl w:val="0"/>
          <w:numId w:val="28"/>
        </w:numPr>
        <w:rPr>
          <w:color w:val="auto"/>
        </w:rPr>
      </w:pPr>
      <w:r w:rsidRPr="00276511">
        <w:rPr>
          <w:color w:val="auto"/>
        </w:rPr>
        <w:t>Managing Information Security Risk: Organization, Mission, and Information System View</w:t>
      </w:r>
      <w:r w:rsidRPr="00276511" w:rsidDel="00276511">
        <w:rPr>
          <w:color w:val="auto"/>
        </w:rPr>
        <w:t xml:space="preserve"> </w:t>
      </w:r>
      <w:r w:rsidR="00593435" w:rsidRPr="00677730" w:rsidDel="00925B6D">
        <w:rPr>
          <w:color w:val="auto"/>
        </w:rPr>
        <w:t xml:space="preserve">[NIST SP 800-39] </w:t>
      </w:r>
    </w:p>
    <w:p w14:paraId="480AE193"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Minimum Security Requirements for Federal Information and Information Systems [FIPS Publication 200] </w:t>
      </w:r>
    </w:p>
    <w:p w14:paraId="647CA44F" w14:textId="77777777" w:rsidR="00593435" w:rsidRPr="00677730" w:rsidDel="00925B6D" w:rsidRDefault="00593435" w:rsidP="00E91B5C">
      <w:pPr>
        <w:pStyle w:val="ListParagraph"/>
        <w:numPr>
          <w:ilvl w:val="0"/>
          <w:numId w:val="28"/>
        </w:numPr>
        <w:rPr>
          <w:color w:val="auto"/>
        </w:rPr>
      </w:pPr>
      <w:r w:rsidRPr="00677730" w:rsidDel="00925B6D">
        <w:rPr>
          <w:color w:val="auto"/>
        </w:rPr>
        <w:t>Recommended Security Controls for Federal Information Sys</w:t>
      </w:r>
      <w:r>
        <w:rPr>
          <w:color w:val="auto"/>
        </w:rPr>
        <w:t>tems [NIST SP 800-53, Revision 4</w:t>
      </w:r>
      <w:r w:rsidRPr="00677730" w:rsidDel="00925B6D">
        <w:rPr>
          <w:color w:val="auto"/>
        </w:rPr>
        <w:t xml:space="preserve">] </w:t>
      </w:r>
    </w:p>
    <w:p w14:paraId="1CB857B9" w14:textId="77777777" w:rsidR="00084D6A" w:rsidRDefault="00084D6A" w:rsidP="00E91B5C">
      <w:pPr>
        <w:pStyle w:val="ListParagraph"/>
        <w:numPr>
          <w:ilvl w:val="0"/>
          <w:numId w:val="28"/>
        </w:numPr>
        <w:rPr>
          <w:color w:val="auto"/>
        </w:rPr>
      </w:pPr>
      <w:r w:rsidRPr="00084D6A">
        <w:rPr>
          <w:color w:val="auto"/>
        </w:rPr>
        <w:lastRenderedPageBreak/>
        <w:t>Guide for Conducting Risk Assessments [NIST SP 800-30, Revision 1]</w:t>
      </w:r>
    </w:p>
    <w:p w14:paraId="670A12B2"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Security Considerations in the System Development Life Cycle [NIST SP 800-64, Revision 2] </w:t>
      </w:r>
    </w:p>
    <w:p w14:paraId="087C233D"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Security Requirements for Cryptographic Modules [FIPS Publication 140-2] </w:t>
      </w:r>
    </w:p>
    <w:p w14:paraId="1D609635"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Standards for Security Categorization of Federal Information and Information Systems [FIPS Publication 199] </w:t>
      </w:r>
    </w:p>
    <w:p w14:paraId="1D6F27D4" w14:textId="77777777" w:rsidR="00593435" w:rsidRPr="00593435" w:rsidRDefault="00593435" w:rsidP="00E91B5C">
      <w:pPr>
        <w:pStyle w:val="ListParagraph"/>
        <w:numPr>
          <w:ilvl w:val="0"/>
          <w:numId w:val="28"/>
        </w:numPr>
        <w:rPr>
          <w:color w:val="auto"/>
        </w:rPr>
      </w:pPr>
      <w:r w:rsidRPr="00677730" w:rsidDel="00925B6D">
        <w:rPr>
          <w:color w:val="auto"/>
        </w:rPr>
        <w:t>Technical Guide to Information Security Testing and Assessment [NIST SP 800-115]</w:t>
      </w:r>
    </w:p>
    <w:p w14:paraId="4C57A8D0" w14:textId="77777777" w:rsidR="00726281" w:rsidRPr="0089148C" w:rsidRDefault="0089148C" w:rsidP="0055492D">
      <w:pPr>
        <w:pStyle w:val="GSASubsection"/>
      </w:pPr>
      <w:bookmarkStart w:id="12" w:name="_Toc386220610"/>
      <w:bookmarkStart w:id="13" w:name="_Toc436905384"/>
      <w:bookmarkEnd w:id="12"/>
      <w:r w:rsidRPr="0089148C">
        <w:t>Purpose</w:t>
      </w:r>
      <w:bookmarkEnd w:id="13"/>
    </w:p>
    <w:p w14:paraId="59F40143" w14:textId="77777777" w:rsidR="00674F12" w:rsidRPr="00674F12" w:rsidRDefault="00BB098D" w:rsidP="002970C8">
      <w:pPr>
        <w:spacing w:after="120"/>
        <w:rPr>
          <w:color w:val="auto"/>
        </w:rPr>
      </w:pPr>
      <w:r>
        <w:rPr>
          <w:color w:val="auto"/>
        </w:rPr>
        <w:t>The purpose of this document is to pro</w:t>
      </w:r>
      <w:r w:rsidR="00D110FD">
        <w:rPr>
          <w:color w:val="auto"/>
        </w:rPr>
        <w:t>vide the system owner, &lt;</w:t>
      </w:r>
      <w:r w:rsidR="000154AF">
        <w:rPr>
          <w:b/>
          <w:color w:val="365F91" w:themeColor="accent1" w:themeShade="BF"/>
        </w:rPr>
        <w:t>STATE AGENCY</w:t>
      </w:r>
      <w:r w:rsidR="00D110FD">
        <w:rPr>
          <w:color w:val="auto"/>
        </w:rPr>
        <w:t xml:space="preserve">&gt;, and the </w:t>
      </w:r>
      <w:r w:rsidR="00F07DCD">
        <w:rPr>
          <w:color w:val="auto"/>
        </w:rPr>
        <w:t>Au</w:t>
      </w:r>
      <w:r w:rsidR="0036653A">
        <w:rPr>
          <w:color w:val="auto"/>
        </w:rPr>
        <w:t>t</w:t>
      </w:r>
      <w:r w:rsidR="00F07DCD">
        <w:rPr>
          <w:color w:val="auto"/>
        </w:rPr>
        <w:t>horizing Officials (AO)</w:t>
      </w:r>
      <w:r w:rsidR="00D110FD">
        <w:rPr>
          <w:color w:val="auto"/>
        </w:rPr>
        <w:t xml:space="preserve"> with</w:t>
      </w:r>
      <w:r w:rsidR="00795EE5">
        <w:rPr>
          <w:color w:val="auto"/>
        </w:rPr>
        <w:t xml:space="preserve"> a</w:t>
      </w:r>
      <w:r>
        <w:rPr>
          <w:color w:val="auto"/>
        </w:rPr>
        <w:t xml:space="preserve"> </w:t>
      </w:r>
      <w:r w:rsidRPr="00301FAE">
        <w:rPr>
          <w:i/>
          <w:color w:val="auto"/>
        </w:rPr>
        <w:t>Security Assessment Report</w:t>
      </w:r>
      <w:r w:rsidR="00301FAE">
        <w:rPr>
          <w:color w:val="auto"/>
        </w:rPr>
        <w:t xml:space="preserve"> (SAR)</w:t>
      </w:r>
      <w:r>
        <w:rPr>
          <w:color w:val="auto"/>
        </w:rPr>
        <w:t xml:space="preserve"> for</w:t>
      </w:r>
      <w:r w:rsidR="00D110FD">
        <w:rPr>
          <w:color w:val="auto"/>
        </w:rPr>
        <w:t xml:space="preserve"> the &lt;</w:t>
      </w:r>
      <w:r w:rsidR="00D110FD" w:rsidRPr="00674F12">
        <w:rPr>
          <w:b/>
          <w:color w:val="365F91" w:themeColor="accent1" w:themeShade="BF"/>
        </w:rPr>
        <w:t>Information System Name</w:t>
      </w:r>
      <w:r w:rsidR="00D110FD">
        <w:rPr>
          <w:color w:val="auto"/>
        </w:rPr>
        <w:t>&gt;</w:t>
      </w:r>
      <w:r w:rsidR="002970C8">
        <w:rPr>
          <w:color w:val="auto"/>
        </w:rPr>
        <w:t xml:space="preserve">.  </w:t>
      </w:r>
      <w:r w:rsidR="00795EE5">
        <w:rPr>
          <w:color w:val="auto"/>
        </w:rPr>
        <w:t>A security assessment has been performed on t</w:t>
      </w:r>
      <w:r w:rsidR="00674F12">
        <w:rPr>
          <w:color w:val="auto"/>
        </w:rPr>
        <w:t>he &lt;</w:t>
      </w:r>
      <w:r w:rsidR="00674F12" w:rsidRPr="00674F12">
        <w:rPr>
          <w:b/>
          <w:color w:val="365F91" w:themeColor="accent1" w:themeShade="BF"/>
        </w:rPr>
        <w:t>Information System Name</w:t>
      </w:r>
      <w:r w:rsidR="00795EE5">
        <w:rPr>
          <w:color w:val="auto"/>
        </w:rPr>
        <w:t xml:space="preserve">&gt; </w:t>
      </w:r>
      <w:r w:rsidR="00674F12">
        <w:rPr>
          <w:color w:val="auto"/>
        </w:rPr>
        <w:t xml:space="preserve">to evaluate the </w:t>
      </w:r>
      <w:r w:rsidR="00674F12">
        <w:t xml:space="preserve">system’s implementation of, and compliance with, the </w:t>
      </w:r>
      <w:r w:rsidR="003039C4">
        <w:t xml:space="preserve">SISM </w:t>
      </w:r>
      <w:r w:rsidR="00674F12">
        <w:t>baseline security controls</w:t>
      </w:r>
      <w:r w:rsidR="002970C8">
        <w:t xml:space="preserve">.  </w:t>
      </w:r>
      <w:r w:rsidR="00674F12">
        <w:t>The implementation of security controls is described in the S</w:t>
      </w:r>
      <w:r w:rsidR="003039C4">
        <w:t>ISM</w:t>
      </w:r>
      <w:r w:rsidR="00674F12">
        <w:t xml:space="preserve">, and required by </w:t>
      </w:r>
      <w:r w:rsidR="000154AF">
        <w:t>ESRMO</w:t>
      </w:r>
      <w:r w:rsidR="00674F12">
        <w:t xml:space="preserve"> to meet </w:t>
      </w:r>
      <w:r w:rsidR="003039C4">
        <w:t>N.C.G.S. 143-1342</w:t>
      </w:r>
      <w:r w:rsidR="00674F12">
        <w:t xml:space="preserve"> compliance mandate.</w:t>
      </w:r>
    </w:p>
    <w:p w14:paraId="00E14F0B" w14:textId="77777777" w:rsidR="00A82A50" w:rsidRDefault="003039C4" w:rsidP="00726281">
      <w:pPr>
        <w:rPr>
          <w:color w:val="auto"/>
        </w:rPr>
      </w:pPr>
      <w:r>
        <w:rPr>
          <w:color w:val="auto"/>
        </w:rPr>
        <w:t xml:space="preserve">State law </w:t>
      </w:r>
      <w:r w:rsidR="00A82A50" w:rsidRPr="00301FAE">
        <w:rPr>
          <w:color w:val="auto"/>
        </w:rPr>
        <w:t xml:space="preserve">requires </w:t>
      </w:r>
      <w:r>
        <w:rPr>
          <w:color w:val="auto"/>
        </w:rPr>
        <w:t xml:space="preserve">that </w:t>
      </w:r>
      <w:r w:rsidR="000154AF">
        <w:rPr>
          <w:color w:val="auto"/>
        </w:rPr>
        <w:t xml:space="preserve">State </w:t>
      </w:r>
      <w:proofErr w:type="spellStart"/>
      <w:r w:rsidR="000154AF">
        <w:rPr>
          <w:color w:val="auto"/>
        </w:rPr>
        <w:t>Agency</w:t>
      </w:r>
      <w:r w:rsidR="00A82A50">
        <w:rPr>
          <w:color w:val="auto"/>
        </w:rPr>
        <w:t>s</w:t>
      </w:r>
      <w:proofErr w:type="spellEnd"/>
      <w:r>
        <w:rPr>
          <w:color w:val="auto"/>
        </w:rPr>
        <w:t xml:space="preserve"> annually assess their ability to comply with current security enterprise-wide set of standards established.</w:t>
      </w:r>
      <w:r w:rsidR="002970C8">
        <w:rPr>
          <w:color w:val="auto"/>
        </w:rPr>
        <w:t xml:space="preserve">  </w:t>
      </w:r>
      <w:r w:rsidR="00D110FD">
        <w:rPr>
          <w:color w:val="auto"/>
        </w:rPr>
        <w:t>Security testing</w:t>
      </w:r>
      <w:r w:rsidR="00674F12">
        <w:rPr>
          <w:color w:val="auto"/>
        </w:rPr>
        <w:t xml:space="preserve"> for &lt;</w:t>
      </w:r>
      <w:r w:rsidR="00674F12" w:rsidRPr="00795EE5">
        <w:rPr>
          <w:b/>
          <w:color w:val="365F91" w:themeColor="accent1" w:themeShade="BF"/>
        </w:rPr>
        <w:t>Information System Name</w:t>
      </w:r>
      <w:r w:rsidR="00674F12">
        <w:rPr>
          <w:color w:val="auto"/>
        </w:rPr>
        <w:t>&gt; was performed by &lt;</w:t>
      </w:r>
      <w:r>
        <w:rPr>
          <w:b/>
          <w:color w:val="365F91" w:themeColor="accent1" w:themeShade="BF"/>
        </w:rPr>
        <w:t>Vendor Name</w:t>
      </w:r>
      <w:r w:rsidR="00674F12">
        <w:rPr>
          <w:color w:val="auto"/>
        </w:rPr>
        <w:t xml:space="preserve">&gt; </w:t>
      </w:r>
      <w:r w:rsidR="00795EE5">
        <w:rPr>
          <w:color w:val="auto"/>
        </w:rPr>
        <w:t xml:space="preserve">in accordance with the </w:t>
      </w:r>
      <w:r>
        <w:rPr>
          <w:color w:val="auto"/>
        </w:rPr>
        <w:t>SISM</w:t>
      </w:r>
      <w:r w:rsidR="002A6862">
        <w:rPr>
          <w:color w:val="auto"/>
        </w:rPr>
        <w:t>, dated &lt;</w:t>
      </w:r>
      <w:r w:rsidR="002A6862" w:rsidRPr="002A6862">
        <w:rPr>
          <w:b/>
          <w:color w:val="365F91" w:themeColor="accent1" w:themeShade="BF"/>
        </w:rPr>
        <w:t>date</w:t>
      </w:r>
      <w:r w:rsidR="002A6862">
        <w:rPr>
          <w:color w:val="auto"/>
        </w:rPr>
        <w:t>&gt;.</w:t>
      </w:r>
    </w:p>
    <w:p w14:paraId="5EA21B75" w14:textId="77777777" w:rsidR="0089148C" w:rsidRPr="0089148C" w:rsidRDefault="003A7FB1" w:rsidP="0055492D">
      <w:pPr>
        <w:pStyle w:val="GSASubsection"/>
      </w:pPr>
      <w:r>
        <w:t xml:space="preserve"> </w:t>
      </w:r>
      <w:bookmarkStart w:id="14" w:name="_Toc436905385"/>
      <w:r w:rsidR="0089148C" w:rsidRPr="0089148C">
        <w:t>Scope</w:t>
      </w:r>
      <w:bookmarkEnd w:id="14"/>
    </w:p>
    <w:p w14:paraId="0C0435C5" w14:textId="77777777" w:rsidR="00A66763" w:rsidRDefault="00CA4C1D" w:rsidP="00A66763">
      <w:r>
        <w:rPr>
          <w:color w:val="auto"/>
        </w:rPr>
        <w:t>This SAR applies to the &lt;</w:t>
      </w:r>
      <w:r w:rsidRPr="000411E1">
        <w:rPr>
          <w:b/>
          <w:color w:val="365F91" w:themeColor="accent1" w:themeShade="BF"/>
        </w:rPr>
        <w:t>Information System N</w:t>
      </w:r>
      <w:r w:rsidR="00BB098D" w:rsidRPr="000411E1">
        <w:rPr>
          <w:b/>
          <w:color w:val="365F91" w:themeColor="accent1" w:themeShade="BF"/>
        </w:rPr>
        <w:t>ame</w:t>
      </w:r>
      <w:r w:rsidR="00A52ACE">
        <w:rPr>
          <w:color w:val="auto"/>
        </w:rPr>
        <w:t>&gt; which is managed and operated by &lt;</w:t>
      </w:r>
      <w:r w:rsidR="000154AF">
        <w:rPr>
          <w:b/>
          <w:color w:val="365F91" w:themeColor="accent1" w:themeShade="BF"/>
        </w:rPr>
        <w:t>STATE AGENCY</w:t>
      </w:r>
      <w:r w:rsidR="00A52ACE">
        <w:rPr>
          <w:color w:val="auto"/>
        </w:rPr>
        <w:t>&gt;</w:t>
      </w:r>
      <w:r w:rsidR="002970C8">
        <w:rPr>
          <w:color w:val="auto"/>
        </w:rPr>
        <w:t xml:space="preserve">.  </w:t>
      </w:r>
      <w:r w:rsidR="00A66763">
        <w:rPr>
          <w:color w:val="auto"/>
        </w:rPr>
        <w:t>The</w:t>
      </w:r>
      <w:r w:rsidR="00A66763" w:rsidRPr="00FA20F1">
        <w:rPr>
          <w:color w:val="auto"/>
        </w:rPr>
        <w:t xml:space="preserve"> &lt;</w:t>
      </w:r>
      <w:r w:rsidR="00A66763">
        <w:rPr>
          <w:b/>
          <w:color w:val="365F91" w:themeColor="accent1" w:themeShade="BF"/>
        </w:rPr>
        <w:t>Information System N</w:t>
      </w:r>
      <w:r w:rsidR="00A66763" w:rsidRPr="008B5387">
        <w:rPr>
          <w:b/>
          <w:color w:val="365F91" w:themeColor="accent1" w:themeShade="BF"/>
        </w:rPr>
        <w:t>ame</w:t>
      </w:r>
      <w:r w:rsidR="00A66763" w:rsidRPr="00FA20F1">
        <w:rPr>
          <w:color w:val="auto"/>
        </w:rPr>
        <w:t>&gt;</w:t>
      </w:r>
      <w:r w:rsidR="00A66763" w:rsidRPr="00FA20F1">
        <w:rPr>
          <w:b/>
          <w:color w:val="auto"/>
        </w:rPr>
        <w:t xml:space="preserve"> </w:t>
      </w:r>
      <w:r w:rsidR="00A66763">
        <w:t>that is being reported on in this document has a unique identi</w:t>
      </w:r>
      <w:r w:rsidR="00C2220E">
        <w:t>fier which is noted</w:t>
      </w:r>
      <w:r w:rsidR="00A66763">
        <w:t xml:space="preserve"> in Table 1-1</w:t>
      </w:r>
      <w:r w:rsidR="002970C8">
        <w:t xml:space="preserve">.  </w:t>
      </w:r>
    </w:p>
    <w:p w14:paraId="188F727A" w14:textId="77777777" w:rsidR="00AB6972" w:rsidRPr="00C2220E" w:rsidRDefault="00AB6972" w:rsidP="00A66763">
      <w:pPr>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A0" w:firstRow="1" w:lastRow="0" w:firstColumn="1" w:lastColumn="0" w:noHBand="0" w:noVBand="0"/>
      </w:tblPr>
      <w:tblGrid>
        <w:gridCol w:w="2876"/>
        <w:gridCol w:w="3227"/>
        <w:gridCol w:w="3247"/>
      </w:tblGrid>
      <w:tr w:rsidR="00A66763" w:rsidRPr="00F129EF" w14:paraId="18FC666A" w14:textId="77777777" w:rsidTr="00593435">
        <w:trPr>
          <w:cantSplit/>
          <w:trHeight w:hRule="exact" w:val="432"/>
          <w:jc w:val="center"/>
        </w:trPr>
        <w:tc>
          <w:tcPr>
            <w:tcW w:w="2947" w:type="dxa"/>
            <w:shd w:val="clear" w:color="auto" w:fill="1F497D" w:themeFill="text2"/>
            <w:tcMar>
              <w:top w:w="0" w:type="dxa"/>
              <w:left w:w="101" w:type="dxa"/>
              <w:bottom w:w="115" w:type="dxa"/>
              <w:right w:w="101" w:type="dxa"/>
            </w:tcMar>
            <w:vAlign w:val="center"/>
          </w:tcPr>
          <w:p w14:paraId="522776BB" w14:textId="77777777" w:rsidR="00A66763" w:rsidRPr="00593435" w:rsidRDefault="00A66763" w:rsidP="00593435">
            <w:pPr>
              <w:widowControl/>
              <w:shd w:val="clear" w:color="auto" w:fill="1F497D"/>
              <w:suppressAutoHyphens w:val="0"/>
              <w:jc w:val="center"/>
              <w:rPr>
                <w:rFonts w:eastAsia="Times New Roman"/>
                <w:b/>
                <w:bCs/>
                <w:color w:val="FFFFFF"/>
                <w:kern w:val="0"/>
                <w:szCs w:val="22"/>
              </w:rPr>
            </w:pPr>
            <w:r w:rsidRPr="00593435">
              <w:rPr>
                <w:rFonts w:eastAsia="Times New Roman"/>
                <w:b/>
                <w:bCs/>
                <w:color w:val="FFFFFF"/>
                <w:kern w:val="0"/>
                <w:szCs w:val="22"/>
              </w:rPr>
              <w:t>Unique Identifier</w:t>
            </w:r>
          </w:p>
        </w:tc>
        <w:tc>
          <w:tcPr>
            <w:tcW w:w="3298" w:type="dxa"/>
            <w:shd w:val="clear" w:color="auto" w:fill="1F497D" w:themeFill="text2"/>
          </w:tcPr>
          <w:p w14:paraId="4F02B78E" w14:textId="77777777" w:rsidR="00A66763" w:rsidRPr="00593435" w:rsidRDefault="00A66763" w:rsidP="00593435">
            <w:pPr>
              <w:widowControl/>
              <w:shd w:val="clear" w:color="auto" w:fill="1F497D"/>
              <w:suppressAutoHyphens w:val="0"/>
              <w:jc w:val="center"/>
              <w:rPr>
                <w:rFonts w:eastAsia="Times New Roman"/>
                <w:b/>
                <w:bCs/>
                <w:color w:val="FFFFFF"/>
                <w:kern w:val="0"/>
                <w:szCs w:val="22"/>
              </w:rPr>
            </w:pPr>
            <w:r w:rsidRPr="00593435">
              <w:rPr>
                <w:rFonts w:eastAsia="Times New Roman"/>
                <w:b/>
                <w:bCs/>
                <w:color w:val="FFFFFF"/>
                <w:kern w:val="0"/>
                <w:szCs w:val="22"/>
              </w:rPr>
              <w:t>Information System Name</w:t>
            </w:r>
          </w:p>
        </w:tc>
        <w:tc>
          <w:tcPr>
            <w:tcW w:w="3317" w:type="dxa"/>
            <w:shd w:val="clear" w:color="auto" w:fill="1F497D" w:themeFill="text2"/>
            <w:tcMar>
              <w:top w:w="0" w:type="dxa"/>
              <w:left w:w="101" w:type="dxa"/>
              <w:bottom w:w="115" w:type="dxa"/>
              <w:right w:w="101" w:type="dxa"/>
            </w:tcMar>
            <w:vAlign w:val="center"/>
          </w:tcPr>
          <w:p w14:paraId="36489156" w14:textId="77777777" w:rsidR="00A66763" w:rsidRPr="00593435" w:rsidRDefault="00A66763" w:rsidP="00593435">
            <w:pPr>
              <w:widowControl/>
              <w:shd w:val="clear" w:color="auto" w:fill="1F497D"/>
              <w:suppressAutoHyphens w:val="0"/>
              <w:jc w:val="center"/>
              <w:rPr>
                <w:rFonts w:eastAsia="Times New Roman"/>
                <w:b/>
                <w:bCs/>
                <w:color w:val="FFFFFF"/>
                <w:kern w:val="0"/>
                <w:szCs w:val="22"/>
              </w:rPr>
            </w:pPr>
            <w:r w:rsidRPr="00593435">
              <w:rPr>
                <w:rFonts w:eastAsia="Times New Roman"/>
                <w:b/>
                <w:bCs/>
                <w:color w:val="FFFFFF"/>
                <w:kern w:val="0"/>
                <w:szCs w:val="22"/>
              </w:rPr>
              <w:t>Information System Abbreviation</w:t>
            </w:r>
          </w:p>
        </w:tc>
      </w:tr>
      <w:tr w:rsidR="00A66763" w:rsidRPr="00F129EF" w14:paraId="156C23C4" w14:textId="77777777" w:rsidTr="00982DA4">
        <w:trPr>
          <w:cantSplit/>
          <w:trHeight w:hRule="exact" w:val="432"/>
          <w:jc w:val="center"/>
        </w:trPr>
        <w:tc>
          <w:tcPr>
            <w:tcW w:w="2947" w:type="dxa"/>
            <w:tcMar>
              <w:top w:w="0" w:type="dxa"/>
              <w:left w:w="101" w:type="dxa"/>
              <w:bottom w:w="115" w:type="dxa"/>
              <w:right w:w="101" w:type="dxa"/>
            </w:tcMar>
            <w:vAlign w:val="center"/>
          </w:tcPr>
          <w:p w14:paraId="25F19FA4" w14:textId="77777777" w:rsidR="00A66763" w:rsidRPr="006E2798" w:rsidRDefault="00A66763" w:rsidP="00A66763">
            <w:pPr>
              <w:widowControl/>
              <w:suppressAutoHyphens w:val="0"/>
              <w:spacing w:before="120" w:after="120"/>
              <w:rPr>
                <w:rFonts w:ascii="Calibri" w:eastAsia="Times New Roman" w:hAnsi="Calibri"/>
                <w:color w:val="auto"/>
                <w:kern w:val="0"/>
                <w:sz w:val="20"/>
                <w:szCs w:val="20"/>
              </w:rPr>
            </w:pPr>
          </w:p>
        </w:tc>
        <w:tc>
          <w:tcPr>
            <w:tcW w:w="3298" w:type="dxa"/>
          </w:tcPr>
          <w:p w14:paraId="418613B8" w14:textId="77777777" w:rsidR="00A66763" w:rsidRPr="00F129EF" w:rsidRDefault="00BB03B3" w:rsidP="00A66763">
            <w:pPr>
              <w:widowControl/>
              <w:suppressAutoHyphens w:val="0"/>
              <w:spacing w:before="120" w:after="120"/>
              <w:rPr>
                <w:color w:val="auto"/>
              </w:rPr>
            </w:pPr>
            <w:r>
              <w:rPr>
                <w:i/>
                <w:color w:val="auto"/>
              </w:rPr>
              <w:t>&lt;</w:t>
            </w:r>
            <w:r w:rsidRPr="001E2757">
              <w:rPr>
                <w:b/>
                <w:i/>
                <w:color w:val="365F91" w:themeColor="accent1" w:themeShade="BF"/>
              </w:rPr>
              <w:t>Information System Name</w:t>
            </w:r>
            <w:r>
              <w:rPr>
                <w:i/>
                <w:color w:val="auto"/>
              </w:rPr>
              <w:t>&gt;</w:t>
            </w:r>
          </w:p>
        </w:tc>
        <w:tc>
          <w:tcPr>
            <w:tcW w:w="3317" w:type="dxa"/>
            <w:tcMar>
              <w:top w:w="0" w:type="dxa"/>
              <w:left w:w="101" w:type="dxa"/>
              <w:bottom w:w="115" w:type="dxa"/>
              <w:right w:w="101" w:type="dxa"/>
            </w:tcMar>
            <w:vAlign w:val="center"/>
          </w:tcPr>
          <w:p w14:paraId="4FAF5C13" w14:textId="77777777" w:rsidR="00A66763" w:rsidRPr="00F129EF" w:rsidRDefault="00A66763" w:rsidP="00A66763">
            <w:pPr>
              <w:widowControl/>
              <w:suppressAutoHyphens w:val="0"/>
              <w:spacing w:before="120" w:after="120"/>
              <w:rPr>
                <w:color w:val="auto"/>
              </w:rPr>
            </w:pPr>
          </w:p>
        </w:tc>
      </w:tr>
    </w:tbl>
    <w:p w14:paraId="70A4C807" w14:textId="77777777" w:rsidR="00E703F3" w:rsidRPr="00593435" w:rsidRDefault="00593435" w:rsidP="003A1082">
      <w:pPr>
        <w:pStyle w:val="GSATableCaption"/>
        <w:rPr>
          <w:color w:val="365F91" w:themeColor="accent1" w:themeShade="BF"/>
        </w:rPr>
      </w:pPr>
      <w:bookmarkStart w:id="15" w:name="_Toc306872499"/>
      <w:bookmarkStart w:id="16" w:name="_Toc306873570"/>
      <w:bookmarkStart w:id="17" w:name="_Toc316303491"/>
      <w:bookmarkStart w:id="18" w:name="_Toc319310819"/>
      <w:bookmarkStart w:id="19" w:name="_Toc383689680"/>
      <w:bookmarkStart w:id="20" w:name="_Toc389728930"/>
      <w:r>
        <w:t>Table 1-1</w:t>
      </w:r>
      <w:r w:rsidR="00C4223E">
        <w:t xml:space="preserve"> –</w:t>
      </w:r>
      <w:r w:rsidR="009A0900" w:rsidRPr="00412A0E">
        <w:t xml:space="preserve"> </w:t>
      </w:r>
      <w:r>
        <w:t xml:space="preserve">Information System Unique </w:t>
      </w:r>
      <w:r w:rsidR="009A0900">
        <w:t>Identifier</w:t>
      </w:r>
      <w:r>
        <w:t xml:space="preserve">, Name, and </w:t>
      </w:r>
      <w:bookmarkEnd w:id="15"/>
      <w:bookmarkEnd w:id="16"/>
      <w:bookmarkEnd w:id="17"/>
      <w:bookmarkEnd w:id="18"/>
      <w:r>
        <w:t>Abbreviation</w:t>
      </w:r>
      <w:bookmarkEnd w:id="19"/>
      <w:bookmarkEnd w:id="20"/>
    </w:p>
    <w:p w14:paraId="7C9AACB9" w14:textId="6D8481BE" w:rsidR="00E703F3" w:rsidRDefault="00915327" w:rsidP="00726281">
      <w:pPr>
        <w:rPr>
          <w:color w:val="auto"/>
        </w:rPr>
      </w:pPr>
      <w:r>
        <w:rPr>
          <w:noProof/>
          <w:color w:val="auto"/>
        </w:rPr>
        <mc:AlternateContent>
          <mc:Choice Requires="wps">
            <w:drawing>
              <wp:inline distT="0" distB="0" distL="0" distR="0" wp14:anchorId="7FFE6BE3" wp14:editId="489DEC71">
                <wp:extent cx="5833745" cy="619125"/>
                <wp:effectExtent l="9525" t="5715" r="5080" b="13335"/>
                <wp:docPr id="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619125"/>
                        </a:xfrm>
                        <a:prstGeom prst="rect">
                          <a:avLst/>
                        </a:prstGeom>
                        <a:solidFill>
                          <a:srgbClr val="FFFFFF"/>
                        </a:solidFill>
                        <a:ln w="9525">
                          <a:solidFill>
                            <a:srgbClr val="A6A6A6"/>
                          </a:solidFill>
                          <a:miter lim="800000"/>
                          <a:headEnd/>
                          <a:tailEnd/>
                        </a:ln>
                      </wps:spPr>
                      <wps:txbx>
                        <w:txbxContent>
                          <w:p w14:paraId="01D0D702" w14:textId="77777777" w:rsidR="00BB03B3" w:rsidRPr="00880092" w:rsidRDefault="00BB03B3" w:rsidP="00E703F3">
                            <w:pPr>
                              <w:rPr>
                                <w:i/>
                              </w:rPr>
                            </w:pPr>
                            <w:r>
                              <w:rPr>
                                <w:i/>
                                <w:color w:val="365F91" w:themeColor="accent1" w:themeShade="BF"/>
                              </w:rPr>
                              <w:t xml:space="preserve">Instruction: IAs must at the minimum review all the below listed documents.  If other documents or files are reviewed, they must be attached in Appendix H and referred to as necessary. </w:t>
                            </w:r>
                          </w:p>
                        </w:txbxContent>
                      </wps:txbx>
                      <wps:bodyPr rot="0" vert="horz" wrap="square" lIns="91440" tIns="45720" rIns="91440" bIns="45720" anchor="t" anchorCtr="0" upright="1">
                        <a:noAutofit/>
                      </wps:bodyPr>
                    </wps:wsp>
                  </a:graphicData>
                </a:graphic>
              </wp:inline>
            </w:drawing>
          </mc:Choice>
          <mc:Fallback>
            <w:pict>
              <v:shapetype w14:anchorId="7FFE6BE3" id="_x0000_t202" coordsize="21600,21600" o:spt="202" path="m,l,21600r21600,l21600,xe">
                <v:stroke joinstyle="miter"/>
                <v:path gradientshapeok="t" o:connecttype="rect"/>
              </v:shapetype>
              <v:shape id="Text Box 128" o:spid="_x0000_s1026" type="#_x0000_t202" style="width:459.3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" strokecolor="#a6a6a6">
                <v:textbox>
                  <w:txbxContent>
                    <w:p w14:paraId="01D0D702" w14:textId="77777777" w:rsidR="00BB03B3" w:rsidRPr="00880092" w:rsidRDefault="00BB03B3" w:rsidP="00E703F3">
                      <w:pPr>
                        <w:rPr>
                          <w:i/>
                        </w:rPr>
                      </w:pPr>
                      <w:r>
                        <w:rPr>
                          <w:i/>
                          <w:color w:val="365F91" w:themeColor="accent1" w:themeShade="BF"/>
                        </w:rPr>
                        <w:t xml:space="preserve">Instruction: IAs must at the minimum review all the below listed documents.  If other documents or files are reviewed, they must be attached in Appendix H and referred to as necessary. </w:t>
                      </w:r>
                    </w:p>
                  </w:txbxContent>
                </v:textbox>
                <w10:anchorlock/>
              </v:shape>
            </w:pict>
          </mc:Fallback>
        </mc:AlternateContent>
      </w:r>
    </w:p>
    <w:p w14:paraId="54E142E5" w14:textId="77777777" w:rsidR="001406B2" w:rsidRDefault="001406B2" w:rsidP="00726281">
      <w:pPr>
        <w:rPr>
          <w:color w:val="auto"/>
        </w:rPr>
      </w:pPr>
    </w:p>
    <w:p w14:paraId="60D0379C" w14:textId="77777777" w:rsidR="0089148C" w:rsidRDefault="00312011" w:rsidP="002970C8">
      <w:pPr>
        <w:spacing w:after="120"/>
        <w:rPr>
          <w:color w:val="auto"/>
        </w:rPr>
      </w:pPr>
      <w:r>
        <w:rPr>
          <w:color w:val="auto"/>
        </w:rPr>
        <w:t xml:space="preserve">Documentation </w:t>
      </w:r>
      <w:r w:rsidR="00E703F3">
        <w:rPr>
          <w:color w:val="auto"/>
        </w:rPr>
        <w:t xml:space="preserve">used by the </w:t>
      </w:r>
      <w:r w:rsidR="002970C8">
        <w:rPr>
          <w:color w:val="auto"/>
        </w:rPr>
        <w:t>I</w:t>
      </w:r>
      <w:r w:rsidR="003039C4">
        <w:rPr>
          <w:color w:val="auto"/>
        </w:rPr>
        <w:t xml:space="preserve">ndependent </w:t>
      </w:r>
      <w:r w:rsidR="002970C8">
        <w:rPr>
          <w:color w:val="auto"/>
        </w:rPr>
        <w:t>A</w:t>
      </w:r>
      <w:r w:rsidR="003039C4">
        <w:rPr>
          <w:color w:val="auto"/>
        </w:rPr>
        <w:t>uditor (IA)</w:t>
      </w:r>
      <w:r w:rsidR="00E703F3">
        <w:rPr>
          <w:color w:val="auto"/>
        </w:rPr>
        <w:t xml:space="preserve"> to perform the</w:t>
      </w:r>
      <w:r>
        <w:rPr>
          <w:color w:val="auto"/>
        </w:rPr>
        <w:t xml:space="preserve"> assessment</w:t>
      </w:r>
      <w:r w:rsidR="00E703F3">
        <w:rPr>
          <w:color w:val="auto"/>
        </w:rPr>
        <w:t xml:space="preserve"> of &lt;</w:t>
      </w:r>
      <w:r w:rsidR="00E703F3" w:rsidRPr="00E703F3">
        <w:rPr>
          <w:b/>
          <w:color w:val="365F91" w:themeColor="accent1" w:themeShade="BF"/>
        </w:rPr>
        <w:t>Information System Name</w:t>
      </w:r>
      <w:r w:rsidR="00E703F3">
        <w:rPr>
          <w:color w:val="auto"/>
        </w:rPr>
        <w:t>&gt;</w:t>
      </w:r>
      <w:r>
        <w:rPr>
          <w:color w:val="auto"/>
        </w:rPr>
        <w:t xml:space="preserve"> include</w:t>
      </w:r>
      <w:r w:rsidR="002474DD">
        <w:rPr>
          <w:color w:val="auto"/>
        </w:rPr>
        <w:t>s</w:t>
      </w:r>
      <w:r>
        <w:rPr>
          <w:color w:val="auto"/>
        </w:rPr>
        <w:t xml:space="preserve"> </w:t>
      </w:r>
      <w:r w:rsidR="00CA4C1D">
        <w:rPr>
          <w:color w:val="auto"/>
        </w:rPr>
        <w:t>the following</w:t>
      </w:r>
      <w:r>
        <w:rPr>
          <w:color w:val="auto"/>
        </w:rPr>
        <w:t>:</w:t>
      </w:r>
    </w:p>
    <w:p w14:paraId="2EF25582" w14:textId="77777777" w:rsidR="00A66763" w:rsidRDefault="00A66763" w:rsidP="00D113C9">
      <w:pPr>
        <w:pStyle w:val="ListParagraph"/>
        <w:numPr>
          <w:ilvl w:val="0"/>
          <w:numId w:val="21"/>
        </w:numPr>
        <w:rPr>
          <w:i/>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Pr>
          <w:i/>
          <w:color w:val="auto"/>
        </w:rPr>
        <w:t xml:space="preserve">Control Information Summary </w:t>
      </w:r>
    </w:p>
    <w:p w14:paraId="21C71D0B" w14:textId="77777777" w:rsidR="00A66763" w:rsidRPr="00AA388B" w:rsidRDefault="00A66763" w:rsidP="00D113C9">
      <w:pPr>
        <w:pStyle w:val="ListParagraph"/>
        <w:numPr>
          <w:ilvl w:val="0"/>
          <w:numId w:val="21"/>
        </w:numPr>
        <w:rPr>
          <w:i/>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388B">
        <w:rPr>
          <w:i/>
          <w:color w:val="auto"/>
        </w:rPr>
        <w:t>FIPS-199 Categorization</w:t>
      </w:r>
    </w:p>
    <w:p w14:paraId="6EB1E70A" w14:textId="77777777" w:rsidR="00CA4C1D" w:rsidRPr="00593EA8"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388B">
        <w:rPr>
          <w:i/>
          <w:color w:val="auto"/>
        </w:rPr>
        <w:t>IT Contingency Plan</w:t>
      </w:r>
      <w:r w:rsidR="00A66763">
        <w:rPr>
          <w:i/>
          <w:color w:val="auto"/>
        </w:rPr>
        <w:t xml:space="preserve"> &amp; Test Results</w:t>
      </w:r>
    </w:p>
    <w:p w14:paraId="39F965BE" w14:textId="77777777" w:rsidR="00593EA8" w:rsidRPr="00A66763"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 xml:space="preserve">Information System </w:t>
      </w:r>
      <w:r w:rsidR="00593EA8" w:rsidRPr="00AA388B">
        <w:rPr>
          <w:b/>
          <w:i/>
          <w:color w:val="365F91" w:themeColor="accent1" w:themeShade="BF"/>
        </w:rPr>
        <w:t>Name</w:t>
      </w:r>
      <w:r w:rsidR="00593EA8">
        <w:rPr>
          <w:color w:val="auto"/>
        </w:rPr>
        <w:t xml:space="preserve">&gt; </w:t>
      </w:r>
      <w:r w:rsidR="00593EA8" w:rsidRPr="00AA388B">
        <w:rPr>
          <w:i/>
          <w:color w:val="auto"/>
        </w:rPr>
        <w:t>Business Impact Analysis</w:t>
      </w:r>
    </w:p>
    <w:p w14:paraId="2FC0EE49" w14:textId="77777777" w:rsidR="00CA4C1D" w:rsidRPr="00593EA8"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388B">
        <w:rPr>
          <w:i/>
          <w:color w:val="auto"/>
        </w:rPr>
        <w:t>Configuration Management Plan</w:t>
      </w:r>
    </w:p>
    <w:p w14:paraId="17822C35" w14:textId="77777777" w:rsidR="00CA4C1D" w:rsidRPr="00593EA8"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49ED">
        <w:rPr>
          <w:i/>
          <w:color w:val="auto"/>
        </w:rPr>
        <w:t>Incident Response Plan</w:t>
      </w:r>
    </w:p>
    <w:p w14:paraId="77E69DE1" w14:textId="77777777" w:rsidR="00593EA8" w:rsidRPr="001E2757" w:rsidRDefault="00CA4C1D" w:rsidP="00D113C9">
      <w:pPr>
        <w:pStyle w:val="ListParagraph"/>
        <w:numPr>
          <w:ilvl w:val="0"/>
          <w:numId w:val="21"/>
        </w:numPr>
        <w:rPr>
          <w:color w:val="auto"/>
        </w:rPr>
      </w:pPr>
      <w:r w:rsidRPr="00593EA8">
        <w:rPr>
          <w:color w:val="auto"/>
        </w:rPr>
        <w:lastRenderedPageBreak/>
        <w:t>&lt;</w:t>
      </w:r>
      <w:r w:rsidRPr="00AA388B">
        <w:rPr>
          <w:b/>
          <w:i/>
          <w:color w:val="365F91" w:themeColor="accent1" w:themeShade="BF"/>
        </w:rPr>
        <w:t>Information System Name</w:t>
      </w:r>
      <w:r w:rsidRPr="00593EA8">
        <w:rPr>
          <w:color w:val="auto"/>
        </w:rPr>
        <w:t xml:space="preserve">&gt; </w:t>
      </w:r>
      <w:r w:rsidRPr="00AA388B">
        <w:rPr>
          <w:i/>
          <w:color w:val="auto"/>
        </w:rPr>
        <w:t>P</w:t>
      </w:r>
      <w:r w:rsidR="00A66763">
        <w:rPr>
          <w:i/>
          <w:color w:val="auto"/>
        </w:rPr>
        <w:t>rivacy Threshold Analysis/Privacy Threshold Assessment</w:t>
      </w:r>
    </w:p>
    <w:p w14:paraId="6543BC85" w14:textId="77777777" w:rsidR="001E2757" w:rsidRPr="00A66763" w:rsidRDefault="001E2757" w:rsidP="002970C8">
      <w:pPr>
        <w:pStyle w:val="ListParagraph"/>
        <w:numPr>
          <w:ilvl w:val="0"/>
          <w:numId w:val="21"/>
        </w:numPr>
        <w:spacing w:after="120"/>
        <w:rPr>
          <w:color w:val="auto"/>
        </w:rPr>
      </w:pPr>
      <w:r>
        <w:rPr>
          <w:i/>
          <w:color w:val="auto"/>
        </w:rPr>
        <w:t>&lt;</w:t>
      </w:r>
      <w:r w:rsidRPr="001E2757">
        <w:rPr>
          <w:b/>
          <w:i/>
          <w:color w:val="365F91" w:themeColor="accent1" w:themeShade="BF"/>
        </w:rPr>
        <w:t>Information System Name</w:t>
      </w:r>
      <w:r>
        <w:rPr>
          <w:i/>
          <w:color w:val="auto"/>
        </w:rPr>
        <w:t>&gt; Security Assessment Plan</w:t>
      </w:r>
    </w:p>
    <w:p w14:paraId="72A416DA" w14:textId="77777777" w:rsidR="00A52ACE" w:rsidRDefault="00A52ACE" w:rsidP="00C4223E">
      <w:r>
        <w:t xml:space="preserve">The </w:t>
      </w:r>
      <w:r w:rsidRPr="00A52ACE">
        <w:t>&lt;</w:t>
      </w:r>
      <w:r w:rsidRPr="00646F71">
        <w:rPr>
          <w:b/>
          <w:color w:val="365F91" w:themeColor="accent1" w:themeShade="BF"/>
        </w:rPr>
        <w:t>Information System Name</w:t>
      </w:r>
      <w:r w:rsidRPr="00A52ACE">
        <w:t>&gt;</w:t>
      </w:r>
      <w:r>
        <w:t xml:space="preserve"> is physically located at the facilit</w:t>
      </w:r>
      <w:r w:rsidR="00646F71">
        <w:t>ie</w:t>
      </w:r>
      <w:r w:rsidR="002A6862">
        <w:t>s and locations</w:t>
      </w:r>
      <w:r w:rsidR="00A66763">
        <w:t xml:space="preserve"> noted in Table 1-2</w:t>
      </w:r>
      <w:r>
        <w:t>.</w:t>
      </w:r>
    </w:p>
    <w:p w14:paraId="1C0D8F8D" w14:textId="77777777" w:rsidR="002D2D67" w:rsidRDefault="002D2D67" w:rsidP="00C422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476"/>
        <w:gridCol w:w="2902"/>
        <w:gridCol w:w="3972"/>
      </w:tblGrid>
      <w:tr w:rsidR="002D2D67" w:rsidRPr="0069534A" w14:paraId="0E3A0714" w14:textId="77777777" w:rsidTr="002D2D67">
        <w:trPr>
          <w:cantSplit/>
          <w:trHeight w:hRule="exact" w:val="694"/>
          <w:jc w:val="center"/>
        </w:trPr>
        <w:tc>
          <w:tcPr>
            <w:tcW w:w="2531"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1" w:type="dxa"/>
              <w:bottom w:w="115" w:type="dxa"/>
              <w:right w:w="101" w:type="dxa"/>
            </w:tcMar>
            <w:vAlign w:val="center"/>
          </w:tcPr>
          <w:p w14:paraId="4F48CC7E" w14:textId="77777777" w:rsidR="002D2D67" w:rsidRPr="00007ED6" w:rsidRDefault="002D2D67" w:rsidP="002D2D67">
            <w:pPr>
              <w:pStyle w:val="eGlobalTechTableHeader"/>
              <w:jc w:val="center"/>
              <w:rPr>
                <w:rFonts w:ascii="Times New Roman" w:hAnsi="Times New Roman"/>
                <w:sz w:val="20"/>
              </w:rPr>
            </w:pPr>
            <w:r w:rsidRPr="00007ED6">
              <w:rPr>
                <w:rFonts w:ascii="Times New Roman" w:hAnsi="Times New Roman"/>
                <w:sz w:val="20"/>
              </w:rPr>
              <w:t>Data Center Site Name</w:t>
            </w:r>
          </w:p>
        </w:tc>
        <w:tc>
          <w:tcPr>
            <w:tcW w:w="297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6D9E76C" w14:textId="77777777" w:rsidR="002D2D67" w:rsidRPr="00007ED6" w:rsidRDefault="002D2D67" w:rsidP="002D2D67">
            <w:pPr>
              <w:pStyle w:val="eGlobalTechTableHeader"/>
              <w:jc w:val="center"/>
              <w:rPr>
                <w:rFonts w:ascii="Times New Roman" w:hAnsi="Times New Roman"/>
                <w:sz w:val="20"/>
              </w:rPr>
            </w:pPr>
            <w:r w:rsidRPr="00007ED6">
              <w:rPr>
                <w:rFonts w:ascii="Times New Roman" w:hAnsi="Times New Roman"/>
                <w:sz w:val="20"/>
              </w:rPr>
              <w:t>Address</w:t>
            </w:r>
          </w:p>
        </w:tc>
        <w:tc>
          <w:tcPr>
            <w:tcW w:w="4061"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1" w:type="dxa"/>
              <w:bottom w:w="115" w:type="dxa"/>
              <w:right w:w="101" w:type="dxa"/>
            </w:tcMar>
            <w:vAlign w:val="center"/>
          </w:tcPr>
          <w:p w14:paraId="608FF86B" w14:textId="77777777" w:rsidR="002D2D67" w:rsidRPr="00007ED6" w:rsidRDefault="002D2D67" w:rsidP="002D2D67">
            <w:pPr>
              <w:pStyle w:val="eGlobalTechTableHeader"/>
              <w:jc w:val="center"/>
              <w:rPr>
                <w:rFonts w:ascii="Times New Roman" w:hAnsi="Times New Roman"/>
                <w:sz w:val="20"/>
              </w:rPr>
            </w:pPr>
            <w:r w:rsidRPr="00007ED6">
              <w:rPr>
                <w:rFonts w:ascii="Times New Roman" w:hAnsi="Times New Roman"/>
                <w:sz w:val="20"/>
              </w:rPr>
              <w:t>Description of Components</w:t>
            </w:r>
          </w:p>
        </w:tc>
      </w:tr>
      <w:tr w:rsidR="002D2D67" w:rsidRPr="0069534A" w14:paraId="18F4073F" w14:textId="77777777" w:rsidTr="002D2D67">
        <w:trPr>
          <w:cantSplit/>
          <w:trHeight w:hRule="exact" w:val="1000"/>
          <w:jc w:val="center"/>
        </w:trPr>
        <w:tc>
          <w:tcPr>
            <w:tcW w:w="253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14:paraId="632E3473" w14:textId="77777777" w:rsidR="002D2D67" w:rsidRPr="00007ED6" w:rsidRDefault="002D2D67" w:rsidP="002D2D67">
            <w:pPr>
              <w:keepNext/>
              <w:widowControl/>
              <w:suppressAutoHyphens w:val="0"/>
              <w:jc w:val="center"/>
              <w:rPr>
                <w:color w:val="auto"/>
                <w:kern w:val="0"/>
                <w:sz w:val="20"/>
              </w:rPr>
            </w:pPr>
          </w:p>
        </w:tc>
        <w:tc>
          <w:tcPr>
            <w:tcW w:w="2970" w:type="dxa"/>
            <w:tcBorders>
              <w:top w:val="single" w:sz="4" w:space="0" w:color="auto"/>
              <w:left w:val="single" w:sz="4" w:space="0" w:color="auto"/>
              <w:bottom w:val="single" w:sz="4" w:space="0" w:color="auto"/>
              <w:right w:val="single" w:sz="4" w:space="0" w:color="auto"/>
            </w:tcBorders>
            <w:vAlign w:val="center"/>
          </w:tcPr>
          <w:p w14:paraId="7E9F03BA" w14:textId="77777777" w:rsidR="002D2D67" w:rsidRPr="00007ED6" w:rsidRDefault="002D2D67" w:rsidP="002D2D67">
            <w:pPr>
              <w:keepNext/>
              <w:widowControl/>
              <w:suppressAutoHyphens w:val="0"/>
              <w:jc w:val="center"/>
              <w:rPr>
                <w:color w:val="auto"/>
                <w:kern w:val="0"/>
                <w:sz w:val="20"/>
              </w:rPr>
            </w:pPr>
          </w:p>
        </w:tc>
        <w:tc>
          <w:tcPr>
            <w:tcW w:w="406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14:paraId="355F029D" w14:textId="77777777" w:rsidR="002D2D67" w:rsidRPr="00007ED6" w:rsidRDefault="002D2D67" w:rsidP="002D2D67">
            <w:pPr>
              <w:keepNext/>
              <w:widowControl/>
              <w:suppressAutoHyphens w:val="0"/>
              <w:jc w:val="center"/>
              <w:rPr>
                <w:color w:val="auto"/>
                <w:kern w:val="0"/>
                <w:sz w:val="20"/>
                <w:szCs w:val="20"/>
              </w:rPr>
            </w:pPr>
          </w:p>
        </w:tc>
      </w:tr>
      <w:tr w:rsidR="002D2D67" w:rsidRPr="0069534A" w14:paraId="39D1F4E6" w14:textId="77777777" w:rsidTr="002D2D67">
        <w:trPr>
          <w:cantSplit/>
          <w:trHeight w:hRule="exact" w:val="1324"/>
          <w:jc w:val="center"/>
        </w:trPr>
        <w:tc>
          <w:tcPr>
            <w:tcW w:w="253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14:paraId="64C6B6EE" w14:textId="77777777" w:rsidR="002D2D67" w:rsidRPr="00007ED6" w:rsidRDefault="002D2D67" w:rsidP="002D2D67">
            <w:pPr>
              <w:widowControl/>
              <w:suppressAutoHyphens w:val="0"/>
              <w:jc w:val="center"/>
              <w:rPr>
                <w:color w:val="auto"/>
                <w:kern w:val="0"/>
                <w:sz w:val="20"/>
              </w:rPr>
            </w:pPr>
          </w:p>
        </w:tc>
        <w:tc>
          <w:tcPr>
            <w:tcW w:w="2970" w:type="dxa"/>
            <w:tcBorders>
              <w:top w:val="single" w:sz="4" w:space="0" w:color="auto"/>
              <w:left w:val="single" w:sz="4" w:space="0" w:color="auto"/>
              <w:bottom w:val="single" w:sz="4" w:space="0" w:color="auto"/>
              <w:right w:val="single" w:sz="4" w:space="0" w:color="auto"/>
            </w:tcBorders>
            <w:vAlign w:val="center"/>
          </w:tcPr>
          <w:p w14:paraId="3664A765" w14:textId="77777777" w:rsidR="002D2D67" w:rsidRPr="00007ED6" w:rsidRDefault="002D2D67" w:rsidP="002D2D67">
            <w:pPr>
              <w:widowControl/>
              <w:suppressAutoHyphens w:val="0"/>
              <w:jc w:val="center"/>
              <w:rPr>
                <w:color w:val="auto"/>
                <w:kern w:val="0"/>
                <w:sz w:val="20"/>
              </w:rPr>
            </w:pPr>
          </w:p>
        </w:tc>
        <w:tc>
          <w:tcPr>
            <w:tcW w:w="406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14:paraId="4E76ACDA" w14:textId="77777777" w:rsidR="002D2D67" w:rsidRPr="00007ED6" w:rsidRDefault="002D2D67" w:rsidP="002D2D67">
            <w:pPr>
              <w:widowControl/>
              <w:suppressAutoHyphens w:val="0"/>
              <w:jc w:val="center"/>
              <w:rPr>
                <w:color w:val="auto"/>
                <w:kern w:val="0"/>
                <w:sz w:val="20"/>
                <w:szCs w:val="20"/>
              </w:rPr>
            </w:pPr>
          </w:p>
        </w:tc>
      </w:tr>
    </w:tbl>
    <w:p w14:paraId="46ACDCE4" w14:textId="77777777" w:rsidR="00593435" w:rsidRDefault="00593435" w:rsidP="003A1082">
      <w:pPr>
        <w:pStyle w:val="GSATableCaption"/>
      </w:pPr>
      <w:bookmarkStart w:id="21" w:name="_Toc383689681"/>
      <w:bookmarkStart w:id="22" w:name="_Toc389728931"/>
      <w:r>
        <w:t>Table 1-2</w:t>
      </w:r>
      <w:r w:rsidR="00C4223E">
        <w:t xml:space="preserve"> – </w:t>
      </w:r>
      <w:r>
        <w:t>Site Names and Addresses</w:t>
      </w:r>
      <w:bookmarkEnd w:id="21"/>
      <w:bookmarkEnd w:id="22"/>
    </w:p>
    <w:p w14:paraId="70A2FFA6" w14:textId="3402BC8B" w:rsidR="00646F71" w:rsidRDefault="00915327" w:rsidP="00A52ACE">
      <w:r>
        <w:rPr>
          <w:noProof/>
        </w:rPr>
        <mc:AlternateContent>
          <mc:Choice Requires="wps">
            <w:drawing>
              <wp:inline distT="0" distB="0" distL="0" distR="0" wp14:anchorId="1D775599" wp14:editId="71570FB6">
                <wp:extent cx="5836920" cy="653415"/>
                <wp:effectExtent l="9525" t="11430" r="11430" b="11430"/>
                <wp:docPr id="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653415"/>
                        </a:xfrm>
                        <a:prstGeom prst="rect">
                          <a:avLst/>
                        </a:prstGeom>
                        <a:solidFill>
                          <a:srgbClr val="FFFFFF"/>
                        </a:solidFill>
                        <a:ln w="9525">
                          <a:solidFill>
                            <a:srgbClr val="A6A6A6"/>
                          </a:solidFill>
                          <a:miter lim="800000"/>
                          <a:headEnd/>
                          <a:tailEnd/>
                        </a:ln>
                      </wps:spPr>
                      <wps:txbx>
                        <w:txbxContent>
                          <w:p w14:paraId="5F9E814A" w14:textId="77777777" w:rsidR="00BB03B3" w:rsidRPr="00880092" w:rsidRDefault="00BB03B3" w:rsidP="00646F71">
                            <w:pPr>
                              <w:rPr>
                                <w:i/>
                              </w:rPr>
                            </w:pPr>
                            <w:r>
                              <w:rPr>
                                <w:i/>
                                <w:color w:val="365F91" w:themeColor="accent1" w:themeShade="BF"/>
                              </w:rPr>
                              <w:t>Instruction: IA must ensure that the site names match those found in the IT Contingency Plan (unless the site names found in the IT Contingency Plan were found to be in error in which case that must be noted.)</w:t>
                            </w:r>
                          </w:p>
                        </w:txbxContent>
                      </wps:txbx>
                      <wps:bodyPr rot="0" vert="horz" wrap="square" lIns="91440" tIns="45720" rIns="91440" bIns="45720" anchor="t" anchorCtr="0" upright="1">
                        <a:noAutofit/>
                      </wps:bodyPr>
                    </wps:wsp>
                  </a:graphicData>
                </a:graphic>
              </wp:inline>
            </w:drawing>
          </mc:Choice>
          <mc:Fallback>
            <w:pict>
              <v:shape w14:anchorId="1D775599" id="Text Box 127" o:spid="_x0000_s1027" type="#_x0000_t202" style="width:459.6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" strokecolor="#a6a6a6">
                <v:textbox>
                  <w:txbxContent>
                    <w:p w14:paraId="5F9E814A" w14:textId="77777777" w:rsidR="00BB03B3" w:rsidRPr="00880092" w:rsidRDefault="00BB03B3" w:rsidP="00646F71">
                      <w:pPr>
                        <w:rPr>
                          <w:i/>
                        </w:rPr>
                      </w:pPr>
                      <w:r>
                        <w:rPr>
                          <w:i/>
                          <w:color w:val="365F91" w:themeColor="accent1" w:themeShade="BF"/>
                        </w:rPr>
                        <w:t>Instruction: IA must ensure that the site names match those found in the IT Contingency Plan (unless the site names found in the IT Contingency Plan were found to be in error in which case that must be noted.)</w:t>
                      </w:r>
                    </w:p>
                  </w:txbxContent>
                </v:textbox>
                <w10:anchorlock/>
              </v:shape>
            </w:pict>
          </mc:Fallback>
        </mc:AlternateContent>
      </w:r>
    </w:p>
    <w:p w14:paraId="383687EE" w14:textId="77777777" w:rsidR="001E2757" w:rsidRPr="00705EB4" w:rsidRDefault="0089148C" w:rsidP="0036623F">
      <w:pPr>
        <w:pStyle w:val="GSASection"/>
      </w:pPr>
      <w:bookmarkStart w:id="23" w:name="_Toc436905386"/>
      <w:r w:rsidRPr="0089148C">
        <w:t>System Overview</w:t>
      </w:r>
      <w:bookmarkEnd w:id="23"/>
    </w:p>
    <w:p w14:paraId="1F097C6C" w14:textId="77777777" w:rsidR="009C5AFF" w:rsidRPr="0089148C" w:rsidRDefault="0089148C" w:rsidP="00460D2F">
      <w:pPr>
        <w:pStyle w:val="GSASubsection"/>
      </w:pPr>
      <w:bookmarkStart w:id="24" w:name="_Toc436905387"/>
      <w:r w:rsidRPr="0089148C">
        <w:t>Security Categorization</w:t>
      </w:r>
      <w:bookmarkEnd w:id="24"/>
    </w:p>
    <w:p w14:paraId="49F6EF3C" w14:textId="61F28254" w:rsidR="0089148C" w:rsidRPr="00312011" w:rsidRDefault="00312011" w:rsidP="00C4223E">
      <w:r w:rsidRPr="00312011">
        <w:t xml:space="preserve">The </w:t>
      </w:r>
      <w:r>
        <w:rPr>
          <w:b/>
          <w:bCs/>
          <w:color w:val="244061"/>
        </w:rPr>
        <w:t>&lt;</w:t>
      </w:r>
      <w:r w:rsidRPr="00646F71">
        <w:rPr>
          <w:b/>
          <w:color w:val="365F91" w:themeColor="accent1" w:themeShade="BF"/>
        </w:rPr>
        <w:t>Information System Name</w:t>
      </w:r>
      <w:r>
        <w:rPr>
          <w:b/>
          <w:bCs/>
          <w:color w:val="244061"/>
        </w:rPr>
        <w:t>&gt;</w:t>
      </w:r>
      <w:r w:rsidRPr="00312011">
        <w:t xml:space="preserve"> is categorized as a </w:t>
      </w:r>
      <w:r w:rsidRPr="00646F71">
        <w:rPr>
          <w:b/>
          <w:color w:val="365F91" w:themeColor="accent1" w:themeShade="BF"/>
        </w:rPr>
        <w:t>Moderate</w:t>
      </w:r>
      <w:r w:rsidR="00560E79">
        <w:rPr>
          <w:b/>
          <w:color w:val="365F91" w:themeColor="accent1" w:themeShade="BF"/>
        </w:rPr>
        <w:t xml:space="preserve"> or Low</w:t>
      </w:r>
      <w:r w:rsidRPr="00312011">
        <w:t xml:space="preserve"> impact system</w:t>
      </w:r>
      <w:r w:rsidR="002970C8" w:rsidRPr="00312011">
        <w:t>.</w:t>
      </w:r>
      <w:r w:rsidR="002970C8">
        <w:t xml:space="preserve">  </w:t>
      </w:r>
      <w:r w:rsidRPr="00312011">
        <w:t xml:space="preserve">The </w:t>
      </w:r>
      <w:r>
        <w:rPr>
          <w:b/>
          <w:bCs/>
          <w:color w:val="244061"/>
        </w:rPr>
        <w:t>&lt;</w:t>
      </w:r>
      <w:r w:rsidRPr="00646F71">
        <w:rPr>
          <w:b/>
          <w:color w:val="365F91" w:themeColor="accent1" w:themeShade="BF"/>
        </w:rPr>
        <w:t>Information System Name</w:t>
      </w:r>
      <w:r>
        <w:rPr>
          <w:b/>
          <w:bCs/>
          <w:color w:val="244061"/>
        </w:rPr>
        <w:t>&gt;</w:t>
      </w:r>
      <w:r w:rsidRPr="00312011">
        <w:t xml:space="preserve"> categorization was determined in accordance with FIPS 199, Standards for Security Categorization of Federal Information and Information Systems</w:t>
      </w:r>
      <w:r w:rsidR="002970C8" w:rsidRPr="00312011">
        <w:t>.</w:t>
      </w:r>
      <w:r w:rsidR="002970C8">
        <w:t xml:space="preserve">  </w:t>
      </w:r>
    </w:p>
    <w:p w14:paraId="2144ACE3" w14:textId="77777777" w:rsidR="0089148C" w:rsidRPr="00460D2F" w:rsidRDefault="009E2FB3" w:rsidP="00460D2F">
      <w:pPr>
        <w:pStyle w:val="GSASubsection"/>
      </w:pPr>
      <w:bookmarkStart w:id="25" w:name="_Toc436905388"/>
      <w:r w:rsidRPr="00460D2F">
        <w:t>System Description</w:t>
      </w:r>
      <w:bookmarkEnd w:id="25"/>
    </w:p>
    <w:p w14:paraId="62A93D01" w14:textId="4A18AFEC" w:rsidR="00593EA8" w:rsidRDefault="00915327" w:rsidP="00460D2F">
      <w:r>
        <w:rPr>
          <w:noProof/>
        </w:rPr>
        <mc:AlternateContent>
          <mc:Choice Requires="wps">
            <w:drawing>
              <wp:inline distT="0" distB="0" distL="0" distR="0" wp14:anchorId="6BEE41DD" wp14:editId="12866D38">
                <wp:extent cx="5836920" cy="548640"/>
                <wp:effectExtent l="9525" t="8255" r="11430" b="5080"/>
                <wp:docPr id="2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548640"/>
                        </a:xfrm>
                        <a:prstGeom prst="rect">
                          <a:avLst/>
                        </a:prstGeom>
                        <a:solidFill>
                          <a:srgbClr val="FFFFFF"/>
                        </a:solidFill>
                        <a:ln w="9525">
                          <a:solidFill>
                            <a:srgbClr val="A6A6A6"/>
                          </a:solidFill>
                          <a:miter lim="800000"/>
                          <a:headEnd/>
                          <a:tailEnd/>
                        </a:ln>
                      </wps:spPr>
                      <wps:txbx>
                        <w:txbxContent>
                          <w:p w14:paraId="5BD139D9" w14:textId="77777777" w:rsidR="00BB03B3" w:rsidRPr="00880092" w:rsidRDefault="00BB03B3" w:rsidP="00460D2F">
                            <w:pPr>
                              <w:rPr>
                                <w:i/>
                              </w:rPr>
                            </w:pPr>
                            <w:r>
                              <w:rPr>
                                <w:i/>
                                <w:color w:val="365F91" w:themeColor="accent1" w:themeShade="BF"/>
                              </w:rPr>
                              <w:t xml:space="preserve">Instruction: In the sections below, insert a general description of the information system.  </w:t>
                            </w:r>
                          </w:p>
                        </w:txbxContent>
                      </wps:txbx>
                      <wps:bodyPr rot="0" vert="horz" wrap="square" lIns="91440" tIns="45720" rIns="91440" bIns="45720" anchor="t" anchorCtr="0" upright="1">
                        <a:noAutofit/>
                      </wps:bodyPr>
                    </wps:wsp>
                  </a:graphicData>
                </a:graphic>
              </wp:inline>
            </w:drawing>
          </mc:Choice>
          <mc:Fallback>
            <w:pict>
              <v:shape w14:anchorId="6BEE41DD" id="Text Box 126" o:spid="_x0000_s1028" type="#_x0000_t202" style="width:459.6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" strokecolor="#a6a6a6">
                <v:textbox>
                  <w:txbxContent>
                    <w:p w14:paraId="5BD139D9" w14:textId="77777777" w:rsidR="00BB03B3" w:rsidRPr="00880092" w:rsidRDefault="00BB03B3" w:rsidP="00460D2F">
                      <w:pPr>
                        <w:rPr>
                          <w:i/>
                        </w:rPr>
                      </w:pPr>
                      <w:r>
                        <w:rPr>
                          <w:i/>
                          <w:color w:val="365F91" w:themeColor="accent1" w:themeShade="BF"/>
                        </w:rPr>
                        <w:t xml:space="preserve">Instruction: In the sections below, insert a general description of the information system.  </w:t>
                      </w:r>
                    </w:p>
                  </w:txbxContent>
                </v:textbox>
                <w10:anchorlock/>
              </v:shape>
            </w:pict>
          </mc:Fallback>
        </mc:AlternateContent>
      </w:r>
    </w:p>
    <w:p w14:paraId="11964694" w14:textId="77777777" w:rsidR="0089148C" w:rsidRPr="00191613" w:rsidRDefault="00AB6333" w:rsidP="00460D2F">
      <w:pPr>
        <w:pStyle w:val="GSASubsection"/>
      </w:pPr>
      <w:bookmarkStart w:id="26" w:name="_Toc436905389"/>
      <w:r>
        <w:t>Purpose of System</w:t>
      </w:r>
      <w:bookmarkEnd w:id="26"/>
    </w:p>
    <w:p w14:paraId="4D1E4EDE" w14:textId="69A33A32" w:rsidR="00191613" w:rsidRDefault="00915327" w:rsidP="0089148C">
      <w:pPr>
        <w:rPr>
          <w:color w:val="auto"/>
        </w:rPr>
      </w:pPr>
      <w:r>
        <w:rPr>
          <w:noProof/>
          <w:color w:val="auto"/>
        </w:rPr>
        <mc:AlternateContent>
          <mc:Choice Requires="wps">
            <w:drawing>
              <wp:inline distT="0" distB="0" distL="0" distR="0" wp14:anchorId="74C76E93" wp14:editId="07B5EF1F">
                <wp:extent cx="5836920" cy="477520"/>
                <wp:effectExtent l="9525" t="12700" r="11430" b="5080"/>
                <wp:docPr id="2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77520"/>
                        </a:xfrm>
                        <a:prstGeom prst="rect">
                          <a:avLst/>
                        </a:prstGeom>
                        <a:solidFill>
                          <a:srgbClr val="FFFFFF"/>
                        </a:solidFill>
                        <a:ln w="9525">
                          <a:solidFill>
                            <a:srgbClr val="A6A6A6"/>
                          </a:solidFill>
                          <a:miter lim="800000"/>
                          <a:headEnd/>
                          <a:tailEnd/>
                        </a:ln>
                      </wps:spPr>
                      <wps:txbx>
                        <w:txbxContent>
                          <w:p w14:paraId="4C609A1D" w14:textId="77777777" w:rsidR="00BB03B3" w:rsidRPr="00880092" w:rsidRDefault="00BB03B3" w:rsidP="009E2FB3">
                            <w:pPr>
                              <w:rPr>
                                <w:i/>
                              </w:rPr>
                            </w:pPr>
                            <w:r>
                              <w:rPr>
                                <w:i/>
                                <w:color w:val="365F91" w:themeColor="accent1" w:themeShade="BF"/>
                              </w:rPr>
                              <w:t xml:space="preserve">Instruction: In the sections below, insert the purpose of the information system.  Ensure that the purpose is consistent. </w:t>
                            </w:r>
                          </w:p>
                        </w:txbxContent>
                      </wps:txbx>
                      <wps:bodyPr rot="0" vert="horz" wrap="square" lIns="91440" tIns="45720" rIns="91440" bIns="45720" anchor="t" anchorCtr="0" upright="1">
                        <a:noAutofit/>
                      </wps:bodyPr>
                    </wps:wsp>
                  </a:graphicData>
                </a:graphic>
              </wp:inline>
            </w:drawing>
          </mc:Choice>
          <mc:Fallback>
            <w:pict>
              <v:shape w14:anchorId="74C76E93" id="Text Box 125" o:spid="_x0000_s1029" type="#_x0000_t202" style="width:459.6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" strokecolor="#a6a6a6">
                <v:textbox>
                  <w:txbxContent>
                    <w:p w14:paraId="4C609A1D" w14:textId="77777777" w:rsidR="00BB03B3" w:rsidRPr="00880092" w:rsidRDefault="00BB03B3" w:rsidP="009E2FB3">
                      <w:pPr>
                        <w:rPr>
                          <w:i/>
                        </w:rPr>
                      </w:pPr>
                      <w:r>
                        <w:rPr>
                          <w:i/>
                          <w:color w:val="365F91" w:themeColor="accent1" w:themeShade="BF"/>
                        </w:rPr>
                        <w:t xml:space="preserve">Instruction: In the sections below, insert the purpose of the information system.  Ensure that the purpose is consistent. </w:t>
                      </w:r>
                    </w:p>
                  </w:txbxContent>
                </v:textbox>
                <w10:anchorlock/>
              </v:shape>
            </w:pict>
          </mc:Fallback>
        </mc:AlternateContent>
      </w:r>
    </w:p>
    <w:p w14:paraId="1EC46FD8" w14:textId="77777777" w:rsidR="00E07C36" w:rsidRPr="00E07C36" w:rsidRDefault="00E07C36" w:rsidP="00460D2F">
      <w:pPr>
        <w:pStyle w:val="GSASection"/>
      </w:pPr>
      <w:bookmarkStart w:id="27" w:name="_Toc436905390"/>
      <w:r w:rsidRPr="00E07C36">
        <w:lastRenderedPageBreak/>
        <w:t xml:space="preserve">Assessment </w:t>
      </w:r>
      <w:r w:rsidR="003335D4">
        <w:t>M</w:t>
      </w:r>
      <w:r w:rsidR="00DA1764">
        <w:t>ethodology</w:t>
      </w:r>
      <w:bookmarkEnd w:id="27"/>
    </w:p>
    <w:p w14:paraId="71037919" w14:textId="77777777" w:rsidR="002C5051" w:rsidRDefault="002C5051" w:rsidP="002970C8">
      <w:pPr>
        <w:spacing w:after="120"/>
        <w:rPr>
          <w:color w:val="auto"/>
        </w:rPr>
      </w:pPr>
      <w:r w:rsidRPr="00E96B94">
        <w:rPr>
          <w:color w:val="auto"/>
        </w:rPr>
        <w:t xml:space="preserve">The </w:t>
      </w:r>
      <w:r w:rsidR="00122139">
        <w:rPr>
          <w:color w:val="auto"/>
        </w:rPr>
        <w:t xml:space="preserve">assessment </w:t>
      </w:r>
      <w:r w:rsidRPr="00E96B94">
        <w:rPr>
          <w:color w:val="auto"/>
        </w:rPr>
        <w:t xml:space="preserve">methodology used to conduct the security assessment for the </w:t>
      </w:r>
      <w:r>
        <w:rPr>
          <w:color w:val="auto"/>
        </w:rPr>
        <w:t>&lt;</w:t>
      </w:r>
      <w:r w:rsidRPr="00795EE5">
        <w:rPr>
          <w:b/>
          <w:color w:val="365F91" w:themeColor="accent1" w:themeShade="BF"/>
        </w:rPr>
        <w:t>Information System Name</w:t>
      </w:r>
      <w:r>
        <w:rPr>
          <w:color w:val="auto"/>
        </w:rPr>
        <w:t>&gt;</w:t>
      </w:r>
      <w:r w:rsidRPr="00E96B94">
        <w:rPr>
          <w:color w:val="auto"/>
        </w:rPr>
        <w:t xml:space="preserve"> syst</w:t>
      </w:r>
      <w:r>
        <w:rPr>
          <w:color w:val="auto"/>
        </w:rPr>
        <w:t>em is summarized in</w:t>
      </w:r>
      <w:r w:rsidRPr="00E96B94">
        <w:rPr>
          <w:color w:val="auto"/>
        </w:rPr>
        <w:t xml:space="preserve"> the following steps:</w:t>
      </w:r>
    </w:p>
    <w:p w14:paraId="2D49A6CC" w14:textId="77777777" w:rsidR="002C5051" w:rsidRPr="00735F7B" w:rsidRDefault="00C755DC" w:rsidP="00D113C9">
      <w:pPr>
        <w:pStyle w:val="ListParagraph"/>
        <w:numPr>
          <w:ilvl w:val="0"/>
          <w:numId w:val="18"/>
        </w:numPr>
        <w:rPr>
          <w:color w:val="auto"/>
        </w:rPr>
      </w:pPr>
      <w:r>
        <w:rPr>
          <w:color w:val="auto"/>
        </w:rPr>
        <w:t xml:space="preserve">Perform tests </w:t>
      </w:r>
      <w:r w:rsidR="002C5051">
        <w:rPr>
          <w:color w:val="auto"/>
        </w:rPr>
        <w:t>and record the results</w:t>
      </w:r>
    </w:p>
    <w:p w14:paraId="7D90BD8B" w14:textId="77777777" w:rsidR="002C5051" w:rsidRDefault="00C755DC" w:rsidP="00D113C9">
      <w:pPr>
        <w:pStyle w:val="ListParagraph"/>
        <w:numPr>
          <w:ilvl w:val="0"/>
          <w:numId w:val="18"/>
        </w:numPr>
        <w:rPr>
          <w:color w:val="auto"/>
        </w:rPr>
      </w:pPr>
      <w:r>
        <w:rPr>
          <w:color w:val="auto"/>
        </w:rPr>
        <w:t>Identify vulnerabilities related to</w:t>
      </w:r>
      <w:r w:rsidR="002C5051">
        <w:rPr>
          <w:color w:val="auto"/>
        </w:rPr>
        <w:t xml:space="preserve"> the </w:t>
      </w:r>
      <w:r w:rsidR="00BB03B3">
        <w:rPr>
          <w:color w:val="auto"/>
        </w:rPr>
        <w:t>&lt;</w:t>
      </w:r>
      <w:r w:rsidR="00BB03B3">
        <w:rPr>
          <w:b/>
          <w:color w:val="365F91" w:themeColor="accent1" w:themeShade="BF"/>
        </w:rPr>
        <w:t>STATE AGENCY</w:t>
      </w:r>
      <w:r w:rsidR="00BB03B3">
        <w:rPr>
          <w:color w:val="auto"/>
        </w:rPr>
        <w:t>&gt;</w:t>
      </w:r>
      <w:r w:rsidR="002C5051">
        <w:rPr>
          <w:color w:val="auto"/>
        </w:rPr>
        <w:t>platform</w:t>
      </w:r>
    </w:p>
    <w:p w14:paraId="34C46ABE" w14:textId="77777777" w:rsidR="002C5051" w:rsidRPr="00E96B94" w:rsidRDefault="002C5051" w:rsidP="00D113C9">
      <w:pPr>
        <w:pStyle w:val="ListParagraph"/>
        <w:numPr>
          <w:ilvl w:val="0"/>
          <w:numId w:val="18"/>
        </w:numPr>
        <w:rPr>
          <w:color w:val="auto"/>
        </w:rPr>
      </w:pPr>
      <w:r>
        <w:rPr>
          <w:color w:val="auto"/>
        </w:rPr>
        <w:t>Identify t</w:t>
      </w:r>
      <w:r w:rsidRPr="00E96B94">
        <w:rPr>
          <w:color w:val="auto"/>
        </w:rPr>
        <w:t>hreats</w:t>
      </w:r>
      <w:r>
        <w:rPr>
          <w:color w:val="auto"/>
        </w:rPr>
        <w:t xml:space="preserve"> and determine which threats are associated with the cited vulnerabilities</w:t>
      </w:r>
    </w:p>
    <w:p w14:paraId="6E3FCE91" w14:textId="77777777" w:rsidR="002C5051" w:rsidRPr="00E96B94" w:rsidRDefault="002C5051" w:rsidP="00D113C9">
      <w:pPr>
        <w:pStyle w:val="ListParagraph"/>
        <w:numPr>
          <w:ilvl w:val="0"/>
          <w:numId w:val="18"/>
        </w:numPr>
        <w:rPr>
          <w:color w:val="auto"/>
        </w:rPr>
      </w:pPr>
      <w:r>
        <w:rPr>
          <w:color w:val="auto"/>
        </w:rPr>
        <w:t>Analyze risks based on vulnerabilities and associated threats</w:t>
      </w:r>
    </w:p>
    <w:p w14:paraId="20E47ED3" w14:textId="77777777" w:rsidR="002C5051" w:rsidRDefault="002C5051" w:rsidP="00D113C9">
      <w:pPr>
        <w:pStyle w:val="ListParagraph"/>
        <w:numPr>
          <w:ilvl w:val="0"/>
          <w:numId w:val="18"/>
        </w:numPr>
        <w:rPr>
          <w:color w:val="auto"/>
        </w:rPr>
      </w:pPr>
      <w:r>
        <w:rPr>
          <w:color w:val="auto"/>
        </w:rPr>
        <w:t>Recommend corrective a</w:t>
      </w:r>
      <w:r w:rsidRPr="00E96B94">
        <w:rPr>
          <w:color w:val="auto"/>
        </w:rPr>
        <w:t xml:space="preserve">ctions </w:t>
      </w:r>
    </w:p>
    <w:p w14:paraId="78E218B9" w14:textId="77777777" w:rsidR="00AA49ED" w:rsidRPr="002C5051" w:rsidRDefault="002C5051" w:rsidP="00D113C9">
      <w:pPr>
        <w:pStyle w:val="ListParagraph"/>
        <w:numPr>
          <w:ilvl w:val="0"/>
          <w:numId w:val="18"/>
        </w:numPr>
        <w:rPr>
          <w:color w:val="auto"/>
        </w:rPr>
      </w:pPr>
      <w:r w:rsidRPr="002C5051">
        <w:rPr>
          <w:color w:val="auto"/>
        </w:rPr>
        <w:t>Document the results</w:t>
      </w:r>
    </w:p>
    <w:p w14:paraId="14DB7AA1" w14:textId="77777777" w:rsidR="00C304CA" w:rsidRDefault="00AA49ED" w:rsidP="00460D2F">
      <w:pPr>
        <w:pStyle w:val="GSASubsection"/>
      </w:pPr>
      <w:bookmarkStart w:id="28" w:name="_Toc436905391"/>
      <w:r>
        <w:t>Perform Tests</w:t>
      </w:r>
      <w:bookmarkEnd w:id="28"/>
    </w:p>
    <w:p w14:paraId="42FC2B0F" w14:textId="77777777" w:rsidR="00AA49ED" w:rsidRDefault="003C43EF" w:rsidP="00AA49ED">
      <w:pPr>
        <w:widowControl/>
        <w:suppressAutoHyphens w:val="0"/>
      </w:pPr>
      <w:r>
        <w:t>&lt;</w:t>
      </w:r>
      <w:r w:rsidRPr="003C43EF">
        <w:rPr>
          <w:b/>
          <w:color w:val="1F497D" w:themeColor="text2"/>
        </w:rPr>
        <w:t>Vendor Name</w:t>
      </w:r>
      <w:r>
        <w:t>&gt;</w:t>
      </w:r>
      <w:r w:rsidR="0022113C">
        <w:t xml:space="preserve"> performed security tests on the &lt;</w:t>
      </w:r>
      <w:r w:rsidR="0022113C" w:rsidRPr="00646F71">
        <w:rPr>
          <w:b/>
          <w:color w:val="365F91" w:themeColor="accent1" w:themeShade="BF"/>
        </w:rPr>
        <w:t>Information System Name</w:t>
      </w:r>
      <w:r w:rsidR="00C755DC">
        <w:t>&gt; which</w:t>
      </w:r>
      <w:r w:rsidR="0022113C">
        <w:t xml:space="preserve"> were concluded on &lt;</w:t>
      </w:r>
      <w:r w:rsidR="0022113C" w:rsidRPr="00646F71">
        <w:rPr>
          <w:b/>
          <w:color w:val="365F91" w:themeColor="accent1" w:themeShade="BF"/>
        </w:rPr>
        <w:t>date</w:t>
      </w:r>
      <w:r w:rsidR="0022113C">
        <w:t>&gt;</w:t>
      </w:r>
      <w:r w:rsidR="002970C8">
        <w:t xml:space="preserve">.  </w:t>
      </w:r>
      <w:r w:rsidR="009A0900">
        <w:t>The Security Assessment Plan (SAP) separately documents the schedule of testing, which &lt;</w:t>
      </w:r>
      <w:r w:rsidR="009A0900" w:rsidRPr="00AE3E50">
        <w:rPr>
          <w:b/>
          <w:color w:val="365F91" w:themeColor="accent1" w:themeShade="BF"/>
        </w:rPr>
        <w:t>was/was not</w:t>
      </w:r>
      <w:r w:rsidR="009A0900">
        <w:t>&gt; adjusted to provide an opportunity for correcting identified weaknesses and re-validation of those corrections</w:t>
      </w:r>
      <w:r w:rsidR="002970C8">
        <w:t xml:space="preserve">.  </w:t>
      </w:r>
      <w:r w:rsidR="0022113C">
        <w:t xml:space="preserve">The results </w:t>
      </w:r>
      <w:r w:rsidR="002474DD">
        <w:t>of the tests are recorded in</w:t>
      </w:r>
      <w:r w:rsidR="0022113C">
        <w:t xml:space="preserve"> t</w:t>
      </w:r>
      <w:r w:rsidR="00AA49ED">
        <w:t xml:space="preserve">he Security Test Procedures workbooks </w:t>
      </w:r>
      <w:r w:rsidR="0022113C">
        <w:t xml:space="preserve">which </w:t>
      </w:r>
      <w:r w:rsidR="00AA49ED">
        <w:t>are attached in A</w:t>
      </w:r>
      <w:r w:rsidR="00191613">
        <w:t>ppendix B</w:t>
      </w:r>
      <w:r w:rsidR="002970C8">
        <w:t xml:space="preserve">.  </w:t>
      </w:r>
      <w:r w:rsidR="0022113C">
        <w:t xml:space="preserve">The findings of the security tests </w:t>
      </w:r>
      <w:r w:rsidR="00AA49ED">
        <w:t>serve as inputs to this Security Assessment Report</w:t>
      </w:r>
      <w:r w:rsidR="002970C8">
        <w:t xml:space="preserve">.  </w:t>
      </w:r>
      <w:r w:rsidR="00C4698D">
        <w:t xml:space="preserve">A separate penetration test was performed, with the results documented in a formal Penetration Testing Report that is embedded as </w:t>
      </w:r>
      <w:r w:rsidR="00122139">
        <w:t>an a</w:t>
      </w:r>
      <w:r w:rsidR="00C4698D">
        <w:t>ttachment</w:t>
      </w:r>
      <w:r w:rsidR="00122139">
        <w:t xml:space="preserve"> in appendix</w:t>
      </w:r>
      <w:r w:rsidR="00C4698D">
        <w:t xml:space="preserve"> &lt;</w:t>
      </w:r>
      <w:r w:rsidR="00122139">
        <w:rPr>
          <w:b/>
          <w:color w:val="365F91" w:themeColor="accent1" w:themeShade="BF"/>
        </w:rPr>
        <w:t>Appendix</w:t>
      </w:r>
      <w:r w:rsidR="008E0960" w:rsidRPr="008E0960">
        <w:rPr>
          <w:b/>
          <w:color w:val="365F91" w:themeColor="accent1" w:themeShade="BF"/>
        </w:rPr>
        <w:t xml:space="preserve"> Number</w:t>
      </w:r>
      <w:r w:rsidR="00C4698D">
        <w:t>&gt;</w:t>
      </w:r>
      <w:r w:rsidR="00122139">
        <w:t xml:space="preserve"> </w:t>
      </w:r>
      <w:r w:rsidR="00C4698D">
        <w:t>to this SAR</w:t>
      </w:r>
      <w:r w:rsidR="002970C8">
        <w:t xml:space="preserve">.  </w:t>
      </w:r>
    </w:p>
    <w:p w14:paraId="5F0CBD9B" w14:textId="77777777" w:rsidR="00B9169D" w:rsidRDefault="00B9169D" w:rsidP="00FF6C54">
      <w:pPr>
        <w:pStyle w:val="GSAsubsection20"/>
      </w:pPr>
      <w:bookmarkStart w:id="29" w:name="_Toc371504273"/>
      <w:bookmarkStart w:id="30" w:name="_Toc379322763"/>
      <w:bookmarkStart w:id="31" w:name="_Toc436905392"/>
      <w:r w:rsidRPr="00D63393">
        <w:t>Assessment Deviations</w:t>
      </w:r>
      <w:bookmarkEnd w:id="29"/>
      <w:bookmarkEnd w:id="30"/>
      <w:bookmarkEnd w:id="31"/>
    </w:p>
    <w:p w14:paraId="06D2D760" w14:textId="77777777" w:rsidR="00B9169D" w:rsidRDefault="003C43EF" w:rsidP="00B9169D">
      <w:pPr>
        <w:widowControl/>
        <w:suppressAutoHyphens w:val="0"/>
      </w:pPr>
      <w:r>
        <w:t>&lt;</w:t>
      </w:r>
      <w:r w:rsidRPr="003C43EF">
        <w:rPr>
          <w:b/>
          <w:color w:val="365F91" w:themeColor="accent1" w:themeShade="BF"/>
        </w:rPr>
        <w:t>Vendor Name</w:t>
      </w:r>
      <w:r>
        <w:t>&gt;</w:t>
      </w:r>
      <w:r w:rsidR="00B9169D">
        <w:t xml:space="preserve"> performed security tests on the &lt;</w:t>
      </w:r>
      <w:r w:rsidR="00AE3E50" w:rsidRPr="00AE3E50">
        <w:rPr>
          <w:b/>
          <w:color w:val="365F91" w:themeColor="accent1" w:themeShade="BF"/>
        </w:rPr>
        <w:t>system name</w:t>
      </w:r>
      <w:r w:rsidR="00B9169D">
        <w:t>&gt; and the tests concluded on &lt;</w:t>
      </w:r>
      <w:r w:rsidR="00AE3E50" w:rsidRPr="00AE3E50">
        <w:rPr>
          <w:b/>
          <w:color w:val="365F91" w:themeColor="accent1" w:themeShade="BF"/>
        </w:rPr>
        <w:t>date</w:t>
      </w:r>
      <w:r w:rsidR="00B9169D">
        <w:t>&gt;</w:t>
      </w:r>
      <w:r w:rsidR="002970C8">
        <w:t xml:space="preserve">.  </w:t>
      </w:r>
      <w:r w:rsidR="00B9169D">
        <w:t>The table below contains a list of deviations from the original plan for the assessment presented in the SAP</w:t>
      </w:r>
      <w:r w:rsidR="002970C8">
        <w:t xml:space="preserve">.  </w:t>
      </w:r>
    </w:p>
    <w:p w14:paraId="619D3F36" w14:textId="77777777" w:rsidR="00B9169D" w:rsidRDefault="00B9169D" w:rsidP="00B9169D">
      <w:pPr>
        <w:widowControl/>
        <w:suppressAutoHyphens w:val="0"/>
        <w:ind w:left="705"/>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323"/>
        <w:gridCol w:w="3865"/>
        <w:gridCol w:w="3412"/>
      </w:tblGrid>
      <w:tr w:rsidR="004847AB" w14:paraId="23007271" w14:textId="77777777" w:rsidTr="004847AB">
        <w:trPr>
          <w:cantSplit/>
          <w:trHeight w:hRule="exact" w:val="522"/>
          <w:tblHeader/>
        </w:trPr>
        <w:tc>
          <w:tcPr>
            <w:tcW w:w="133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688EE371" w14:textId="77777777" w:rsidR="004847AB" w:rsidRDefault="004847AB">
            <w:pPr>
              <w:pStyle w:val="eGlobalTechTableHeader"/>
              <w:jc w:val="center"/>
              <w:rPr>
                <w:rFonts w:ascii="Times New Roman" w:hAnsi="Times New Roman"/>
                <w:sz w:val="20"/>
              </w:rPr>
            </w:pPr>
            <w:r>
              <w:rPr>
                <w:rFonts w:ascii="Times New Roman" w:hAnsi="Times New Roman"/>
                <w:sz w:val="20"/>
              </w:rPr>
              <w:t>Deviation ID</w:t>
            </w:r>
          </w:p>
        </w:tc>
        <w:tc>
          <w:tcPr>
            <w:tcW w:w="401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CB8444F" w14:textId="77777777" w:rsidR="004847AB" w:rsidRDefault="004847AB">
            <w:pPr>
              <w:pStyle w:val="eGlobalTechTableHeader"/>
              <w:jc w:val="center"/>
              <w:rPr>
                <w:rFonts w:ascii="Times New Roman" w:hAnsi="Times New Roman"/>
                <w:sz w:val="20"/>
              </w:rPr>
            </w:pPr>
            <w:r>
              <w:rPr>
                <w:rFonts w:ascii="Times New Roman" w:hAnsi="Times New Roman"/>
                <w:sz w:val="20"/>
              </w:rPr>
              <w:t>Deviation Description</w:t>
            </w:r>
          </w:p>
        </w:tc>
        <w:tc>
          <w:tcPr>
            <w:tcW w:w="3532"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542177DE" w14:textId="77777777" w:rsidR="004847AB" w:rsidRDefault="004847AB">
            <w:pPr>
              <w:pStyle w:val="eGlobalTechTableHeader"/>
              <w:jc w:val="center"/>
              <w:rPr>
                <w:rFonts w:ascii="Times New Roman" w:hAnsi="Times New Roman"/>
                <w:sz w:val="20"/>
              </w:rPr>
            </w:pPr>
            <w:r>
              <w:rPr>
                <w:rFonts w:ascii="Times New Roman" w:hAnsi="Times New Roman"/>
                <w:sz w:val="20"/>
              </w:rPr>
              <w:t>Justification</w:t>
            </w:r>
          </w:p>
        </w:tc>
      </w:tr>
      <w:tr w:rsidR="004847AB" w14:paraId="1CF6CEA0" w14:textId="77777777" w:rsidTr="004847AB">
        <w:trPr>
          <w:cantSplit/>
          <w:trHeight w:hRule="exact" w:val="522"/>
          <w:tblHeader/>
        </w:trPr>
        <w:tc>
          <w:tcPr>
            <w:tcW w:w="1336" w:type="dxa"/>
            <w:tcBorders>
              <w:top w:val="single" w:sz="4" w:space="0" w:color="auto"/>
              <w:left w:val="single" w:sz="4" w:space="0" w:color="auto"/>
              <w:bottom w:val="single" w:sz="4" w:space="0" w:color="auto"/>
              <w:right w:val="single" w:sz="4" w:space="0" w:color="auto"/>
            </w:tcBorders>
            <w:vAlign w:val="bottom"/>
            <w:hideMark/>
          </w:tcPr>
          <w:p w14:paraId="63331704" w14:textId="77777777" w:rsidR="004847AB" w:rsidRDefault="004847AB">
            <w:pPr>
              <w:pStyle w:val="BodyText2"/>
              <w:rPr>
                <w:sz w:val="20"/>
              </w:rPr>
            </w:pPr>
            <w:r>
              <w:rPr>
                <w:sz w:val="20"/>
              </w:rPr>
              <w:t>1</w:t>
            </w:r>
          </w:p>
        </w:tc>
        <w:tc>
          <w:tcPr>
            <w:tcW w:w="4015" w:type="dxa"/>
            <w:tcBorders>
              <w:top w:val="single" w:sz="4" w:space="0" w:color="auto"/>
              <w:left w:val="single" w:sz="4" w:space="0" w:color="auto"/>
              <w:bottom w:val="single" w:sz="4" w:space="0" w:color="auto"/>
              <w:right w:val="single" w:sz="4" w:space="0" w:color="auto"/>
            </w:tcBorders>
            <w:vAlign w:val="bottom"/>
          </w:tcPr>
          <w:p w14:paraId="3A06D69C" w14:textId="77777777" w:rsidR="004847AB" w:rsidRDefault="004847AB">
            <w:pPr>
              <w:pStyle w:val="BodyText2"/>
              <w:jc w:val="center"/>
              <w:rPr>
                <w:sz w:val="20"/>
              </w:rPr>
            </w:pPr>
          </w:p>
        </w:tc>
        <w:tc>
          <w:tcPr>
            <w:tcW w:w="3532" w:type="dxa"/>
            <w:tcBorders>
              <w:top w:val="single" w:sz="4" w:space="0" w:color="auto"/>
              <w:left w:val="single" w:sz="4" w:space="0" w:color="auto"/>
              <w:bottom w:val="single" w:sz="4" w:space="0" w:color="auto"/>
              <w:right w:val="single" w:sz="4" w:space="0" w:color="auto"/>
            </w:tcBorders>
          </w:tcPr>
          <w:p w14:paraId="3363F690" w14:textId="77777777" w:rsidR="004847AB" w:rsidRDefault="004847AB">
            <w:pPr>
              <w:pStyle w:val="BodyText2"/>
              <w:jc w:val="center"/>
              <w:rPr>
                <w:sz w:val="20"/>
              </w:rPr>
            </w:pPr>
          </w:p>
        </w:tc>
      </w:tr>
      <w:tr w:rsidR="004847AB" w14:paraId="2D106EB7" w14:textId="77777777" w:rsidTr="004847AB">
        <w:trPr>
          <w:cantSplit/>
          <w:trHeight w:hRule="exact" w:val="522"/>
          <w:tblHeader/>
        </w:trPr>
        <w:tc>
          <w:tcPr>
            <w:tcW w:w="1336" w:type="dxa"/>
            <w:tcBorders>
              <w:top w:val="single" w:sz="4" w:space="0" w:color="auto"/>
              <w:left w:val="single" w:sz="4" w:space="0" w:color="auto"/>
              <w:bottom w:val="single" w:sz="4" w:space="0" w:color="auto"/>
              <w:right w:val="single" w:sz="4" w:space="0" w:color="auto"/>
            </w:tcBorders>
            <w:vAlign w:val="bottom"/>
            <w:hideMark/>
          </w:tcPr>
          <w:p w14:paraId="4361A192" w14:textId="77777777" w:rsidR="004847AB" w:rsidRDefault="004847AB">
            <w:pPr>
              <w:pStyle w:val="BodyText2"/>
              <w:rPr>
                <w:sz w:val="20"/>
              </w:rPr>
            </w:pPr>
            <w:r>
              <w:rPr>
                <w:sz w:val="20"/>
              </w:rPr>
              <w:t>2</w:t>
            </w:r>
          </w:p>
        </w:tc>
        <w:tc>
          <w:tcPr>
            <w:tcW w:w="4015" w:type="dxa"/>
            <w:tcBorders>
              <w:top w:val="single" w:sz="4" w:space="0" w:color="auto"/>
              <w:left w:val="single" w:sz="4" w:space="0" w:color="auto"/>
              <w:bottom w:val="single" w:sz="4" w:space="0" w:color="auto"/>
              <w:right w:val="single" w:sz="4" w:space="0" w:color="auto"/>
            </w:tcBorders>
            <w:vAlign w:val="bottom"/>
          </w:tcPr>
          <w:p w14:paraId="138048E4" w14:textId="77777777" w:rsidR="004847AB" w:rsidRDefault="004847AB">
            <w:pPr>
              <w:pStyle w:val="BodyText2"/>
              <w:jc w:val="center"/>
              <w:rPr>
                <w:sz w:val="20"/>
              </w:rPr>
            </w:pPr>
          </w:p>
        </w:tc>
        <w:tc>
          <w:tcPr>
            <w:tcW w:w="3532" w:type="dxa"/>
            <w:tcBorders>
              <w:top w:val="single" w:sz="4" w:space="0" w:color="auto"/>
              <w:left w:val="single" w:sz="4" w:space="0" w:color="auto"/>
              <w:bottom w:val="single" w:sz="4" w:space="0" w:color="auto"/>
              <w:right w:val="single" w:sz="4" w:space="0" w:color="auto"/>
            </w:tcBorders>
          </w:tcPr>
          <w:p w14:paraId="3B79070E" w14:textId="77777777" w:rsidR="004847AB" w:rsidRDefault="004847AB">
            <w:pPr>
              <w:pStyle w:val="BodyText2"/>
              <w:jc w:val="center"/>
              <w:rPr>
                <w:sz w:val="20"/>
              </w:rPr>
            </w:pPr>
          </w:p>
        </w:tc>
      </w:tr>
      <w:tr w:rsidR="004847AB" w14:paraId="380AB048" w14:textId="77777777" w:rsidTr="004847AB">
        <w:trPr>
          <w:cantSplit/>
          <w:trHeight w:hRule="exact" w:val="522"/>
          <w:tblHeader/>
        </w:trPr>
        <w:tc>
          <w:tcPr>
            <w:tcW w:w="1336" w:type="dxa"/>
            <w:tcBorders>
              <w:top w:val="single" w:sz="4" w:space="0" w:color="auto"/>
              <w:left w:val="single" w:sz="4" w:space="0" w:color="auto"/>
              <w:bottom w:val="single" w:sz="4" w:space="0" w:color="auto"/>
              <w:right w:val="single" w:sz="4" w:space="0" w:color="auto"/>
            </w:tcBorders>
            <w:vAlign w:val="bottom"/>
            <w:hideMark/>
          </w:tcPr>
          <w:p w14:paraId="6A743905" w14:textId="77777777" w:rsidR="004847AB" w:rsidRDefault="004847AB">
            <w:pPr>
              <w:pStyle w:val="BodyText2"/>
              <w:rPr>
                <w:sz w:val="20"/>
              </w:rPr>
            </w:pPr>
            <w:r>
              <w:rPr>
                <w:sz w:val="20"/>
              </w:rPr>
              <w:t>3</w:t>
            </w:r>
          </w:p>
        </w:tc>
        <w:tc>
          <w:tcPr>
            <w:tcW w:w="4015" w:type="dxa"/>
            <w:tcBorders>
              <w:top w:val="single" w:sz="4" w:space="0" w:color="auto"/>
              <w:left w:val="single" w:sz="4" w:space="0" w:color="auto"/>
              <w:bottom w:val="single" w:sz="4" w:space="0" w:color="auto"/>
              <w:right w:val="single" w:sz="4" w:space="0" w:color="auto"/>
            </w:tcBorders>
            <w:vAlign w:val="bottom"/>
          </w:tcPr>
          <w:p w14:paraId="07BC6D28" w14:textId="77777777" w:rsidR="004847AB" w:rsidRDefault="004847AB">
            <w:pPr>
              <w:pStyle w:val="BodyText2"/>
              <w:jc w:val="center"/>
              <w:rPr>
                <w:sz w:val="20"/>
              </w:rPr>
            </w:pPr>
          </w:p>
        </w:tc>
        <w:tc>
          <w:tcPr>
            <w:tcW w:w="3532" w:type="dxa"/>
            <w:tcBorders>
              <w:top w:val="single" w:sz="4" w:space="0" w:color="auto"/>
              <w:left w:val="single" w:sz="4" w:space="0" w:color="auto"/>
              <w:bottom w:val="single" w:sz="4" w:space="0" w:color="auto"/>
              <w:right w:val="single" w:sz="4" w:space="0" w:color="auto"/>
            </w:tcBorders>
          </w:tcPr>
          <w:p w14:paraId="62B44011" w14:textId="77777777" w:rsidR="004847AB" w:rsidRDefault="004847AB">
            <w:pPr>
              <w:pStyle w:val="BodyText2"/>
              <w:jc w:val="center"/>
              <w:rPr>
                <w:sz w:val="20"/>
              </w:rPr>
            </w:pPr>
          </w:p>
        </w:tc>
      </w:tr>
    </w:tbl>
    <w:p w14:paraId="0D198769" w14:textId="77777777" w:rsidR="00AE3E50" w:rsidRDefault="008E0960" w:rsidP="003A1082">
      <w:pPr>
        <w:pStyle w:val="GSATableCaption"/>
      </w:pPr>
      <w:bookmarkStart w:id="32" w:name="_Toc389728932"/>
      <w:r>
        <w:t>Table 3-1</w:t>
      </w:r>
      <w:r w:rsidR="00C4223E">
        <w:t xml:space="preserve"> – </w:t>
      </w:r>
      <w:r>
        <w:t>List of Assessment Deviations</w:t>
      </w:r>
      <w:bookmarkEnd w:id="32"/>
    </w:p>
    <w:p w14:paraId="276C850A" w14:textId="77777777" w:rsidR="00AA49ED" w:rsidRPr="00AA49ED" w:rsidRDefault="007171CD" w:rsidP="00460D2F">
      <w:pPr>
        <w:pStyle w:val="GSASubsection"/>
      </w:pPr>
      <w:bookmarkStart w:id="33" w:name="_Toc436905393"/>
      <w:r>
        <w:t>Identification of</w:t>
      </w:r>
      <w:r w:rsidR="00AA49ED">
        <w:t xml:space="preserve"> Vulnerabilities</w:t>
      </w:r>
      <w:bookmarkEnd w:id="33"/>
    </w:p>
    <w:p w14:paraId="09388576" w14:textId="77777777" w:rsidR="0086371F" w:rsidRDefault="00735F7B" w:rsidP="002970C8">
      <w:pPr>
        <w:widowControl/>
        <w:suppressAutoHyphens w:val="0"/>
        <w:spacing w:after="120"/>
      </w:pPr>
      <w:r>
        <w:t>Vulnerabiliti</w:t>
      </w:r>
      <w:r w:rsidR="00D00850">
        <w:t>es have been identified</w:t>
      </w:r>
      <w:r w:rsidR="00271AD2">
        <w:t xml:space="preserve"> by </w:t>
      </w:r>
      <w:r w:rsidR="003C43EF">
        <w:t>&lt;</w:t>
      </w:r>
      <w:r w:rsidR="003C43EF" w:rsidRPr="003C43EF">
        <w:rPr>
          <w:b/>
          <w:color w:val="365F91" w:themeColor="accent1" w:themeShade="BF"/>
        </w:rPr>
        <w:t>Vendor Name</w:t>
      </w:r>
      <w:r w:rsidR="003C43EF">
        <w:t>&gt;</w:t>
      </w:r>
      <w:r>
        <w:t xml:space="preserve"> </w:t>
      </w:r>
      <w:r w:rsidR="00D00850">
        <w:t>for the &lt;</w:t>
      </w:r>
      <w:r w:rsidR="00D00850" w:rsidRPr="00646F71">
        <w:rPr>
          <w:b/>
          <w:color w:val="365F91" w:themeColor="accent1" w:themeShade="BF"/>
        </w:rPr>
        <w:t>Information System Name</w:t>
      </w:r>
      <w:r w:rsidR="00D00850">
        <w:t xml:space="preserve">&gt; </w:t>
      </w:r>
      <w:r w:rsidR="0022113C">
        <w:t>through</w:t>
      </w:r>
      <w:r w:rsidR="00663EFB">
        <w:t xml:space="preserve"> security control </w:t>
      </w:r>
      <w:r>
        <w:t>testing</w:t>
      </w:r>
      <w:r w:rsidR="002970C8">
        <w:t xml:space="preserve">.  </w:t>
      </w:r>
      <w:r w:rsidR="00663EFB">
        <w:t>The results of the security control testing are</w:t>
      </w:r>
      <w:r>
        <w:t xml:space="preserve"> re</w:t>
      </w:r>
      <w:r w:rsidR="00D00850">
        <w:t>corded in the Security Test p</w:t>
      </w:r>
      <w:r w:rsidR="00271AD2">
        <w:t>rocedures</w:t>
      </w:r>
      <w:r>
        <w:t xml:space="preserve"> workbook</w:t>
      </w:r>
      <w:r w:rsidR="00271AD2">
        <w:t>s</w:t>
      </w:r>
      <w:r w:rsidR="00D00850">
        <w:t xml:space="preserve"> and the Security Assessment Plan (SAP)</w:t>
      </w:r>
      <w:r w:rsidR="002970C8">
        <w:t xml:space="preserve">.  </w:t>
      </w:r>
    </w:p>
    <w:p w14:paraId="5864B584" w14:textId="77777777" w:rsidR="00D00850" w:rsidRDefault="00D00850" w:rsidP="002970C8">
      <w:pPr>
        <w:widowControl/>
        <w:suppressAutoHyphens w:val="0"/>
        <w:spacing w:after="120"/>
      </w:pPr>
      <w:r w:rsidRPr="003849A5">
        <w:t>A vulnerability is a</w:t>
      </w:r>
      <w:r>
        <w:t>n inherent</w:t>
      </w:r>
      <w:r w:rsidRPr="003849A5">
        <w:t xml:space="preserve"> weakness </w:t>
      </w:r>
      <w:r>
        <w:t xml:space="preserve">in an information </w:t>
      </w:r>
      <w:r w:rsidRPr="003849A5">
        <w:t xml:space="preserve">system that can be exploited by a threat or threat agent, resulting in an </w:t>
      </w:r>
      <w:r w:rsidR="00C755DC">
        <w:t>undesirable impact on</w:t>
      </w:r>
      <w:r w:rsidRPr="003849A5">
        <w:t xml:space="preserve"> the protection of the confidentiality, integrity, o</w:t>
      </w:r>
      <w:r w:rsidR="007171CD">
        <w:t>r availability of the system (</w:t>
      </w:r>
      <w:r w:rsidRPr="003849A5">
        <w:t>application and associated data</w:t>
      </w:r>
      <w:r w:rsidR="007171CD">
        <w:t>)</w:t>
      </w:r>
      <w:r w:rsidR="002970C8" w:rsidRPr="003849A5">
        <w:t>.</w:t>
      </w:r>
      <w:r w:rsidR="002970C8">
        <w:t xml:space="preserve">  </w:t>
      </w:r>
      <w:r>
        <w:t xml:space="preserve">A vulnerability may be </w:t>
      </w:r>
      <w:r>
        <w:lastRenderedPageBreak/>
        <w:t>due to</w:t>
      </w:r>
      <w:r w:rsidRPr="00E96B94">
        <w:t xml:space="preserve"> a design flaw or error i</w:t>
      </w:r>
      <w:r w:rsidR="00C755DC">
        <w:t>n configuration which makes the</w:t>
      </w:r>
      <w:r w:rsidRPr="00E96B94">
        <w:t xml:space="preserve"> network</w:t>
      </w:r>
      <w:r w:rsidR="00D24FFD">
        <w:t>,</w:t>
      </w:r>
      <w:r w:rsidR="00C755DC">
        <w:t xml:space="preserve"> or a host on the</w:t>
      </w:r>
      <w:r w:rsidRPr="00E96B94">
        <w:t xml:space="preserve"> network</w:t>
      </w:r>
      <w:r w:rsidR="00D24FFD">
        <w:t>,</w:t>
      </w:r>
      <w:r w:rsidRPr="00E96B94">
        <w:t xml:space="preserve"> susceptible to malicious attacks f</w:t>
      </w:r>
      <w:r w:rsidR="007171CD">
        <w:t>rom local or remote users</w:t>
      </w:r>
      <w:r w:rsidR="002970C8">
        <w:t xml:space="preserve">.  </w:t>
      </w:r>
      <w:r w:rsidRPr="00E96B94">
        <w:t>Vulnerabilities can exist i</w:t>
      </w:r>
      <w:r w:rsidR="00C755DC">
        <w:t>n multiple areas of the</w:t>
      </w:r>
      <w:r>
        <w:t xml:space="preserve"> syste</w:t>
      </w:r>
      <w:r w:rsidR="00C755DC">
        <w:t>m or facilities, such as in</w:t>
      </w:r>
      <w:r>
        <w:t xml:space="preserve"> firewalls, application</w:t>
      </w:r>
      <w:r w:rsidRPr="00E96B94">
        <w:t xml:space="preserve"> servers, Web server</w:t>
      </w:r>
      <w:r>
        <w:t>s, operating systems or fire suppression systems</w:t>
      </w:r>
      <w:r w:rsidRPr="00E96B94">
        <w:t>.</w:t>
      </w:r>
    </w:p>
    <w:p w14:paraId="2A9464E4" w14:textId="77777777" w:rsidR="00D00850" w:rsidRDefault="00D00850" w:rsidP="002970C8">
      <w:pPr>
        <w:spacing w:after="120"/>
      </w:pPr>
      <w:r>
        <w:t xml:space="preserve">Whether or not a vulnerability has the potential to be exploited by a threat depends on </w:t>
      </w:r>
      <w:proofErr w:type="gramStart"/>
      <w:r>
        <w:t>a number of</w:t>
      </w:r>
      <w:proofErr w:type="gramEnd"/>
      <w:r>
        <w:t xml:space="preserve"> variables including (but not limited to):</w:t>
      </w:r>
    </w:p>
    <w:p w14:paraId="19EF53CD" w14:textId="77777777" w:rsidR="00D00850" w:rsidRDefault="00D00850" w:rsidP="00D113C9">
      <w:pPr>
        <w:pStyle w:val="ListParagraph"/>
        <w:numPr>
          <w:ilvl w:val="0"/>
          <w:numId w:val="19"/>
        </w:numPr>
      </w:pPr>
      <w:r>
        <w:t>The strength of the security controls in place</w:t>
      </w:r>
    </w:p>
    <w:p w14:paraId="0D6E9234" w14:textId="77777777" w:rsidR="00D00850" w:rsidRDefault="00D00850" w:rsidP="00D113C9">
      <w:pPr>
        <w:pStyle w:val="ListParagraph"/>
        <w:numPr>
          <w:ilvl w:val="0"/>
          <w:numId w:val="19"/>
        </w:numPr>
      </w:pPr>
      <w:r>
        <w:t>The ease at which a human actor could purposefully launch an attack</w:t>
      </w:r>
    </w:p>
    <w:p w14:paraId="65EB873E" w14:textId="77777777" w:rsidR="00D00850" w:rsidRDefault="00D00850" w:rsidP="002970C8">
      <w:pPr>
        <w:pStyle w:val="ListParagraph"/>
        <w:numPr>
          <w:ilvl w:val="0"/>
          <w:numId w:val="19"/>
        </w:numPr>
        <w:spacing w:after="120"/>
      </w:pPr>
      <w:r>
        <w:t>The probability of an environmental event or disruption in a given local area</w:t>
      </w:r>
    </w:p>
    <w:p w14:paraId="17B031C3" w14:textId="77777777" w:rsidR="00F82877" w:rsidRDefault="00D00850" w:rsidP="002970C8">
      <w:pPr>
        <w:widowControl/>
        <w:suppressAutoHyphens w:val="0"/>
        <w:spacing w:after="120"/>
      </w:pPr>
      <w:r>
        <w:t>An environmental disruption is usually unique to a geographic location</w:t>
      </w:r>
      <w:r w:rsidR="002970C8">
        <w:t xml:space="preserve">.  </w:t>
      </w:r>
      <w:r w:rsidRPr="00E96B94">
        <w:t>Depending o</w:t>
      </w:r>
      <w:r>
        <w:t>n the level of the risk exposure</w:t>
      </w:r>
      <w:r w:rsidRPr="00E96B94">
        <w:t xml:space="preserve">, the successful exploitation of a </w:t>
      </w:r>
      <w:r>
        <w:t xml:space="preserve">vulnerability can </w:t>
      </w:r>
      <w:proofErr w:type="gramStart"/>
      <w:r>
        <w:t>vary</w:t>
      </w:r>
      <w:proofErr w:type="gramEnd"/>
      <w:r>
        <w:t xml:space="preserve"> from </w:t>
      </w:r>
      <w:r w:rsidRPr="00E96B94">
        <w:t>disclosure of information about the host to a complete compromise of the host</w:t>
      </w:r>
      <w:r w:rsidR="002970C8" w:rsidRPr="00E96B94">
        <w:t>.</w:t>
      </w:r>
      <w:r w:rsidR="002970C8">
        <w:t xml:space="preserve">  </w:t>
      </w:r>
      <w:r>
        <w:t xml:space="preserve">Risk exposure to organizational operations can affect the business mission, functions, </w:t>
      </w:r>
      <w:r w:rsidR="005C70E3">
        <w:t>and/</w:t>
      </w:r>
      <w:r>
        <w:t>o</w:t>
      </w:r>
      <w:r w:rsidR="005C70E3">
        <w:t>r reputation of the organization.</w:t>
      </w:r>
    </w:p>
    <w:p w14:paraId="5D71D051" w14:textId="77777777" w:rsidR="00F82877" w:rsidRDefault="00F82877">
      <w:pPr>
        <w:widowControl/>
        <w:suppressAutoHyphens w:val="0"/>
      </w:pPr>
      <w:r>
        <w:t>The vulnerabilities</w:t>
      </w:r>
      <w:r w:rsidR="00663EFB">
        <w:t xml:space="preserve"> that were identified through security control testing (including penetration testing)</w:t>
      </w:r>
      <w:r>
        <w:t xml:space="preserve"> for</w:t>
      </w:r>
      <w:r w:rsidR="00663EFB">
        <w:t xml:space="preserve"> the</w:t>
      </w:r>
      <w:r>
        <w:t xml:space="preserve"> &lt;</w:t>
      </w:r>
      <w:r w:rsidRPr="00191613">
        <w:rPr>
          <w:b/>
          <w:color w:val="365F91" w:themeColor="accent1" w:themeShade="BF"/>
        </w:rPr>
        <w:t>Information System Name</w:t>
      </w:r>
      <w:r w:rsidR="00AB6972">
        <w:t>&gt; are identified in Table 4-1</w:t>
      </w:r>
      <w:r w:rsidR="002970C8">
        <w:t xml:space="preserve">.  </w:t>
      </w:r>
    </w:p>
    <w:p w14:paraId="7251A264" w14:textId="77777777" w:rsidR="0089148C" w:rsidRDefault="003C7BEB" w:rsidP="00460D2F">
      <w:pPr>
        <w:pStyle w:val="GSASubsection"/>
      </w:pPr>
      <w:bookmarkStart w:id="34" w:name="_Toc436905394"/>
      <w:r>
        <w:t>C</w:t>
      </w:r>
      <w:r w:rsidR="007171CD">
        <w:t>onsideration of</w:t>
      </w:r>
      <w:r w:rsidR="00AA49ED">
        <w:t xml:space="preserve"> </w:t>
      </w:r>
      <w:r w:rsidR="00F70F52">
        <w:t>Threat</w:t>
      </w:r>
      <w:r w:rsidR="002E7F4D">
        <w:t>s</w:t>
      </w:r>
      <w:bookmarkEnd w:id="34"/>
    </w:p>
    <w:p w14:paraId="40CFD6E8" w14:textId="77777777" w:rsidR="003728E5" w:rsidRDefault="00750CB5" w:rsidP="002970C8">
      <w:pPr>
        <w:spacing w:after="120"/>
      </w:pPr>
      <w:r>
        <w:t xml:space="preserve">A threat is an </w:t>
      </w:r>
      <w:r w:rsidR="002474DD">
        <w:t>adversarial</w:t>
      </w:r>
      <w:r w:rsidR="00F70F52" w:rsidRPr="00F70F52">
        <w:t xml:space="preserve"> force </w:t>
      </w:r>
      <w:r w:rsidR="00015C0C">
        <w:t>or pheno</w:t>
      </w:r>
      <w:r>
        <w:t>menon that could</w:t>
      </w:r>
      <w:r w:rsidR="00015C0C">
        <w:t xml:space="preserve"> impact</w:t>
      </w:r>
      <w:r w:rsidR="00F70F52" w:rsidRPr="00F70F52">
        <w:t xml:space="preserve"> the availability, integrity, or confidentia</w:t>
      </w:r>
      <w:r w:rsidR="00015C0C">
        <w:t xml:space="preserve">lity of an </w:t>
      </w:r>
      <w:r w:rsidR="00F70F52" w:rsidRPr="00F70F52">
        <w:t>informati</w:t>
      </w:r>
      <w:r w:rsidR="00015C0C">
        <w:t>on system</w:t>
      </w:r>
      <w:r w:rsidR="0018413E">
        <w:t xml:space="preserve"> and its networks including</w:t>
      </w:r>
      <w:r w:rsidR="00015C0C">
        <w:t xml:space="preserve"> the facility that houses the</w:t>
      </w:r>
      <w:r w:rsidR="0018413E">
        <w:t xml:space="preserve"> </w:t>
      </w:r>
      <w:r w:rsidR="00AE3DC4">
        <w:t>hardware and software</w:t>
      </w:r>
      <w:r w:rsidR="002970C8">
        <w:t xml:space="preserve">.  </w:t>
      </w:r>
      <w:r w:rsidR="003E018B">
        <w:t>A threat agent is an element that provides the delivery mechanism for a threat</w:t>
      </w:r>
      <w:r w:rsidR="002970C8">
        <w:t xml:space="preserve">.  </w:t>
      </w:r>
      <w:r w:rsidR="003728E5">
        <w:t>An entity that initiates the launch of a threat agent is referred to as a threat actor.</w:t>
      </w:r>
    </w:p>
    <w:p w14:paraId="00745070" w14:textId="77777777" w:rsidR="003728E5" w:rsidRDefault="003728E5" w:rsidP="002970C8">
      <w:pPr>
        <w:spacing w:after="120"/>
      </w:pPr>
      <w:r>
        <w:t>A threat actor might purposefully launch a threat agent</w:t>
      </w:r>
      <w:r w:rsidR="003E018B">
        <w:t xml:space="preserve"> (e.g</w:t>
      </w:r>
      <w:r w:rsidR="002970C8">
        <w:t xml:space="preserve">.  </w:t>
      </w:r>
      <w:r w:rsidR="003E018B">
        <w:t>a terrorist</w:t>
      </w:r>
      <w:r>
        <w:t xml:space="preserve"> igniting a bomb</w:t>
      </w:r>
      <w:r w:rsidR="003E018B">
        <w:t>)</w:t>
      </w:r>
      <w:r w:rsidR="002970C8">
        <w:t xml:space="preserve">.  </w:t>
      </w:r>
      <w:r>
        <w:t>However, a</w:t>
      </w:r>
      <w:r w:rsidR="003E018B">
        <w:t xml:space="preserve"> threat actor could </w:t>
      </w:r>
      <w:r w:rsidR="005C70E3">
        <w:t xml:space="preserve">also </w:t>
      </w:r>
      <w:r w:rsidR="003E018B">
        <w:t>be a trusted employee that acts as an agent by making an unintentional</w:t>
      </w:r>
      <w:r>
        <w:t xml:space="preserve"> human error (e.g</w:t>
      </w:r>
      <w:r w:rsidR="002970C8">
        <w:t xml:space="preserve">.  </w:t>
      </w:r>
      <w:r>
        <w:t>a trusted staff clicks on a phishing email that downloads malware)</w:t>
      </w:r>
      <w:r w:rsidR="002970C8">
        <w:t xml:space="preserve">.  </w:t>
      </w:r>
      <w:r w:rsidR="003E018B">
        <w:t>Threat agents may also be environmental in nature with no purposeful intent (e.g</w:t>
      </w:r>
      <w:r w:rsidR="002970C8">
        <w:t xml:space="preserve">.  </w:t>
      </w:r>
      <w:r w:rsidR="003E018B">
        <w:t>a hurricane)</w:t>
      </w:r>
      <w:r w:rsidR="002970C8">
        <w:t xml:space="preserve">.  </w:t>
      </w:r>
      <w:r w:rsidR="003E018B">
        <w:t>Threat agents</w:t>
      </w:r>
      <w:r w:rsidR="00D544DB">
        <w:t xml:space="preserve"> working alone, or in concert, exploit vulnerabilities to create incidents</w:t>
      </w:r>
      <w:r w:rsidR="002970C8">
        <w:t xml:space="preserve">.  </w:t>
      </w:r>
      <w:r w:rsidR="003C43EF">
        <w:t xml:space="preserve">For the purpose of this document, </w:t>
      </w:r>
      <w:r w:rsidR="000154AF">
        <w:t>ESRMO</w:t>
      </w:r>
      <w:r>
        <w:t xml:space="preserve"> </w:t>
      </w:r>
      <w:r w:rsidR="00727B2E">
        <w:t>categorizes threats</w:t>
      </w:r>
      <w:r w:rsidR="007171CD">
        <w:t xml:space="preserve"> using</w:t>
      </w:r>
      <w:r w:rsidR="00646F71">
        <w:t xml:space="preserve"> a threat origination taxonomy</w:t>
      </w:r>
      <w:r w:rsidR="00FD7B2A">
        <w:t xml:space="preserve"> of</w:t>
      </w:r>
      <w:r w:rsidR="00727B2E">
        <w:t xml:space="preserve"> P, U, or E type </w:t>
      </w:r>
      <w:r w:rsidR="00FD7B2A">
        <w:t>threats as described</w:t>
      </w:r>
      <w:r w:rsidR="00DF5655">
        <w:t xml:space="preserve"> in T</w:t>
      </w:r>
      <w:r w:rsidR="003335D4">
        <w:t>able 3</w:t>
      </w:r>
      <w:r w:rsidR="00FD7B2A">
        <w:t>-</w:t>
      </w:r>
      <w:r w:rsidR="00DD69C9">
        <w:t>2</w:t>
      </w:r>
      <w:r w:rsidR="00727B2E">
        <w:t>.</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right w:w="115" w:type="dxa"/>
        </w:tblCellMar>
        <w:tblLook w:val="01E0" w:firstRow="1" w:lastRow="1" w:firstColumn="1" w:lastColumn="1" w:noHBand="0" w:noVBand="0"/>
      </w:tblPr>
      <w:tblGrid>
        <w:gridCol w:w="5670"/>
        <w:gridCol w:w="1879"/>
      </w:tblGrid>
      <w:tr w:rsidR="00727B2E" w:rsidRPr="001A08D2" w14:paraId="1F776C14" w14:textId="77777777" w:rsidTr="00481527">
        <w:trPr>
          <w:cantSplit/>
          <w:trHeight w:hRule="exact" w:val="432"/>
          <w:tblHeader/>
          <w:jc w:val="center"/>
        </w:trPr>
        <w:tc>
          <w:tcPr>
            <w:tcW w:w="5670" w:type="dxa"/>
            <w:tcBorders>
              <w:top w:val="single" w:sz="4" w:space="0" w:color="auto"/>
              <w:left w:val="single" w:sz="4" w:space="0" w:color="auto"/>
              <w:bottom w:val="single" w:sz="4" w:space="0" w:color="auto"/>
              <w:right w:val="single" w:sz="4" w:space="0" w:color="auto"/>
            </w:tcBorders>
            <w:shd w:val="clear" w:color="auto" w:fill="1F497D" w:themeFill="text2"/>
            <w:vAlign w:val="bottom"/>
          </w:tcPr>
          <w:p w14:paraId="093E771D" w14:textId="77777777" w:rsidR="00727B2E" w:rsidRPr="00C3096B" w:rsidRDefault="00727B2E" w:rsidP="00C3096B">
            <w:pPr>
              <w:widowControl/>
              <w:shd w:val="clear" w:color="auto" w:fill="1F497D"/>
              <w:suppressAutoHyphens w:val="0"/>
              <w:jc w:val="center"/>
              <w:rPr>
                <w:rFonts w:eastAsia="Times New Roman"/>
                <w:b/>
                <w:bCs/>
                <w:color w:val="FFFFFF"/>
                <w:kern w:val="0"/>
                <w:szCs w:val="22"/>
              </w:rPr>
            </w:pPr>
            <w:r w:rsidRPr="00C3096B">
              <w:rPr>
                <w:rFonts w:eastAsia="Times New Roman"/>
                <w:b/>
                <w:bCs/>
                <w:color w:val="FFFFFF"/>
                <w:kern w:val="0"/>
                <w:szCs w:val="22"/>
              </w:rPr>
              <w:t xml:space="preserve">Threat </w:t>
            </w:r>
            <w:r w:rsidR="00646F71" w:rsidRPr="00C3096B">
              <w:rPr>
                <w:rFonts w:eastAsia="Times New Roman"/>
                <w:b/>
                <w:bCs/>
                <w:color w:val="FFFFFF"/>
                <w:kern w:val="0"/>
                <w:szCs w:val="22"/>
              </w:rPr>
              <w:t xml:space="preserve">Origination </w:t>
            </w:r>
            <w:r w:rsidRPr="00C3096B">
              <w:rPr>
                <w:rFonts w:eastAsia="Times New Roman"/>
                <w:b/>
                <w:bCs/>
                <w:color w:val="FFFFFF"/>
                <w:kern w:val="0"/>
                <w:szCs w:val="22"/>
              </w:rPr>
              <w:t>Category</w:t>
            </w:r>
          </w:p>
        </w:tc>
        <w:tc>
          <w:tcPr>
            <w:tcW w:w="1879" w:type="dxa"/>
            <w:tcBorders>
              <w:left w:val="single" w:sz="4" w:space="0" w:color="auto"/>
            </w:tcBorders>
            <w:shd w:val="clear" w:color="auto" w:fill="1F497D" w:themeFill="text2"/>
            <w:vAlign w:val="bottom"/>
          </w:tcPr>
          <w:p w14:paraId="3C6C3D46" w14:textId="77777777" w:rsidR="00727B2E" w:rsidRPr="00C3096B" w:rsidRDefault="00646F71" w:rsidP="00C3096B">
            <w:pPr>
              <w:widowControl/>
              <w:shd w:val="clear" w:color="auto" w:fill="1F497D"/>
              <w:suppressAutoHyphens w:val="0"/>
              <w:jc w:val="center"/>
              <w:rPr>
                <w:rFonts w:eastAsia="Times New Roman"/>
                <w:b/>
                <w:bCs/>
                <w:color w:val="FFFFFF"/>
                <w:kern w:val="0"/>
                <w:szCs w:val="22"/>
              </w:rPr>
            </w:pPr>
            <w:r w:rsidRPr="00C3096B">
              <w:rPr>
                <w:rFonts w:eastAsia="Times New Roman"/>
                <w:b/>
                <w:bCs/>
                <w:color w:val="FFFFFF"/>
                <w:kern w:val="0"/>
                <w:szCs w:val="22"/>
              </w:rPr>
              <w:t>Type Identifier</w:t>
            </w:r>
          </w:p>
        </w:tc>
      </w:tr>
      <w:tr w:rsidR="00727B2E" w:rsidRPr="001A08D2" w14:paraId="549E015B" w14:textId="77777777" w:rsidTr="00481527">
        <w:trPr>
          <w:cantSplit/>
          <w:trHeight w:hRule="exact" w:val="432"/>
          <w:tblHeader/>
          <w:jc w:val="center"/>
        </w:trPr>
        <w:tc>
          <w:tcPr>
            <w:tcW w:w="5670" w:type="dxa"/>
            <w:tcBorders>
              <w:top w:val="single" w:sz="4" w:space="0" w:color="auto"/>
            </w:tcBorders>
            <w:vAlign w:val="bottom"/>
          </w:tcPr>
          <w:p w14:paraId="4379FB8E" w14:textId="77777777" w:rsidR="00727B2E" w:rsidRPr="00395B05" w:rsidRDefault="00727B2E" w:rsidP="00727B2E">
            <w:pPr>
              <w:pStyle w:val="BodyText2"/>
              <w:rPr>
                <w:color w:val="auto"/>
                <w:sz w:val="24"/>
                <w:szCs w:val="24"/>
              </w:rPr>
            </w:pPr>
            <w:r w:rsidRPr="00395B05">
              <w:rPr>
                <w:color w:val="auto"/>
                <w:sz w:val="24"/>
                <w:szCs w:val="24"/>
              </w:rPr>
              <w:t>Threats launched purposefully</w:t>
            </w:r>
          </w:p>
        </w:tc>
        <w:tc>
          <w:tcPr>
            <w:tcW w:w="1879" w:type="dxa"/>
            <w:vAlign w:val="bottom"/>
          </w:tcPr>
          <w:p w14:paraId="39B44A95" w14:textId="77777777" w:rsidR="00727B2E" w:rsidRPr="00395B05" w:rsidRDefault="00727B2E" w:rsidP="00727B2E">
            <w:pPr>
              <w:pStyle w:val="BodyText2"/>
              <w:jc w:val="center"/>
              <w:rPr>
                <w:color w:val="auto"/>
                <w:sz w:val="24"/>
                <w:szCs w:val="24"/>
              </w:rPr>
            </w:pPr>
            <w:r w:rsidRPr="00395B05">
              <w:rPr>
                <w:color w:val="auto"/>
                <w:sz w:val="24"/>
                <w:szCs w:val="24"/>
              </w:rPr>
              <w:t>P</w:t>
            </w:r>
          </w:p>
        </w:tc>
      </w:tr>
      <w:tr w:rsidR="00727B2E" w:rsidRPr="001A08D2" w14:paraId="400433E8" w14:textId="77777777" w:rsidTr="006B701A">
        <w:trPr>
          <w:cantSplit/>
          <w:trHeight w:hRule="exact" w:val="432"/>
          <w:tblHeader/>
          <w:jc w:val="center"/>
        </w:trPr>
        <w:tc>
          <w:tcPr>
            <w:tcW w:w="5670" w:type="dxa"/>
            <w:vAlign w:val="bottom"/>
          </w:tcPr>
          <w:p w14:paraId="4CA6E7FC" w14:textId="77777777" w:rsidR="00727B2E" w:rsidRPr="00395B05" w:rsidRDefault="00727B2E" w:rsidP="00727B2E">
            <w:pPr>
              <w:pStyle w:val="BodyText2"/>
              <w:rPr>
                <w:color w:val="auto"/>
                <w:sz w:val="24"/>
                <w:szCs w:val="24"/>
              </w:rPr>
            </w:pPr>
            <w:r w:rsidRPr="00395B05">
              <w:rPr>
                <w:color w:val="auto"/>
                <w:sz w:val="24"/>
                <w:szCs w:val="24"/>
              </w:rPr>
              <w:t>Threats created by unintentional human or machine errors</w:t>
            </w:r>
          </w:p>
        </w:tc>
        <w:tc>
          <w:tcPr>
            <w:tcW w:w="1879" w:type="dxa"/>
            <w:vAlign w:val="bottom"/>
          </w:tcPr>
          <w:p w14:paraId="3A1E85EA" w14:textId="77777777" w:rsidR="00727B2E" w:rsidRPr="00395B05" w:rsidRDefault="00727B2E" w:rsidP="00727B2E">
            <w:pPr>
              <w:pStyle w:val="BodyText2"/>
              <w:jc w:val="center"/>
              <w:rPr>
                <w:color w:val="auto"/>
                <w:sz w:val="24"/>
                <w:szCs w:val="24"/>
              </w:rPr>
            </w:pPr>
            <w:r w:rsidRPr="00395B05">
              <w:rPr>
                <w:color w:val="auto"/>
                <w:sz w:val="24"/>
                <w:szCs w:val="24"/>
              </w:rPr>
              <w:t>U</w:t>
            </w:r>
          </w:p>
        </w:tc>
      </w:tr>
      <w:tr w:rsidR="00727B2E" w:rsidRPr="001A08D2" w14:paraId="0745B96D" w14:textId="77777777" w:rsidTr="006B701A">
        <w:trPr>
          <w:cantSplit/>
          <w:trHeight w:hRule="exact" w:val="432"/>
          <w:tblHeader/>
          <w:jc w:val="center"/>
        </w:trPr>
        <w:tc>
          <w:tcPr>
            <w:tcW w:w="5670" w:type="dxa"/>
            <w:vAlign w:val="bottom"/>
          </w:tcPr>
          <w:p w14:paraId="7C481336" w14:textId="77777777" w:rsidR="00727B2E" w:rsidRPr="00395B05" w:rsidRDefault="00727B2E" w:rsidP="00727B2E">
            <w:pPr>
              <w:pStyle w:val="BodyText2"/>
              <w:rPr>
                <w:color w:val="auto"/>
                <w:sz w:val="24"/>
                <w:szCs w:val="24"/>
              </w:rPr>
            </w:pPr>
            <w:r w:rsidRPr="00395B05">
              <w:rPr>
                <w:color w:val="auto"/>
                <w:sz w:val="24"/>
                <w:szCs w:val="24"/>
              </w:rPr>
              <w:t>Threats caused by environmental agents or disruptions</w:t>
            </w:r>
          </w:p>
        </w:tc>
        <w:tc>
          <w:tcPr>
            <w:tcW w:w="1879" w:type="dxa"/>
            <w:vAlign w:val="bottom"/>
          </w:tcPr>
          <w:p w14:paraId="7415E6D7" w14:textId="77777777" w:rsidR="00727B2E" w:rsidRPr="00395B05" w:rsidRDefault="00727B2E" w:rsidP="00727B2E">
            <w:pPr>
              <w:pStyle w:val="BodyText2"/>
              <w:jc w:val="center"/>
              <w:rPr>
                <w:color w:val="auto"/>
                <w:sz w:val="24"/>
                <w:szCs w:val="24"/>
              </w:rPr>
            </w:pPr>
            <w:r w:rsidRPr="00395B05">
              <w:rPr>
                <w:color w:val="auto"/>
                <w:sz w:val="24"/>
                <w:szCs w:val="24"/>
              </w:rPr>
              <w:t>E</w:t>
            </w:r>
          </w:p>
        </w:tc>
      </w:tr>
    </w:tbl>
    <w:p w14:paraId="18E72CB1" w14:textId="77777777" w:rsidR="00807D6A" w:rsidRDefault="00807D6A" w:rsidP="003A1082">
      <w:pPr>
        <w:pStyle w:val="GSATableCaption"/>
      </w:pPr>
      <w:bookmarkStart w:id="35" w:name="_Toc383689682"/>
      <w:bookmarkStart w:id="36" w:name="_Toc389728933"/>
      <w:r>
        <w:t>Table 3-</w:t>
      </w:r>
      <w:r w:rsidR="00DD69C9">
        <w:t>2</w:t>
      </w:r>
      <w:r w:rsidR="00C4223E">
        <w:t xml:space="preserve"> – </w:t>
      </w:r>
      <w:r>
        <w:t>Threat Categories and Type Identifiers</w:t>
      </w:r>
      <w:bookmarkEnd w:id="35"/>
      <w:bookmarkEnd w:id="36"/>
    </w:p>
    <w:p w14:paraId="77AA4E93" w14:textId="77777777" w:rsidR="008C06CD" w:rsidRDefault="00C67075" w:rsidP="002970C8">
      <w:pPr>
        <w:spacing w:after="120"/>
      </w:pPr>
      <w:r>
        <w:t>Purposeful threats are launched by threat actors for a variety of reasons and the reasons may never be fully known</w:t>
      </w:r>
      <w:r w:rsidR="002970C8">
        <w:t xml:space="preserve">.  </w:t>
      </w:r>
      <w:r>
        <w:t xml:space="preserve">Threat actors could be motivated by curiosity, monetary gain, political gain, </w:t>
      </w:r>
      <w:r w:rsidR="00646F71">
        <w:t xml:space="preserve">social activism, </w:t>
      </w:r>
      <w:r>
        <w:t>revenge or many other driving forces</w:t>
      </w:r>
      <w:r w:rsidR="002970C8">
        <w:t xml:space="preserve">.  </w:t>
      </w:r>
      <w:r w:rsidR="00646F71">
        <w:t xml:space="preserve">It is possible that some threats could have more than one </w:t>
      </w:r>
      <w:r w:rsidR="00FD7B2A">
        <w:t>threat origination category</w:t>
      </w:r>
      <w:r w:rsidR="002970C8">
        <w:t xml:space="preserve">.  </w:t>
      </w:r>
    </w:p>
    <w:p w14:paraId="5B955A28" w14:textId="77777777" w:rsidR="00FD7B2A" w:rsidRDefault="00FD7B2A" w:rsidP="002970C8">
      <w:pPr>
        <w:spacing w:after="120"/>
        <w:sectPr w:rsidR="00FD7B2A" w:rsidSect="002970C8">
          <w:headerReference w:type="default" r:id="rId13"/>
          <w:footerReference w:type="default" r:id="rId14"/>
          <w:footerReference w:type="first" r:id="rId15"/>
          <w:footnotePr>
            <w:pos w:val="beneathText"/>
          </w:footnotePr>
          <w:pgSz w:w="12240" w:h="15840" w:code="1"/>
          <w:pgMar w:top="1440" w:right="1440" w:bottom="1440" w:left="1440" w:header="720" w:footer="720" w:gutter="0"/>
          <w:cols w:space="720"/>
          <w:titlePg/>
          <w:docGrid w:linePitch="326"/>
        </w:sectPr>
      </w:pPr>
      <w:r>
        <w:lastRenderedPageBreak/>
        <w:t>Some threat types are more likely to occur than others</w:t>
      </w:r>
      <w:r w:rsidR="002970C8">
        <w:t xml:space="preserve">.  </w:t>
      </w:r>
      <w:r w:rsidR="000154AF">
        <w:t>ESRMO</w:t>
      </w:r>
      <w:r w:rsidR="007171CD">
        <w:t xml:space="preserve"> takes t</w:t>
      </w:r>
      <w:r>
        <w:t>hreat types</w:t>
      </w:r>
      <w:r w:rsidR="007171CD">
        <w:t xml:space="preserve"> into consideration</w:t>
      </w:r>
      <w:r>
        <w:t xml:space="preserve"> to help determine the likelihood that a v</w:t>
      </w:r>
      <w:r w:rsidR="007171CD">
        <w:t>ulnerability could be exploited</w:t>
      </w:r>
      <w:r w:rsidR="002970C8">
        <w:t xml:space="preserve">.  </w:t>
      </w:r>
      <w:r>
        <w:t>T</w:t>
      </w:r>
      <w:r w:rsidR="00CA3C79">
        <w:t xml:space="preserve">he threat table shown in Table </w:t>
      </w:r>
      <w:r w:rsidR="00DD69C9">
        <w:t>3-3</w:t>
      </w:r>
      <w:r>
        <w:t xml:space="preserve"> is designed to offer typical threats to information system</w:t>
      </w:r>
      <w:r w:rsidR="00E703F3">
        <w:t>s</w:t>
      </w:r>
      <w:r w:rsidR="007171CD">
        <w:t xml:space="preserve"> and these threats have been considered for &lt;</w:t>
      </w:r>
      <w:r w:rsidR="007171CD" w:rsidRPr="007171CD">
        <w:rPr>
          <w:b/>
          <w:color w:val="365F91" w:themeColor="accent1" w:themeShade="BF"/>
        </w:rPr>
        <w:t>Information System Name</w:t>
      </w:r>
      <w:r w:rsidR="007171CD">
        <w:t>&gt;</w:t>
      </w:r>
      <w:r w:rsidR="002970C8">
        <w:t xml:space="preserve">.  </w:t>
      </w:r>
    </w:p>
    <w:p w14:paraId="0BB09B02" w14:textId="2F72026C" w:rsidR="009C0AFF" w:rsidRDefault="00915327" w:rsidP="0089148C">
      <w:r>
        <w:rPr>
          <w:noProof/>
        </w:rPr>
        <w:lastRenderedPageBreak/>
        <mc:AlternateContent>
          <mc:Choice Requires="wps">
            <w:drawing>
              <wp:inline distT="0" distB="0" distL="0" distR="0" wp14:anchorId="24F5C033" wp14:editId="2F8C2B9D">
                <wp:extent cx="8515350" cy="802005"/>
                <wp:effectExtent l="9525" t="9525" r="9525" b="11430"/>
                <wp:docPr id="2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0" cy="626745"/>
                        </a:xfrm>
                        <a:prstGeom prst="rect">
                          <a:avLst/>
                        </a:prstGeom>
                        <a:solidFill>
                          <a:srgbClr val="FFFFFF"/>
                        </a:solidFill>
                        <a:ln w="9525">
                          <a:solidFill>
                            <a:srgbClr val="A6A6A6"/>
                          </a:solidFill>
                          <a:miter lim="800000"/>
                          <a:headEnd/>
                          <a:tailEnd/>
                        </a:ln>
                      </wps:spPr>
                      <wps:txbx>
                        <w:txbxContent>
                          <w:p w14:paraId="2C2935DE" w14:textId="77777777" w:rsidR="00BB03B3" w:rsidRPr="00880092" w:rsidRDefault="00BB03B3" w:rsidP="009C0AFF">
                            <w:pPr>
                              <w:rPr>
                                <w:i/>
                              </w:rPr>
                            </w:pPr>
                            <w:r>
                              <w:rPr>
                                <w:i/>
                                <w:color w:val="365F91" w:themeColor="accent1" w:themeShade="BF"/>
                              </w:rPr>
                              <w:t>Instruction: A list of potential threats is found in Table 3-3.  Assign threat types to vulnerabilities, then determine the likelihood that a vulnerability could be exploited by the corresponding threat.  This table does not include all threat types and the IA may add additional threat types, or modify the listed threats, as needed.</w:t>
                            </w:r>
                          </w:p>
                        </w:txbxContent>
                      </wps:txbx>
                      <wps:bodyPr rot="0" vert="horz" wrap="square" lIns="91440" tIns="45720" rIns="91440" bIns="45720" anchor="t" anchorCtr="0" upright="1">
                        <a:spAutoFit/>
                      </wps:bodyPr>
                    </wps:wsp>
                  </a:graphicData>
                </a:graphic>
              </wp:inline>
            </w:drawing>
          </mc:Choice>
          <mc:Fallback>
            <w:pict>
              <v:shape w14:anchorId="24F5C033" id="Text Box 124" o:spid="_x0000_s1030" type="#_x0000_t202" style="width:670.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" strokecolor="#a6a6a6">
                <v:textbox style="mso-fit-shape-to-text:t">
                  <w:txbxContent>
                    <w:p w14:paraId="2C2935DE" w14:textId="77777777" w:rsidR="00BB03B3" w:rsidRPr="00880092" w:rsidRDefault="00BB03B3" w:rsidP="009C0AFF">
                      <w:pPr>
                        <w:rPr>
                          <w:i/>
                        </w:rPr>
                      </w:pPr>
                      <w:r>
                        <w:rPr>
                          <w:i/>
                          <w:color w:val="365F91" w:themeColor="accent1" w:themeShade="BF"/>
                        </w:rPr>
                        <w:t>Instruction: A list of potential threats is found in Table 3-3.  Assign threat types to vulnerabilities, then determine the likelihood that a vulnerability could be exploited by the corresponding threat.  This table does not include all threat types and the IA may add additional threat types, or modify the listed threats, as needed.</w:t>
                      </w:r>
                    </w:p>
                  </w:txbxContent>
                </v:textbox>
                <w10:anchorlock/>
              </v:shape>
            </w:pict>
          </mc:Fallback>
        </mc:AlternateContent>
      </w:r>
    </w:p>
    <w:tbl>
      <w:tblPr>
        <w:tblW w:w="1445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634"/>
        <w:gridCol w:w="1109"/>
        <w:gridCol w:w="1109"/>
        <w:gridCol w:w="5389"/>
        <w:gridCol w:w="1670"/>
        <w:gridCol w:w="1489"/>
        <w:gridCol w:w="1504"/>
      </w:tblGrid>
      <w:tr w:rsidR="002970C8" w:rsidRPr="009C0AFF" w14:paraId="79683949" w14:textId="77777777" w:rsidTr="002970C8">
        <w:trPr>
          <w:cantSplit/>
          <w:trHeight w:val="366"/>
          <w:tblHeader/>
        </w:trPr>
        <w:tc>
          <w:tcPr>
            <w:tcW w:w="550" w:type="dxa"/>
            <w:vMerge w:val="restart"/>
            <w:tcBorders>
              <w:left w:val="single" w:sz="4" w:space="0" w:color="auto"/>
            </w:tcBorders>
            <w:shd w:val="clear" w:color="auto" w:fill="1F497D" w:themeFill="text2"/>
          </w:tcPr>
          <w:p w14:paraId="1137537A" w14:textId="77777777" w:rsidR="002970C8" w:rsidRPr="007F7370" w:rsidRDefault="002970C8" w:rsidP="007F7370">
            <w:pPr>
              <w:rPr>
                <w:color w:val="FFFFFF" w:themeColor="background1"/>
                <w:kern w:val="0"/>
              </w:rPr>
            </w:pPr>
            <w:r w:rsidRPr="007F7370">
              <w:rPr>
                <w:color w:val="FFFFFF" w:themeColor="background1"/>
                <w:kern w:val="0"/>
              </w:rPr>
              <w:t xml:space="preserve">ID </w:t>
            </w:r>
          </w:p>
        </w:tc>
        <w:tc>
          <w:tcPr>
            <w:tcW w:w="1634" w:type="dxa"/>
            <w:vMerge w:val="restart"/>
            <w:shd w:val="clear" w:color="auto" w:fill="1F497D" w:themeFill="text2"/>
            <w:tcMar>
              <w:top w:w="43" w:type="dxa"/>
              <w:left w:w="115" w:type="dxa"/>
              <w:bottom w:w="43" w:type="dxa"/>
              <w:right w:w="115" w:type="dxa"/>
            </w:tcMar>
          </w:tcPr>
          <w:p w14:paraId="128A2832" w14:textId="77777777" w:rsidR="002970C8" w:rsidRPr="007F7370" w:rsidRDefault="002970C8" w:rsidP="007F7370">
            <w:pPr>
              <w:rPr>
                <w:color w:val="FFFFFF" w:themeColor="background1"/>
                <w:kern w:val="0"/>
              </w:rPr>
            </w:pPr>
            <w:r w:rsidRPr="007F7370">
              <w:rPr>
                <w:color w:val="FFFFFF" w:themeColor="background1"/>
                <w:kern w:val="0"/>
              </w:rPr>
              <w:t>Threat Name</w:t>
            </w:r>
          </w:p>
          <w:p w14:paraId="5934B478" w14:textId="77777777" w:rsidR="002970C8" w:rsidRPr="007F7370" w:rsidRDefault="002970C8" w:rsidP="007F7370">
            <w:pPr>
              <w:rPr>
                <w:color w:val="FFFFFF" w:themeColor="background1"/>
              </w:rPr>
            </w:pPr>
          </w:p>
        </w:tc>
        <w:tc>
          <w:tcPr>
            <w:tcW w:w="1109" w:type="dxa"/>
            <w:shd w:val="clear" w:color="auto" w:fill="1F497D" w:themeFill="text2"/>
          </w:tcPr>
          <w:p w14:paraId="55FC432C" w14:textId="77777777" w:rsidR="002970C8" w:rsidRPr="007F7370" w:rsidRDefault="002970C8" w:rsidP="007F7370">
            <w:pPr>
              <w:rPr>
                <w:color w:val="FFFFFF" w:themeColor="background1"/>
                <w:kern w:val="0"/>
              </w:rPr>
            </w:pPr>
          </w:p>
        </w:tc>
        <w:tc>
          <w:tcPr>
            <w:tcW w:w="1109" w:type="dxa"/>
            <w:vMerge w:val="restart"/>
            <w:shd w:val="clear" w:color="auto" w:fill="1F497D" w:themeFill="text2"/>
          </w:tcPr>
          <w:p w14:paraId="49A9D82F" w14:textId="77777777" w:rsidR="002970C8" w:rsidRPr="007F7370" w:rsidRDefault="002970C8" w:rsidP="007F7370">
            <w:pPr>
              <w:rPr>
                <w:color w:val="FFFFFF" w:themeColor="background1"/>
                <w:kern w:val="0"/>
              </w:rPr>
            </w:pPr>
            <w:r w:rsidRPr="007F7370">
              <w:rPr>
                <w:color w:val="FFFFFF" w:themeColor="background1"/>
                <w:kern w:val="0"/>
              </w:rPr>
              <w:t>Type     Identifier</w:t>
            </w:r>
          </w:p>
        </w:tc>
        <w:tc>
          <w:tcPr>
            <w:tcW w:w="5389" w:type="dxa"/>
            <w:vMerge w:val="restart"/>
            <w:shd w:val="clear" w:color="auto" w:fill="1F497D" w:themeFill="text2"/>
          </w:tcPr>
          <w:p w14:paraId="13D75DD1" w14:textId="77777777" w:rsidR="002970C8" w:rsidRPr="007F7370" w:rsidRDefault="002970C8" w:rsidP="007F7370">
            <w:pPr>
              <w:rPr>
                <w:color w:val="FFFFFF" w:themeColor="background1"/>
                <w:kern w:val="0"/>
              </w:rPr>
            </w:pPr>
            <w:r w:rsidRPr="007F7370">
              <w:rPr>
                <w:color w:val="FFFFFF" w:themeColor="background1"/>
                <w:kern w:val="0"/>
              </w:rPr>
              <w:tab/>
            </w:r>
            <w:r w:rsidRPr="007F7370">
              <w:rPr>
                <w:color w:val="FFFFFF" w:themeColor="background1"/>
                <w:kern w:val="0"/>
              </w:rPr>
              <w:tab/>
              <w:t>Description</w:t>
            </w:r>
          </w:p>
        </w:tc>
        <w:tc>
          <w:tcPr>
            <w:tcW w:w="4663" w:type="dxa"/>
            <w:gridSpan w:val="3"/>
            <w:tcBorders>
              <w:bottom w:val="single" w:sz="4" w:space="0" w:color="auto"/>
            </w:tcBorders>
            <w:shd w:val="clear" w:color="auto" w:fill="1F497D" w:themeFill="text2"/>
          </w:tcPr>
          <w:p w14:paraId="4836CD21" w14:textId="77777777" w:rsidR="002970C8" w:rsidRPr="007F7370" w:rsidRDefault="002970C8" w:rsidP="007F7370">
            <w:pPr>
              <w:rPr>
                <w:color w:val="FFFFFF" w:themeColor="background1"/>
                <w:kern w:val="0"/>
              </w:rPr>
            </w:pPr>
            <w:r w:rsidRPr="007F7370">
              <w:rPr>
                <w:color w:val="FFFFFF" w:themeColor="background1"/>
                <w:kern w:val="0"/>
              </w:rPr>
              <w:t>Typical Impact to Data or System</w:t>
            </w:r>
          </w:p>
        </w:tc>
      </w:tr>
      <w:tr w:rsidR="002970C8" w:rsidRPr="009C0AFF" w14:paraId="14C8CEFB" w14:textId="77777777" w:rsidTr="002970C8">
        <w:trPr>
          <w:cantSplit/>
          <w:trHeight w:val="366"/>
          <w:tblHeader/>
        </w:trPr>
        <w:tc>
          <w:tcPr>
            <w:tcW w:w="550" w:type="dxa"/>
            <w:vMerge/>
            <w:tcBorders>
              <w:left w:val="single" w:sz="4" w:space="0" w:color="auto"/>
              <w:bottom w:val="single" w:sz="4" w:space="0" w:color="auto"/>
            </w:tcBorders>
            <w:shd w:val="clear" w:color="auto" w:fill="1F497D" w:themeFill="text2"/>
            <w:tcMar>
              <w:top w:w="43" w:type="dxa"/>
              <w:left w:w="115" w:type="dxa"/>
              <w:bottom w:w="43" w:type="dxa"/>
              <w:right w:w="115" w:type="dxa"/>
            </w:tcMar>
          </w:tcPr>
          <w:p w14:paraId="2E6A9E9B" w14:textId="77777777" w:rsidR="002970C8" w:rsidRPr="007F7370" w:rsidRDefault="002970C8" w:rsidP="00D662B5">
            <w:pPr>
              <w:widowControl/>
              <w:shd w:val="clear" w:color="auto" w:fill="1F497D"/>
              <w:suppressAutoHyphens w:val="0"/>
              <w:jc w:val="center"/>
              <w:rPr>
                <w:rFonts w:eastAsia="Times New Roman"/>
                <w:b/>
                <w:bCs/>
                <w:color w:val="FFFFFF" w:themeColor="background1"/>
                <w:kern w:val="0"/>
                <w:szCs w:val="22"/>
              </w:rPr>
            </w:pPr>
          </w:p>
        </w:tc>
        <w:tc>
          <w:tcPr>
            <w:tcW w:w="1634" w:type="dxa"/>
            <w:vMerge/>
            <w:tcBorders>
              <w:bottom w:val="single" w:sz="4" w:space="0" w:color="auto"/>
            </w:tcBorders>
            <w:shd w:val="clear" w:color="auto" w:fill="1F497D" w:themeFill="text2"/>
            <w:tcMar>
              <w:top w:w="43" w:type="dxa"/>
              <w:left w:w="115" w:type="dxa"/>
              <w:bottom w:w="43" w:type="dxa"/>
              <w:right w:w="115" w:type="dxa"/>
            </w:tcMar>
          </w:tcPr>
          <w:p w14:paraId="4B53682A" w14:textId="77777777" w:rsidR="002970C8" w:rsidRPr="007F7370" w:rsidRDefault="002970C8" w:rsidP="00D662B5">
            <w:pPr>
              <w:widowControl/>
              <w:shd w:val="clear" w:color="auto" w:fill="1F497D"/>
              <w:suppressAutoHyphens w:val="0"/>
              <w:spacing w:before="120" w:after="120"/>
              <w:jc w:val="center"/>
              <w:rPr>
                <w:rFonts w:eastAsia="Times New Roman"/>
                <w:b/>
                <w:bCs/>
                <w:color w:val="FFFFFF" w:themeColor="background1"/>
                <w:kern w:val="0"/>
                <w:szCs w:val="22"/>
              </w:rPr>
            </w:pPr>
          </w:p>
        </w:tc>
        <w:tc>
          <w:tcPr>
            <w:tcW w:w="1109" w:type="dxa"/>
            <w:tcBorders>
              <w:bottom w:val="single" w:sz="4" w:space="0" w:color="auto"/>
            </w:tcBorders>
            <w:shd w:val="clear" w:color="auto" w:fill="1F497D" w:themeFill="text2"/>
          </w:tcPr>
          <w:p w14:paraId="59CFF483" w14:textId="77777777" w:rsidR="002970C8" w:rsidRPr="007F7370" w:rsidRDefault="002970C8" w:rsidP="00D662B5">
            <w:pPr>
              <w:widowControl/>
              <w:shd w:val="clear" w:color="auto" w:fill="1F497D"/>
              <w:suppressAutoHyphens w:val="0"/>
              <w:spacing w:before="120" w:after="120"/>
              <w:jc w:val="center"/>
              <w:rPr>
                <w:rFonts w:eastAsia="Times New Roman"/>
                <w:b/>
                <w:bCs/>
                <w:color w:val="FFFFFF" w:themeColor="background1"/>
                <w:kern w:val="0"/>
                <w:szCs w:val="22"/>
              </w:rPr>
            </w:pPr>
          </w:p>
        </w:tc>
        <w:tc>
          <w:tcPr>
            <w:tcW w:w="1109" w:type="dxa"/>
            <w:vMerge/>
            <w:tcBorders>
              <w:bottom w:val="single" w:sz="4" w:space="0" w:color="auto"/>
            </w:tcBorders>
            <w:shd w:val="clear" w:color="auto" w:fill="1F497D" w:themeFill="text2"/>
          </w:tcPr>
          <w:p w14:paraId="19E43CF4" w14:textId="77777777" w:rsidR="002970C8" w:rsidRPr="007F7370" w:rsidRDefault="002970C8" w:rsidP="00D662B5">
            <w:pPr>
              <w:widowControl/>
              <w:shd w:val="clear" w:color="auto" w:fill="1F497D"/>
              <w:suppressAutoHyphens w:val="0"/>
              <w:spacing w:before="120" w:after="120"/>
              <w:jc w:val="center"/>
              <w:rPr>
                <w:rFonts w:eastAsia="Times New Roman"/>
                <w:b/>
                <w:bCs/>
                <w:color w:val="FFFFFF" w:themeColor="background1"/>
                <w:kern w:val="0"/>
                <w:szCs w:val="22"/>
              </w:rPr>
            </w:pPr>
          </w:p>
        </w:tc>
        <w:tc>
          <w:tcPr>
            <w:tcW w:w="5389" w:type="dxa"/>
            <w:vMerge/>
            <w:tcBorders>
              <w:bottom w:val="single" w:sz="4" w:space="0" w:color="auto"/>
            </w:tcBorders>
            <w:shd w:val="clear" w:color="auto" w:fill="1F497D" w:themeFill="text2"/>
          </w:tcPr>
          <w:p w14:paraId="64031DAD" w14:textId="77777777" w:rsidR="002970C8" w:rsidRPr="007F7370" w:rsidRDefault="002970C8" w:rsidP="00D662B5">
            <w:pPr>
              <w:widowControl/>
              <w:shd w:val="clear" w:color="auto" w:fill="1F497D"/>
              <w:suppressAutoHyphens w:val="0"/>
              <w:spacing w:before="120" w:after="120"/>
              <w:jc w:val="center"/>
              <w:rPr>
                <w:rFonts w:eastAsia="Times New Roman"/>
                <w:b/>
                <w:bCs/>
                <w:color w:val="FFFFFF" w:themeColor="background1"/>
                <w:kern w:val="0"/>
                <w:szCs w:val="22"/>
              </w:rPr>
            </w:pPr>
          </w:p>
        </w:tc>
        <w:tc>
          <w:tcPr>
            <w:tcW w:w="1670" w:type="dxa"/>
            <w:tcBorders>
              <w:bottom w:val="single" w:sz="4" w:space="0" w:color="auto"/>
            </w:tcBorders>
            <w:shd w:val="clear" w:color="auto" w:fill="1F497D" w:themeFill="text2"/>
          </w:tcPr>
          <w:p w14:paraId="66966929" w14:textId="77777777" w:rsidR="002970C8" w:rsidRPr="007F7370" w:rsidRDefault="002970C8" w:rsidP="007F7370">
            <w:pPr>
              <w:rPr>
                <w:color w:val="FFFFFF" w:themeColor="background1"/>
                <w:kern w:val="0"/>
              </w:rPr>
            </w:pPr>
            <w:r w:rsidRPr="007F7370">
              <w:rPr>
                <w:color w:val="FFFFFF" w:themeColor="background1"/>
                <w:kern w:val="0"/>
              </w:rPr>
              <w:t>Confidentiality</w:t>
            </w:r>
          </w:p>
        </w:tc>
        <w:tc>
          <w:tcPr>
            <w:tcW w:w="1489" w:type="dxa"/>
            <w:tcBorders>
              <w:bottom w:val="single" w:sz="4" w:space="0" w:color="auto"/>
            </w:tcBorders>
            <w:shd w:val="clear" w:color="auto" w:fill="1F497D" w:themeFill="text2"/>
          </w:tcPr>
          <w:p w14:paraId="334D38A4" w14:textId="77777777" w:rsidR="002970C8" w:rsidRPr="007F7370" w:rsidRDefault="002970C8" w:rsidP="007F7370">
            <w:pPr>
              <w:rPr>
                <w:color w:val="FFFFFF" w:themeColor="background1"/>
                <w:kern w:val="0"/>
              </w:rPr>
            </w:pPr>
            <w:r w:rsidRPr="007F7370">
              <w:rPr>
                <w:color w:val="FFFFFF" w:themeColor="background1"/>
                <w:kern w:val="0"/>
              </w:rPr>
              <w:t>Integrity</w:t>
            </w:r>
          </w:p>
        </w:tc>
        <w:tc>
          <w:tcPr>
            <w:tcW w:w="1504" w:type="dxa"/>
            <w:tcBorders>
              <w:bottom w:val="single" w:sz="4" w:space="0" w:color="auto"/>
            </w:tcBorders>
            <w:shd w:val="clear" w:color="auto" w:fill="1F497D" w:themeFill="text2"/>
          </w:tcPr>
          <w:p w14:paraId="3482B0E3" w14:textId="77777777" w:rsidR="002970C8" w:rsidRPr="007F7370" w:rsidRDefault="002970C8" w:rsidP="007F7370">
            <w:pPr>
              <w:rPr>
                <w:color w:val="FFFFFF" w:themeColor="background1"/>
                <w:kern w:val="0"/>
              </w:rPr>
            </w:pPr>
            <w:r w:rsidRPr="007F7370">
              <w:rPr>
                <w:color w:val="FFFFFF" w:themeColor="background1"/>
                <w:kern w:val="0"/>
              </w:rPr>
              <w:t>Availability</w:t>
            </w:r>
          </w:p>
        </w:tc>
      </w:tr>
      <w:tr w:rsidR="002970C8" w:rsidRPr="009C0AFF" w14:paraId="4E1ADC5F"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76B936D7"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3A79D722" w14:textId="77777777" w:rsidR="002970C8" w:rsidRPr="00395B05" w:rsidRDefault="002970C8" w:rsidP="00796D9B">
            <w:pPr>
              <w:rPr>
                <w:sz w:val="20"/>
                <w:szCs w:val="20"/>
              </w:rPr>
            </w:pPr>
            <w:r w:rsidRPr="00395B05">
              <w:rPr>
                <w:sz w:val="20"/>
                <w:szCs w:val="20"/>
              </w:rPr>
              <w:t>Alteration</w:t>
            </w:r>
          </w:p>
        </w:tc>
        <w:tc>
          <w:tcPr>
            <w:tcW w:w="1109" w:type="dxa"/>
          </w:tcPr>
          <w:p w14:paraId="6F3F0519" w14:textId="77777777" w:rsidR="002970C8" w:rsidRPr="00395B05" w:rsidRDefault="002970C8" w:rsidP="00727B2E">
            <w:pPr>
              <w:jc w:val="center"/>
              <w:rPr>
                <w:sz w:val="20"/>
                <w:szCs w:val="20"/>
              </w:rPr>
            </w:pPr>
          </w:p>
        </w:tc>
        <w:tc>
          <w:tcPr>
            <w:tcW w:w="1109" w:type="dxa"/>
          </w:tcPr>
          <w:p w14:paraId="5FB37070" w14:textId="77777777" w:rsidR="002970C8" w:rsidRPr="00395B05" w:rsidRDefault="002970C8" w:rsidP="00727B2E">
            <w:pPr>
              <w:jc w:val="center"/>
              <w:rPr>
                <w:sz w:val="20"/>
                <w:szCs w:val="20"/>
              </w:rPr>
            </w:pPr>
            <w:r w:rsidRPr="00395B05">
              <w:rPr>
                <w:sz w:val="20"/>
                <w:szCs w:val="20"/>
              </w:rPr>
              <w:t>U, P, E</w:t>
            </w:r>
          </w:p>
        </w:tc>
        <w:tc>
          <w:tcPr>
            <w:tcW w:w="5389" w:type="dxa"/>
          </w:tcPr>
          <w:p w14:paraId="01ED694F" w14:textId="77777777" w:rsidR="002970C8" w:rsidRPr="00395B05" w:rsidRDefault="002970C8" w:rsidP="00796D9B">
            <w:pPr>
              <w:rPr>
                <w:sz w:val="20"/>
                <w:szCs w:val="20"/>
              </w:rPr>
            </w:pPr>
            <w:r w:rsidRPr="00395B05">
              <w:rPr>
                <w:sz w:val="20"/>
                <w:szCs w:val="20"/>
              </w:rPr>
              <w:t>Alteration of data, files, or records.</w:t>
            </w:r>
            <w:r>
              <w:rPr>
                <w:sz w:val="20"/>
                <w:szCs w:val="20"/>
              </w:rPr>
              <w:t xml:space="preserve">  </w:t>
            </w:r>
          </w:p>
        </w:tc>
        <w:tc>
          <w:tcPr>
            <w:tcW w:w="1670" w:type="dxa"/>
          </w:tcPr>
          <w:p w14:paraId="0BEDAF67" w14:textId="77777777" w:rsidR="002970C8" w:rsidRPr="00395B05" w:rsidRDefault="002970C8" w:rsidP="00796D9B">
            <w:pPr>
              <w:rPr>
                <w:sz w:val="20"/>
                <w:szCs w:val="20"/>
              </w:rPr>
            </w:pPr>
          </w:p>
        </w:tc>
        <w:tc>
          <w:tcPr>
            <w:tcW w:w="1489" w:type="dxa"/>
          </w:tcPr>
          <w:p w14:paraId="386EC2A2" w14:textId="77777777" w:rsidR="002970C8" w:rsidRPr="00395B05" w:rsidRDefault="002970C8" w:rsidP="00F01AF5">
            <w:pPr>
              <w:jc w:val="center"/>
              <w:rPr>
                <w:sz w:val="20"/>
                <w:szCs w:val="20"/>
              </w:rPr>
            </w:pPr>
            <w:r w:rsidRPr="00395B05">
              <w:rPr>
                <w:sz w:val="20"/>
                <w:szCs w:val="20"/>
              </w:rPr>
              <w:t>Modification</w:t>
            </w:r>
          </w:p>
        </w:tc>
        <w:tc>
          <w:tcPr>
            <w:tcW w:w="1504" w:type="dxa"/>
          </w:tcPr>
          <w:p w14:paraId="0C2DA4E0" w14:textId="77777777" w:rsidR="002970C8" w:rsidRPr="00395B05" w:rsidRDefault="002970C8" w:rsidP="00796D9B">
            <w:pPr>
              <w:rPr>
                <w:sz w:val="20"/>
                <w:szCs w:val="20"/>
              </w:rPr>
            </w:pPr>
          </w:p>
        </w:tc>
      </w:tr>
      <w:tr w:rsidR="002970C8" w:rsidRPr="009C0AFF" w14:paraId="56343177"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77850EC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469532E6" w14:textId="77777777" w:rsidR="002970C8" w:rsidRPr="00395B05" w:rsidRDefault="002970C8" w:rsidP="00796D9B">
            <w:pPr>
              <w:rPr>
                <w:sz w:val="20"/>
                <w:szCs w:val="20"/>
              </w:rPr>
            </w:pPr>
            <w:r w:rsidRPr="00395B05">
              <w:rPr>
                <w:sz w:val="20"/>
                <w:szCs w:val="20"/>
              </w:rPr>
              <w:t>Audit Compromise</w:t>
            </w:r>
          </w:p>
        </w:tc>
        <w:tc>
          <w:tcPr>
            <w:tcW w:w="1109" w:type="dxa"/>
          </w:tcPr>
          <w:p w14:paraId="64CE8163" w14:textId="77777777" w:rsidR="002970C8" w:rsidRPr="00395B05" w:rsidRDefault="002970C8" w:rsidP="002C752D">
            <w:pPr>
              <w:jc w:val="center"/>
              <w:rPr>
                <w:sz w:val="20"/>
                <w:szCs w:val="20"/>
              </w:rPr>
            </w:pPr>
          </w:p>
        </w:tc>
        <w:tc>
          <w:tcPr>
            <w:tcW w:w="1109" w:type="dxa"/>
            <w:vAlign w:val="center"/>
          </w:tcPr>
          <w:p w14:paraId="61469904" w14:textId="77777777" w:rsidR="002970C8" w:rsidRPr="00395B05" w:rsidRDefault="002970C8" w:rsidP="002C752D">
            <w:pPr>
              <w:jc w:val="center"/>
              <w:rPr>
                <w:sz w:val="20"/>
                <w:szCs w:val="20"/>
              </w:rPr>
            </w:pPr>
            <w:r w:rsidRPr="00395B05">
              <w:rPr>
                <w:sz w:val="20"/>
                <w:szCs w:val="20"/>
              </w:rPr>
              <w:t>P</w:t>
            </w:r>
          </w:p>
        </w:tc>
        <w:tc>
          <w:tcPr>
            <w:tcW w:w="5389" w:type="dxa"/>
          </w:tcPr>
          <w:p w14:paraId="6C69176D" w14:textId="77777777" w:rsidR="002970C8" w:rsidRPr="00395B05" w:rsidRDefault="002970C8" w:rsidP="00796D9B">
            <w:pPr>
              <w:rPr>
                <w:sz w:val="20"/>
                <w:szCs w:val="20"/>
              </w:rPr>
            </w:pPr>
            <w:r w:rsidRPr="00395B05">
              <w:rPr>
                <w:sz w:val="20"/>
                <w:szCs w:val="20"/>
              </w:rPr>
              <w:t>An unauthorized user gains access to the audit trail and could cause audit records to be deleted or modified, or prevents future audit records from being recorded, thus masking a security relevant event.</w:t>
            </w:r>
          </w:p>
        </w:tc>
        <w:tc>
          <w:tcPr>
            <w:tcW w:w="1670" w:type="dxa"/>
          </w:tcPr>
          <w:p w14:paraId="16B49CCC" w14:textId="77777777" w:rsidR="002970C8" w:rsidRPr="00395B05" w:rsidRDefault="002970C8" w:rsidP="00796D9B">
            <w:pPr>
              <w:rPr>
                <w:sz w:val="20"/>
                <w:szCs w:val="20"/>
              </w:rPr>
            </w:pPr>
          </w:p>
        </w:tc>
        <w:tc>
          <w:tcPr>
            <w:tcW w:w="1489" w:type="dxa"/>
          </w:tcPr>
          <w:p w14:paraId="29EFFCAD" w14:textId="77777777" w:rsidR="002970C8" w:rsidRPr="00395B05" w:rsidRDefault="002970C8" w:rsidP="00C2190F">
            <w:pPr>
              <w:jc w:val="center"/>
              <w:rPr>
                <w:sz w:val="20"/>
                <w:szCs w:val="20"/>
              </w:rPr>
            </w:pPr>
            <w:r w:rsidRPr="00395B05">
              <w:rPr>
                <w:sz w:val="20"/>
                <w:szCs w:val="20"/>
              </w:rPr>
              <w:t>Modification or Destruction</w:t>
            </w:r>
          </w:p>
        </w:tc>
        <w:tc>
          <w:tcPr>
            <w:tcW w:w="1504" w:type="dxa"/>
          </w:tcPr>
          <w:p w14:paraId="76BD4605" w14:textId="77777777" w:rsidR="002970C8" w:rsidRPr="00395B05" w:rsidRDefault="002970C8" w:rsidP="00DD6CB2">
            <w:pPr>
              <w:jc w:val="center"/>
              <w:rPr>
                <w:sz w:val="20"/>
                <w:szCs w:val="20"/>
              </w:rPr>
            </w:pPr>
            <w:r w:rsidRPr="00395B05">
              <w:rPr>
                <w:sz w:val="20"/>
                <w:szCs w:val="20"/>
              </w:rPr>
              <w:t>Unavailable Accurate Records</w:t>
            </w:r>
          </w:p>
        </w:tc>
      </w:tr>
      <w:tr w:rsidR="002970C8" w:rsidRPr="009C0AFF" w14:paraId="764C67B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2B5A819E"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4A2B46A4" w14:textId="77777777" w:rsidR="002970C8" w:rsidRPr="00395B05" w:rsidRDefault="002970C8" w:rsidP="00796D9B">
            <w:pPr>
              <w:rPr>
                <w:sz w:val="20"/>
                <w:szCs w:val="20"/>
              </w:rPr>
            </w:pPr>
            <w:r w:rsidRPr="00395B05">
              <w:rPr>
                <w:sz w:val="20"/>
                <w:szCs w:val="20"/>
              </w:rPr>
              <w:t>Bomb</w:t>
            </w:r>
          </w:p>
        </w:tc>
        <w:tc>
          <w:tcPr>
            <w:tcW w:w="1109" w:type="dxa"/>
          </w:tcPr>
          <w:p w14:paraId="7941DCEA" w14:textId="77777777" w:rsidR="002970C8" w:rsidRPr="00395B05" w:rsidRDefault="002970C8" w:rsidP="002C752D">
            <w:pPr>
              <w:jc w:val="center"/>
              <w:rPr>
                <w:sz w:val="20"/>
                <w:szCs w:val="20"/>
              </w:rPr>
            </w:pPr>
          </w:p>
        </w:tc>
        <w:tc>
          <w:tcPr>
            <w:tcW w:w="1109" w:type="dxa"/>
            <w:vAlign w:val="center"/>
          </w:tcPr>
          <w:p w14:paraId="6EC4E6F4" w14:textId="77777777" w:rsidR="002970C8" w:rsidRPr="00395B05" w:rsidRDefault="002970C8" w:rsidP="002C752D">
            <w:pPr>
              <w:jc w:val="center"/>
              <w:rPr>
                <w:sz w:val="20"/>
                <w:szCs w:val="20"/>
              </w:rPr>
            </w:pPr>
            <w:r w:rsidRPr="00395B05">
              <w:rPr>
                <w:sz w:val="20"/>
                <w:szCs w:val="20"/>
              </w:rPr>
              <w:t>P</w:t>
            </w:r>
          </w:p>
        </w:tc>
        <w:tc>
          <w:tcPr>
            <w:tcW w:w="5389" w:type="dxa"/>
          </w:tcPr>
          <w:p w14:paraId="12DD18DA" w14:textId="77777777" w:rsidR="002970C8" w:rsidRPr="00395B05" w:rsidRDefault="002970C8" w:rsidP="00796D9B">
            <w:pPr>
              <w:rPr>
                <w:sz w:val="20"/>
                <w:szCs w:val="20"/>
              </w:rPr>
            </w:pPr>
            <w:r w:rsidRPr="00395B05">
              <w:rPr>
                <w:sz w:val="20"/>
                <w:szCs w:val="20"/>
              </w:rPr>
              <w:t>An intentional explosion.</w:t>
            </w:r>
          </w:p>
        </w:tc>
        <w:tc>
          <w:tcPr>
            <w:tcW w:w="1670" w:type="dxa"/>
          </w:tcPr>
          <w:p w14:paraId="470F2090" w14:textId="77777777" w:rsidR="002970C8" w:rsidRPr="00395B05" w:rsidRDefault="002970C8" w:rsidP="00796D9B">
            <w:pPr>
              <w:rPr>
                <w:sz w:val="20"/>
                <w:szCs w:val="20"/>
              </w:rPr>
            </w:pPr>
          </w:p>
        </w:tc>
        <w:tc>
          <w:tcPr>
            <w:tcW w:w="1489" w:type="dxa"/>
          </w:tcPr>
          <w:p w14:paraId="2A610516" w14:textId="77777777" w:rsidR="002970C8" w:rsidRPr="00395B05" w:rsidRDefault="002970C8" w:rsidP="008C06CD">
            <w:pPr>
              <w:jc w:val="center"/>
              <w:rPr>
                <w:sz w:val="20"/>
                <w:szCs w:val="20"/>
              </w:rPr>
            </w:pPr>
            <w:r w:rsidRPr="00395B05">
              <w:rPr>
                <w:sz w:val="20"/>
                <w:szCs w:val="20"/>
              </w:rPr>
              <w:t>Modification or Destruction</w:t>
            </w:r>
          </w:p>
        </w:tc>
        <w:tc>
          <w:tcPr>
            <w:tcW w:w="1504" w:type="dxa"/>
          </w:tcPr>
          <w:p w14:paraId="670CEF7C"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053511AE"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6C3411D3"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249CC1F7" w14:textId="77777777" w:rsidR="002970C8" w:rsidRPr="00395B05" w:rsidRDefault="002970C8" w:rsidP="00796D9B">
            <w:pPr>
              <w:rPr>
                <w:sz w:val="20"/>
                <w:szCs w:val="20"/>
              </w:rPr>
            </w:pPr>
            <w:r w:rsidRPr="00395B05">
              <w:rPr>
                <w:sz w:val="20"/>
                <w:szCs w:val="20"/>
              </w:rPr>
              <w:t>Communications Failure</w:t>
            </w:r>
          </w:p>
        </w:tc>
        <w:tc>
          <w:tcPr>
            <w:tcW w:w="1109" w:type="dxa"/>
          </w:tcPr>
          <w:p w14:paraId="2CC9F361" w14:textId="77777777" w:rsidR="002970C8" w:rsidRPr="00395B05" w:rsidRDefault="002970C8" w:rsidP="002C752D">
            <w:pPr>
              <w:jc w:val="center"/>
              <w:rPr>
                <w:sz w:val="20"/>
                <w:szCs w:val="20"/>
              </w:rPr>
            </w:pPr>
          </w:p>
        </w:tc>
        <w:tc>
          <w:tcPr>
            <w:tcW w:w="1109" w:type="dxa"/>
            <w:vAlign w:val="center"/>
          </w:tcPr>
          <w:p w14:paraId="5A8A9120" w14:textId="77777777" w:rsidR="002970C8" w:rsidRPr="00395B05" w:rsidRDefault="002970C8" w:rsidP="002C752D">
            <w:pPr>
              <w:jc w:val="center"/>
              <w:rPr>
                <w:sz w:val="20"/>
                <w:szCs w:val="20"/>
              </w:rPr>
            </w:pPr>
            <w:r w:rsidRPr="00395B05">
              <w:rPr>
                <w:sz w:val="20"/>
                <w:szCs w:val="20"/>
              </w:rPr>
              <w:t>U, E</w:t>
            </w:r>
          </w:p>
        </w:tc>
        <w:tc>
          <w:tcPr>
            <w:tcW w:w="5389" w:type="dxa"/>
          </w:tcPr>
          <w:p w14:paraId="10EE5E02" w14:textId="77777777" w:rsidR="002970C8" w:rsidRPr="00395B05" w:rsidRDefault="002970C8" w:rsidP="00796D9B">
            <w:pPr>
              <w:rPr>
                <w:sz w:val="20"/>
                <w:szCs w:val="20"/>
              </w:rPr>
            </w:pPr>
            <w:r w:rsidRPr="00395B05">
              <w:rPr>
                <w:sz w:val="20"/>
                <w:szCs w:val="20"/>
              </w:rPr>
              <w:t>Cut of fiber optic lines, trees falling on telephone lines.</w:t>
            </w:r>
          </w:p>
        </w:tc>
        <w:tc>
          <w:tcPr>
            <w:tcW w:w="1670" w:type="dxa"/>
          </w:tcPr>
          <w:p w14:paraId="23991CFD" w14:textId="77777777" w:rsidR="002970C8" w:rsidRPr="00395B05" w:rsidRDefault="002970C8" w:rsidP="00796D9B">
            <w:pPr>
              <w:rPr>
                <w:sz w:val="20"/>
                <w:szCs w:val="20"/>
              </w:rPr>
            </w:pPr>
          </w:p>
        </w:tc>
        <w:tc>
          <w:tcPr>
            <w:tcW w:w="1489" w:type="dxa"/>
          </w:tcPr>
          <w:p w14:paraId="43F9DA78" w14:textId="77777777" w:rsidR="002970C8" w:rsidRPr="00395B05" w:rsidRDefault="002970C8" w:rsidP="00796D9B">
            <w:pPr>
              <w:rPr>
                <w:sz w:val="20"/>
                <w:szCs w:val="20"/>
              </w:rPr>
            </w:pPr>
          </w:p>
        </w:tc>
        <w:tc>
          <w:tcPr>
            <w:tcW w:w="1504" w:type="dxa"/>
          </w:tcPr>
          <w:p w14:paraId="633F0F26"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6E1C83FE"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F3F0C3"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2C685DA8" w14:textId="77777777" w:rsidR="002970C8" w:rsidRPr="00395B05" w:rsidRDefault="002970C8" w:rsidP="00796D9B">
            <w:pPr>
              <w:rPr>
                <w:sz w:val="20"/>
                <w:szCs w:val="20"/>
              </w:rPr>
            </w:pPr>
            <w:r w:rsidRPr="00395B05">
              <w:rPr>
                <w:sz w:val="20"/>
                <w:szCs w:val="20"/>
              </w:rPr>
              <w:t>Compromising Emanations</w:t>
            </w:r>
          </w:p>
        </w:tc>
        <w:tc>
          <w:tcPr>
            <w:tcW w:w="1109" w:type="dxa"/>
          </w:tcPr>
          <w:p w14:paraId="3ADDB053" w14:textId="77777777" w:rsidR="002970C8" w:rsidRPr="00395B05" w:rsidRDefault="002970C8" w:rsidP="002C752D">
            <w:pPr>
              <w:jc w:val="center"/>
              <w:rPr>
                <w:sz w:val="20"/>
                <w:szCs w:val="20"/>
              </w:rPr>
            </w:pPr>
          </w:p>
        </w:tc>
        <w:tc>
          <w:tcPr>
            <w:tcW w:w="1109" w:type="dxa"/>
            <w:vAlign w:val="center"/>
          </w:tcPr>
          <w:p w14:paraId="65C24621" w14:textId="77777777" w:rsidR="002970C8" w:rsidRPr="00395B05" w:rsidRDefault="002970C8" w:rsidP="002C752D">
            <w:pPr>
              <w:jc w:val="center"/>
              <w:rPr>
                <w:sz w:val="20"/>
                <w:szCs w:val="20"/>
              </w:rPr>
            </w:pPr>
            <w:r w:rsidRPr="00395B05">
              <w:rPr>
                <w:sz w:val="20"/>
                <w:szCs w:val="20"/>
              </w:rPr>
              <w:t>P</w:t>
            </w:r>
          </w:p>
        </w:tc>
        <w:tc>
          <w:tcPr>
            <w:tcW w:w="5389" w:type="dxa"/>
          </w:tcPr>
          <w:p w14:paraId="690941FE" w14:textId="77777777" w:rsidR="002970C8" w:rsidRPr="00395B05" w:rsidRDefault="002970C8" w:rsidP="00796D9B">
            <w:pPr>
              <w:rPr>
                <w:sz w:val="20"/>
                <w:szCs w:val="20"/>
              </w:rPr>
            </w:pPr>
            <w:r w:rsidRPr="00395B05">
              <w:rPr>
                <w:sz w:val="20"/>
                <w:szCs w:val="20"/>
              </w:rPr>
              <w:t>Eavesdropping can occur via electronic media directed against large scale electronic facilities that do not process classified National Security Information.</w:t>
            </w:r>
          </w:p>
        </w:tc>
        <w:tc>
          <w:tcPr>
            <w:tcW w:w="1670" w:type="dxa"/>
          </w:tcPr>
          <w:p w14:paraId="23359D98" w14:textId="77777777" w:rsidR="002970C8" w:rsidRPr="00395B05" w:rsidRDefault="002970C8" w:rsidP="00795EE5">
            <w:pPr>
              <w:jc w:val="center"/>
              <w:rPr>
                <w:sz w:val="20"/>
                <w:szCs w:val="20"/>
              </w:rPr>
            </w:pPr>
            <w:r w:rsidRPr="00395B05">
              <w:rPr>
                <w:sz w:val="20"/>
                <w:szCs w:val="20"/>
              </w:rPr>
              <w:t>Disclosure</w:t>
            </w:r>
          </w:p>
        </w:tc>
        <w:tc>
          <w:tcPr>
            <w:tcW w:w="1489" w:type="dxa"/>
          </w:tcPr>
          <w:p w14:paraId="5AEB8E68" w14:textId="77777777" w:rsidR="002970C8" w:rsidRPr="00395B05" w:rsidRDefault="002970C8" w:rsidP="00796D9B">
            <w:pPr>
              <w:rPr>
                <w:sz w:val="20"/>
                <w:szCs w:val="20"/>
              </w:rPr>
            </w:pPr>
          </w:p>
        </w:tc>
        <w:tc>
          <w:tcPr>
            <w:tcW w:w="1504" w:type="dxa"/>
          </w:tcPr>
          <w:p w14:paraId="19C322D8" w14:textId="77777777" w:rsidR="002970C8" w:rsidRPr="00395B05" w:rsidRDefault="002970C8" w:rsidP="00860F4C">
            <w:pPr>
              <w:jc w:val="center"/>
              <w:rPr>
                <w:sz w:val="20"/>
                <w:szCs w:val="20"/>
              </w:rPr>
            </w:pPr>
          </w:p>
        </w:tc>
      </w:tr>
      <w:tr w:rsidR="002970C8" w:rsidRPr="009C0AFF" w14:paraId="0EA7CB6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700AB1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4FAFBEDC" w14:textId="77777777" w:rsidR="002970C8" w:rsidRPr="00395B05" w:rsidRDefault="002970C8" w:rsidP="00796D9B">
            <w:pPr>
              <w:rPr>
                <w:sz w:val="20"/>
                <w:szCs w:val="20"/>
              </w:rPr>
            </w:pPr>
            <w:r w:rsidRPr="00395B05">
              <w:rPr>
                <w:sz w:val="20"/>
                <w:szCs w:val="20"/>
              </w:rPr>
              <w:t>Cyber Brute Force</w:t>
            </w:r>
          </w:p>
        </w:tc>
        <w:tc>
          <w:tcPr>
            <w:tcW w:w="1109" w:type="dxa"/>
          </w:tcPr>
          <w:p w14:paraId="2439D84A" w14:textId="77777777" w:rsidR="002970C8" w:rsidRPr="00395B05" w:rsidRDefault="002970C8" w:rsidP="003538C0">
            <w:pPr>
              <w:jc w:val="center"/>
              <w:rPr>
                <w:sz w:val="20"/>
                <w:szCs w:val="20"/>
              </w:rPr>
            </w:pPr>
          </w:p>
        </w:tc>
        <w:tc>
          <w:tcPr>
            <w:tcW w:w="1109" w:type="dxa"/>
            <w:vAlign w:val="center"/>
          </w:tcPr>
          <w:p w14:paraId="5A2B449B" w14:textId="77777777" w:rsidR="002970C8" w:rsidRPr="00395B05" w:rsidRDefault="002970C8" w:rsidP="003538C0">
            <w:pPr>
              <w:jc w:val="center"/>
              <w:rPr>
                <w:sz w:val="20"/>
                <w:szCs w:val="20"/>
              </w:rPr>
            </w:pPr>
            <w:r w:rsidRPr="00395B05">
              <w:rPr>
                <w:sz w:val="20"/>
                <w:szCs w:val="20"/>
              </w:rPr>
              <w:t>P</w:t>
            </w:r>
          </w:p>
        </w:tc>
        <w:tc>
          <w:tcPr>
            <w:tcW w:w="5389" w:type="dxa"/>
          </w:tcPr>
          <w:p w14:paraId="48F3D137" w14:textId="77777777" w:rsidR="002970C8" w:rsidRPr="00395B05" w:rsidRDefault="002970C8" w:rsidP="003538C0">
            <w:pPr>
              <w:rPr>
                <w:sz w:val="20"/>
                <w:szCs w:val="20"/>
              </w:rPr>
            </w:pPr>
            <w:r w:rsidRPr="00395B05">
              <w:rPr>
                <w:sz w:val="20"/>
                <w:szCs w:val="20"/>
              </w:rPr>
              <w:t>Unauthorized user could gain access to the information systems by random or systematic guessing of passwords, possibly supported by password cracking utilities.</w:t>
            </w:r>
            <w:r>
              <w:rPr>
                <w:sz w:val="20"/>
                <w:szCs w:val="20"/>
              </w:rPr>
              <w:t xml:space="preserve">  </w:t>
            </w:r>
          </w:p>
        </w:tc>
        <w:tc>
          <w:tcPr>
            <w:tcW w:w="1670" w:type="dxa"/>
          </w:tcPr>
          <w:p w14:paraId="4CADFBD4" w14:textId="77777777" w:rsidR="002970C8" w:rsidRPr="00395B05" w:rsidRDefault="002970C8" w:rsidP="008B46AE">
            <w:pPr>
              <w:jc w:val="center"/>
              <w:rPr>
                <w:sz w:val="20"/>
                <w:szCs w:val="20"/>
              </w:rPr>
            </w:pPr>
            <w:r w:rsidRPr="00395B05">
              <w:rPr>
                <w:sz w:val="20"/>
                <w:szCs w:val="20"/>
              </w:rPr>
              <w:t>Disclosure</w:t>
            </w:r>
          </w:p>
        </w:tc>
        <w:tc>
          <w:tcPr>
            <w:tcW w:w="1489" w:type="dxa"/>
          </w:tcPr>
          <w:p w14:paraId="49A2CD7B" w14:textId="77777777" w:rsidR="002970C8" w:rsidRPr="00395B05" w:rsidRDefault="002970C8" w:rsidP="00860F4C">
            <w:pPr>
              <w:jc w:val="center"/>
              <w:rPr>
                <w:sz w:val="20"/>
                <w:szCs w:val="20"/>
              </w:rPr>
            </w:pPr>
            <w:r w:rsidRPr="00395B05">
              <w:rPr>
                <w:sz w:val="20"/>
                <w:szCs w:val="20"/>
              </w:rPr>
              <w:t>Modification or Destruction</w:t>
            </w:r>
          </w:p>
        </w:tc>
        <w:tc>
          <w:tcPr>
            <w:tcW w:w="1504" w:type="dxa"/>
          </w:tcPr>
          <w:p w14:paraId="05B1BCE2"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205E4E6B"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631C7DD"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4ECD46A5" w14:textId="77777777" w:rsidR="002970C8" w:rsidRPr="00395B05" w:rsidRDefault="002970C8" w:rsidP="00796D9B">
            <w:pPr>
              <w:rPr>
                <w:sz w:val="20"/>
                <w:szCs w:val="20"/>
              </w:rPr>
            </w:pPr>
            <w:r w:rsidRPr="00395B05">
              <w:rPr>
                <w:sz w:val="20"/>
                <w:szCs w:val="20"/>
              </w:rPr>
              <w:t>Data Disclosure Attack</w:t>
            </w:r>
          </w:p>
        </w:tc>
        <w:tc>
          <w:tcPr>
            <w:tcW w:w="1109" w:type="dxa"/>
          </w:tcPr>
          <w:p w14:paraId="341C0E38" w14:textId="77777777" w:rsidR="002970C8" w:rsidRPr="00395B05" w:rsidRDefault="002970C8" w:rsidP="003538C0">
            <w:pPr>
              <w:jc w:val="center"/>
              <w:rPr>
                <w:sz w:val="20"/>
                <w:szCs w:val="20"/>
              </w:rPr>
            </w:pPr>
          </w:p>
        </w:tc>
        <w:tc>
          <w:tcPr>
            <w:tcW w:w="1109" w:type="dxa"/>
            <w:vAlign w:val="center"/>
          </w:tcPr>
          <w:p w14:paraId="335A51DC" w14:textId="77777777" w:rsidR="002970C8" w:rsidRPr="00395B05" w:rsidRDefault="002970C8" w:rsidP="003538C0">
            <w:pPr>
              <w:jc w:val="center"/>
              <w:rPr>
                <w:sz w:val="20"/>
                <w:szCs w:val="20"/>
              </w:rPr>
            </w:pPr>
            <w:r w:rsidRPr="00395B05">
              <w:rPr>
                <w:sz w:val="20"/>
                <w:szCs w:val="20"/>
              </w:rPr>
              <w:t>P</w:t>
            </w:r>
          </w:p>
        </w:tc>
        <w:tc>
          <w:tcPr>
            <w:tcW w:w="5389" w:type="dxa"/>
          </w:tcPr>
          <w:p w14:paraId="2B0344C2" w14:textId="77777777" w:rsidR="002970C8" w:rsidRPr="00395B05" w:rsidRDefault="002970C8" w:rsidP="00186C71">
            <w:pPr>
              <w:rPr>
                <w:sz w:val="20"/>
                <w:szCs w:val="20"/>
              </w:rPr>
            </w:pPr>
            <w:r w:rsidRPr="00395B05">
              <w:rPr>
                <w:sz w:val="20"/>
                <w:szCs w:val="20"/>
              </w:rPr>
              <w:t>An attacker uses techniques that could result in the disclosure of sensitive information by exploiting weaknesses in the design or configuration.</w:t>
            </w:r>
          </w:p>
        </w:tc>
        <w:tc>
          <w:tcPr>
            <w:tcW w:w="1670" w:type="dxa"/>
          </w:tcPr>
          <w:p w14:paraId="3771862B" w14:textId="77777777" w:rsidR="002970C8" w:rsidRPr="00395B05" w:rsidRDefault="002970C8" w:rsidP="008B46AE">
            <w:pPr>
              <w:jc w:val="center"/>
              <w:rPr>
                <w:sz w:val="20"/>
                <w:szCs w:val="20"/>
              </w:rPr>
            </w:pPr>
            <w:r w:rsidRPr="00395B05">
              <w:rPr>
                <w:sz w:val="20"/>
                <w:szCs w:val="20"/>
              </w:rPr>
              <w:t>Disclosure</w:t>
            </w:r>
          </w:p>
        </w:tc>
        <w:tc>
          <w:tcPr>
            <w:tcW w:w="1489" w:type="dxa"/>
          </w:tcPr>
          <w:p w14:paraId="1934E23C" w14:textId="77777777" w:rsidR="002970C8" w:rsidRPr="00395B05" w:rsidRDefault="002970C8" w:rsidP="00186C71">
            <w:pPr>
              <w:rPr>
                <w:sz w:val="20"/>
                <w:szCs w:val="20"/>
              </w:rPr>
            </w:pPr>
          </w:p>
        </w:tc>
        <w:tc>
          <w:tcPr>
            <w:tcW w:w="1504" w:type="dxa"/>
          </w:tcPr>
          <w:p w14:paraId="1CD7DDA2" w14:textId="77777777" w:rsidR="002970C8" w:rsidRPr="00395B05" w:rsidRDefault="002970C8" w:rsidP="00186C71">
            <w:pPr>
              <w:rPr>
                <w:sz w:val="20"/>
                <w:szCs w:val="20"/>
              </w:rPr>
            </w:pPr>
          </w:p>
        </w:tc>
      </w:tr>
      <w:tr w:rsidR="002970C8" w:rsidRPr="009C0AFF" w14:paraId="4F98E976"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CF32C0C"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77EDA5A4" w14:textId="77777777" w:rsidR="002970C8" w:rsidRPr="00395B05" w:rsidRDefault="002970C8" w:rsidP="00796D9B">
            <w:pPr>
              <w:rPr>
                <w:sz w:val="20"/>
                <w:szCs w:val="20"/>
              </w:rPr>
            </w:pPr>
            <w:r w:rsidRPr="00395B05">
              <w:rPr>
                <w:sz w:val="20"/>
                <w:szCs w:val="20"/>
              </w:rPr>
              <w:t>Data Entry Error</w:t>
            </w:r>
          </w:p>
        </w:tc>
        <w:tc>
          <w:tcPr>
            <w:tcW w:w="1109" w:type="dxa"/>
          </w:tcPr>
          <w:p w14:paraId="72F88A3F" w14:textId="77777777" w:rsidR="002970C8" w:rsidRPr="00395B05" w:rsidRDefault="002970C8" w:rsidP="00727B2E">
            <w:pPr>
              <w:jc w:val="center"/>
              <w:rPr>
                <w:sz w:val="20"/>
                <w:szCs w:val="20"/>
              </w:rPr>
            </w:pPr>
          </w:p>
        </w:tc>
        <w:tc>
          <w:tcPr>
            <w:tcW w:w="1109" w:type="dxa"/>
            <w:vAlign w:val="center"/>
          </w:tcPr>
          <w:p w14:paraId="43DC94E3" w14:textId="77777777" w:rsidR="002970C8" w:rsidRPr="00395B05" w:rsidRDefault="002970C8" w:rsidP="00727B2E">
            <w:pPr>
              <w:jc w:val="center"/>
              <w:rPr>
                <w:sz w:val="20"/>
                <w:szCs w:val="20"/>
              </w:rPr>
            </w:pPr>
            <w:r w:rsidRPr="00395B05">
              <w:rPr>
                <w:sz w:val="20"/>
                <w:szCs w:val="20"/>
              </w:rPr>
              <w:t>U</w:t>
            </w:r>
          </w:p>
        </w:tc>
        <w:tc>
          <w:tcPr>
            <w:tcW w:w="5389" w:type="dxa"/>
          </w:tcPr>
          <w:p w14:paraId="0048A801" w14:textId="77777777" w:rsidR="002970C8" w:rsidRPr="00395B05" w:rsidRDefault="002970C8" w:rsidP="00796D9B">
            <w:pPr>
              <w:rPr>
                <w:sz w:val="20"/>
                <w:szCs w:val="20"/>
              </w:rPr>
            </w:pPr>
            <w:r w:rsidRPr="00395B05">
              <w:rPr>
                <w:sz w:val="20"/>
                <w:szCs w:val="20"/>
              </w:rPr>
              <w:t>Human inattention, lack of knowledge, and failure to cross-check system activities could contribute to errors becoming integrated and ingrained in automated systems.</w:t>
            </w:r>
          </w:p>
        </w:tc>
        <w:tc>
          <w:tcPr>
            <w:tcW w:w="1670" w:type="dxa"/>
          </w:tcPr>
          <w:p w14:paraId="7E61D22D" w14:textId="77777777" w:rsidR="002970C8" w:rsidRPr="00395B05" w:rsidRDefault="002970C8" w:rsidP="00796D9B">
            <w:pPr>
              <w:rPr>
                <w:sz w:val="20"/>
                <w:szCs w:val="20"/>
              </w:rPr>
            </w:pPr>
          </w:p>
        </w:tc>
        <w:tc>
          <w:tcPr>
            <w:tcW w:w="1489" w:type="dxa"/>
          </w:tcPr>
          <w:p w14:paraId="09C901D0" w14:textId="77777777" w:rsidR="002970C8" w:rsidRPr="00395B05" w:rsidRDefault="002970C8" w:rsidP="009A1F97">
            <w:pPr>
              <w:jc w:val="center"/>
              <w:rPr>
                <w:sz w:val="20"/>
                <w:szCs w:val="20"/>
              </w:rPr>
            </w:pPr>
            <w:r w:rsidRPr="00395B05">
              <w:rPr>
                <w:sz w:val="20"/>
                <w:szCs w:val="20"/>
              </w:rPr>
              <w:t>Modification</w:t>
            </w:r>
          </w:p>
        </w:tc>
        <w:tc>
          <w:tcPr>
            <w:tcW w:w="1504" w:type="dxa"/>
          </w:tcPr>
          <w:p w14:paraId="7F5734FE" w14:textId="77777777" w:rsidR="002970C8" w:rsidRPr="00395B05" w:rsidRDefault="002970C8" w:rsidP="00796D9B">
            <w:pPr>
              <w:rPr>
                <w:sz w:val="20"/>
                <w:szCs w:val="20"/>
              </w:rPr>
            </w:pPr>
          </w:p>
        </w:tc>
      </w:tr>
      <w:tr w:rsidR="002970C8" w:rsidRPr="009C0AFF" w14:paraId="290A8E25"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3841310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3801C4BC" w14:textId="77777777" w:rsidR="002970C8" w:rsidRPr="00395B05" w:rsidRDefault="002970C8" w:rsidP="00796D9B">
            <w:pPr>
              <w:rPr>
                <w:sz w:val="20"/>
                <w:szCs w:val="20"/>
              </w:rPr>
            </w:pPr>
            <w:r w:rsidRPr="00395B05">
              <w:rPr>
                <w:sz w:val="20"/>
                <w:szCs w:val="20"/>
              </w:rPr>
              <w:t>Denial of Service Attack</w:t>
            </w:r>
          </w:p>
        </w:tc>
        <w:tc>
          <w:tcPr>
            <w:tcW w:w="1109" w:type="dxa"/>
          </w:tcPr>
          <w:p w14:paraId="36E5442D" w14:textId="77777777" w:rsidR="002970C8" w:rsidRPr="00395B05" w:rsidRDefault="002970C8" w:rsidP="00727B2E">
            <w:pPr>
              <w:jc w:val="center"/>
              <w:rPr>
                <w:sz w:val="20"/>
                <w:szCs w:val="20"/>
              </w:rPr>
            </w:pPr>
          </w:p>
        </w:tc>
        <w:tc>
          <w:tcPr>
            <w:tcW w:w="1109" w:type="dxa"/>
            <w:vAlign w:val="center"/>
          </w:tcPr>
          <w:p w14:paraId="1475510F" w14:textId="77777777" w:rsidR="002970C8" w:rsidRPr="00395B05" w:rsidRDefault="002970C8" w:rsidP="00727B2E">
            <w:pPr>
              <w:jc w:val="center"/>
              <w:rPr>
                <w:sz w:val="20"/>
                <w:szCs w:val="20"/>
              </w:rPr>
            </w:pPr>
            <w:r w:rsidRPr="00395B05">
              <w:rPr>
                <w:sz w:val="20"/>
                <w:szCs w:val="20"/>
              </w:rPr>
              <w:t>P</w:t>
            </w:r>
          </w:p>
        </w:tc>
        <w:tc>
          <w:tcPr>
            <w:tcW w:w="5389" w:type="dxa"/>
          </w:tcPr>
          <w:p w14:paraId="73B376B3" w14:textId="77777777" w:rsidR="002970C8" w:rsidRPr="00395B05" w:rsidRDefault="002970C8" w:rsidP="003538C0">
            <w:pPr>
              <w:rPr>
                <w:sz w:val="20"/>
                <w:szCs w:val="20"/>
              </w:rPr>
            </w:pPr>
            <w:r w:rsidRPr="00395B05">
              <w:rPr>
                <w:sz w:val="20"/>
                <w:szCs w:val="20"/>
              </w:rPr>
              <w:t>An adversary uses techniques to attack a single target rendering it unable to respond and could cause denial of service for users of the targeted information systems.</w:t>
            </w:r>
            <w:r>
              <w:rPr>
                <w:sz w:val="20"/>
                <w:szCs w:val="20"/>
              </w:rPr>
              <w:t xml:space="preserve">  </w:t>
            </w:r>
          </w:p>
        </w:tc>
        <w:tc>
          <w:tcPr>
            <w:tcW w:w="1670" w:type="dxa"/>
          </w:tcPr>
          <w:p w14:paraId="46DDB174" w14:textId="77777777" w:rsidR="002970C8" w:rsidRPr="00395B05" w:rsidRDefault="002970C8" w:rsidP="003538C0">
            <w:pPr>
              <w:rPr>
                <w:sz w:val="20"/>
                <w:szCs w:val="20"/>
              </w:rPr>
            </w:pPr>
          </w:p>
        </w:tc>
        <w:tc>
          <w:tcPr>
            <w:tcW w:w="1489" w:type="dxa"/>
          </w:tcPr>
          <w:p w14:paraId="41ED95DE" w14:textId="77777777" w:rsidR="002970C8" w:rsidRPr="00395B05" w:rsidRDefault="002970C8" w:rsidP="003538C0">
            <w:pPr>
              <w:rPr>
                <w:sz w:val="20"/>
                <w:szCs w:val="20"/>
              </w:rPr>
            </w:pPr>
          </w:p>
        </w:tc>
        <w:tc>
          <w:tcPr>
            <w:tcW w:w="1504" w:type="dxa"/>
          </w:tcPr>
          <w:p w14:paraId="529B409C" w14:textId="77777777" w:rsidR="002970C8" w:rsidRPr="00395B05" w:rsidRDefault="002970C8" w:rsidP="008C06CD">
            <w:pPr>
              <w:jc w:val="center"/>
              <w:rPr>
                <w:sz w:val="20"/>
                <w:szCs w:val="20"/>
              </w:rPr>
            </w:pPr>
            <w:r w:rsidRPr="00395B05">
              <w:rPr>
                <w:sz w:val="20"/>
                <w:szCs w:val="20"/>
              </w:rPr>
              <w:t>Denial of Service</w:t>
            </w:r>
          </w:p>
        </w:tc>
      </w:tr>
      <w:tr w:rsidR="002970C8" w:rsidRPr="009C0AFF" w14:paraId="74CE3333"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14FBE36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1E4ED416" w14:textId="77777777" w:rsidR="002970C8" w:rsidRPr="00395B05" w:rsidRDefault="002970C8" w:rsidP="00796D9B">
            <w:pPr>
              <w:rPr>
                <w:sz w:val="20"/>
                <w:szCs w:val="20"/>
              </w:rPr>
            </w:pPr>
            <w:r w:rsidRPr="00395B05">
              <w:rPr>
                <w:sz w:val="20"/>
                <w:szCs w:val="20"/>
              </w:rPr>
              <w:t>Distributed Denial of Service Attack</w:t>
            </w:r>
          </w:p>
        </w:tc>
        <w:tc>
          <w:tcPr>
            <w:tcW w:w="1109" w:type="dxa"/>
          </w:tcPr>
          <w:p w14:paraId="512B0D48" w14:textId="77777777" w:rsidR="002970C8" w:rsidRPr="00395B05" w:rsidRDefault="002970C8" w:rsidP="00727B2E">
            <w:pPr>
              <w:jc w:val="center"/>
              <w:rPr>
                <w:sz w:val="20"/>
                <w:szCs w:val="20"/>
              </w:rPr>
            </w:pPr>
          </w:p>
        </w:tc>
        <w:tc>
          <w:tcPr>
            <w:tcW w:w="1109" w:type="dxa"/>
            <w:vAlign w:val="center"/>
          </w:tcPr>
          <w:p w14:paraId="7BA97352" w14:textId="77777777" w:rsidR="002970C8" w:rsidRPr="00395B05" w:rsidRDefault="002970C8" w:rsidP="00727B2E">
            <w:pPr>
              <w:jc w:val="center"/>
              <w:rPr>
                <w:sz w:val="20"/>
                <w:szCs w:val="20"/>
              </w:rPr>
            </w:pPr>
            <w:r w:rsidRPr="00395B05">
              <w:rPr>
                <w:sz w:val="20"/>
                <w:szCs w:val="20"/>
              </w:rPr>
              <w:t>P</w:t>
            </w:r>
          </w:p>
        </w:tc>
        <w:tc>
          <w:tcPr>
            <w:tcW w:w="5389" w:type="dxa"/>
          </w:tcPr>
          <w:p w14:paraId="2EBA0DC5" w14:textId="77777777" w:rsidR="002970C8" w:rsidRPr="00395B05" w:rsidRDefault="002970C8" w:rsidP="003538C0">
            <w:pPr>
              <w:rPr>
                <w:sz w:val="20"/>
                <w:szCs w:val="20"/>
              </w:rPr>
            </w:pPr>
            <w:r w:rsidRPr="00395B05">
              <w:rPr>
                <w:sz w:val="20"/>
                <w:szCs w:val="20"/>
              </w:rPr>
              <w:t>An adversary uses multiple compromised information systems to attack a single target and could cause denial of service for users of the targeted information systems.</w:t>
            </w:r>
            <w:r>
              <w:rPr>
                <w:sz w:val="20"/>
                <w:szCs w:val="20"/>
              </w:rPr>
              <w:t xml:space="preserve">  </w:t>
            </w:r>
          </w:p>
        </w:tc>
        <w:tc>
          <w:tcPr>
            <w:tcW w:w="1670" w:type="dxa"/>
          </w:tcPr>
          <w:p w14:paraId="32AF1782" w14:textId="77777777" w:rsidR="002970C8" w:rsidRPr="00395B05" w:rsidRDefault="002970C8" w:rsidP="003538C0">
            <w:pPr>
              <w:rPr>
                <w:sz w:val="20"/>
                <w:szCs w:val="20"/>
              </w:rPr>
            </w:pPr>
          </w:p>
        </w:tc>
        <w:tc>
          <w:tcPr>
            <w:tcW w:w="1489" w:type="dxa"/>
          </w:tcPr>
          <w:p w14:paraId="0225A102" w14:textId="77777777" w:rsidR="002970C8" w:rsidRPr="00395B05" w:rsidRDefault="002970C8" w:rsidP="003538C0">
            <w:pPr>
              <w:rPr>
                <w:sz w:val="20"/>
                <w:szCs w:val="20"/>
              </w:rPr>
            </w:pPr>
          </w:p>
        </w:tc>
        <w:tc>
          <w:tcPr>
            <w:tcW w:w="1504" w:type="dxa"/>
          </w:tcPr>
          <w:p w14:paraId="789E87D7" w14:textId="77777777" w:rsidR="002970C8" w:rsidRPr="00395B05" w:rsidRDefault="002970C8" w:rsidP="008C06CD">
            <w:pPr>
              <w:jc w:val="center"/>
              <w:rPr>
                <w:sz w:val="20"/>
                <w:szCs w:val="20"/>
              </w:rPr>
            </w:pPr>
            <w:r w:rsidRPr="00395B05">
              <w:rPr>
                <w:sz w:val="20"/>
                <w:szCs w:val="20"/>
              </w:rPr>
              <w:t>Denial of Service</w:t>
            </w:r>
          </w:p>
        </w:tc>
      </w:tr>
      <w:tr w:rsidR="002970C8" w:rsidRPr="009C0AFF" w14:paraId="21BF7666"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258F124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7CBC22A6" w14:textId="77777777" w:rsidR="002970C8" w:rsidRPr="00395B05" w:rsidRDefault="002970C8" w:rsidP="00796D9B">
            <w:pPr>
              <w:rPr>
                <w:sz w:val="20"/>
                <w:szCs w:val="20"/>
              </w:rPr>
            </w:pPr>
            <w:r w:rsidRPr="00395B05">
              <w:rPr>
                <w:sz w:val="20"/>
                <w:szCs w:val="20"/>
              </w:rPr>
              <w:t>Earthquake</w:t>
            </w:r>
          </w:p>
        </w:tc>
        <w:tc>
          <w:tcPr>
            <w:tcW w:w="1109" w:type="dxa"/>
          </w:tcPr>
          <w:p w14:paraId="588A2EBE" w14:textId="77777777" w:rsidR="002970C8" w:rsidRPr="00395B05" w:rsidRDefault="002970C8" w:rsidP="00727B2E">
            <w:pPr>
              <w:jc w:val="center"/>
              <w:rPr>
                <w:sz w:val="20"/>
                <w:szCs w:val="20"/>
              </w:rPr>
            </w:pPr>
          </w:p>
        </w:tc>
        <w:tc>
          <w:tcPr>
            <w:tcW w:w="1109" w:type="dxa"/>
          </w:tcPr>
          <w:p w14:paraId="4830135A" w14:textId="77777777" w:rsidR="002970C8" w:rsidRPr="00395B05" w:rsidRDefault="002970C8" w:rsidP="00727B2E">
            <w:pPr>
              <w:jc w:val="center"/>
              <w:rPr>
                <w:sz w:val="20"/>
                <w:szCs w:val="20"/>
              </w:rPr>
            </w:pPr>
            <w:r w:rsidRPr="00395B05">
              <w:rPr>
                <w:sz w:val="20"/>
                <w:szCs w:val="20"/>
              </w:rPr>
              <w:t>E</w:t>
            </w:r>
          </w:p>
        </w:tc>
        <w:tc>
          <w:tcPr>
            <w:tcW w:w="5389" w:type="dxa"/>
          </w:tcPr>
          <w:p w14:paraId="776345D9" w14:textId="77777777" w:rsidR="002970C8" w:rsidRPr="00395B05" w:rsidRDefault="002970C8" w:rsidP="008E2785">
            <w:pPr>
              <w:rPr>
                <w:sz w:val="20"/>
                <w:szCs w:val="20"/>
              </w:rPr>
            </w:pPr>
            <w:r w:rsidRPr="00395B05">
              <w:rPr>
                <w:sz w:val="20"/>
                <w:szCs w:val="20"/>
              </w:rPr>
              <w:t>Seismic activity can damage the information system or its facility.</w:t>
            </w:r>
            <w:r>
              <w:rPr>
                <w:sz w:val="20"/>
                <w:szCs w:val="20"/>
              </w:rPr>
              <w:t xml:space="preserve">  R</w:t>
            </w:r>
            <w:r w:rsidRPr="00395B05">
              <w:rPr>
                <w:sz w:val="20"/>
                <w:szCs w:val="20"/>
              </w:rPr>
              <w:t xml:space="preserve">efer to the following document for earthquake probability maps </w:t>
            </w:r>
            <w:hyperlink r:id="rId16" w:history="1">
              <w:r w:rsidRPr="00395B05">
                <w:rPr>
                  <w:rStyle w:val="Hyperlink"/>
                  <w:sz w:val="20"/>
                  <w:szCs w:val="20"/>
                </w:rPr>
                <w:t>http://pubs.usgs.gov/of/2008/1128/pdf/OF08-1128_v1.1.pdf</w:t>
              </w:r>
            </w:hyperlink>
            <w:r w:rsidRPr="00395B05">
              <w:rPr>
                <w:sz w:val="20"/>
                <w:szCs w:val="20"/>
              </w:rPr>
              <w:t xml:space="preserve"> .</w:t>
            </w:r>
          </w:p>
        </w:tc>
        <w:tc>
          <w:tcPr>
            <w:tcW w:w="1670" w:type="dxa"/>
          </w:tcPr>
          <w:p w14:paraId="367B9416" w14:textId="77777777" w:rsidR="002970C8" w:rsidRPr="00395B05" w:rsidRDefault="002970C8" w:rsidP="00796D9B">
            <w:pPr>
              <w:rPr>
                <w:sz w:val="20"/>
                <w:szCs w:val="20"/>
              </w:rPr>
            </w:pPr>
          </w:p>
        </w:tc>
        <w:tc>
          <w:tcPr>
            <w:tcW w:w="1489" w:type="dxa"/>
          </w:tcPr>
          <w:p w14:paraId="3DECEC61" w14:textId="77777777" w:rsidR="002970C8" w:rsidRPr="00395B05" w:rsidRDefault="002970C8" w:rsidP="009C3982">
            <w:pPr>
              <w:jc w:val="center"/>
              <w:rPr>
                <w:sz w:val="20"/>
                <w:szCs w:val="20"/>
              </w:rPr>
            </w:pPr>
            <w:r w:rsidRPr="00395B05">
              <w:rPr>
                <w:sz w:val="20"/>
                <w:szCs w:val="20"/>
              </w:rPr>
              <w:t>Destruction</w:t>
            </w:r>
          </w:p>
        </w:tc>
        <w:tc>
          <w:tcPr>
            <w:tcW w:w="1504" w:type="dxa"/>
          </w:tcPr>
          <w:p w14:paraId="45351DA7" w14:textId="77777777" w:rsidR="002970C8" w:rsidRPr="00395B05" w:rsidRDefault="002970C8" w:rsidP="008C06CD">
            <w:pPr>
              <w:jc w:val="center"/>
              <w:rPr>
                <w:sz w:val="20"/>
                <w:szCs w:val="20"/>
              </w:rPr>
            </w:pPr>
            <w:r w:rsidRPr="00395B05">
              <w:rPr>
                <w:sz w:val="20"/>
                <w:szCs w:val="20"/>
              </w:rPr>
              <w:t>Denial of Service</w:t>
            </w:r>
          </w:p>
        </w:tc>
      </w:tr>
      <w:tr w:rsidR="002970C8" w:rsidRPr="009C0AFF" w14:paraId="02FD6AED"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492DDBA7"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7F508322" w14:textId="77777777" w:rsidR="002970C8" w:rsidRPr="00395B05" w:rsidRDefault="002970C8" w:rsidP="00796D9B">
            <w:pPr>
              <w:rPr>
                <w:sz w:val="20"/>
                <w:szCs w:val="20"/>
              </w:rPr>
            </w:pPr>
            <w:r w:rsidRPr="00395B05">
              <w:rPr>
                <w:sz w:val="20"/>
                <w:szCs w:val="20"/>
              </w:rPr>
              <w:t>Electromagnetic Interference</w:t>
            </w:r>
          </w:p>
        </w:tc>
        <w:tc>
          <w:tcPr>
            <w:tcW w:w="1109" w:type="dxa"/>
          </w:tcPr>
          <w:p w14:paraId="4EC3BE04" w14:textId="77777777" w:rsidR="002970C8" w:rsidRPr="00395B05" w:rsidRDefault="002970C8" w:rsidP="00934F53">
            <w:pPr>
              <w:jc w:val="center"/>
              <w:rPr>
                <w:sz w:val="20"/>
                <w:szCs w:val="20"/>
              </w:rPr>
            </w:pPr>
          </w:p>
        </w:tc>
        <w:tc>
          <w:tcPr>
            <w:tcW w:w="1109" w:type="dxa"/>
            <w:vAlign w:val="center"/>
          </w:tcPr>
          <w:p w14:paraId="465D734C" w14:textId="77777777" w:rsidR="002970C8" w:rsidRPr="00395B05" w:rsidRDefault="002970C8" w:rsidP="00934F53">
            <w:pPr>
              <w:jc w:val="center"/>
              <w:rPr>
                <w:sz w:val="20"/>
                <w:szCs w:val="20"/>
              </w:rPr>
            </w:pPr>
            <w:r w:rsidRPr="00395B05">
              <w:rPr>
                <w:sz w:val="20"/>
                <w:szCs w:val="20"/>
              </w:rPr>
              <w:t>E, P</w:t>
            </w:r>
          </w:p>
        </w:tc>
        <w:tc>
          <w:tcPr>
            <w:tcW w:w="5389" w:type="dxa"/>
          </w:tcPr>
          <w:p w14:paraId="0A1D0E45" w14:textId="77777777" w:rsidR="002970C8" w:rsidRPr="00395B05" w:rsidRDefault="002970C8" w:rsidP="00796D9B">
            <w:pPr>
              <w:rPr>
                <w:sz w:val="20"/>
                <w:szCs w:val="20"/>
              </w:rPr>
            </w:pPr>
            <w:r w:rsidRPr="00395B05">
              <w:rPr>
                <w:sz w:val="20"/>
                <w:szCs w:val="20"/>
              </w:rPr>
              <w:t>Disruption of electronic and wire transmissions could be caused by high frequency (HF), very high frequency (VHF), and ultra-high frequency (UHF) communications devices (jamming) or sun spots.</w:t>
            </w:r>
            <w:r>
              <w:rPr>
                <w:sz w:val="20"/>
                <w:szCs w:val="20"/>
              </w:rPr>
              <w:t xml:space="preserve">  </w:t>
            </w:r>
          </w:p>
        </w:tc>
        <w:tc>
          <w:tcPr>
            <w:tcW w:w="1670" w:type="dxa"/>
          </w:tcPr>
          <w:p w14:paraId="17B91083" w14:textId="77777777" w:rsidR="002970C8" w:rsidRPr="00395B05" w:rsidRDefault="002970C8" w:rsidP="00796D9B">
            <w:pPr>
              <w:rPr>
                <w:sz w:val="20"/>
                <w:szCs w:val="20"/>
              </w:rPr>
            </w:pPr>
          </w:p>
        </w:tc>
        <w:tc>
          <w:tcPr>
            <w:tcW w:w="1489" w:type="dxa"/>
          </w:tcPr>
          <w:p w14:paraId="31BB21D8" w14:textId="77777777" w:rsidR="002970C8" w:rsidRPr="00395B05" w:rsidRDefault="002970C8" w:rsidP="00796D9B">
            <w:pPr>
              <w:rPr>
                <w:sz w:val="20"/>
                <w:szCs w:val="20"/>
              </w:rPr>
            </w:pPr>
          </w:p>
        </w:tc>
        <w:tc>
          <w:tcPr>
            <w:tcW w:w="1504" w:type="dxa"/>
          </w:tcPr>
          <w:p w14:paraId="730E3468" w14:textId="77777777" w:rsidR="002970C8" w:rsidRPr="00395B05" w:rsidRDefault="002970C8" w:rsidP="009A1F97">
            <w:pPr>
              <w:jc w:val="center"/>
              <w:rPr>
                <w:sz w:val="20"/>
                <w:szCs w:val="20"/>
              </w:rPr>
            </w:pPr>
            <w:r w:rsidRPr="00395B05">
              <w:rPr>
                <w:sz w:val="20"/>
                <w:szCs w:val="20"/>
              </w:rPr>
              <w:t>Denial of Service</w:t>
            </w:r>
          </w:p>
        </w:tc>
      </w:tr>
      <w:tr w:rsidR="002970C8" w:rsidRPr="009C0AFF" w14:paraId="1E2D342E"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4EFBC45D"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2BA8FB75" w14:textId="77777777" w:rsidR="002970C8" w:rsidRPr="00395B05" w:rsidRDefault="002970C8" w:rsidP="00796D9B">
            <w:pPr>
              <w:rPr>
                <w:sz w:val="20"/>
                <w:szCs w:val="20"/>
              </w:rPr>
            </w:pPr>
            <w:r w:rsidRPr="00395B05">
              <w:rPr>
                <w:sz w:val="20"/>
                <w:szCs w:val="20"/>
              </w:rPr>
              <w:t>Espionage</w:t>
            </w:r>
          </w:p>
        </w:tc>
        <w:tc>
          <w:tcPr>
            <w:tcW w:w="1109" w:type="dxa"/>
          </w:tcPr>
          <w:p w14:paraId="0CC36F8E" w14:textId="77777777" w:rsidR="002970C8" w:rsidRPr="00395B05" w:rsidRDefault="002970C8" w:rsidP="002C752D">
            <w:pPr>
              <w:jc w:val="center"/>
              <w:rPr>
                <w:sz w:val="20"/>
                <w:szCs w:val="20"/>
              </w:rPr>
            </w:pPr>
          </w:p>
        </w:tc>
        <w:tc>
          <w:tcPr>
            <w:tcW w:w="1109" w:type="dxa"/>
            <w:vAlign w:val="center"/>
          </w:tcPr>
          <w:p w14:paraId="409B48F8" w14:textId="77777777" w:rsidR="002970C8" w:rsidRPr="00395B05" w:rsidRDefault="002970C8" w:rsidP="002C752D">
            <w:pPr>
              <w:jc w:val="center"/>
              <w:rPr>
                <w:sz w:val="20"/>
                <w:szCs w:val="20"/>
              </w:rPr>
            </w:pPr>
            <w:r w:rsidRPr="00395B05">
              <w:rPr>
                <w:sz w:val="20"/>
                <w:szCs w:val="20"/>
              </w:rPr>
              <w:t>P</w:t>
            </w:r>
          </w:p>
        </w:tc>
        <w:tc>
          <w:tcPr>
            <w:tcW w:w="5389" w:type="dxa"/>
          </w:tcPr>
          <w:p w14:paraId="204B1648" w14:textId="77777777" w:rsidR="002970C8" w:rsidRPr="00395B05" w:rsidRDefault="002970C8" w:rsidP="00796D9B">
            <w:pPr>
              <w:rPr>
                <w:sz w:val="20"/>
                <w:szCs w:val="20"/>
              </w:rPr>
            </w:pPr>
            <w:r w:rsidRPr="00395B05">
              <w:rPr>
                <w:sz w:val="20"/>
                <w:szCs w:val="20"/>
              </w:rPr>
              <w:t>The illegal covert act of copying, reproducing, recording, photographing or intercepting to obtain sensitive information.</w:t>
            </w:r>
          </w:p>
        </w:tc>
        <w:tc>
          <w:tcPr>
            <w:tcW w:w="1670" w:type="dxa"/>
          </w:tcPr>
          <w:p w14:paraId="7BA286DE" w14:textId="77777777" w:rsidR="002970C8" w:rsidRPr="00395B05" w:rsidRDefault="002970C8" w:rsidP="009A1F97">
            <w:pPr>
              <w:jc w:val="center"/>
              <w:rPr>
                <w:sz w:val="20"/>
                <w:szCs w:val="20"/>
              </w:rPr>
            </w:pPr>
            <w:r w:rsidRPr="00395B05">
              <w:rPr>
                <w:sz w:val="20"/>
                <w:szCs w:val="20"/>
              </w:rPr>
              <w:t>Disclosure</w:t>
            </w:r>
          </w:p>
        </w:tc>
        <w:tc>
          <w:tcPr>
            <w:tcW w:w="1489" w:type="dxa"/>
          </w:tcPr>
          <w:p w14:paraId="251CF420" w14:textId="77777777" w:rsidR="002970C8" w:rsidRPr="00395B05" w:rsidRDefault="002970C8" w:rsidP="009A1F97">
            <w:pPr>
              <w:jc w:val="center"/>
              <w:rPr>
                <w:sz w:val="20"/>
                <w:szCs w:val="20"/>
              </w:rPr>
            </w:pPr>
            <w:r w:rsidRPr="00395B05">
              <w:rPr>
                <w:sz w:val="20"/>
                <w:szCs w:val="20"/>
              </w:rPr>
              <w:t>Modification</w:t>
            </w:r>
          </w:p>
        </w:tc>
        <w:tc>
          <w:tcPr>
            <w:tcW w:w="1504" w:type="dxa"/>
          </w:tcPr>
          <w:p w14:paraId="62CE44AB" w14:textId="77777777" w:rsidR="002970C8" w:rsidRPr="00395B05" w:rsidRDefault="002970C8" w:rsidP="00796D9B">
            <w:pPr>
              <w:rPr>
                <w:sz w:val="20"/>
                <w:szCs w:val="20"/>
              </w:rPr>
            </w:pPr>
          </w:p>
        </w:tc>
      </w:tr>
      <w:tr w:rsidR="002970C8" w:rsidRPr="009C0AFF" w14:paraId="15CD216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47379D4E"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3B9A95F3" w14:textId="77777777" w:rsidR="002970C8" w:rsidRPr="00395B05" w:rsidRDefault="002970C8" w:rsidP="00796D9B">
            <w:pPr>
              <w:rPr>
                <w:sz w:val="20"/>
                <w:szCs w:val="20"/>
              </w:rPr>
            </w:pPr>
            <w:r w:rsidRPr="00395B05">
              <w:rPr>
                <w:sz w:val="20"/>
                <w:szCs w:val="20"/>
              </w:rPr>
              <w:t>Fire</w:t>
            </w:r>
          </w:p>
        </w:tc>
        <w:tc>
          <w:tcPr>
            <w:tcW w:w="1109" w:type="dxa"/>
          </w:tcPr>
          <w:p w14:paraId="3477523C" w14:textId="77777777" w:rsidR="002970C8" w:rsidRPr="00395B05" w:rsidRDefault="002970C8" w:rsidP="002C752D">
            <w:pPr>
              <w:jc w:val="center"/>
              <w:rPr>
                <w:sz w:val="20"/>
                <w:szCs w:val="20"/>
              </w:rPr>
            </w:pPr>
          </w:p>
        </w:tc>
        <w:tc>
          <w:tcPr>
            <w:tcW w:w="1109" w:type="dxa"/>
            <w:vAlign w:val="center"/>
          </w:tcPr>
          <w:p w14:paraId="609AA229" w14:textId="77777777" w:rsidR="002970C8" w:rsidRPr="00395B05" w:rsidRDefault="002970C8" w:rsidP="002C752D">
            <w:pPr>
              <w:jc w:val="center"/>
              <w:rPr>
                <w:sz w:val="20"/>
                <w:szCs w:val="20"/>
              </w:rPr>
            </w:pPr>
            <w:r w:rsidRPr="00395B05">
              <w:rPr>
                <w:sz w:val="20"/>
                <w:szCs w:val="20"/>
              </w:rPr>
              <w:t>E, P</w:t>
            </w:r>
          </w:p>
        </w:tc>
        <w:tc>
          <w:tcPr>
            <w:tcW w:w="5389" w:type="dxa"/>
          </w:tcPr>
          <w:p w14:paraId="274BDAFC" w14:textId="77777777" w:rsidR="002970C8" w:rsidRPr="00395B05" w:rsidRDefault="002970C8" w:rsidP="00796D9B">
            <w:pPr>
              <w:rPr>
                <w:sz w:val="20"/>
                <w:szCs w:val="20"/>
              </w:rPr>
            </w:pPr>
            <w:r w:rsidRPr="00395B05">
              <w:rPr>
                <w:sz w:val="20"/>
                <w:szCs w:val="20"/>
              </w:rPr>
              <w:t>Fire can be caused by arson, electrical problems, lightning, chemical agents, or other unrelated proximity fires.</w:t>
            </w:r>
          </w:p>
        </w:tc>
        <w:tc>
          <w:tcPr>
            <w:tcW w:w="1670" w:type="dxa"/>
          </w:tcPr>
          <w:p w14:paraId="241CB217" w14:textId="77777777" w:rsidR="002970C8" w:rsidRPr="00395B05" w:rsidRDefault="002970C8" w:rsidP="00796D9B">
            <w:pPr>
              <w:rPr>
                <w:sz w:val="20"/>
                <w:szCs w:val="20"/>
              </w:rPr>
            </w:pPr>
          </w:p>
        </w:tc>
        <w:tc>
          <w:tcPr>
            <w:tcW w:w="1489" w:type="dxa"/>
          </w:tcPr>
          <w:p w14:paraId="7BE8ED33" w14:textId="77777777" w:rsidR="002970C8" w:rsidRPr="00395B05" w:rsidRDefault="002970C8" w:rsidP="009C3982">
            <w:pPr>
              <w:jc w:val="center"/>
              <w:rPr>
                <w:sz w:val="20"/>
                <w:szCs w:val="20"/>
              </w:rPr>
            </w:pPr>
            <w:r w:rsidRPr="00395B05">
              <w:rPr>
                <w:sz w:val="20"/>
                <w:szCs w:val="20"/>
              </w:rPr>
              <w:t>Destruction</w:t>
            </w:r>
          </w:p>
        </w:tc>
        <w:tc>
          <w:tcPr>
            <w:tcW w:w="1504" w:type="dxa"/>
          </w:tcPr>
          <w:p w14:paraId="31E0BD5B" w14:textId="77777777" w:rsidR="002970C8" w:rsidRPr="00395B05" w:rsidRDefault="002970C8" w:rsidP="009C3982">
            <w:pPr>
              <w:jc w:val="center"/>
              <w:rPr>
                <w:sz w:val="20"/>
                <w:szCs w:val="20"/>
              </w:rPr>
            </w:pPr>
            <w:r w:rsidRPr="00395B05">
              <w:rPr>
                <w:sz w:val="20"/>
                <w:szCs w:val="20"/>
              </w:rPr>
              <w:t>Denial of Service</w:t>
            </w:r>
          </w:p>
        </w:tc>
      </w:tr>
      <w:tr w:rsidR="002970C8" w:rsidRPr="009C0AFF" w14:paraId="78BD399B"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798741FC"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4FB4B05" w14:textId="77777777" w:rsidR="002970C8" w:rsidRPr="00395B05" w:rsidRDefault="002970C8" w:rsidP="00796D9B">
            <w:pPr>
              <w:rPr>
                <w:sz w:val="20"/>
                <w:szCs w:val="20"/>
              </w:rPr>
            </w:pPr>
            <w:r w:rsidRPr="00395B05">
              <w:rPr>
                <w:sz w:val="20"/>
                <w:szCs w:val="20"/>
              </w:rPr>
              <w:t>Floods</w:t>
            </w:r>
          </w:p>
        </w:tc>
        <w:tc>
          <w:tcPr>
            <w:tcW w:w="1109" w:type="dxa"/>
          </w:tcPr>
          <w:p w14:paraId="4779DD00" w14:textId="77777777" w:rsidR="002970C8" w:rsidRPr="00395B05" w:rsidRDefault="002970C8" w:rsidP="002C752D">
            <w:pPr>
              <w:jc w:val="center"/>
              <w:rPr>
                <w:sz w:val="20"/>
                <w:szCs w:val="20"/>
              </w:rPr>
            </w:pPr>
          </w:p>
        </w:tc>
        <w:tc>
          <w:tcPr>
            <w:tcW w:w="1109" w:type="dxa"/>
            <w:vAlign w:val="center"/>
          </w:tcPr>
          <w:p w14:paraId="29202F34" w14:textId="77777777" w:rsidR="002970C8" w:rsidRPr="00395B05" w:rsidRDefault="002970C8" w:rsidP="002C752D">
            <w:pPr>
              <w:jc w:val="center"/>
              <w:rPr>
                <w:sz w:val="20"/>
                <w:szCs w:val="20"/>
              </w:rPr>
            </w:pPr>
            <w:r w:rsidRPr="00395B05">
              <w:rPr>
                <w:sz w:val="20"/>
                <w:szCs w:val="20"/>
              </w:rPr>
              <w:t>E</w:t>
            </w:r>
          </w:p>
        </w:tc>
        <w:tc>
          <w:tcPr>
            <w:tcW w:w="5389" w:type="dxa"/>
          </w:tcPr>
          <w:p w14:paraId="52BFAE70" w14:textId="77777777" w:rsidR="002970C8" w:rsidRPr="00395B05" w:rsidRDefault="002970C8" w:rsidP="002970C8">
            <w:pPr>
              <w:rPr>
                <w:sz w:val="20"/>
                <w:szCs w:val="20"/>
              </w:rPr>
            </w:pPr>
            <w:r w:rsidRPr="00395B05">
              <w:rPr>
                <w:sz w:val="20"/>
                <w:szCs w:val="20"/>
              </w:rPr>
              <w:t>Water damage caused by flood hazards can be caused by proximity to local flood plains.</w:t>
            </w:r>
            <w:r>
              <w:rPr>
                <w:sz w:val="20"/>
                <w:szCs w:val="20"/>
              </w:rPr>
              <w:t xml:space="preserve">  </w:t>
            </w:r>
            <w:r w:rsidRPr="00395B05">
              <w:rPr>
                <w:sz w:val="20"/>
                <w:szCs w:val="20"/>
              </w:rPr>
              <w:t xml:space="preserve">Flood maps and base flood elevation </w:t>
            </w:r>
            <w:r>
              <w:rPr>
                <w:sz w:val="20"/>
                <w:szCs w:val="20"/>
              </w:rPr>
              <w:t>must</w:t>
            </w:r>
            <w:r w:rsidRPr="00395B05">
              <w:rPr>
                <w:sz w:val="20"/>
                <w:szCs w:val="20"/>
              </w:rPr>
              <w:t xml:space="preserve"> be considered.</w:t>
            </w:r>
          </w:p>
        </w:tc>
        <w:tc>
          <w:tcPr>
            <w:tcW w:w="1670" w:type="dxa"/>
          </w:tcPr>
          <w:p w14:paraId="1E93E2A5" w14:textId="77777777" w:rsidR="002970C8" w:rsidRPr="00395B05" w:rsidRDefault="002970C8" w:rsidP="00796D9B">
            <w:pPr>
              <w:rPr>
                <w:sz w:val="20"/>
                <w:szCs w:val="20"/>
              </w:rPr>
            </w:pPr>
          </w:p>
        </w:tc>
        <w:tc>
          <w:tcPr>
            <w:tcW w:w="1489" w:type="dxa"/>
          </w:tcPr>
          <w:p w14:paraId="2A6A9342" w14:textId="77777777" w:rsidR="002970C8" w:rsidRPr="00395B05" w:rsidRDefault="002970C8" w:rsidP="009C3982">
            <w:pPr>
              <w:jc w:val="center"/>
              <w:rPr>
                <w:sz w:val="20"/>
                <w:szCs w:val="20"/>
              </w:rPr>
            </w:pPr>
            <w:r w:rsidRPr="00395B05">
              <w:rPr>
                <w:sz w:val="20"/>
                <w:szCs w:val="20"/>
              </w:rPr>
              <w:t>Destruction</w:t>
            </w:r>
          </w:p>
        </w:tc>
        <w:tc>
          <w:tcPr>
            <w:tcW w:w="1504" w:type="dxa"/>
          </w:tcPr>
          <w:p w14:paraId="55A0111C" w14:textId="77777777" w:rsidR="002970C8" w:rsidRPr="00395B05" w:rsidRDefault="002970C8" w:rsidP="009C3982">
            <w:pPr>
              <w:jc w:val="center"/>
              <w:rPr>
                <w:sz w:val="20"/>
                <w:szCs w:val="20"/>
              </w:rPr>
            </w:pPr>
            <w:r w:rsidRPr="00395B05">
              <w:rPr>
                <w:sz w:val="20"/>
                <w:szCs w:val="20"/>
              </w:rPr>
              <w:t>Denial of Service</w:t>
            </w:r>
          </w:p>
        </w:tc>
      </w:tr>
      <w:tr w:rsidR="002970C8" w:rsidRPr="009C0AFF" w14:paraId="11BBB0CB"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0E57F8BB"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EDD681" w14:textId="77777777" w:rsidR="002970C8" w:rsidRPr="00395B05" w:rsidRDefault="002970C8" w:rsidP="00796D9B">
            <w:pPr>
              <w:rPr>
                <w:sz w:val="20"/>
                <w:szCs w:val="20"/>
              </w:rPr>
            </w:pPr>
            <w:r w:rsidRPr="00395B05">
              <w:rPr>
                <w:sz w:val="20"/>
                <w:szCs w:val="20"/>
              </w:rPr>
              <w:t>Fraud</w:t>
            </w:r>
          </w:p>
        </w:tc>
        <w:tc>
          <w:tcPr>
            <w:tcW w:w="1109" w:type="dxa"/>
          </w:tcPr>
          <w:p w14:paraId="424AF206" w14:textId="77777777" w:rsidR="002970C8" w:rsidRPr="00395B05" w:rsidRDefault="002970C8" w:rsidP="002C752D">
            <w:pPr>
              <w:jc w:val="center"/>
              <w:rPr>
                <w:sz w:val="20"/>
                <w:szCs w:val="20"/>
              </w:rPr>
            </w:pPr>
          </w:p>
        </w:tc>
        <w:tc>
          <w:tcPr>
            <w:tcW w:w="1109" w:type="dxa"/>
            <w:vAlign w:val="center"/>
          </w:tcPr>
          <w:p w14:paraId="50339DE1" w14:textId="77777777" w:rsidR="002970C8" w:rsidRPr="00395B05" w:rsidRDefault="002970C8" w:rsidP="002C752D">
            <w:pPr>
              <w:jc w:val="center"/>
              <w:rPr>
                <w:sz w:val="20"/>
                <w:szCs w:val="20"/>
              </w:rPr>
            </w:pPr>
            <w:r w:rsidRPr="00395B05">
              <w:rPr>
                <w:sz w:val="20"/>
                <w:szCs w:val="20"/>
              </w:rPr>
              <w:t>P</w:t>
            </w:r>
          </w:p>
        </w:tc>
        <w:tc>
          <w:tcPr>
            <w:tcW w:w="5389" w:type="dxa"/>
          </w:tcPr>
          <w:p w14:paraId="673CA870" w14:textId="77777777" w:rsidR="002970C8" w:rsidRPr="00395B05" w:rsidRDefault="002970C8" w:rsidP="00796D9B">
            <w:pPr>
              <w:rPr>
                <w:sz w:val="20"/>
                <w:szCs w:val="20"/>
              </w:rPr>
            </w:pPr>
            <w:r w:rsidRPr="00395B05">
              <w:rPr>
                <w:sz w:val="20"/>
                <w:szCs w:val="20"/>
              </w:rPr>
              <w:t>Intentional deception regarding data or information about an information system could compromise the confidentiality, integrity, or availability of an information system.</w:t>
            </w:r>
            <w:r>
              <w:rPr>
                <w:sz w:val="20"/>
                <w:szCs w:val="20"/>
              </w:rPr>
              <w:t xml:space="preserve">  </w:t>
            </w:r>
          </w:p>
        </w:tc>
        <w:tc>
          <w:tcPr>
            <w:tcW w:w="1670" w:type="dxa"/>
          </w:tcPr>
          <w:p w14:paraId="1D16B984" w14:textId="77777777" w:rsidR="002970C8" w:rsidRPr="00395B05" w:rsidRDefault="002970C8" w:rsidP="009C3982">
            <w:pPr>
              <w:jc w:val="center"/>
              <w:rPr>
                <w:sz w:val="20"/>
                <w:szCs w:val="20"/>
              </w:rPr>
            </w:pPr>
            <w:r w:rsidRPr="00395B05">
              <w:rPr>
                <w:sz w:val="20"/>
                <w:szCs w:val="20"/>
              </w:rPr>
              <w:t>Disclosure</w:t>
            </w:r>
          </w:p>
        </w:tc>
        <w:tc>
          <w:tcPr>
            <w:tcW w:w="1489" w:type="dxa"/>
          </w:tcPr>
          <w:p w14:paraId="0BD7B4DA" w14:textId="77777777" w:rsidR="002970C8" w:rsidRPr="00395B05" w:rsidRDefault="002970C8" w:rsidP="009C3982">
            <w:pPr>
              <w:jc w:val="center"/>
              <w:rPr>
                <w:sz w:val="20"/>
                <w:szCs w:val="20"/>
              </w:rPr>
            </w:pPr>
            <w:r w:rsidRPr="00395B05">
              <w:rPr>
                <w:sz w:val="20"/>
                <w:szCs w:val="20"/>
              </w:rPr>
              <w:t>Modification or Destruction</w:t>
            </w:r>
          </w:p>
        </w:tc>
        <w:tc>
          <w:tcPr>
            <w:tcW w:w="1504" w:type="dxa"/>
          </w:tcPr>
          <w:p w14:paraId="6D41D600" w14:textId="77777777" w:rsidR="002970C8" w:rsidRPr="00395B05" w:rsidRDefault="002970C8" w:rsidP="00E3689C">
            <w:pPr>
              <w:jc w:val="center"/>
              <w:rPr>
                <w:sz w:val="20"/>
                <w:szCs w:val="20"/>
              </w:rPr>
            </w:pPr>
            <w:r w:rsidRPr="00E52B36">
              <w:rPr>
                <w:sz w:val="20"/>
              </w:rPr>
              <w:t>Denial of Service</w:t>
            </w:r>
            <w:r w:rsidRPr="00395B05" w:rsidDel="00D83E99">
              <w:rPr>
                <w:sz w:val="20"/>
                <w:szCs w:val="20"/>
              </w:rPr>
              <w:t xml:space="preserve"> </w:t>
            </w:r>
          </w:p>
        </w:tc>
      </w:tr>
      <w:tr w:rsidR="002970C8" w:rsidRPr="009C0AFF" w14:paraId="24451AF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687A19B6"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2F393D46" w14:textId="77777777" w:rsidR="002970C8" w:rsidRPr="00395B05" w:rsidRDefault="002970C8" w:rsidP="00796D9B">
            <w:pPr>
              <w:rPr>
                <w:sz w:val="20"/>
                <w:szCs w:val="20"/>
              </w:rPr>
            </w:pPr>
            <w:r w:rsidRPr="00395B05">
              <w:rPr>
                <w:sz w:val="20"/>
                <w:szCs w:val="20"/>
              </w:rPr>
              <w:t>Hardware or Equipment Failure</w:t>
            </w:r>
          </w:p>
        </w:tc>
        <w:tc>
          <w:tcPr>
            <w:tcW w:w="1109" w:type="dxa"/>
          </w:tcPr>
          <w:p w14:paraId="41F07E52" w14:textId="77777777" w:rsidR="002970C8" w:rsidRPr="00395B05" w:rsidRDefault="002970C8" w:rsidP="002C752D">
            <w:pPr>
              <w:jc w:val="center"/>
              <w:rPr>
                <w:sz w:val="20"/>
                <w:szCs w:val="20"/>
              </w:rPr>
            </w:pPr>
          </w:p>
        </w:tc>
        <w:tc>
          <w:tcPr>
            <w:tcW w:w="1109" w:type="dxa"/>
            <w:vAlign w:val="center"/>
          </w:tcPr>
          <w:p w14:paraId="422AEC1A" w14:textId="77777777" w:rsidR="002970C8" w:rsidRPr="00395B05" w:rsidRDefault="002970C8" w:rsidP="002C752D">
            <w:pPr>
              <w:jc w:val="center"/>
              <w:rPr>
                <w:sz w:val="20"/>
                <w:szCs w:val="20"/>
              </w:rPr>
            </w:pPr>
            <w:r w:rsidRPr="00395B05">
              <w:rPr>
                <w:sz w:val="20"/>
                <w:szCs w:val="20"/>
              </w:rPr>
              <w:t>E</w:t>
            </w:r>
          </w:p>
        </w:tc>
        <w:tc>
          <w:tcPr>
            <w:tcW w:w="5389" w:type="dxa"/>
          </w:tcPr>
          <w:p w14:paraId="03B072E5" w14:textId="77777777" w:rsidR="002970C8" w:rsidRPr="00395B05" w:rsidRDefault="002970C8" w:rsidP="00796D9B">
            <w:pPr>
              <w:rPr>
                <w:sz w:val="20"/>
                <w:szCs w:val="20"/>
              </w:rPr>
            </w:pPr>
            <w:r w:rsidRPr="00395B05">
              <w:rPr>
                <w:sz w:val="20"/>
                <w:szCs w:val="20"/>
              </w:rPr>
              <w:t>Hardware or equipment may fail due to a variety of reasons.</w:t>
            </w:r>
            <w:r>
              <w:rPr>
                <w:sz w:val="20"/>
                <w:szCs w:val="20"/>
              </w:rPr>
              <w:t xml:space="preserve">  </w:t>
            </w:r>
          </w:p>
        </w:tc>
        <w:tc>
          <w:tcPr>
            <w:tcW w:w="1670" w:type="dxa"/>
          </w:tcPr>
          <w:p w14:paraId="23347FAE" w14:textId="77777777" w:rsidR="002970C8" w:rsidRPr="00395B05" w:rsidRDefault="002970C8" w:rsidP="00796D9B">
            <w:pPr>
              <w:rPr>
                <w:sz w:val="20"/>
                <w:szCs w:val="20"/>
              </w:rPr>
            </w:pPr>
          </w:p>
        </w:tc>
        <w:tc>
          <w:tcPr>
            <w:tcW w:w="1489" w:type="dxa"/>
          </w:tcPr>
          <w:p w14:paraId="3012EA70" w14:textId="77777777" w:rsidR="002970C8" w:rsidRPr="00395B05" w:rsidRDefault="002970C8" w:rsidP="00796D9B">
            <w:pPr>
              <w:rPr>
                <w:sz w:val="20"/>
                <w:szCs w:val="20"/>
              </w:rPr>
            </w:pPr>
          </w:p>
        </w:tc>
        <w:tc>
          <w:tcPr>
            <w:tcW w:w="1504" w:type="dxa"/>
          </w:tcPr>
          <w:p w14:paraId="60B89550" w14:textId="77777777" w:rsidR="002970C8" w:rsidRPr="00395B05" w:rsidRDefault="002970C8" w:rsidP="009A1F97">
            <w:pPr>
              <w:jc w:val="center"/>
              <w:rPr>
                <w:sz w:val="20"/>
                <w:szCs w:val="20"/>
              </w:rPr>
            </w:pPr>
            <w:r w:rsidRPr="00395B05">
              <w:rPr>
                <w:sz w:val="20"/>
                <w:szCs w:val="20"/>
              </w:rPr>
              <w:t>Denial of Service</w:t>
            </w:r>
          </w:p>
        </w:tc>
      </w:tr>
      <w:tr w:rsidR="002970C8" w:rsidRPr="009C0AFF" w14:paraId="67FB56F5"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0A286E1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4C135113" w14:textId="77777777" w:rsidR="002970C8" w:rsidRPr="00395B05" w:rsidRDefault="002970C8" w:rsidP="00796D9B">
            <w:pPr>
              <w:rPr>
                <w:sz w:val="20"/>
                <w:szCs w:val="20"/>
              </w:rPr>
            </w:pPr>
            <w:r w:rsidRPr="00395B05">
              <w:rPr>
                <w:sz w:val="20"/>
                <w:szCs w:val="20"/>
              </w:rPr>
              <w:t>Hardware Tampering</w:t>
            </w:r>
          </w:p>
        </w:tc>
        <w:tc>
          <w:tcPr>
            <w:tcW w:w="1109" w:type="dxa"/>
          </w:tcPr>
          <w:p w14:paraId="1C1A2A02" w14:textId="77777777" w:rsidR="002970C8" w:rsidRPr="00395B05" w:rsidRDefault="002970C8" w:rsidP="002C752D">
            <w:pPr>
              <w:jc w:val="center"/>
              <w:rPr>
                <w:sz w:val="20"/>
                <w:szCs w:val="20"/>
              </w:rPr>
            </w:pPr>
          </w:p>
        </w:tc>
        <w:tc>
          <w:tcPr>
            <w:tcW w:w="1109" w:type="dxa"/>
            <w:vAlign w:val="center"/>
          </w:tcPr>
          <w:p w14:paraId="32CA5BFB" w14:textId="77777777" w:rsidR="002970C8" w:rsidRPr="00395B05" w:rsidRDefault="002970C8" w:rsidP="002C752D">
            <w:pPr>
              <w:jc w:val="center"/>
              <w:rPr>
                <w:sz w:val="20"/>
                <w:szCs w:val="20"/>
              </w:rPr>
            </w:pPr>
            <w:r w:rsidRPr="00395B05">
              <w:rPr>
                <w:sz w:val="20"/>
                <w:szCs w:val="20"/>
              </w:rPr>
              <w:t>P</w:t>
            </w:r>
          </w:p>
        </w:tc>
        <w:tc>
          <w:tcPr>
            <w:tcW w:w="5389" w:type="dxa"/>
          </w:tcPr>
          <w:p w14:paraId="18376A14" w14:textId="77777777" w:rsidR="002970C8" w:rsidRPr="00395B05" w:rsidRDefault="002970C8" w:rsidP="00796D9B">
            <w:pPr>
              <w:rPr>
                <w:sz w:val="20"/>
                <w:szCs w:val="20"/>
              </w:rPr>
            </w:pPr>
            <w:r w:rsidRPr="00395B05">
              <w:rPr>
                <w:sz w:val="20"/>
                <w:szCs w:val="20"/>
              </w:rPr>
              <w:t>An unauthorized modification to hardware that alters the proper functioning of equipment in a manner that degrades the security functionality the asset provides.</w:t>
            </w:r>
          </w:p>
        </w:tc>
        <w:tc>
          <w:tcPr>
            <w:tcW w:w="1670" w:type="dxa"/>
          </w:tcPr>
          <w:p w14:paraId="20ED3618" w14:textId="77777777" w:rsidR="002970C8" w:rsidRPr="00395B05" w:rsidRDefault="002970C8" w:rsidP="00796D9B">
            <w:pPr>
              <w:rPr>
                <w:sz w:val="20"/>
                <w:szCs w:val="20"/>
              </w:rPr>
            </w:pPr>
          </w:p>
        </w:tc>
        <w:tc>
          <w:tcPr>
            <w:tcW w:w="1489" w:type="dxa"/>
          </w:tcPr>
          <w:p w14:paraId="4740EC5E" w14:textId="77777777" w:rsidR="002970C8" w:rsidRPr="00395B05" w:rsidRDefault="002970C8" w:rsidP="00860F4C">
            <w:pPr>
              <w:jc w:val="center"/>
              <w:rPr>
                <w:sz w:val="20"/>
                <w:szCs w:val="20"/>
              </w:rPr>
            </w:pPr>
            <w:r w:rsidRPr="00395B05">
              <w:rPr>
                <w:sz w:val="20"/>
                <w:szCs w:val="20"/>
              </w:rPr>
              <w:t>Modification</w:t>
            </w:r>
          </w:p>
        </w:tc>
        <w:tc>
          <w:tcPr>
            <w:tcW w:w="1504" w:type="dxa"/>
          </w:tcPr>
          <w:p w14:paraId="20B8AE16"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678B8ED"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3043F475"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3A060538" w14:textId="77777777" w:rsidR="002970C8" w:rsidRPr="00395B05" w:rsidRDefault="002970C8" w:rsidP="00796D9B">
            <w:pPr>
              <w:rPr>
                <w:sz w:val="20"/>
                <w:szCs w:val="20"/>
              </w:rPr>
            </w:pPr>
            <w:r w:rsidRPr="00395B05">
              <w:rPr>
                <w:sz w:val="20"/>
                <w:szCs w:val="20"/>
              </w:rPr>
              <w:t>Hurricane</w:t>
            </w:r>
          </w:p>
        </w:tc>
        <w:tc>
          <w:tcPr>
            <w:tcW w:w="1109" w:type="dxa"/>
          </w:tcPr>
          <w:p w14:paraId="14031195" w14:textId="77777777" w:rsidR="002970C8" w:rsidRPr="00395B05" w:rsidRDefault="002970C8" w:rsidP="002C752D">
            <w:pPr>
              <w:jc w:val="center"/>
              <w:rPr>
                <w:sz w:val="20"/>
                <w:szCs w:val="20"/>
              </w:rPr>
            </w:pPr>
          </w:p>
        </w:tc>
        <w:tc>
          <w:tcPr>
            <w:tcW w:w="1109" w:type="dxa"/>
            <w:vAlign w:val="center"/>
          </w:tcPr>
          <w:p w14:paraId="54C64B9B" w14:textId="77777777" w:rsidR="002970C8" w:rsidRPr="00395B05" w:rsidRDefault="002970C8" w:rsidP="002C752D">
            <w:pPr>
              <w:jc w:val="center"/>
              <w:rPr>
                <w:sz w:val="20"/>
                <w:szCs w:val="20"/>
              </w:rPr>
            </w:pPr>
            <w:r w:rsidRPr="00395B05">
              <w:rPr>
                <w:sz w:val="20"/>
                <w:szCs w:val="20"/>
              </w:rPr>
              <w:t>E</w:t>
            </w:r>
          </w:p>
        </w:tc>
        <w:tc>
          <w:tcPr>
            <w:tcW w:w="5389" w:type="dxa"/>
          </w:tcPr>
          <w:p w14:paraId="564F6847" w14:textId="77777777" w:rsidR="002970C8" w:rsidRPr="00395B05" w:rsidRDefault="002970C8" w:rsidP="00796D9B">
            <w:pPr>
              <w:rPr>
                <w:sz w:val="20"/>
                <w:szCs w:val="20"/>
              </w:rPr>
            </w:pPr>
            <w:r w:rsidRPr="00395B05">
              <w:rPr>
                <w:sz w:val="20"/>
                <w:szCs w:val="20"/>
              </w:rPr>
              <w:t>A category 1, 2, 3, 4, or 5 land falling hurricane could impact the facilities that house the information systems.</w:t>
            </w:r>
            <w:r>
              <w:rPr>
                <w:sz w:val="20"/>
                <w:szCs w:val="20"/>
              </w:rPr>
              <w:t xml:space="preserve">  </w:t>
            </w:r>
          </w:p>
        </w:tc>
        <w:tc>
          <w:tcPr>
            <w:tcW w:w="1670" w:type="dxa"/>
          </w:tcPr>
          <w:p w14:paraId="3F604602" w14:textId="77777777" w:rsidR="002970C8" w:rsidRPr="00395B05" w:rsidRDefault="002970C8" w:rsidP="00796D9B">
            <w:pPr>
              <w:rPr>
                <w:sz w:val="20"/>
                <w:szCs w:val="20"/>
              </w:rPr>
            </w:pPr>
          </w:p>
        </w:tc>
        <w:tc>
          <w:tcPr>
            <w:tcW w:w="1489" w:type="dxa"/>
          </w:tcPr>
          <w:p w14:paraId="6B6A88E0" w14:textId="77777777" w:rsidR="002970C8" w:rsidRPr="00395B05" w:rsidRDefault="002970C8" w:rsidP="00C2190F">
            <w:pPr>
              <w:jc w:val="center"/>
              <w:rPr>
                <w:sz w:val="20"/>
                <w:szCs w:val="20"/>
              </w:rPr>
            </w:pPr>
            <w:r w:rsidRPr="00395B05">
              <w:rPr>
                <w:sz w:val="20"/>
                <w:szCs w:val="20"/>
              </w:rPr>
              <w:t>Destruction</w:t>
            </w:r>
          </w:p>
        </w:tc>
        <w:tc>
          <w:tcPr>
            <w:tcW w:w="1504" w:type="dxa"/>
          </w:tcPr>
          <w:p w14:paraId="7111E485" w14:textId="77777777" w:rsidR="002970C8" w:rsidRPr="00395B05" w:rsidRDefault="002970C8" w:rsidP="00C2190F">
            <w:pPr>
              <w:jc w:val="center"/>
              <w:rPr>
                <w:sz w:val="20"/>
                <w:szCs w:val="20"/>
              </w:rPr>
            </w:pPr>
            <w:r w:rsidRPr="00395B05">
              <w:rPr>
                <w:sz w:val="20"/>
                <w:szCs w:val="20"/>
              </w:rPr>
              <w:t>Denial of Service</w:t>
            </w:r>
          </w:p>
        </w:tc>
      </w:tr>
      <w:tr w:rsidR="002970C8" w:rsidRPr="009C0AFF" w14:paraId="6011B3C7"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705B4A9D"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794A662A" w14:textId="77777777" w:rsidR="002970C8" w:rsidRPr="00395B05" w:rsidRDefault="002970C8" w:rsidP="00796D9B">
            <w:pPr>
              <w:rPr>
                <w:sz w:val="20"/>
                <w:szCs w:val="20"/>
              </w:rPr>
            </w:pPr>
            <w:r w:rsidRPr="00395B05">
              <w:rPr>
                <w:sz w:val="20"/>
                <w:szCs w:val="20"/>
              </w:rPr>
              <w:t>Malicious Software</w:t>
            </w:r>
          </w:p>
        </w:tc>
        <w:tc>
          <w:tcPr>
            <w:tcW w:w="1109" w:type="dxa"/>
          </w:tcPr>
          <w:p w14:paraId="363E4049" w14:textId="77777777" w:rsidR="002970C8" w:rsidRPr="00395B05" w:rsidRDefault="002970C8" w:rsidP="002C752D">
            <w:pPr>
              <w:jc w:val="center"/>
              <w:rPr>
                <w:sz w:val="20"/>
                <w:szCs w:val="20"/>
              </w:rPr>
            </w:pPr>
          </w:p>
        </w:tc>
        <w:tc>
          <w:tcPr>
            <w:tcW w:w="1109" w:type="dxa"/>
            <w:vAlign w:val="center"/>
          </w:tcPr>
          <w:p w14:paraId="0D350112" w14:textId="77777777" w:rsidR="002970C8" w:rsidRPr="00395B05" w:rsidRDefault="002970C8" w:rsidP="002C752D">
            <w:pPr>
              <w:jc w:val="center"/>
              <w:rPr>
                <w:sz w:val="20"/>
                <w:szCs w:val="20"/>
              </w:rPr>
            </w:pPr>
            <w:r w:rsidRPr="00395B05">
              <w:rPr>
                <w:sz w:val="20"/>
                <w:szCs w:val="20"/>
              </w:rPr>
              <w:t>P</w:t>
            </w:r>
          </w:p>
        </w:tc>
        <w:tc>
          <w:tcPr>
            <w:tcW w:w="5389" w:type="dxa"/>
          </w:tcPr>
          <w:p w14:paraId="4576CD21" w14:textId="77777777" w:rsidR="002970C8" w:rsidRPr="00395B05" w:rsidRDefault="002970C8" w:rsidP="00796D9B">
            <w:pPr>
              <w:rPr>
                <w:sz w:val="20"/>
                <w:szCs w:val="20"/>
              </w:rPr>
            </w:pPr>
            <w:r w:rsidRPr="00395B05">
              <w:rPr>
                <w:sz w:val="20"/>
                <w:szCs w:val="20"/>
              </w:rPr>
              <w:t>Software that damages a system such a virus, Trojan, or worm.</w:t>
            </w:r>
            <w:r>
              <w:rPr>
                <w:sz w:val="20"/>
                <w:szCs w:val="20"/>
              </w:rPr>
              <w:t xml:space="preserve">  </w:t>
            </w:r>
          </w:p>
        </w:tc>
        <w:tc>
          <w:tcPr>
            <w:tcW w:w="1670" w:type="dxa"/>
          </w:tcPr>
          <w:p w14:paraId="79A850AA" w14:textId="77777777" w:rsidR="002970C8" w:rsidRPr="00395B05" w:rsidRDefault="002970C8" w:rsidP="00796D9B">
            <w:pPr>
              <w:rPr>
                <w:sz w:val="20"/>
                <w:szCs w:val="20"/>
              </w:rPr>
            </w:pPr>
          </w:p>
        </w:tc>
        <w:tc>
          <w:tcPr>
            <w:tcW w:w="1489" w:type="dxa"/>
          </w:tcPr>
          <w:p w14:paraId="492B7641" w14:textId="77777777" w:rsidR="002970C8" w:rsidRPr="00395B05" w:rsidRDefault="002970C8" w:rsidP="009A1F97">
            <w:pPr>
              <w:jc w:val="center"/>
              <w:rPr>
                <w:sz w:val="20"/>
                <w:szCs w:val="20"/>
              </w:rPr>
            </w:pPr>
            <w:r w:rsidRPr="00395B05">
              <w:rPr>
                <w:sz w:val="20"/>
                <w:szCs w:val="20"/>
              </w:rPr>
              <w:t>Modification or Destruction</w:t>
            </w:r>
          </w:p>
        </w:tc>
        <w:tc>
          <w:tcPr>
            <w:tcW w:w="1504" w:type="dxa"/>
          </w:tcPr>
          <w:p w14:paraId="2364760E" w14:textId="77777777" w:rsidR="002970C8" w:rsidRPr="00395B05" w:rsidRDefault="002970C8" w:rsidP="009A1F97">
            <w:pPr>
              <w:jc w:val="center"/>
              <w:rPr>
                <w:sz w:val="20"/>
                <w:szCs w:val="20"/>
              </w:rPr>
            </w:pPr>
            <w:r w:rsidRPr="00395B05">
              <w:rPr>
                <w:sz w:val="20"/>
                <w:szCs w:val="20"/>
              </w:rPr>
              <w:t>Denial of Service</w:t>
            </w:r>
          </w:p>
        </w:tc>
      </w:tr>
      <w:tr w:rsidR="002970C8" w:rsidRPr="009C0AFF" w14:paraId="2B64F0B5"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222AB814"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BE4A87D" w14:textId="77777777" w:rsidR="002970C8" w:rsidRPr="00395B05" w:rsidRDefault="002970C8" w:rsidP="00796D9B">
            <w:pPr>
              <w:rPr>
                <w:sz w:val="20"/>
                <w:szCs w:val="20"/>
              </w:rPr>
            </w:pPr>
            <w:r w:rsidRPr="00395B05">
              <w:rPr>
                <w:sz w:val="20"/>
                <w:szCs w:val="20"/>
              </w:rPr>
              <w:t>Phishing Attack</w:t>
            </w:r>
          </w:p>
        </w:tc>
        <w:tc>
          <w:tcPr>
            <w:tcW w:w="1109" w:type="dxa"/>
          </w:tcPr>
          <w:p w14:paraId="6E20995A" w14:textId="77777777" w:rsidR="002970C8" w:rsidRPr="00395B05" w:rsidRDefault="002970C8" w:rsidP="003538C0">
            <w:pPr>
              <w:jc w:val="center"/>
              <w:rPr>
                <w:sz w:val="20"/>
                <w:szCs w:val="20"/>
              </w:rPr>
            </w:pPr>
          </w:p>
        </w:tc>
        <w:tc>
          <w:tcPr>
            <w:tcW w:w="1109" w:type="dxa"/>
            <w:vAlign w:val="center"/>
          </w:tcPr>
          <w:p w14:paraId="73A7F8A5" w14:textId="77777777" w:rsidR="002970C8" w:rsidRPr="00395B05" w:rsidRDefault="002970C8" w:rsidP="003538C0">
            <w:pPr>
              <w:jc w:val="center"/>
              <w:rPr>
                <w:sz w:val="20"/>
                <w:szCs w:val="20"/>
              </w:rPr>
            </w:pPr>
            <w:r w:rsidRPr="00395B05">
              <w:rPr>
                <w:sz w:val="20"/>
                <w:szCs w:val="20"/>
              </w:rPr>
              <w:t>P</w:t>
            </w:r>
          </w:p>
        </w:tc>
        <w:tc>
          <w:tcPr>
            <w:tcW w:w="5389" w:type="dxa"/>
          </w:tcPr>
          <w:p w14:paraId="0DFAC1F6" w14:textId="77777777" w:rsidR="002970C8" w:rsidRPr="00395B05" w:rsidRDefault="002970C8" w:rsidP="003538C0">
            <w:pPr>
              <w:rPr>
                <w:sz w:val="20"/>
                <w:szCs w:val="20"/>
              </w:rPr>
            </w:pPr>
            <w:r w:rsidRPr="00395B05">
              <w:rPr>
                <w:sz w:val="20"/>
                <w:szCs w:val="20"/>
              </w:rPr>
              <w:t>Adversary attempts to acquire sensitive information such as usernames, passwords, or S</w:t>
            </w:r>
            <w:r>
              <w:rPr>
                <w:sz w:val="20"/>
                <w:szCs w:val="20"/>
              </w:rPr>
              <w:t>SNs</w:t>
            </w:r>
            <w:r w:rsidRPr="00395B05">
              <w:rPr>
                <w:sz w:val="20"/>
                <w:szCs w:val="20"/>
              </w:rPr>
              <w:t>, by pretending to be communications from a legitimate/trustworthy source.</w:t>
            </w:r>
            <w:r>
              <w:rPr>
                <w:sz w:val="20"/>
                <w:szCs w:val="20"/>
              </w:rPr>
              <w:t xml:space="preserve">  </w:t>
            </w:r>
          </w:p>
          <w:p w14:paraId="67EFC31F" w14:textId="77777777" w:rsidR="002970C8" w:rsidRPr="00395B05" w:rsidRDefault="002970C8" w:rsidP="003538C0">
            <w:pPr>
              <w:rPr>
                <w:sz w:val="20"/>
                <w:szCs w:val="20"/>
              </w:rPr>
            </w:pPr>
            <w:r w:rsidRPr="00395B05">
              <w:rPr>
                <w:sz w:val="20"/>
                <w:szCs w:val="20"/>
              </w:rPr>
              <w:t xml:space="preserve">Typical attacks occur via email, instant messaging, or comparable means; commonly directing users to Web sites that appear to be legitimate sites, while </w:t>
            </w:r>
            <w:proofErr w:type="gramStart"/>
            <w:r w:rsidRPr="00395B05">
              <w:rPr>
                <w:sz w:val="20"/>
                <w:szCs w:val="20"/>
              </w:rPr>
              <w:t>actually stealing</w:t>
            </w:r>
            <w:proofErr w:type="gramEnd"/>
            <w:r w:rsidRPr="00395B05">
              <w:rPr>
                <w:sz w:val="20"/>
                <w:szCs w:val="20"/>
              </w:rPr>
              <w:t xml:space="preserve"> the entered information.</w:t>
            </w:r>
            <w:r>
              <w:rPr>
                <w:sz w:val="20"/>
                <w:szCs w:val="20"/>
              </w:rPr>
              <w:t xml:space="preserve">  </w:t>
            </w:r>
          </w:p>
        </w:tc>
        <w:tc>
          <w:tcPr>
            <w:tcW w:w="1670" w:type="dxa"/>
          </w:tcPr>
          <w:p w14:paraId="741D6469" w14:textId="77777777" w:rsidR="002970C8" w:rsidRPr="00395B05" w:rsidRDefault="002970C8" w:rsidP="009A1F97">
            <w:pPr>
              <w:jc w:val="center"/>
              <w:rPr>
                <w:sz w:val="20"/>
                <w:szCs w:val="20"/>
              </w:rPr>
            </w:pPr>
            <w:r w:rsidRPr="00395B05">
              <w:rPr>
                <w:sz w:val="20"/>
                <w:szCs w:val="20"/>
              </w:rPr>
              <w:t>Disclosure</w:t>
            </w:r>
          </w:p>
        </w:tc>
        <w:tc>
          <w:tcPr>
            <w:tcW w:w="1489" w:type="dxa"/>
          </w:tcPr>
          <w:p w14:paraId="26A1FC6B" w14:textId="77777777" w:rsidR="002970C8" w:rsidRPr="00395B05" w:rsidRDefault="002970C8" w:rsidP="009A1F97">
            <w:pPr>
              <w:jc w:val="center"/>
              <w:rPr>
                <w:sz w:val="20"/>
                <w:szCs w:val="20"/>
              </w:rPr>
            </w:pPr>
            <w:r w:rsidRPr="00395B05">
              <w:rPr>
                <w:sz w:val="20"/>
                <w:szCs w:val="20"/>
              </w:rPr>
              <w:t>Modification or Destruction</w:t>
            </w:r>
          </w:p>
        </w:tc>
        <w:tc>
          <w:tcPr>
            <w:tcW w:w="1504" w:type="dxa"/>
          </w:tcPr>
          <w:p w14:paraId="2F5D5A7B" w14:textId="77777777" w:rsidR="002970C8" w:rsidRPr="00395B05" w:rsidRDefault="002970C8" w:rsidP="009A1F97">
            <w:pPr>
              <w:jc w:val="center"/>
              <w:rPr>
                <w:sz w:val="20"/>
                <w:szCs w:val="20"/>
              </w:rPr>
            </w:pPr>
            <w:r w:rsidRPr="00395B05">
              <w:rPr>
                <w:sz w:val="20"/>
                <w:szCs w:val="20"/>
              </w:rPr>
              <w:t>Denial of Service</w:t>
            </w:r>
          </w:p>
        </w:tc>
      </w:tr>
      <w:tr w:rsidR="002970C8" w:rsidRPr="009C0AFF" w14:paraId="69874FEB"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A73294B"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0F03FE69" w14:textId="77777777" w:rsidR="002970C8" w:rsidRPr="00395B05" w:rsidRDefault="002970C8" w:rsidP="00796D9B">
            <w:pPr>
              <w:rPr>
                <w:sz w:val="20"/>
                <w:szCs w:val="20"/>
              </w:rPr>
            </w:pPr>
            <w:r w:rsidRPr="00395B05">
              <w:rPr>
                <w:sz w:val="20"/>
                <w:szCs w:val="20"/>
              </w:rPr>
              <w:t>Power Interruptions</w:t>
            </w:r>
          </w:p>
        </w:tc>
        <w:tc>
          <w:tcPr>
            <w:tcW w:w="1109" w:type="dxa"/>
          </w:tcPr>
          <w:p w14:paraId="2743C5A8" w14:textId="77777777" w:rsidR="002970C8" w:rsidRPr="00395B05" w:rsidRDefault="002970C8" w:rsidP="003538C0">
            <w:pPr>
              <w:jc w:val="center"/>
              <w:rPr>
                <w:sz w:val="20"/>
                <w:szCs w:val="20"/>
              </w:rPr>
            </w:pPr>
          </w:p>
        </w:tc>
        <w:tc>
          <w:tcPr>
            <w:tcW w:w="1109" w:type="dxa"/>
            <w:vAlign w:val="center"/>
          </w:tcPr>
          <w:p w14:paraId="6E028AC1" w14:textId="77777777" w:rsidR="002970C8" w:rsidRPr="00395B05" w:rsidRDefault="002970C8" w:rsidP="003538C0">
            <w:pPr>
              <w:jc w:val="center"/>
              <w:rPr>
                <w:sz w:val="20"/>
                <w:szCs w:val="20"/>
              </w:rPr>
            </w:pPr>
            <w:r w:rsidRPr="00395B05">
              <w:rPr>
                <w:sz w:val="20"/>
                <w:szCs w:val="20"/>
              </w:rPr>
              <w:t>E</w:t>
            </w:r>
          </w:p>
        </w:tc>
        <w:tc>
          <w:tcPr>
            <w:tcW w:w="5389" w:type="dxa"/>
          </w:tcPr>
          <w:p w14:paraId="72920E50" w14:textId="77777777" w:rsidR="002970C8" w:rsidRPr="00395B05" w:rsidRDefault="002970C8" w:rsidP="00796D9B">
            <w:pPr>
              <w:rPr>
                <w:sz w:val="20"/>
                <w:szCs w:val="20"/>
              </w:rPr>
            </w:pPr>
            <w:r w:rsidRPr="00395B05">
              <w:rPr>
                <w:sz w:val="20"/>
                <w:szCs w:val="20"/>
              </w:rPr>
              <w:t>Power interruptions may be due to any number of reasons such as electrical grid failures, generator failures, uninterruptable power supply failures (e.g.</w:t>
            </w:r>
            <w:r>
              <w:rPr>
                <w:sz w:val="20"/>
                <w:szCs w:val="20"/>
              </w:rPr>
              <w:t xml:space="preserve">  </w:t>
            </w:r>
            <w:r w:rsidRPr="00395B05">
              <w:rPr>
                <w:sz w:val="20"/>
                <w:szCs w:val="20"/>
              </w:rPr>
              <w:t>spike, surge, brownout, or blackout).</w:t>
            </w:r>
            <w:r>
              <w:rPr>
                <w:sz w:val="20"/>
                <w:szCs w:val="20"/>
              </w:rPr>
              <w:t xml:space="preserve">  </w:t>
            </w:r>
          </w:p>
        </w:tc>
        <w:tc>
          <w:tcPr>
            <w:tcW w:w="1670" w:type="dxa"/>
          </w:tcPr>
          <w:p w14:paraId="683C0B2C" w14:textId="77777777" w:rsidR="002970C8" w:rsidRPr="00395B05" w:rsidRDefault="002970C8" w:rsidP="00796D9B">
            <w:pPr>
              <w:rPr>
                <w:sz w:val="20"/>
                <w:szCs w:val="20"/>
              </w:rPr>
            </w:pPr>
          </w:p>
        </w:tc>
        <w:tc>
          <w:tcPr>
            <w:tcW w:w="1489" w:type="dxa"/>
          </w:tcPr>
          <w:p w14:paraId="6285776A" w14:textId="77777777" w:rsidR="002970C8" w:rsidRPr="00395B05" w:rsidRDefault="002970C8" w:rsidP="00796D9B">
            <w:pPr>
              <w:rPr>
                <w:sz w:val="20"/>
                <w:szCs w:val="20"/>
              </w:rPr>
            </w:pPr>
          </w:p>
        </w:tc>
        <w:tc>
          <w:tcPr>
            <w:tcW w:w="1504" w:type="dxa"/>
          </w:tcPr>
          <w:p w14:paraId="354314F2" w14:textId="77777777" w:rsidR="002970C8" w:rsidRPr="00395B05" w:rsidRDefault="002970C8" w:rsidP="008B46AE">
            <w:pPr>
              <w:jc w:val="center"/>
              <w:rPr>
                <w:sz w:val="20"/>
                <w:szCs w:val="20"/>
              </w:rPr>
            </w:pPr>
            <w:r w:rsidRPr="00395B05">
              <w:rPr>
                <w:sz w:val="20"/>
                <w:szCs w:val="20"/>
              </w:rPr>
              <w:t>Denial of Service</w:t>
            </w:r>
          </w:p>
        </w:tc>
      </w:tr>
      <w:tr w:rsidR="002970C8" w:rsidRPr="009C0AFF" w14:paraId="3DF68EC4"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0711D99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2D4586E" w14:textId="77777777" w:rsidR="002970C8" w:rsidRPr="00395B05" w:rsidRDefault="002970C8" w:rsidP="00796D9B">
            <w:pPr>
              <w:rPr>
                <w:sz w:val="20"/>
                <w:szCs w:val="20"/>
              </w:rPr>
            </w:pPr>
            <w:r w:rsidRPr="00395B05">
              <w:rPr>
                <w:sz w:val="20"/>
                <w:szCs w:val="20"/>
              </w:rPr>
              <w:t>Procedural Error</w:t>
            </w:r>
          </w:p>
        </w:tc>
        <w:tc>
          <w:tcPr>
            <w:tcW w:w="1109" w:type="dxa"/>
          </w:tcPr>
          <w:p w14:paraId="37515C1D" w14:textId="77777777" w:rsidR="002970C8" w:rsidRPr="00395B05" w:rsidRDefault="002970C8" w:rsidP="002C752D">
            <w:pPr>
              <w:jc w:val="center"/>
              <w:rPr>
                <w:sz w:val="20"/>
                <w:szCs w:val="20"/>
              </w:rPr>
            </w:pPr>
          </w:p>
        </w:tc>
        <w:tc>
          <w:tcPr>
            <w:tcW w:w="1109" w:type="dxa"/>
            <w:vAlign w:val="center"/>
          </w:tcPr>
          <w:p w14:paraId="47478A71" w14:textId="77777777" w:rsidR="002970C8" w:rsidRPr="00395B05" w:rsidRDefault="002970C8" w:rsidP="002C752D">
            <w:pPr>
              <w:jc w:val="center"/>
              <w:rPr>
                <w:sz w:val="20"/>
                <w:szCs w:val="20"/>
              </w:rPr>
            </w:pPr>
            <w:r w:rsidRPr="00395B05">
              <w:rPr>
                <w:sz w:val="20"/>
                <w:szCs w:val="20"/>
              </w:rPr>
              <w:t>U</w:t>
            </w:r>
          </w:p>
        </w:tc>
        <w:tc>
          <w:tcPr>
            <w:tcW w:w="5389" w:type="dxa"/>
          </w:tcPr>
          <w:p w14:paraId="1E96FCF3" w14:textId="77777777" w:rsidR="002970C8" w:rsidRPr="00395B05" w:rsidRDefault="002970C8" w:rsidP="00DA1804">
            <w:pPr>
              <w:rPr>
                <w:sz w:val="20"/>
                <w:szCs w:val="20"/>
              </w:rPr>
            </w:pPr>
            <w:r w:rsidRPr="00395B05">
              <w:rPr>
                <w:sz w:val="20"/>
                <w:szCs w:val="20"/>
              </w:rPr>
              <w:t>An error in procedures could result in unintended consequences.</w:t>
            </w:r>
            <w:r>
              <w:rPr>
                <w:sz w:val="20"/>
                <w:szCs w:val="20"/>
              </w:rPr>
              <w:t xml:space="preserve">  </w:t>
            </w:r>
          </w:p>
        </w:tc>
        <w:tc>
          <w:tcPr>
            <w:tcW w:w="1670" w:type="dxa"/>
          </w:tcPr>
          <w:p w14:paraId="2172BF56" w14:textId="77777777" w:rsidR="002970C8" w:rsidRPr="00395B05" w:rsidRDefault="002970C8" w:rsidP="008B46AE">
            <w:pPr>
              <w:jc w:val="center"/>
              <w:rPr>
                <w:sz w:val="20"/>
                <w:szCs w:val="20"/>
              </w:rPr>
            </w:pPr>
            <w:r w:rsidRPr="00395B05">
              <w:rPr>
                <w:sz w:val="20"/>
                <w:szCs w:val="20"/>
              </w:rPr>
              <w:t>Disclosure</w:t>
            </w:r>
          </w:p>
        </w:tc>
        <w:tc>
          <w:tcPr>
            <w:tcW w:w="1489" w:type="dxa"/>
          </w:tcPr>
          <w:p w14:paraId="4A22FD8A" w14:textId="77777777" w:rsidR="002970C8" w:rsidRPr="00395B05" w:rsidRDefault="002970C8" w:rsidP="008B46AE">
            <w:pPr>
              <w:jc w:val="center"/>
              <w:rPr>
                <w:sz w:val="20"/>
                <w:szCs w:val="20"/>
              </w:rPr>
            </w:pPr>
            <w:r w:rsidRPr="00395B05">
              <w:rPr>
                <w:sz w:val="20"/>
                <w:szCs w:val="20"/>
              </w:rPr>
              <w:t>Modification or Destruction</w:t>
            </w:r>
          </w:p>
        </w:tc>
        <w:tc>
          <w:tcPr>
            <w:tcW w:w="1504" w:type="dxa"/>
          </w:tcPr>
          <w:p w14:paraId="3B6572EC" w14:textId="77777777" w:rsidR="002970C8" w:rsidRPr="00395B05" w:rsidRDefault="002970C8" w:rsidP="008B46AE">
            <w:pPr>
              <w:jc w:val="center"/>
              <w:rPr>
                <w:sz w:val="20"/>
                <w:szCs w:val="20"/>
              </w:rPr>
            </w:pPr>
            <w:r w:rsidRPr="00395B05">
              <w:rPr>
                <w:sz w:val="20"/>
                <w:szCs w:val="20"/>
              </w:rPr>
              <w:t>Denial of Service</w:t>
            </w:r>
          </w:p>
        </w:tc>
      </w:tr>
      <w:tr w:rsidR="002970C8" w:rsidRPr="009C0AFF" w14:paraId="14FC226A"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36CFD68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E661DBC" w14:textId="77777777" w:rsidR="002970C8" w:rsidRPr="00395B05" w:rsidRDefault="002970C8" w:rsidP="00796D9B">
            <w:pPr>
              <w:rPr>
                <w:sz w:val="20"/>
                <w:szCs w:val="20"/>
              </w:rPr>
            </w:pPr>
            <w:r w:rsidRPr="00395B05">
              <w:rPr>
                <w:sz w:val="20"/>
                <w:szCs w:val="20"/>
              </w:rPr>
              <w:t>Procedural Violations</w:t>
            </w:r>
          </w:p>
        </w:tc>
        <w:tc>
          <w:tcPr>
            <w:tcW w:w="1109" w:type="dxa"/>
          </w:tcPr>
          <w:p w14:paraId="0E8F9895" w14:textId="77777777" w:rsidR="002970C8" w:rsidRPr="00395B05" w:rsidRDefault="002970C8" w:rsidP="002C752D">
            <w:pPr>
              <w:jc w:val="center"/>
              <w:rPr>
                <w:sz w:val="20"/>
                <w:szCs w:val="20"/>
              </w:rPr>
            </w:pPr>
          </w:p>
        </w:tc>
        <w:tc>
          <w:tcPr>
            <w:tcW w:w="1109" w:type="dxa"/>
            <w:vAlign w:val="center"/>
          </w:tcPr>
          <w:p w14:paraId="35DD3318" w14:textId="77777777" w:rsidR="002970C8" w:rsidRPr="00395B05" w:rsidRDefault="002970C8" w:rsidP="002C752D">
            <w:pPr>
              <w:jc w:val="center"/>
              <w:rPr>
                <w:sz w:val="20"/>
                <w:szCs w:val="20"/>
              </w:rPr>
            </w:pPr>
            <w:r w:rsidRPr="00395B05">
              <w:rPr>
                <w:sz w:val="20"/>
                <w:szCs w:val="20"/>
              </w:rPr>
              <w:t>P</w:t>
            </w:r>
          </w:p>
        </w:tc>
        <w:tc>
          <w:tcPr>
            <w:tcW w:w="5389" w:type="dxa"/>
          </w:tcPr>
          <w:p w14:paraId="01FDE495" w14:textId="77777777" w:rsidR="002970C8" w:rsidRPr="00395B05" w:rsidRDefault="002970C8" w:rsidP="00796D9B">
            <w:pPr>
              <w:rPr>
                <w:sz w:val="20"/>
                <w:szCs w:val="20"/>
              </w:rPr>
            </w:pPr>
            <w:r w:rsidRPr="00395B05">
              <w:rPr>
                <w:sz w:val="20"/>
                <w:szCs w:val="20"/>
              </w:rPr>
              <w:t>Violations of standard procedures.</w:t>
            </w:r>
            <w:r>
              <w:rPr>
                <w:sz w:val="20"/>
                <w:szCs w:val="20"/>
              </w:rPr>
              <w:t xml:space="preserve">  </w:t>
            </w:r>
          </w:p>
        </w:tc>
        <w:tc>
          <w:tcPr>
            <w:tcW w:w="1670" w:type="dxa"/>
          </w:tcPr>
          <w:p w14:paraId="0436D8D6" w14:textId="77777777" w:rsidR="002970C8" w:rsidRPr="00395B05" w:rsidRDefault="002970C8" w:rsidP="008B46AE">
            <w:pPr>
              <w:jc w:val="center"/>
              <w:rPr>
                <w:sz w:val="20"/>
                <w:szCs w:val="20"/>
              </w:rPr>
            </w:pPr>
            <w:r w:rsidRPr="00395B05">
              <w:rPr>
                <w:sz w:val="20"/>
                <w:szCs w:val="20"/>
              </w:rPr>
              <w:t>Disclosure</w:t>
            </w:r>
          </w:p>
        </w:tc>
        <w:tc>
          <w:tcPr>
            <w:tcW w:w="1489" w:type="dxa"/>
          </w:tcPr>
          <w:p w14:paraId="47293FC5" w14:textId="77777777" w:rsidR="002970C8" w:rsidRPr="00395B05" w:rsidRDefault="002970C8" w:rsidP="00860F4C">
            <w:pPr>
              <w:jc w:val="center"/>
              <w:rPr>
                <w:sz w:val="20"/>
                <w:szCs w:val="20"/>
              </w:rPr>
            </w:pPr>
            <w:r w:rsidRPr="00395B05">
              <w:rPr>
                <w:sz w:val="20"/>
                <w:szCs w:val="20"/>
              </w:rPr>
              <w:t>Modification or Destruction</w:t>
            </w:r>
          </w:p>
        </w:tc>
        <w:tc>
          <w:tcPr>
            <w:tcW w:w="1504" w:type="dxa"/>
          </w:tcPr>
          <w:p w14:paraId="1480319D"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7E0CD683"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27C0EFD6"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2FBDA87B" w14:textId="77777777" w:rsidR="002970C8" w:rsidRPr="00395B05" w:rsidRDefault="002970C8" w:rsidP="00796D9B">
            <w:pPr>
              <w:rPr>
                <w:sz w:val="20"/>
                <w:szCs w:val="20"/>
              </w:rPr>
            </w:pPr>
            <w:r w:rsidRPr="00395B05">
              <w:rPr>
                <w:sz w:val="20"/>
                <w:szCs w:val="20"/>
              </w:rPr>
              <w:t>Resource Exhaustion</w:t>
            </w:r>
          </w:p>
        </w:tc>
        <w:tc>
          <w:tcPr>
            <w:tcW w:w="1109" w:type="dxa"/>
          </w:tcPr>
          <w:p w14:paraId="19F531F4" w14:textId="77777777" w:rsidR="002970C8" w:rsidRPr="00395B05" w:rsidRDefault="002970C8" w:rsidP="002C752D">
            <w:pPr>
              <w:jc w:val="center"/>
              <w:rPr>
                <w:sz w:val="20"/>
                <w:szCs w:val="20"/>
              </w:rPr>
            </w:pPr>
          </w:p>
        </w:tc>
        <w:tc>
          <w:tcPr>
            <w:tcW w:w="1109" w:type="dxa"/>
            <w:vAlign w:val="center"/>
          </w:tcPr>
          <w:p w14:paraId="6E8A2B1D" w14:textId="77777777" w:rsidR="002970C8" w:rsidRPr="00395B05" w:rsidRDefault="002970C8" w:rsidP="002C752D">
            <w:pPr>
              <w:jc w:val="center"/>
              <w:rPr>
                <w:sz w:val="20"/>
                <w:szCs w:val="20"/>
              </w:rPr>
            </w:pPr>
            <w:r w:rsidRPr="00395B05">
              <w:rPr>
                <w:sz w:val="20"/>
                <w:szCs w:val="20"/>
              </w:rPr>
              <w:t>U</w:t>
            </w:r>
          </w:p>
        </w:tc>
        <w:tc>
          <w:tcPr>
            <w:tcW w:w="5389" w:type="dxa"/>
          </w:tcPr>
          <w:p w14:paraId="45A4F0B2" w14:textId="77777777" w:rsidR="002970C8" w:rsidRPr="00395B05" w:rsidRDefault="002970C8" w:rsidP="00CB6F8A">
            <w:pPr>
              <w:rPr>
                <w:sz w:val="20"/>
                <w:szCs w:val="20"/>
              </w:rPr>
            </w:pPr>
            <w:r w:rsidRPr="00395B05">
              <w:rPr>
                <w:sz w:val="20"/>
                <w:szCs w:val="20"/>
              </w:rPr>
              <w:t>An errant (buggy) process may create a situation that exhausts critical resources preventing access to services.</w:t>
            </w:r>
            <w:r>
              <w:rPr>
                <w:sz w:val="20"/>
                <w:szCs w:val="20"/>
              </w:rPr>
              <w:t xml:space="preserve">  </w:t>
            </w:r>
          </w:p>
        </w:tc>
        <w:tc>
          <w:tcPr>
            <w:tcW w:w="1670" w:type="dxa"/>
          </w:tcPr>
          <w:p w14:paraId="63B2AB90" w14:textId="77777777" w:rsidR="002970C8" w:rsidRPr="00395B05" w:rsidRDefault="002970C8" w:rsidP="008B46AE">
            <w:pPr>
              <w:jc w:val="center"/>
              <w:rPr>
                <w:sz w:val="20"/>
                <w:szCs w:val="20"/>
              </w:rPr>
            </w:pPr>
          </w:p>
        </w:tc>
        <w:tc>
          <w:tcPr>
            <w:tcW w:w="1489" w:type="dxa"/>
          </w:tcPr>
          <w:p w14:paraId="586C976A" w14:textId="77777777" w:rsidR="002970C8" w:rsidRPr="00395B05" w:rsidRDefault="002970C8" w:rsidP="00860F4C">
            <w:pPr>
              <w:jc w:val="center"/>
              <w:rPr>
                <w:sz w:val="20"/>
                <w:szCs w:val="20"/>
              </w:rPr>
            </w:pPr>
          </w:p>
        </w:tc>
        <w:tc>
          <w:tcPr>
            <w:tcW w:w="1504" w:type="dxa"/>
          </w:tcPr>
          <w:p w14:paraId="58F9B11F"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3993206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4D8E6124"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6A317E2A" w14:textId="77777777" w:rsidR="002970C8" w:rsidRPr="00395B05" w:rsidRDefault="002970C8" w:rsidP="00796D9B">
            <w:pPr>
              <w:rPr>
                <w:sz w:val="20"/>
                <w:szCs w:val="20"/>
              </w:rPr>
            </w:pPr>
            <w:r w:rsidRPr="00395B05">
              <w:rPr>
                <w:sz w:val="20"/>
                <w:szCs w:val="20"/>
              </w:rPr>
              <w:t>Sabotage</w:t>
            </w:r>
          </w:p>
        </w:tc>
        <w:tc>
          <w:tcPr>
            <w:tcW w:w="1109" w:type="dxa"/>
          </w:tcPr>
          <w:p w14:paraId="07C1F42B" w14:textId="77777777" w:rsidR="002970C8" w:rsidRPr="00395B05" w:rsidRDefault="002970C8" w:rsidP="002C752D">
            <w:pPr>
              <w:jc w:val="center"/>
              <w:rPr>
                <w:sz w:val="20"/>
                <w:szCs w:val="20"/>
              </w:rPr>
            </w:pPr>
          </w:p>
        </w:tc>
        <w:tc>
          <w:tcPr>
            <w:tcW w:w="1109" w:type="dxa"/>
            <w:vAlign w:val="center"/>
          </w:tcPr>
          <w:p w14:paraId="36C0C01B" w14:textId="77777777" w:rsidR="002970C8" w:rsidRPr="00395B05" w:rsidRDefault="002970C8" w:rsidP="002C752D">
            <w:pPr>
              <w:jc w:val="center"/>
              <w:rPr>
                <w:sz w:val="20"/>
                <w:szCs w:val="20"/>
              </w:rPr>
            </w:pPr>
            <w:r w:rsidRPr="00395B05">
              <w:rPr>
                <w:sz w:val="20"/>
                <w:szCs w:val="20"/>
              </w:rPr>
              <w:t>P</w:t>
            </w:r>
          </w:p>
        </w:tc>
        <w:tc>
          <w:tcPr>
            <w:tcW w:w="5389" w:type="dxa"/>
          </w:tcPr>
          <w:p w14:paraId="1B96A547" w14:textId="77777777" w:rsidR="002970C8" w:rsidRPr="00395B05" w:rsidRDefault="002970C8" w:rsidP="00796D9B">
            <w:pPr>
              <w:rPr>
                <w:sz w:val="20"/>
                <w:szCs w:val="20"/>
              </w:rPr>
            </w:pPr>
            <w:r w:rsidRPr="00395B05">
              <w:rPr>
                <w:sz w:val="20"/>
                <w:szCs w:val="20"/>
              </w:rPr>
              <w:t>Underhand interference with work.</w:t>
            </w:r>
          </w:p>
        </w:tc>
        <w:tc>
          <w:tcPr>
            <w:tcW w:w="1670" w:type="dxa"/>
          </w:tcPr>
          <w:p w14:paraId="7D4F439F" w14:textId="77777777" w:rsidR="002970C8" w:rsidRPr="00395B05" w:rsidRDefault="002970C8" w:rsidP="008B46AE">
            <w:pPr>
              <w:jc w:val="center"/>
              <w:rPr>
                <w:sz w:val="20"/>
                <w:szCs w:val="20"/>
              </w:rPr>
            </w:pPr>
          </w:p>
        </w:tc>
        <w:tc>
          <w:tcPr>
            <w:tcW w:w="1489" w:type="dxa"/>
          </w:tcPr>
          <w:p w14:paraId="64E218C1" w14:textId="77777777" w:rsidR="002970C8" w:rsidRPr="00395B05" w:rsidRDefault="002970C8" w:rsidP="0075611A">
            <w:pPr>
              <w:jc w:val="center"/>
              <w:rPr>
                <w:sz w:val="20"/>
                <w:szCs w:val="20"/>
              </w:rPr>
            </w:pPr>
            <w:r w:rsidRPr="00395B05">
              <w:rPr>
                <w:sz w:val="20"/>
                <w:szCs w:val="20"/>
              </w:rPr>
              <w:t>Modification or Destruction</w:t>
            </w:r>
          </w:p>
        </w:tc>
        <w:tc>
          <w:tcPr>
            <w:tcW w:w="1504" w:type="dxa"/>
          </w:tcPr>
          <w:p w14:paraId="50DC96D4" w14:textId="77777777" w:rsidR="002970C8" w:rsidRPr="00395B05" w:rsidRDefault="002970C8" w:rsidP="0075611A">
            <w:pPr>
              <w:jc w:val="center"/>
              <w:rPr>
                <w:sz w:val="20"/>
                <w:szCs w:val="20"/>
              </w:rPr>
            </w:pPr>
            <w:r w:rsidRPr="00395B05">
              <w:rPr>
                <w:sz w:val="20"/>
                <w:szCs w:val="20"/>
              </w:rPr>
              <w:t>Denial of Service</w:t>
            </w:r>
          </w:p>
        </w:tc>
      </w:tr>
      <w:tr w:rsidR="002970C8" w:rsidRPr="009C0AFF" w14:paraId="5E1BDDD3"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C4DE927"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33F654AF" w14:textId="77777777" w:rsidR="002970C8" w:rsidRPr="00395B05" w:rsidRDefault="002970C8" w:rsidP="00796D9B">
            <w:pPr>
              <w:rPr>
                <w:sz w:val="20"/>
                <w:szCs w:val="20"/>
              </w:rPr>
            </w:pPr>
            <w:r w:rsidRPr="00395B05">
              <w:rPr>
                <w:sz w:val="20"/>
                <w:szCs w:val="20"/>
              </w:rPr>
              <w:t>Scavenging</w:t>
            </w:r>
          </w:p>
        </w:tc>
        <w:tc>
          <w:tcPr>
            <w:tcW w:w="1109" w:type="dxa"/>
          </w:tcPr>
          <w:p w14:paraId="0C1B9D69" w14:textId="77777777" w:rsidR="002970C8" w:rsidRPr="00395B05" w:rsidRDefault="002970C8" w:rsidP="002C752D">
            <w:pPr>
              <w:jc w:val="center"/>
              <w:rPr>
                <w:sz w:val="20"/>
                <w:szCs w:val="20"/>
              </w:rPr>
            </w:pPr>
          </w:p>
        </w:tc>
        <w:tc>
          <w:tcPr>
            <w:tcW w:w="1109" w:type="dxa"/>
            <w:vAlign w:val="center"/>
          </w:tcPr>
          <w:p w14:paraId="1A7284D6" w14:textId="77777777" w:rsidR="002970C8" w:rsidRPr="00395B05" w:rsidRDefault="002970C8" w:rsidP="002C752D">
            <w:pPr>
              <w:jc w:val="center"/>
              <w:rPr>
                <w:sz w:val="20"/>
                <w:szCs w:val="20"/>
              </w:rPr>
            </w:pPr>
            <w:r w:rsidRPr="00395B05">
              <w:rPr>
                <w:sz w:val="20"/>
                <w:szCs w:val="20"/>
              </w:rPr>
              <w:t>P</w:t>
            </w:r>
          </w:p>
        </w:tc>
        <w:tc>
          <w:tcPr>
            <w:tcW w:w="5389" w:type="dxa"/>
          </w:tcPr>
          <w:p w14:paraId="365EC85B" w14:textId="77777777" w:rsidR="002970C8" w:rsidRPr="00395B05" w:rsidRDefault="002970C8" w:rsidP="00796D9B">
            <w:pPr>
              <w:rPr>
                <w:sz w:val="20"/>
                <w:szCs w:val="20"/>
              </w:rPr>
            </w:pPr>
            <w:r w:rsidRPr="00395B05">
              <w:rPr>
                <w:sz w:val="20"/>
                <w:szCs w:val="20"/>
              </w:rPr>
              <w:t>Searching through disposal containers (e.g.</w:t>
            </w:r>
            <w:r>
              <w:rPr>
                <w:sz w:val="20"/>
                <w:szCs w:val="20"/>
              </w:rPr>
              <w:t xml:space="preserve">  </w:t>
            </w:r>
            <w:r w:rsidRPr="00395B05">
              <w:rPr>
                <w:sz w:val="20"/>
                <w:szCs w:val="20"/>
              </w:rPr>
              <w:t>dumpsters) to acquire unauthorized data.</w:t>
            </w:r>
            <w:r>
              <w:rPr>
                <w:sz w:val="20"/>
                <w:szCs w:val="20"/>
              </w:rPr>
              <w:t xml:space="preserve">  </w:t>
            </w:r>
          </w:p>
        </w:tc>
        <w:tc>
          <w:tcPr>
            <w:tcW w:w="1670" w:type="dxa"/>
          </w:tcPr>
          <w:p w14:paraId="6D3910E4" w14:textId="77777777" w:rsidR="002970C8" w:rsidRPr="00395B05" w:rsidRDefault="002970C8" w:rsidP="008B46AE">
            <w:pPr>
              <w:jc w:val="center"/>
              <w:rPr>
                <w:sz w:val="20"/>
                <w:szCs w:val="20"/>
              </w:rPr>
            </w:pPr>
            <w:r w:rsidRPr="00395B05">
              <w:rPr>
                <w:sz w:val="20"/>
                <w:szCs w:val="20"/>
              </w:rPr>
              <w:t>Disclosure</w:t>
            </w:r>
          </w:p>
        </w:tc>
        <w:tc>
          <w:tcPr>
            <w:tcW w:w="1489" w:type="dxa"/>
          </w:tcPr>
          <w:p w14:paraId="4149DFC2" w14:textId="77777777" w:rsidR="002970C8" w:rsidRPr="00395B05" w:rsidRDefault="002970C8" w:rsidP="00796D9B">
            <w:pPr>
              <w:rPr>
                <w:sz w:val="20"/>
                <w:szCs w:val="20"/>
              </w:rPr>
            </w:pPr>
          </w:p>
        </w:tc>
        <w:tc>
          <w:tcPr>
            <w:tcW w:w="1504" w:type="dxa"/>
          </w:tcPr>
          <w:p w14:paraId="4A19E2BA" w14:textId="77777777" w:rsidR="002970C8" w:rsidRPr="00395B05" w:rsidRDefault="002970C8" w:rsidP="00796D9B">
            <w:pPr>
              <w:rPr>
                <w:sz w:val="20"/>
                <w:szCs w:val="20"/>
              </w:rPr>
            </w:pPr>
          </w:p>
        </w:tc>
      </w:tr>
      <w:tr w:rsidR="002970C8" w:rsidRPr="009C0AFF" w14:paraId="6D3C3002"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6E19C2D6"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6D548E1D" w14:textId="77777777" w:rsidR="002970C8" w:rsidRPr="00395B05" w:rsidRDefault="002970C8" w:rsidP="00796D9B">
            <w:pPr>
              <w:rPr>
                <w:sz w:val="20"/>
                <w:szCs w:val="20"/>
              </w:rPr>
            </w:pPr>
            <w:r w:rsidRPr="00395B05">
              <w:rPr>
                <w:sz w:val="20"/>
                <w:szCs w:val="20"/>
              </w:rPr>
              <w:t xml:space="preserve">Severe Weather </w:t>
            </w:r>
          </w:p>
        </w:tc>
        <w:tc>
          <w:tcPr>
            <w:tcW w:w="1109" w:type="dxa"/>
          </w:tcPr>
          <w:p w14:paraId="5FDCF0D5" w14:textId="77777777" w:rsidR="002970C8" w:rsidRPr="00395B05" w:rsidRDefault="002970C8" w:rsidP="002C752D">
            <w:pPr>
              <w:jc w:val="center"/>
              <w:rPr>
                <w:sz w:val="20"/>
                <w:szCs w:val="20"/>
              </w:rPr>
            </w:pPr>
          </w:p>
        </w:tc>
        <w:tc>
          <w:tcPr>
            <w:tcW w:w="1109" w:type="dxa"/>
            <w:vAlign w:val="center"/>
          </w:tcPr>
          <w:p w14:paraId="3A1016C9" w14:textId="77777777" w:rsidR="002970C8" w:rsidRPr="00395B05" w:rsidRDefault="002970C8" w:rsidP="002C752D">
            <w:pPr>
              <w:jc w:val="center"/>
              <w:rPr>
                <w:sz w:val="20"/>
                <w:szCs w:val="20"/>
              </w:rPr>
            </w:pPr>
            <w:r w:rsidRPr="00395B05">
              <w:rPr>
                <w:sz w:val="20"/>
                <w:szCs w:val="20"/>
              </w:rPr>
              <w:t>E</w:t>
            </w:r>
          </w:p>
        </w:tc>
        <w:tc>
          <w:tcPr>
            <w:tcW w:w="5389" w:type="dxa"/>
          </w:tcPr>
          <w:p w14:paraId="1646FD15" w14:textId="77777777" w:rsidR="002970C8" w:rsidRPr="00395B05" w:rsidRDefault="002970C8" w:rsidP="00796D9B">
            <w:pPr>
              <w:rPr>
                <w:sz w:val="20"/>
                <w:szCs w:val="20"/>
              </w:rPr>
            </w:pPr>
            <w:r w:rsidRPr="00395B05">
              <w:rPr>
                <w:sz w:val="20"/>
                <w:szCs w:val="20"/>
              </w:rPr>
              <w:t>Naturally occurring forces of nature could disrupt the operation of an information system by freezing, sleet, hail, heat, lightning, thunderstorms, tornados, or snowfall.</w:t>
            </w:r>
            <w:r>
              <w:rPr>
                <w:sz w:val="20"/>
                <w:szCs w:val="20"/>
              </w:rPr>
              <w:t xml:space="preserve">  </w:t>
            </w:r>
          </w:p>
        </w:tc>
        <w:tc>
          <w:tcPr>
            <w:tcW w:w="1670" w:type="dxa"/>
          </w:tcPr>
          <w:p w14:paraId="3C67BCDC" w14:textId="77777777" w:rsidR="002970C8" w:rsidRPr="00395B05" w:rsidRDefault="002970C8" w:rsidP="008B46AE">
            <w:pPr>
              <w:jc w:val="center"/>
              <w:rPr>
                <w:sz w:val="20"/>
                <w:szCs w:val="20"/>
              </w:rPr>
            </w:pPr>
          </w:p>
        </w:tc>
        <w:tc>
          <w:tcPr>
            <w:tcW w:w="1489" w:type="dxa"/>
          </w:tcPr>
          <w:p w14:paraId="72C52088" w14:textId="77777777" w:rsidR="002970C8" w:rsidRPr="00395B05" w:rsidRDefault="002970C8" w:rsidP="00860F4C">
            <w:pPr>
              <w:jc w:val="center"/>
              <w:rPr>
                <w:sz w:val="20"/>
                <w:szCs w:val="20"/>
              </w:rPr>
            </w:pPr>
            <w:r w:rsidRPr="00395B05">
              <w:rPr>
                <w:sz w:val="20"/>
                <w:szCs w:val="20"/>
              </w:rPr>
              <w:t>Destruction</w:t>
            </w:r>
          </w:p>
        </w:tc>
        <w:tc>
          <w:tcPr>
            <w:tcW w:w="1504" w:type="dxa"/>
          </w:tcPr>
          <w:p w14:paraId="0F7DEEBB"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6EEE5055"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390A9FC8"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67A09A97" w14:textId="77777777" w:rsidR="002970C8" w:rsidRPr="00395B05" w:rsidRDefault="002970C8" w:rsidP="00796D9B">
            <w:pPr>
              <w:rPr>
                <w:sz w:val="20"/>
                <w:szCs w:val="20"/>
              </w:rPr>
            </w:pPr>
            <w:r w:rsidRPr="00395B05">
              <w:rPr>
                <w:sz w:val="20"/>
                <w:szCs w:val="20"/>
              </w:rPr>
              <w:t>Social Engineering</w:t>
            </w:r>
          </w:p>
        </w:tc>
        <w:tc>
          <w:tcPr>
            <w:tcW w:w="1109" w:type="dxa"/>
          </w:tcPr>
          <w:p w14:paraId="17577204" w14:textId="77777777" w:rsidR="002970C8" w:rsidRPr="00395B05" w:rsidRDefault="002970C8" w:rsidP="002C752D">
            <w:pPr>
              <w:jc w:val="center"/>
              <w:rPr>
                <w:sz w:val="20"/>
                <w:szCs w:val="20"/>
              </w:rPr>
            </w:pPr>
          </w:p>
        </w:tc>
        <w:tc>
          <w:tcPr>
            <w:tcW w:w="1109" w:type="dxa"/>
            <w:vAlign w:val="center"/>
          </w:tcPr>
          <w:p w14:paraId="10BDD128" w14:textId="77777777" w:rsidR="002970C8" w:rsidRPr="00395B05" w:rsidRDefault="002970C8" w:rsidP="002C752D">
            <w:pPr>
              <w:jc w:val="center"/>
              <w:rPr>
                <w:sz w:val="20"/>
                <w:szCs w:val="20"/>
              </w:rPr>
            </w:pPr>
            <w:r w:rsidRPr="00395B05">
              <w:rPr>
                <w:sz w:val="20"/>
                <w:szCs w:val="20"/>
              </w:rPr>
              <w:t>P</w:t>
            </w:r>
          </w:p>
        </w:tc>
        <w:tc>
          <w:tcPr>
            <w:tcW w:w="5389" w:type="dxa"/>
          </w:tcPr>
          <w:p w14:paraId="5D0DACDE" w14:textId="77777777" w:rsidR="002970C8" w:rsidRPr="00395B05" w:rsidRDefault="002970C8" w:rsidP="00796D9B">
            <w:pPr>
              <w:rPr>
                <w:sz w:val="20"/>
                <w:szCs w:val="20"/>
              </w:rPr>
            </w:pPr>
            <w:r w:rsidRPr="00395B05">
              <w:rPr>
                <w:sz w:val="20"/>
                <w:szCs w:val="20"/>
              </w:rPr>
              <w:t>An attacker manipulates people into performing actions or divulging confidential information, as well as possible access to computer systems or facilities.</w:t>
            </w:r>
          </w:p>
        </w:tc>
        <w:tc>
          <w:tcPr>
            <w:tcW w:w="1670" w:type="dxa"/>
          </w:tcPr>
          <w:p w14:paraId="70ADA978" w14:textId="77777777" w:rsidR="002970C8" w:rsidRPr="00395B05" w:rsidRDefault="002970C8" w:rsidP="008B46AE">
            <w:pPr>
              <w:jc w:val="center"/>
              <w:rPr>
                <w:sz w:val="20"/>
                <w:szCs w:val="20"/>
              </w:rPr>
            </w:pPr>
            <w:r w:rsidRPr="00395B05">
              <w:rPr>
                <w:sz w:val="20"/>
                <w:szCs w:val="20"/>
              </w:rPr>
              <w:t>Disclosure</w:t>
            </w:r>
          </w:p>
        </w:tc>
        <w:tc>
          <w:tcPr>
            <w:tcW w:w="1489" w:type="dxa"/>
          </w:tcPr>
          <w:p w14:paraId="514B6537" w14:textId="77777777" w:rsidR="002970C8" w:rsidRPr="00395B05" w:rsidRDefault="002970C8" w:rsidP="00796D9B">
            <w:pPr>
              <w:rPr>
                <w:sz w:val="20"/>
                <w:szCs w:val="20"/>
              </w:rPr>
            </w:pPr>
          </w:p>
        </w:tc>
        <w:tc>
          <w:tcPr>
            <w:tcW w:w="1504" w:type="dxa"/>
          </w:tcPr>
          <w:p w14:paraId="5476DC4D" w14:textId="77777777" w:rsidR="002970C8" w:rsidRPr="00395B05" w:rsidRDefault="002970C8" w:rsidP="00796D9B">
            <w:pPr>
              <w:rPr>
                <w:sz w:val="20"/>
                <w:szCs w:val="20"/>
              </w:rPr>
            </w:pPr>
          </w:p>
        </w:tc>
      </w:tr>
      <w:tr w:rsidR="002970C8" w:rsidRPr="009C0AFF" w14:paraId="37E1117D"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478CCF54"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7FFAAC7E" w14:textId="77777777" w:rsidR="002970C8" w:rsidRPr="00395B05" w:rsidRDefault="002970C8" w:rsidP="00796D9B">
            <w:pPr>
              <w:rPr>
                <w:sz w:val="20"/>
                <w:szCs w:val="20"/>
              </w:rPr>
            </w:pPr>
            <w:r w:rsidRPr="00395B05">
              <w:rPr>
                <w:sz w:val="20"/>
                <w:szCs w:val="20"/>
              </w:rPr>
              <w:t>Software Tampering</w:t>
            </w:r>
          </w:p>
        </w:tc>
        <w:tc>
          <w:tcPr>
            <w:tcW w:w="1109" w:type="dxa"/>
          </w:tcPr>
          <w:p w14:paraId="4EB85BF4" w14:textId="77777777" w:rsidR="002970C8" w:rsidRPr="00395B05" w:rsidRDefault="002970C8" w:rsidP="002C752D">
            <w:pPr>
              <w:jc w:val="center"/>
              <w:rPr>
                <w:sz w:val="20"/>
                <w:szCs w:val="20"/>
              </w:rPr>
            </w:pPr>
          </w:p>
        </w:tc>
        <w:tc>
          <w:tcPr>
            <w:tcW w:w="1109" w:type="dxa"/>
            <w:vAlign w:val="center"/>
          </w:tcPr>
          <w:p w14:paraId="11AC74FD" w14:textId="77777777" w:rsidR="002970C8" w:rsidRPr="00395B05" w:rsidRDefault="002970C8" w:rsidP="002C752D">
            <w:pPr>
              <w:jc w:val="center"/>
              <w:rPr>
                <w:sz w:val="20"/>
                <w:szCs w:val="20"/>
              </w:rPr>
            </w:pPr>
            <w:r w:rsidRPr="00395B05">
              <w:rPr>
                <w:sz w:val="20"/>
                <w:szCs w:val="20"/>
              </w:rPr>
              <w:t>P</w:t>
            </w:r>
          </w:p>
        </w:tc>
        <w:tc>
          <w:tcPr>
            <w:tcW w:w="5389" w:type="dxa"/>
          </w:tcPr>
          <w:p w14:paraId="2010BD1E" w14:textId="77777777" w:rsidR="002970C8" w:rsidRPr="00395B05" w:rsidRDefault="002970C8" w:rsidP="00796D9B">
            <w:pPr>
              <w:rPr>
                <w:sz w:val="20"/>
                <w:szCs w:val="20"/>
              </w:rPr>
            </w:pPr>
            <w:r w:rsidRPr="00395B05">
              <w:rPr>
                <w:sz w:val="20"/>
                <w:szCs w:val="20"/>
              </w:rPr>
              <w:t>Unauthorized modification of software (e.g.</w:t>
            </w:r>
            <w:r>
              <w:rPr>
                <w:sz w:val="20"/>
                <w:szCs w:val="20"/>
              </w:rPr>
              <w:t xml:space="preserve">  </w:t>
            </w:r>
            <w:r w:rsidRPr="00395B05">
              <w:rPr>
                <w:sz w:val="20"/>
                <w:szCs w:val="20"/>
              </w:rPr>
              <w:t>files, programs, database records) that alters the proper operational functions.</w:t>
            </w:r>
            <w:r>
              <w:rPr>
                <w:sz w:val="20"/>
                <w:szCs w:val="20"/>
              </w:rPr>
              <w:t xml:space="preserve">  </w:t>
            </w:r>
          </w:p>
        </w:tc>
        <w:tc>
          <w:tcPr>
            <w:tcW w:w="1670" w:type="dxa"/>
          </w:tcPr>
          <w:p w14:paraId="3D33EC02" w14:textId="77777777" w:rsidR="002970C8" w:rsidRPr="00395B05" w:rsidRDefault="002970C8" w:rsidP="00796D9B">
            <w:pPr>
              <w:rPr>
                <w:sz w:val="20"/>
                <w:szCs w:val="20"/>
              </w:rPr>
            </w:pPr>
          </w:p>
        </w:tc>
        <w:tc>
          <w:tcPr>
            <w:tcW w:w="1489" w:type="dxa"/>
          </w:tcPr>
          <w:p w14:paraId="0BF1E6D7" w14:textId="77777777" w:rsidR="002970C8" w:rsidRPr="00395B05" w:rsidRDefault="002970C8" w:rsidP="00860F4C">
            <w:pPr>
              <w:jc w:val="center"/>
              <w:rPr>
                <w:sz w:val="20"/>
                <w:szCs w:val="20"/>
              </w:rPr>
            </w:pPr>
            <w:r w:rsidRPr="00395B05">
              <w:rPr>
                <w:sz w:val="20"/>
                <w:szCs w:val="20"/>
              </w:rPr>
              <w:t>Modification or Destruction</w:t>
            </w:r>
          </w:p>
        </w:tc>
        <w:tc>
          <w:tcPr>
            <w:tcW w:w="1504" w:type="dxa"/>
          </w:tcPr>
          <w:p w14:paraId="5A317EFA" w14:textId="77777777" w:rsidR="002970C8" w:rsidRPr="00395B05" w:rsidRDefault="002970C8" w:rsidP="00796D9B">
            <w:pPr>
              <w:rPr>
                <w:sz w:val="20"/>
                <w:szCs w:val="20"/>
              </w:rPr>
            </w:pPr>
          </w:p>
        </w:tc>
      </w:tr>
      <w:tr w:rsidR="002970C8" w:rsidRPr="009C0AFF" w14:paraId="18814F22"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068CBFD"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66921C" w14:textId="77777777" w:rsidR="002970C8" w:rsidRPr="00395B05" w:rsidRDefault="002970C8" w:rsidP="00796D9B">
            <w:pPr>
              <w:rPr>
                <w:sz w:val="20"/>
                <w:szCs w:val="20"/>
              </w:rPr>
            </w:pPr>
            <w:r w:rsidRPr="00395B05">
              <w:rPr>
                <w:sz w:val="20"/>
                <w:szCs w:val="20"/>
              </w:rPr>
              <w:t>Terrorist</w:t>
            </w:r>
          </w:p>
        </w:tc>
        <w:tc>
          <w:tcPr>
            <w:tcW w:w="1109" w:type="dxa"/>
          </w:tcPr>
          <w:p w14:paraId="7D0016E8" w14:textId="77777777" w:rsidR="002970C8" w:rsidRPr="00395B05" w:rsidRDefault="002970C8" w:rsidP="002C752D">
            <w:pPr>
              <w:jc w:val="center"/>
              <w:rPr>
                <w:sz w:val="20"/>
                <w:szCs w:val="20"/>
              </w:rPr>
            </w:pPr>
          </w:p>
        </w:tc>
        <w:tc>
          <w:tcPr>
            <w:tcW w:w="1109" w:type="dxa"/>
            <w:vAlign w:val="center"/>
          </w:tcPr>
          <w:p w14:paraId="077BC137" w14:textId="77777777" w:rsidR="002970C8" w:rsidRPr="00395B05" w:rsidRDefault="002970C8" w:rsidP="002C752D">
            <w:pPr>
              <w:jc w:val="center"/>
              <w:rPr>
                <w:sz w:val="20"/>
                <w:szCs w:val="20"/>
              </w:rPr>
            </w:pPr>
            <w:r w:rsidRPr="00395B05">
              <w:rPr>
                <w:sz w:val="20"/>
                <w:szCs w:val="20"/>
              </w:rPr>
              <w:t>P</w:t>
            </w:r>
          </w:p>
        </w:tc>
        <w:tc>
          <w:tcPr>
            <w:tcW w:w="5389" w:type="dxa"/>
          </w:tcPr>
          <w:p w14:paraId="31B00311" w14:textId="77777777" w:rsidR="002970C8" w:rsidRPr="00395B05" w:rsidRDefault="002970C8" w:rsidP="00796D9B">
            <w:pPr>
              <w:rPr>
                <w:sz w:val="20"/>
                <w:szCs w:val="20"/>
              </w:rPr>
            </w:pPr>
            <w:r w:rsidRPr="00395B05">
              <w:rPr>
                <w:sz w:val="20"/>
                <w:szCs w:val="20"/>
              </w:rPr>
              <w:t>An individual performing a deliberate violent act could use a variety of agents to damage the information system, its facility, and/or its operations.</w:t>
            </w:r>
            <w:r>
              <w:rPr>
                <w:sz w:val="20"/>
                <w:szCs w:val="20"/>
              </w:rPr>
              <w:t xml:space="preserve">  </w:t>
            </w:r>
          </w:p>
        </w:tc>
        <w:tc>
          <w:tcPr>
            <w:tcW w:w="1670" w:type="dxa"/>
          </w:tcPr>
          <w:p w14:paraId="487283D5" w14:textId="77777777" w:rsidR="002970C8" w:rsidRPr="00395B05" w:rsidRDefault="002970C8" w:rsidP="00796D9B">
            <w:pPr>
              <w:rPr>
                <w:sz w:val="20"/>
                <w:szCs w:val="20"/>
              </w:rPr>
            </w:pPr>
          </w:p>
        </w:tc>
        <w:tc>
          <w:tcPr>
            <w:tcW w:w="1489" w:type="dxa"/>
          </w:tcPr>
          <w:p w14:paraId="6C38685B" w14:textId="77777777" w:rsidR="002970C8" w:rsidRPr="00395B05" w:rsidRDefault="002970C8" w:rsidP="00462C9F">
            <w:pPr>
              <w:jc w:val="center"/>
              <w:rPr>
                <w:sz w:val="20"/>
                <w:szCs w:val="20"/>
              </w:rPr>
            </w:pPr>
            <w:r w:rsidRPr="00395B05">
              <w:rPr>
                <w:sz w:val="20"/>
                <w:szCs w:val="20"/>
              </w:rPr>
              <w:t>Modification or Destruction</w:t>
            </w:r>
          </w:p>
        </w:tc>
        <w:tc>
          <w:tcPr>
            <w:tcW w:w="1504" w:type="dxa"/>
          </w:tcPr>
          <w:p w14:paraId="4B084D10" w14:textId="77777777" w:rsidR="002970C8" w:rsidRPr="00395B05" w:rsidRDefault="002970C8" w:rsidP="00462C9F">
            <w:pPr>
              <w:jc w:val="center"/>
              <w:rPr>
                <w:sz w:val="20"/>
                <w:szCs w:val="20"/>
              </w:rPr>
            </w:pPr>
            <w:r w:rsidRPr="00395B05">
              <w:rPr>
                <w:sz w:val="20"/>
                <w:szCs w:val="20"/>
              </w:rPr>
              <w:t>Denial of Service</w:t>
            </w:r>
          </w:p>
        </w:tc>
      </w:tr>
      <w:tr w:rsidR="002970C8" w:rsidRPr="009C0AFF" w14:paraId="0673654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33C5898B"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3C3A6A32" w14:textId="77777777" w:rsidR="002970C8" w:rsidRPr="00395B05" w:rsidRDefault="002970C8" w:rsidP="00796D9B">
            <w:pPr>
              <w:rPr>
                <w:sz w:val="20"/>
                <w:szCs w:val="20"/>
              </w:rPr>
            </w:pPr>
            <w:r w:rsidRPr="00395B05">
              <w:rPr>
                <w:sz w:val="20"/>
                <w:szCs w:val="20"/>
              </w:rPr>
              <w:t>Theft</w:t>
            </w:r>
          </w:p>
        </w:tc>
        <w:tc>
          <w:tcPr>
            <w:tcW w:w="1109" w:type="dxa"/>
          </w:tcPr>
          <w:p w14:paraId="2808CBB2" w14:textId="77777777" w:rsidR="002970C8" w:rsidRPr="00395B05" w:rsidRDefault="002970C8" w:rsidP="002C752D">
            <w:pPr>
              <w:jc w:val="center"/>
              <w:rPr>
                <w:sz w:val="20"/>
                <w:szCs w:val="20"/>
              </w:rPr>
            </w:pPr>
          </w:p>
        </w:tc>
        <w:tc>
          <w:tcPr>
            <w:tcW w:w="1109" w:type="dxa"/>
            <w:vAlign w:val="center"/>
          </w:tcPr>
          <w:p w14:paraId="747B22BC" w14:textId="77777777" w:rsidR="002970C8" w:rsidRPr="00395B05" w:rsidRDefault="002970C8" w:rsidP="002C752D">
            <w:pPr>
              <w:jc w:val="center"/>
              <w:rPr>
                <w:sz w:val="20"/>
                <w:szCs w:val="20"/>
              </w:rPr>
            </w:pPr>
            <w:r w:rsidRPr="00395B05">
              <w:rPr>
                <w:sz w:val="20"/>
                <w:szCs w:val="20"/>
              </w:rPr>
              <w:t>P</w:t>
            </w:r>
          </w:p>
        </w:tc>
        <w:tc>
          <w:tcPr>
            <w:tcW w:w="5389" w:type="dxa"/>
          </w:tcPr>
          <w:p w14:paraId="32F0738B" w14:textId="77777777" w:rsidR="002970C8" w:rsidRPr="00395B05" w:rsidRDefault="002970C8" w:rsidP="00796D9B">
            <w:pPr>
              <w:rPr>
                <w:sz w:val="20"/>
                <w:szCs w:val="20"/>
              </w:rPr>
            </w:pPr>
            <w:r w:rsidRPr="00395B05">
              <w:rPr>
                <w:sz w:val="20"/>
                <w:szCs w:val="20"/>
              </w:rPr>
              <w:t>An adversary could steal elements of the hardware.</w:t>
            </w:r>
            <w:r>
              <w:rPr>
                <w:sz w:val="20"/>
                <w:szCs w:val="20"/>
              </w:rPr>
              <w:t xml:space="preserve">  </w:t>
            </w:r>
          </w:p>
        </w:tc>
        <w:tc>
          <w:tcPr>
            <w:tcW w:w="1670" w:type="dxa"/>
          </w:tcPr>
          <w:p w14:paraId="4D8D6F0A" w14:textId="77777777" w:rsidR="002970C8" w:rsidRPr="00395B05" w:rsidRDefault="002970C8" w:rsidP="00796D9B">
            <w:pPr>
              <w:rPr>
                <w:sz w:val="20"/>
                <w:szCs w:val="20"/>
              </w:rPr>
            </w:pPr>
          </w:p>
        </w:tc>
        <w:tc>
          <w:tcPr>
            <w:tcW w:w="1489" w:type="dxa"/>
          </w:tcPr>
          <w:p w14:paraId="45E9C0C7" w14:textId="77777777" w:rsidR="002970C8" w:rsidRPr="00395B05" w:rsidRDefault="002970C8" w:rsidP="00796D9B">
            <w:pPr>
              <w:rPr>
                <w:sz w:val="20"/>
                <w:szCs w:val="20"/>
              </w:rPr>
            </w:pPr>
          </w:p>
        </w:tc>
        <w:tc>
          <w:tcPr>
            <w:tcW w:w="1504" w:type="dxa"/>
          </w:tcPr>
          <w:p w14:paraId="33956C95"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47F7E0B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140008EB"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6062C97B" w14:textId="77777777" w:rsidR="002970C8" w:rsidRPr="00395B05" w:rsidRDefault="002970C8" w:rsidP="00796D9B">
            <w:pPr>
              <w:rPr>
                <w:sz w:val="20"/>
                <w:szCs w:val="20"/>
              </w:rPr>
            </w:pPr>
            <w:r w:rsidRPr="00395B05">
              <w:rPr>
                <w:sz w:val="20"/>
                <w:szCs w:val="20"/>
              </w:rPr>
              <w:t>Time and State</w:t>
            </w:r>
          </w:p>
        </w:tc>
        <w:tc>
          <w:tcPr>
            <w:tcW w:w="1109" w:type="dxa"/>
          </w:tcPr>
          <w:p w14:paraId="48D850AB" w14:textId="77777777" w:rsidR="002970C8" w:rsidRPr="00395B05" w:rsidRDefault="002970C8" w:rsidP="002C752D">
            <w:pPr>
              <w:jc w:val="center"/>
              <w:rPr>
                <w:sz w:val="20"/>
                <w:szCs w:val="20"/>
              </w:rPr>
            </w:pPr>
          </w:p>
        </w:tc>
        <w:tc>
          <w:tcPr>
            <w:tcW w:w="1109" w:type="dxa"/>
            <w:vAlign w:val="center"/>
          </w:tcPr>
          <w:p w14:paraId="2D9B99EC" w14:textId="77777777" w:rsidR="002970C8" w:rsidRPr="00395B05" w:rsidRDefault="002970C8" w:rsidP="002C752D">
            <w:pPr>
              <w:jc w:val="center"/>
              <w:rPr>
                <w:sz w:val="20"/>
                <w:szCs w:val="20"/>
              </w:rPr>
            </w:pPr>
            <w:r w:rsidRPr="00395B05">
              <w:rPr>
                <w:sz w:val="20"/>
                <w:szCs w:val="20"/>
              </w:rPr>
              <w:t>P</w:t>
            </w:r>
          </w:p>
        </w:tc>
        <w:tc>
          <w:tcPr>
            <w:tcW w:w="5389" w:type="dxa"/>
          </w:tcPr>
          <w:p w14:paraId="456CB87E" w14:textId="77777777" w:rsidR="002970C8" w:rsidRPr="00395B05" w:rsidRDefault="002970C8" w:rsidP="00C2190F">
            <w:pPr>
              <w:rPr>
                <w:sz w:val="20"/>
                <w:szCs w:val="20"/>
              </w:rPr>
            </w:pPr>
            <w:r w:rsidRPr="00395B05">
              <w:rPr>
                <w:sz w:val="20"/>
                <w:szCs w:val="20"/>
              </w:rPr>
              <w:t xml:space="preserve">An </w:t>
            </w:r>
            <w:proofErr w:type="gramStart"/>
            <w:r w:rsidRPr="00395B05">
              <w:rPr>
                <w:sz w:val="20"/>
                <w:szCs w:val="20"/>
              </w:rPr>
              <w:t>attacker exploits weaknesses</w:t>
            </w:r>
            <w:proofErr w:type="gramEnd"/>
            <w:r w:rsidRPr="00395B05">
              <w:rPr>
                <w:sz w:val="20"/>
                <w:szCs w:val="20"/>
              </w:rPr>
              <w:t xml:space="preserve"> in timing or state of functions to perform actions that would otherwise be prevented (e.g.</w:t>
            </w:r>
            <w:r>
              <w:rPr>
                <w:sz w:val="20"/>
                <w:szCs w:val="20"/>
              </w:rPr>
              <w:t xml:space="preserve">  </w:t>
            </w:r>
            <w:r w:rsidRPr="00395B05">
              <w:rPr>
                <w:sz w:val="20"/>
                <w:szCs w:val="20"/>
              </w:rPr>
              <w:t>race conditions, manipulation user state).</w:t>
            </w:r>
            <w:r>
              <w:rPr>
                <w:sz w:val="20"/>
                <w:szCs w:val="20"/>
              </w:rPr>
              <w:t xml:space="preserve">  </w:t>
            </w:r>
          </w:p>
        </w:tc>
        <w:tc>
          <w:tcPr>
            <w:tcW w:w="1670" w:type="dxa"/>
          </w:tcPr>
          <w:p w14:paraId="76EE97BB" w14:textId="77777777" w:rsidR="002970C8" w:rsidRPr="00395B05" w:rsidRDefault="002970C8" w:rsidP="008B46AE">
            <w:pPr>
              <w:jc w:val="center"/>
              <w:rPr>
                <w:sz w:val="20"/>
                <w:szCs w:val="20"/>
              </w:rPr>
            </w:pPr>
            <w:r w:rsidRPr="00395B05">
              <w:rPr>
                <w:sz w:val="20"/>
                <w:szCs w:val="20"/>
              </w:rPr>
              <w:t>Disclosure</w:t>
            </w:r>
          </w:p>
        </w:tc>
        <w:tc>
          <w:tcPr>
            <w:tcW w:w="1489" w:type="dxa"/>
          </w:tcPr>
          <w:p w14:paraId="3A3FD898" w14:textId="77777777" w:rsidR="002970C8" w:rsidRPr="00395B05" w:rsidRDefault="002970C8" w:rsidP="008B46AE">
            <w:pPr>
              <w:jc w:val="center"/>
              <w:rPr>
                <w:sz w:val="20"/>
                <w:szCs w:val="20"/>
              </w:rPr>
            </w:pPr>
            <w:r w:rsidRPr="00395B05">
              <w:rPr>
                <w:sz w:val="20"/>
                <w:szCs w:val="20"/>
              </w:rPr>
              <w:t>Modification</w:t>
            </w:r>
          </w:p>
        </w:tc>
        <w:tc>
          <w:tcPr>
            <w:tcW w:w="1504" w:type="dxa"/>
          </w:tcPr>
          <w:p w14:paraId="3E651C35" w14:textId="77777777" w:rsidR="002970C8" w:rsidRPr="00395B05" w:rsidRDefault="002970C8" w:rsidP="008B46AE">
            <w:pPr>
              <w:jc w:val="center"/>
              <w:rPr>
                <w:sz w:val="20"/>
                <w:szCs w:val="20"/>
              </w:rPr>
            </w:pPr>
            <w:r w:rsidRPr="00395B05">
              <w:rPr>
                <w:sz w:val="20"/>
                <w:szCs w:val="20"/>
              </w:rPr>
              <w:t>Denial of Service</w:t>
            </w:r>
          </w:p>
        </w:tc>
      </w:tr>
      <w:tr w:rsidR="002970C8" w:rsidRPr="009C0AFF" w14:paraId="3B9EAC2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0B73AC10"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6F9C9968" w14:textId="77777777" w:rsidR="002970C8" w:rsidRPr="00395B05" w:rsidRDefault="002970C8" w:rsidP="00796D9B">
            <w:pPr>
              <w:rPr>
                <w:sz w:val="20"/>
                <w:szCs w:val="20"/>
              </w:rPr>
            </w:pPr>
            <w:r w:rsidRPr="00395B05">
              <w:rPr>
                <w:sz w:val="20"/>
                <w:szCs w:val="20"/>
              </w:rPr>
              <w:t>Transportation Accidents</w:t>
            </w:r>
          </w:p>
        </w:tc>
        <w:tc>
          <w:tcPr>
            <w:tcW w:w="1109" w:type="dxa"/>
          </w:tcPr>
          <w:p w14:paraId="65B62271" w14:textId="77777777" w:rsidR="002970C8" w:rsidRPr="00395B05" w:rsidRDefault="002970C8" w:rsidP="002C752D">
            <w:pPr>
              <w:jc w:val="center"/>
              <w:rPr>
                <w:sz w:val="20"/>
                <w:szCs w:val="20"/>
              </w:rPr>
            </w:pPr>
          </w:p>
        </w:tc>
        <w:tc>
          <w:tcPr>
            <w:tcW w:w="1109" w:type="dxa"/>
            <w:vAlign w:val="center"/>
          </w:tcPr>
          <w:p w14:paraId="1754260A" w14:textId="77777777" w:rsidR="002970C8" w:rsidRPr="00395B05" w:rsidRDefault="002970C8" w:rsidP="002C752D">
            <w:pPr>
              <w:jc w:val="center"/>
              <w:rPr>
                <w:sz w:val="20"/>
                <w:szCs w:val="20"/>
              </w:rPr>
            </w:pPr>
            <w:r w:rsidRPr="00395B05">
              <w:rPr>
                <w:sz w:val="20"/>
                <w:szCs w:val="20"/>
              </w:rPr>
              <w:t>E</w:t>
            </w:r>
          </w:p>
        </w:tc>
        <w:tc>
          <w:tcPr>
            <w:tcW w:w="5389" w:type="dxa"/>
          </w:tcPr>
          <w:p w14:paraId="12441112" w14:textId="77777777" w:rsidR="002970C8" w:rsidRPr="00395B05" w:rsidRDefault="002970C8" w:rsidP="002970C8">
            <w:pPr>
              <w:rPr>
                <w:sz w:val="20"/>
                <w:szCs w:val="20"/>
              </w:rPr>
            </w:pPr>
            <w:r w:rsidRPr="00395B05">
              <w:rPr>
                <w:sz w:val="20"/>
                <w:szCs w:val="20"/>
              </w:rPr>
              <w:t>Transportation accidents include train derailments, river barge accidents, trucking accidents, and airlines accidents.</w:t>
            </w:r>
            <w:r>
              <w:rPr>
                <w:sz w:val="20"/>
                <w:szCs w:val="20"/>
              </w:rPr>
              <w:t xml:space="preserve">  </w:t>
            </w:r>
            <w:r w:rsidRPr="00395B05">
              <w:rPr>
                <w:sz w:val="20"/>
                <w:szCs w:val="20"/>
              </w:rPr>
              <w:t xml:space="preserve">Local transportation accidents typically occur when airports, sea ports, railroad tracks, and major trucking routes occur </w:t>
            </w:r>
            <w:proofErr w:type="gramStart"/>
            <w:r w:rsidRPr="00395B05">
              <w:rPr>
                <w:sz w:val="20"/>
                <w:szCs w:val="20"/>
              </w:rPr>
              <w:t>in close proximity to</w:t>
            </w:r>
            <w:proofErr w:type="gramEnd"/>
            <w:r w:rsidRPr="00395B05">
              <w:rPr>
                <w:sz w:val="20"/>
                <w:szCs w:val="20"/>
              </w:rPr>
              <w:t xml:space="preserve"> systems facilities.</w:t>
            </w:r>
            <w:r>
              <w:rPr>
                <w:sz w:val="20"/>
                <w:szCs w:val="20"/>
              </w:rPr>
              <w:t xml:space="preserve">  </w:t>
            </w:r>
            <w:r w:rsidRPr="00395B05">
              <w:rPr>
                <w:sz w:val="20"/>
                <w:szCs w:val="20"/>
              </w:rPr>
              <w:t xml:space="preserve">Likelihood of HAZMAT cargo </w:t>
            </w:r>
            <w:r>
              <w:rPr>
                <w:sz w:val="20"/>
                <w:szCs w:val="20"/>
              </w:rPr>
              <w:t>must</w:t>
            </w:r>
            <w:r w:rsidRPr="00395B05">
              <w:rPr>
                <w:sz w:val="20"/>
                <w:szCs w:val="20"/>
              </w:rPr>
              <w:t xml:space="preserve"> be determined when considering the probability of local transportation accidents.</w:t>
            </w:r>
          </w:p>
        </w:tc>
        <w:tc>
          <w:tcPr>
            <w:tcW w:w="1670" w:type="dxa"/>
          </w:tcPr>
          <w:p w14:paraId="584FA54C" w14:textId="77777777" w:rsidR="002970C8" w:rsidRPr="00395B05" w:rsidRDefault="002970C8" w:rsidP="00796D9B">
            <w:pPr>
              <w:rPr>
                <w:sz w:val="20"/>
                <w:szCs w:val="20"/>
              </w:rPr>
            </w:pPr>
          </w:p>
        </w:tc>
        <w:tc>
          <w:tcPr>
            <w:tcW w:w="1489" w:type="dxa"/>
          </w:tcPr>
          <w:p w14:paraId="02853293" w14:textId="77777777" w:rsidR="002970C8" w:rsidRPr="00395B05" w:rsidRDefault="002970C8" w:rsidP="00C2190F">
            <w:pPr>
              <w:jc w:val="center"/>
              <w:rPr>
                <w:sz w:val="20"/>
                <w:szCs w:val="20"/>
              </w:rPr>
            </w:pPr>
            <w:r w:rsidRPr="00395B05">
              <w:rPr>
                <w:sz w:val="20"/>
                <w:szCs w:val="20"/>
              </w:rPr>
              <w:t>Destruction</w:t>
            </w:r>
          </w:p>
        </w:tc>
        <w:tc>
          <w:tcPr>
            <w:tcW w:w="1504" w:type="dxa"/>
          </w:tcPr>
          <w:p w14:paraId="4AF1DC56" w14:textId="77777777" w:rsidR="002970C8" w:rsidRPr="00395B05" w:rsidRDefault="002970C8" w:rsidP="00C2190F">
            <w:pPr>
              <w:jc w:val="center"/>
              <w:rPr>
                <w:sz w:val="20"/>
                <w:szCs w:val="20"/>
              </w:rPr>
            </w:pPr>
            <w:r w:rsidRPr="00395B05">
              <w:rPr>
                <w:sz w:val="20"/>
                <w:szCs w:val="20"/>
              </w:rPr>
              <w:t>Denial of Service</w:t>
            </w:r>
          </w:p>
        </w:tc>
      </w:tr>
      <w:tr w:rsidR="002970C8" w:rsidRPr="009C0AFF" w14:paraId="353DAF5B"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13F4E00"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04A03D2E" w14:textId="77777777" w:rsidR="002970C8" w:rsidRPr="00395B05" w:rsidRDefault="002970C8" w:rsidP="00796D9B">
            <w:pPr>
              <w:rPr>
                <w:sz w:val="20"/>
                <w:szCs w:val="20"/>
              </w:rPr>
            </w:pPr>
            <w:r w:rsidRPr="00395B05">
              <w:rPr>
                <w:sz w:val="20"/>
                <w:szCs w:val="20"/>
              </w:rPr>
              <w:t>Unauthorized Facility Access</w:t>
            </w:r>
          </w:p>
        </w:tc>
        <w:tc>
          <w:tcPr>
            <w:tcW w:w="1109" w:type="dxa"/>
          </w:tcPr>
          <w:p w14:paraId="1257C5C3" w14:textId="77777777" w:rsidR="002970C8" w:rsidRPr="00395B05" w:rsidRDefault="002970C8" w:rsidP="002C752D">
            <w:pPr>
              <w:jc w:val="center"/>
              <w:rPr>
                <w:sz w:val="20"/>
                <w:szCs w:val="20"/>
              </w:rPr>
            </w:pPr>
          </w:p>
        </w:tc>
        <w:tc>
          <w:tcPr>
            <w:tcW w:w="1109" w:type="dxa"/>
            <w:vAlign w:val="center"/>
          </w:tcPr>
          <w:p w14:paraId="4C4A7838" w14:textId="77777777" w:rsidR="002970C8" w:rsidRPr="00395B05" w:rsidRDefault="002970C8" w:rsidP="002C752D">
            <w:pPr>
              <w:jc w:val="center"/>
              <w:rPr>
                <w:sz w:val="20"/>
                <w:szCs w:val="20"/>
              </w:rPr>
            </w:pPr>
            <w:r w:rsidRPr="00395B05">
              <w:rPr>
                <w:sz w:val="20"/>
                <w:szCs w:val="20"/>
              </w:rPr>
              <w:t>P</w:t>
            </w:r>
          </w:p>
        </w:tc>
        <w:tc>
          <w:tcPr>
            <w:tcW w:w="5389" w:type="dxa"/>
          </w:tcPr>
          <w:p w14:paraId="5FF2E6E4" w14:textId="77777777" w:rsidR="002970C8" w:rsidRPr="00395B05" w:rsidRDefault="002970C8" w:rsidP="00796D9B">
            <w:pPr>
              <w:rPr>
                <w:sz w:val="20"/>
                <w:szCs w:val="20"/>
              </w:rPr>
            </w:pPr>
            <w:r w:rsidRPr="00395B05">
              <w:rPr>
                <w:sz w:val="20"/>
                <w:szCs w:val="20"/>
              </w:rPr>
              <w:t xml:space="preserve">An </w:t>
            </w:r>
            <w:proofErr w:type="gramStart"/>
            <w:r w:rsidRPr="00395B05">
              <w:rPr>
                <w:sz w:val="20"/>
                <w:szCs w:val="20"/>
              </w:rPr>
              <w:t>unauthorized individual accesses</w:t>
            </w:r>
            <w:proofErr w:type="gramEnd"/>
            <w:r w:rsidRPr="00395B05">
              <w:rPr>
                <w:sz w:val="20"/>
                <w:szCs w:val="20"/>
              </w:rPr>
              <w:t xml:space="preserve"> a facility which may result in comprises of confidentiality, integrity, or availability.</w:t>
            </w:r>
            <w:r>
              <w:rPr>
                <w:sz w:val="20"/>
                <w:szCs w:val="20"/>
              </w:rPr>
              <w:t xml:space="preserve">  </w:t>
            </w:r>
          </w:p>
        </w:tc>
        <w:tc>
          <w:tcPr>
            <w:tcW w:w="1670" w:type="dxa"/>
          </w:tcPr>
          <w:p w14:paraId="04909DE9" w14:textId="77777777" w:rsidR="002970C8" w:rsidRPr="00395B05" w:rsidRDefault="002970C8" w:rsidP="00462C9F">
            <w:pPr>
              <w:jc w:val="center"/>
              <w:rPr>
                <w:sz w:val="20"/>
                <w:szCs w:val="20"/>
              </w:rPr>
            </w:pPr>
            <w:r w:rsidRPr="00395B05">
              <w:rPr>
                <w:sz w:val="20"/>
                <w:szCs w:val="20"/>
              </w:rPr>
              <w:t>Disclosure</w:t>
            </w:r>
          </w:p>
        </w:tc>
        <w:tc>
          <w:tcPr>
            <w:tcW w:w="1489" w:type="dxa"/>
          </w:tcPr>
          <w:p w14:paraId="3B06A865" w14:textId="77777777" w:rsidR="002970C8" w:rsidRPr="00395B05" w:rsidRDefault="002970C8" w:rsidP="00462C9F">
            <w:pPr>
              <w:jc w:val="center"/>
              <w:rPr>
                <w:sz w:val="20"/>
                <w:szCs w:val="20"/>
              </w:rPr>
            </w:pPr>
            <w:r w:rsidRPr="00395B05">
              <w:rPr>
                <w:sz w:val="20"/>
                <w:szCs w:val="20"/>
              </w:rPr>
              <w:t>Modification or Destruction</w:t>
            </w:r>
          </w:p>
        </w:tc>
        <w:tc>
          <w:tcPr>
            <w:tcW w:w="1504" w:type="dxa"/>
          </w:tcPr>
          <w:p w14:paraId="0976FFBD" w14:textId="77777777" w:rsidR="002970C8" w:rsidRPr="00395B05" w:rsidRDefault="002970C8" w:rsidP="00462C9F">
            <w:pPr>
              <w:jc w:val="center"/>
              <w:rPr>
                <w:sz w:val="20"/>
                <w:szCs w:val="20"/>
              </w:rPr>
            </w:pPr>
            <w:r w:rsidRPr="00395B05">
              <w:rPr>
                <w:sz w:val="20"/>
                <w:szCs w:val="20"/>
              </w:rPr>
              <w:t>Denial of Service</w:t>
            </w:r>
          </w:p>
        </w:tc>
      </w:tr>
      <w:tr w:rsidR="002970C8" w:rsidRPr="009C0AFF" w14:paraId="53AAFE3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1A7D0AA8"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4A0E8547" w14:textId="77777777" w:rsidR="002970C8" w:rsidRPr="00395B05" w:rsidRDefault="002970C8" w:rsidP="00796D9B">
            <w:pPr>
              <w:rPr>
                <w:sz w:val="20"/>
                <w:szCs w:val="20"/>
              </w:rPr>
            </w:pPr>
            <w:r w:rsidRPr="00395B05">
              <w:rPr>
                <w:sz w:val="20"/>
                <w:szCs w:val="20"/>
              </w:rPr>
              <w:t>Unauthorized Systems Access</w:t>
            </w:r>
          </w:p>
        </w:tc>
        <w:tc>
          <w:tcPr>
            <w:tcW w:w="1109" w:type="dxa"/>
          </w:tcPr>
          <w:p w14:paraId="2A1BE21D" w14:textId="77777777" w:rsidR="002970C8" w:rsidRPr="00395B05" w:rsidRDefault="002970C8" w:rsidP="00934F53">
            <w:pPr>
              <w:jc w:val="center"/>
              <w:rPr>
                <w:sz w:val="20"/>
                <w:szCs w:val="20"/>
              </w:rPr>
            </w:pPr>
          </w:p>
        </w:tc>
        <w:tc>
          <w:tcPr>
            <w:tcW w:w="1109" w:type="dxa"/>
            <w:vAlign w:val="center"/>
          </w:tcPr>
          <w:p w14:paraId="0ABE4CE7" w14:textId="77777777" w:rsidR="002970C8" w:rsidRPr="00395B05" w:rsidRDefault="002970C8" w:rsidP="00934F53">
            <w:pPr>
              <w:jc w:val="center"/>
              <w:rPr>
                <w:sz w:val="20"/>
                <w:szCs w:val="20"/>
              </w:rPr>
            </w:pPr>
            <w:r w:rsidRPr="00395B05">
              <w:rPr>
                <w:sz w:val="20"/>
                <w:szCs w:val="20"/>
              </w:rPr>
              <w:t>P</w:t>
            </w:r>
          </w:p>
        </w:tc>
        <w:tc>
          <w:tcPr>
            <w:tcW w:w="5389" w:type="dxa"/>
          </w:tcPr>
          <w:p w14:paraId="4198EFA4" w14:textId="77777777" w:rsidR="002970C8" w:rsidRPr="00395B05" w:rsidRDefault="002970C8" w:rsidP="00F01AF5">
            <w:pPr>
              <w:rPr>
                <w:sz w:val="20"/>
                <w:szCs w:val="20"/>
              </w:rPr>
            </w:pPr>
            <w:r w:rsidRPr="00395B05">
              <w:rPr>
                <w:sz w:val="20"/>
                <w:szCs w:val="20"/>
              </w:rPr>
              <w:t>An unauthorized user accesses a system or data.</w:t>
            </w:r>
            <w:r>
              <w:rPr>
                <w:sz w:val="20"/>
                <w:szCs w:val="20"/>
              </w:rPr>
              <w:t xml:space="preserve">  </w:t>
            </w:r>
          </w:p>
        </w:tc>
        <w:tc>
          <w:tcPr>
            <w:tcW w:w="1670" w:type="dxa"/>
          </w:tcPr>
          <w:p w14:paraId="232E497C" w14:textId="77777777" w:rsidR="002970C8" w:rsidRPr="00395B05" w:rsidRDefault="002970C8" w:rsidP="00E7174F">
            <w:pPr>
              <w:jc w:val="center"/>
              <w:rPr>
                <w:sz w:val="20"/>
                <w:szCs w:val="20"/>
              </w:rPr>
            </w:pPr>
            <w:r w:rsidRPr="00395B05">
              <w:rPr>
                <w:sz w:val="20"/>
                <w:szCs w:val="20"/>
              </w:rPr>
              <w:t>Disclosure</w:t>
            </w:r>
          </w:p>
        </w:tc>
        <w:tc>
          <w:tcPr>
            <w:tcW w:w="1489" w:type="dxa"/>
          </w:tcPr>
          <w:p w14:paraId="41C5EAE5" w14:textId="77777777" w:rsidR="002970C8" w:rsidRPr="00395B05" w:rsidRDefault="002970C8" w:rsidP="00E7174F">
            <w:pPr>
              <w:jc w:val="center"/>
              <w:rPr>
                <w:sz w:val="20"/>
                <w:szCs w:val="20"/>
              </w:rPr>
            </w:pPr>
            <w:r w:rsidRPr="00395B05">
              <w:rPr>
                <w:sz w:val="20"/>
                <w:szCs w:val="20"/>
              </w:rPr>
              <w:t>Modification or Destruction</w:t>
            </w:r>
          </w:p>
        </w:tc>
        <w:tc>
          <w:tcPr>
            <w:tcW w:w="1504" w:type="dxa"/>
          </w:tcPr>
          <w:p w14:paraId="60D12CA7" w14:textId="77777777" w:rsidR="002970C8" w:rsidRPr="00395B05" w:rsidRDefault="002970C8" w:rsidP="00F01AF5">
            <w:pPr>
              <w:rPr>
                <w:sz w:val="20"/>
                <w:szCs w:val="20"/>
              </w:rPr>
            </w:pPr>
          </w:p>
        </w:tc>
      </w:tr>
      <w:tr w:rsidR="002970C8" w:rsidRPr="009C0AFF" w14:paraId="3F33082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61E7BEB3"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128BCBBF" w14:textId="77777777" w:rsidR="002970C8" w:rsidRPr="00395B05" w:rsidRDefault="002970C8" w:rsidP="00796D9B">
            <w:pPr>
              <w:rPr>
                <w:sz w:val="20"/>
                <w:szCs w:val="20"/>
              </w:rPr>
            </w:pPr>
            <w:r w:rsidRPr="00395B05">
              <w:rPr>
                <w:sz w:val="20"/>
                <w:szCs w:val="20"/>
              </w:rPr>
              <w:t>Volcanic Activity</w:t>
            </w:r>
          </w:p>
        </w:tc>
        <w:tc>
          <w:tcPr>
            <w:tcW w:w="1109" w:type="dxa"/>
          </w:tcPr>
          <w:p w14:paraId="18141563" w14:textId="77777777" w:rsidR="002970C8" w:rsidRPr="00395B05" w:rsidRDefault="002970C8" w:rsidP="002C752D">
            <w:pPr>
              <w:jc w:val="center"/>
              <w:rPr>
                <w:sz w:val="20"/>
                <w:szCs w:val="20"/>
              </w:rPr>
            </w:pPr>
          </w:p>
        </w:tc>
        <w:tc>
          <w:tcPr>
            <w:tcW w:w="1109" w:type="dxa"/>
            <w:vAlign w:val="center"/>
          </w:tcPr>
          <w:p w14:paraId="558536E1" w14:textId="77777777" w:rsidR="002970C8" w:rsidRPr="00395B05" w:rsidRDefault="002970C8" w:rsidP="002C752D">
            <w:pPr>
              <w:jc w:val="center"/>
              <w:rPr>
                <w:sz w:val="20"/>
                <w:szCs w:val="20"/>
              </w:rPr>
            </w:pPr>
            <w:r w:rsidRPr="00395B05">
              <w:rPr>
                <w:sz w:val="20"/>
                <w:szCs w:val="20"/>
              </w:rPr>
              <w:t>E</w:t>
            </w:r>
          </w:p>
        </w:tc>
        <w:tc>
          <w:tcPr>
            <w:tcW w:w="5389" w:type="dxa"/>
          </w:tcPr>
          <w:p w14:paraId="72972D40" w14:textId="77777777" w:rsidR="002970C8" w:rsidRPr="00395B05" w:rsidRDefault="002970C8" w:rsidP="00796D9B">
            <w:pPr>
              <w:rPr>
                <w:sz w:val="20"/>
                <w:szCs w:val="20"/>
              </w:rPr>
            </w:pPr>
            <w:r w:rsidRPr="00395B05">
              <w:rPr>
                <w:sz w:val="20"/>
                <w:szCs w:val="20"/>
              </w:rPr>
              <w:t>A crack, perforation, or vent in the earth’s crust followed by molten lava, steam, gases, and ash forcefully ejected into the atmosphere.</w:t>
            </w:r>
            <w:r>
              <w:rPr>
                <w:sz w:val="20"/>
                <w:szCs w:val="20"/>
              </w:rPr>
              <w:t xml:space="preserve">  </w:t>
            </w:r>
            <w:r w:rsidRPr="00395B05">
              <w:rPr>
                <w:sz w:val="20"/>
                <w:szCs w:val="20"/>
              </w:rPr>
              <w:t>For a list of volcanoes in the U.S.</w:t>
            </w:r>
            <w:r>
              <w:rPr>
                <w:sz w:val="20"/>
                <w:szCs w:val="20"/>
              </w:rPr>
              <w:t xml:space="preserve">  </w:t>
            </w:r>
            <w:r w:rsidRPr="00395B05">
              <w:rPr>
                <w:sz w:val="20"/>
                <w:szCs w:val="20"/>
              </w:rPr>
              <w:t>see</w:t>
            </w:r>
            <w:r>
              <w:rPr>
                <w:sz w:val="20"/>
                <w:szCs w:val="20"/>
              </w:rPr>
              <w:t>:</w:t>
            </w:r>
            <w:r w:rsidRPr="00395B05">
              <w:rPr>
                <w:sz w:val="20"/>
                <w:szCs w:val="20"/>
              </w:rPr>
              <w:t xml:space="preserve">  </w:t>
            </w:r>
            <w:hyperlink r:id="rId17" w:history="1">
              <w:r w:rsidRPr="00395B05">
                <w:rPr>
                  <w:rStyle w:val="Hyperlink"/>
                  <w:sz w:val="20"/>
                  <w:szCs w:val="20"/>
                </w:rPr>
                <w:t>http://volcanoes.usgs.gov/about/volcanoes/volcanolist.php</w:t>
              </w:r>
            </w:hyperlink>
            <w:r w:rsidRPr="00395B05">
              <w:rPr>
                <w:sz w:val="20"/>
                <w:szCs w:val="20"/>
              </w:rPr>
              <w:t xml:space="preserve"> .</w:t>
            </w:r>
          </w:p>
        </w:tc>
        <w:tc>
          <w:tcPr>
            <w:tcW w:w="1670" w:type="dxa"/>
          </w:tcPr>
          <w:p w14:paraId="2CAFF673" w14:textId="77777777" w:rsidR="002970C8" w:rsidRPr="00395B05" w:rsidRDefault="002970C8" w:rsidP="00796D9B">
            <w:pPr>
              <w:rPr>
                <w:sz w:val="20"/>
                <w:szCs w:val="20"/>
              </w:rPr>
            </w:pPr>
          </w:p>
        </w:tc>
        <w:tc>
          <w:tcPr>
            <w:tcW w:w="1489" w:type="dxa"/>
          </w:tcPr>
          <w:p w14:paraId="758E598A" w14:textId="77777777" w:rsidR="002970C8" w:rsidRPr="00395B05" w:rsidRDefault="002970C8" w:rsidP="009C3982">
            <w:pPr>
              <w:jc w:val="center"/>
              <w:rPr>
                <w:sz w:val="20"/>
                <w:szCs w:val="20"/>
              </w:rPr>
            </w:pPr>
            <w:r w:rsidRPr="00395B05">
              <w:rPr>
                <w:sz w:val="20"/>
                <w:szCs w:val="20"/>
              </w:rPr>
              <w:t>Destruction</w:t>
            </w:r>
          </w:p>
        </w:tc>
        <w:tc>
          <w:tcPr>
            <w:tcW w:w="1504" w:type="dxa"/>
          </w:tcPr>
          <w:p w14:paraId="710DF313" w14:textId="77777777" w:rsidR="002970C8" w:rsidRPr="00395B05" w:rsidRDefault="002970C8" w:rsidP="009C3982">
            <w:pPr>
              <w:jc w:val="center"/>
              <w:rPr>
                <w:sz w:val="20"/>
                <w:szCs w:val="20"/>
              </w:rPr>
            </w:pPr>
            <w:r w:rsidRPr="00395B05">
              <w:rPr>
                <w:sz w:val="20"/>
                <w:szCs w:val="20"/>
              </w:rPr>
              <w:t>Denial of Service</w:t>
            </w:r>
          </w:p>
        </w:tc>
      </w:tr>
    </w:tbl>
    <w:p w14:paraId="23CBA6F1" w14:textId="77777777" w:rsidR="00395B05" w:rsidRDefault="00395B05" w:rsidP="003A1082">
      <w:pPr>
        <w:pStyle w:val="GSATableCaption"/>
      </w:pPr>
      <w:bookmarkStart w:id="37" w:name="_Toc383689683"/>
      <w:bookmarkStart w:id="38" w:name="_Toc389728934"/>
      <w:r>
        <w:t>Table 3-</w:t>
      </w:r>
      <w:r w:rsidR="00DD69C9">
        <w:t>3</w:t>
      </w:r>
      <w:r w:rsidR="00C4223E">
        <w:t xml:space="preserve"> – P</w:t>
      </w:r>
      <w:r>
        <w:t>otential Threats</w:t>
      </w:r>
      <w:bookmarkEnd w:id="37"/>
      <w:bookmarkEnd w:id="38"/>
    </w:p>
    <w:p w14:paraId="56D033EE" w14:textId="77777777" w:rsidR="002970C8" w:rsidRDefault="002970C8" w:rsidP="002970C8">
      <w:pPr>
        <w:rPr>
          <w:lang w:eastAsia="zh-TW"/>
        </w:rPr>
        <w:sectPr w:rsidR="002970C8" w:rsidSect="002970C8">
          <w:footnotePr>
            <w:pos w:val="beneathText"/>
          </w:footnotePr>
          <w:pgSz w:w="15840" w:h="12240" w:orient="landscape" w:code="1"/>
          <w:pgMar w:top="1440" w:right="1440" w:bottom="1440" w:left="1440" w:header="720" w:footer="720" w:gutter="0"/>
          <w:cols w:space="720"/>
          <w:titlePg/>
          <w:docGrid w:linePitch="326"/>
        </w:sectPr>
      </w:pPr>
    </w:p>
    <w:p w14:paraId="0C651D23" w14:textId="77777777" w:rsidR="00AA49ED" w:rsidRDefault="003C7BEB" w:rsidP="00460D2F">
      <w:pPr>
        <w:pStyle w:val="GSASubsection"/>
      </w:pPr>
      <w:bookmarkStart w:id="39" w:name="_Toc436905395"/>
      <w:r>
        <w:lastRenderedPageBreak/>
        <w:t>Perform Risk Anal</w:t>
      </w:r>
      <w:r w:rsidR="003335D4">
        <w:t>y</w:t>
      </w:r>
      <w:r>
        <w:t>sis</w:t>
      </w:r>
      <w:bookmarkEnd w:id="39"/>
    </w:p>
    <w:p w14:paraId="1E1B7BDE" w14:textId="77777777" w:rsidR="00C07261" w:rsidRDefault="00C07261" w:rsidP="00AA49ED">
      <w:r>
        <w:t>The goal of determining risk exposure is to facilitate decision making on how to respond to real and perceived risks</w:t>
      </w:r>
      <w:r w:rsidR="002970C8">
        <w:t xml:space="preserve">.  </w:t>
      </w:r>
      <w:r>
        <w:t xml:space="preserve">The outcome of performing risk analysis </w:t>
      </w:r>
      <w:r w:rsidR="004C5431">
        <w:t>yields risk exposure metrics that can be used to make risk-based decisions</w:t>
      </w:r>
      <w:r w:rsidR="002970C8">
        <w:t xml:space="preserve">.  </w:t>
      </w:r>
    </w:p>
    <w:p w14:paraId="1F6BB750" w14:textId="77777777" w:rsidR="00C07261" w:rsidRDefault="00C07261" w:rsidP="00AA49ED">
      <w:pPr>
        <w:rPr>
          <w:color w:val="auto"/>
        </w:rPr>
      </w:pPr>
    </w:p>
    <w:p w14:paraId="02642C5E" w14:textId="77777777" w:rsidR="00AA49ED" w:rsidRDefault="003B78E5" w:rsidP="002970C8">
      <w:pPr>
        <w:spacing w:after="240"/>
        <w:rPr>
          <w:color w:val="auto"/>
        </w:rPr>
      </w:pPr>
      <w:r w:rsidRPr="003B78E5">
        <w:rPr>
          <w:color w:val="auto"/>
        </w:rPr>
        <w:t xml:space="preserve">The </w:t>
      </w:r>
      <w:r w:rsidR="000154AF">
        <w:rPr>
          <w:color w:val="auto"/>
        </w:rPr>
        <w:t>ESRMO</w:t>
      </w:r>
      <w:r w:rsidRPr="003B78E5">
        <w:rPr>
          <w:color w:val="auto"/>
        </w:rPr>
        <w:t xml:space="preserve"> risk analysis process is based on qualitative risk analysis</w:t>
      </w:r>
      <w:r w:rsidR="002970C8" w:rsidRPr="003B78E5">
        <w:rPr>
          <w:color w:val="auto"/>
        </w:rPr>
        <w:t>.</w:t>
      </w:r>
      <w:r w:rsidR="002970C8">
        <w:rPr>
          <w:color w:val="auto"/>
        </w:rPr>
        <w:t xml:space="preserve">  </w:t>
      </w:r>
      <w:r w:rsidRPr="003B78E5">
        <w:rPr>
          <w:color w:val="auto"/>
        </w:rPr>
        <w:t xml:space="preserve">In qualitative risk analysis the impact of exploiting a threat is measured in relative </w:t>
      </w:r>
      <w:r w:rsidR="002474DD" w:rsidRPr="003B78E5">
        <w:rPr>
          <w:color w:val="auto"/>
        </w:rPr>
        <w:t>terms</w:t>
      </w:r>
      <w:r w:rsidR="002970C8" w:rsidRPr="003B78E5">
        <w:rPr>
          <w:color w:val="auto"/>
        </w:rPr>
        <w:t>.</w:t>
      </w:r>
      <w:r w:rsidR="002970C8">
        <w:rPr>
          <w:color w:val="auto"/>
        </w:rPr>
        <w:t xml:space="preserve">  </w:t>
      </w:r>
      <w:r w:rsidR="002474DD" w:rsidRPr="00FE3FFD">
        <w:rPr>
          <w:color w:val="auto"/>
        </w:rPr>
        <w:t>When</w:t>
      </w:r>
      <w:r w:rsidR="00AA49ED" w:rsidRPr="00FE3FFD">
        <w:rPr>
          <w:color w:val="auto"/>
        </w:rPr>
        <w:t xml:space="preserve"> a system is easy to exploit, it has a High likelihood that a threat could exploit the vulne</w:t>
      </w:r>
      <w:r w:rsidR="007B21B1">
        <w:rPr>
          <w:color w:val="auto"/>
        </w:rPr>
        <w:t>rability</w:t>
      </w:r>
      <w:r w:rsidR="002970C8">
        <w:rPr>
          <w:color w:val="auto"/>
        </w:rPr>
        <w:t xml:space="preserve">.  </w:t>
      </w:r>
      <w:r w:rsidR="007B21B1">
        <w:rPr>
          <w:color w:val="auto"/>
        </w:rPr>
        <w:t>Likelihood definitions for the exploitation of vuln</w:t>
      </w:r>
      <w:r w:rsidR="003335D4">
        <w:rPr>
          <w:color w:val="auto"/>
        </w:rPr>
        <w:t>erabilities are found in Table 3</w:t>
      </w:r>
      <w:r w:rsidR="00192BE0">
        <w:rPr>
          <w:color w:val="auto"/>
        </w:rPr>
        <w:t>-4</w:t>
      </w:r>
      <w:r w:rsidR="007B21B1">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bottom w:w="72" w:type="dxa"/>
          <w:right w:w="115" w:type="dxa"/>
        </w:tblCellMar>
        <w:tblLook w:val="01E0" w:firstRow="1" w:lastRow="1" w:firstColumn="1" w:lastColumn="1" w:noHBand="0" w:noVBand="0"/>
      </w:tblPr>
      <w:tblGrid>
        <w:gridCol w:w="1670"/>
        <w:gridCol w:w="6149"/>
      </w:tblGrid>
      <w:tr w:rsidR="00EA2A1C" w:rsidRPr="00AA49ED" w14:paraId="232B6E88" w14:textId="77777777" w:rsidTr="00460D2F">
        <w:trPr>
          <w:cantSplit/>
          <w:trHeight w:val="431"/>
          <w:tblHeader/>
          <w:jc w:val="center"/>
        </w:trPr>
        <w:tc>
          <w:tcPr>
            <w:tcW w:w="1670" w:type="dxa"/>
            <w:shd w:val="clear" w:color="auto" w:fill="1F497D" w:themeFill="text2"/>
            <w:vAlign w:val="bottom"/>
          </w:tcPr>
          <w:p w14:paraId="5806BD62" w14:textId="77777777" w:rsidR="00EA2A1C" w:rsidRPr="00395B05" w:rsidRDefault="00EA2A1C" w:rsidP="00395B05">
            <w:pPr>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Impact</w:t>
            </w:r>
          </w:p>
        </w:tc>
        <w:tc>
          <w:tcPr>
            <w:tcW w:w="6149" w:type="dxa"/>
            <w:shd w:val="clear" w:color="auto" w:fill="1F497D" w:themeFill="text2"/>
            <w:vAlign w:val="bottom"/>
          </w:tcPr>
          <w:p w14:paraId="159C2B07" w14:textId="77777777" w:rsidR="00EA2A1C" w:rsidRPr="00395B05" w:rsidRDefault="00EA2A1C" w:rsidP="00395B05">
            <w:pPr>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Description</w:t>
            </w:r>
          </w:p>
        </w:tc>
      </w:tr>
      <w:tr w:rsidR="00EA2A1C" w:rsidRPr="00AA49ED" w14:paraId="2015D8AC" w14:textId="77777777" w:rsidTr="00460D2F">
        <w:trPr>
          <w:cantSplit/>
          <w:trHeight w:val="432"/>
          <w:tblHeader/>
          <w:jc w:val="center"/>
        </w:trPr>
        <w:tc>
          <w:tcPr>
            <w:tcW w:w="1670" w:type="dxa"/>
            <w:vAlign w:val="center"/>
          </w:tcPr>
          <w:p w14:paraId="543C19B8" w14:textId="77777777" w:rsidR="00EA2A1C" w:rsidRPr="00395B05" w:rsidRDefault="00EA2A1C" w:rsidP="00A66763">
            <w:pPr>
              <w:pStyle w:val="BodyText2"/>
              <w:jc w:val="center"/>
              <w:rPr>
                <w:color w:val="auto"/>
                <w:sz w:val="24"/>
                <w:szCs w:val="24"/>
              </w:rPr>
            </w:pPr>
            <w:r w:rsidRPr="00395B05">
              <w:rPr>
                <w:color w:val="auto"/>
                <w:sz w:val="24"/>
                <w:szCs w:val="24"/>
              </w:rPr>
              <w:t>Low</w:t>
            </w:r>
          </w:p>
        </w:tc>
        <w:tc>
          <w:tcPr>
            <w:tcW w:w="6149" w:type="dxa"/>
          </w:tcPr>
          <w:p w14:paraId="20B3782B" w14:textId="77777777" w:rsidR="00EA2A1C" w:rsidRPr="00395B05" w:rsidRDefault="00EA2A1C" w:rsidP="00EA2A1C">
            <w:pPr>
              <w:pStyle w:val="BodyText2"/>
              <w:spacing w:after="0" w:line="240" w:lineRule="auto"/>
              <w:rPr>
                <w:color w:val="auto"/>
                <w:sz w:val="24"/>
                <w:szCs w:val="24"/>
              </w:rPr>
            </w:pPr>
            <w:r w:rsidRPr="00395B05">
              <w:rPr>
                <w:color w:val="auto"/>
                <w:sz w:val="24"/>
                <w:szCs w:val="24"/>
              </w:rPr>
              <w:t>There is little to no chance that a threat could exploit a vulnerability and cause loss to the system or its data</w:t>
            </w:r>
            <w:r w:rsidR="002970C8" w:rsidRPr="00395B05">
              <w:rPr>
                <w:color w:val="auto"/>
                <w:sz w:val="24"/>
                <w:szCs w:val="24"/>
              </w:rPr>
              <w:t>.</w:t>
            </w:r>
            <w:r w:rsidR="002970C8">
              <w:rPr>
                <w:color w:val="auto"/>
                <w:sz w:val="24"/>
                <w:szCs w:val="24"/>
              </w:rPr>
              <w:t xml:space="preserve">  </w:t>
            </w:r>
          </w:p>
        </w:tc>
      </w:tr>
      <w:tr w:rsidR="00EA2A1C" w:rsidRPr="00AA49ED" w14:paraId="37A3BFB5" w14:textId="77777777" w:rsidTr="00460D2F">
        <w:trPr>
          <w:cantSplit/>
          <w:trHeight w:val="432"/>
          <w:tblHeader/>
          <w:jc w:val="center"/>
        </w:trPr>
        <w:tc>
          <w:tcPr>
            <w:tcW w:w="1670" w:type="dxa"/>
            <w:vAlign w:val="center"/>
          </w:tcPr>
          <w:p w14:paraId="01260A2B" w14:textId="77777777" w:rsidR="00EA2A1C" w:rsidRPr="00395B05" w:rsidRDefault="00655DAC" w:rsidP="00A66763">
            <w:pPr>
              <w:pStyle w:val="BodyText2"/>
              <w:jc w:val="center"/>
              <w:rPr>
                <w:color w:val="auto"/>
                <w:sz w:val="24"/>
                <w:szCs w:val="24"/>
              </w:rPr>
            </w:pPr>
            <w:r w:rsidRPr="00395B05">
              <w:rPr>
                <w:color w:val="auto"/>
                <w:sz w:val="24"/>
                <w:szCs w:val="24"/>
              </w:rPr>
              <w:t>Moderate</w:t>
            </w:r>
          </w:p>
        </w:tc>
        <w:tc>
          <w:tcPr>
            <w:tcW w:w="6149" w:type="dxa"/>
          </w:tcPr>
          <w:p w14:paraId="2B60B245" w14:textId="77777777" w:rsidR="00EA2A1C" w:rsidRPr="00395B05" w:rsidRDefault="00EA2A1C" w:rsidP="00EA2A1C">
            <w:pPr>
              <w:pStyle w:val="BodyText2"/>
              <w:spacing w:after="0" w:line="240" w:lineRule="auto"/>
              <w:rPr>
                <w:color w:val="auto"/>
                <w:sz w:val="24"/>
                <w:szCs w:val="24"/>
              </w:rPr>
            </w:pPr>
            <w:r w:rsidRPr="00395B05">
              <w:rPr>
                <w:color w:val="auto"/>
                <w:sz w:val="24"/>
                <w:szCs w:val="24"/>
              </w:rPr>
              <w:t>There is a moderate chance that a threat could exploit a vulnerability and cause loss to the system or its data.</w:t>
            </w:r>
          </w:p>
        </w:tc>
      </w:tr>
      <w:tr w:rsidR="00EA2A1C" w:rsidRPr="00AA49ED" w14:paraId="2EA1F6AE" w14:textId="77777777" w:rsidTr="00460D2F">
        <w:trPr>
          <w:cantSplit/>
          <w:trHeight w:val="432"/>
          <w:tblHeader/>
          <w:jc w:val="center"/>
        </w:trPr>
        <w:tc>
          <w:tcPr>
            <w:tcW w:w="1670" w:type="dxa"/>
            <w:vAlign w:val="center"/>
          </w:tcPr>
          <w:p w14:paraId="1FFE6267" w14:textId="77777777" w:rsidR="00EA2A1C" w:rsidRPr="00395B05" w:rsidRDefault="00EA2A1C" w:rsidP="00A66763">
            <w:pPr>
              <w:pStyle w:val="BodyText2"/>
              <w:jc w:val="center"/>
              <w:rPr>
                <w:color w:val="auto"/>
                <w:sz w:val="24"/>
                <w:szCs w:val="24"/>
              </w:rPr>
            </w:pPr>
            <w:r w:rsidRPr="00395B05">
              <w:rPr>
                <w:color w:val="auto"/>
                <w:sz w:val="24"/>
                <w:szCs w:val="24"/>
              </w:rPr>
              <w:t>High</w:t>
            </w:r>
          </w:p>
        </w:tc>
        <w:tc>
          <w:tcPr>
            <w:tcW w:w="6149" w:type="dxa"/>
          </w:tcPr>
          <w:p w14:paraId="7D11CAE7" w14:textId="77777777" w:rsidR="00EA2A1C" w:rsidRPr="00395B05" w:rsidRDefault="00EA2A1C" w:rsidP="00EA2A1C">
            <w:pPr>
              <w:pStyle w:val="BodyText2"/>
              <w:spacing w:after="0" w:line="240" w:lineRule="auto"/>
              <w:rPr>
                <w:color w:val="auto"/>
                <w:sz w:val="24"/>
                <w:szCs w:val="24"/>
              </w:rPr>
            </w:pPr>
            <w:r w:rsidRPr="00395B05">
              <w:rPr>
                <w:color w:val="auto"/>
                <w:sz w:val="24"/>
                <w:szCs w:val="24"/>
              </w:rPr>
              <w:t>There is a high chance that a threat could exploit a vulnerability and cause loss to the system or its data.</w:t>
            </w:r>
          </w:p>
        </w:tc>
      </w:tr>
    </w:tbl>
    <w:p w14:paraId="1681474E" w14:textId="77777777" w:rsidR="00395B05" w:rsidRDefault="00395B05" w:rsidP="003A1082">
      <w:pPr>
        <w:pStyle w:val="GSATableCaption"/>
      </w:pPr>
      <w:bookmarkStart w:id="40" w:name="_Toc383689684"/>
      <w:bookmarkStart w:id="41" w:name="_Toc389728935"/>
      <w:r>
        <w:t>Table 3-</w:t>
      </w:r>
      <w:r w:rsidR="00DD69C9">
        <w:t>4</w:t>
      </w:r>
      <w:r w:rsidR="00C4223E">
        <w:t xml:space="preserve"> – </w:t>
      </w:r>
      <w:r w:rsidRPr="00537C7D">
        <w:t>Likelihood Definitions</w:t>
      </w:r>
      <w:bookmarkEnd w:id="40"/>
      <w:bookmarkEnd w:id="41"/>
    </w:p>
    <w:p w14:paraId="789949DC" w14:textId="77777777" w:rsidR="00AA49ED" w:rsidRDefault="003E4F20" w:rsidP="002970C8">
      <w:pPr>
        <w:spacing w:after="240"/>
        <w:rPr>
          <w:color w:val="auto"/>
        </w:rPr>
      </w:pPr>
      <w:r w:rsidRPr="00082ADB">
        <w:t>Impact refers to the magn</w:t>
      </w:r>
      <w:r w:rsidR="00C07261">
        <w:t>itude of potential harm that could</w:t>
      </w:r>
      <w:r w:rsidRPr="00082ADB">
        <w:t xml:space="preserve"> be caused</w:t>
      </w:r>
      <w:r w:rsidR="003B78E5">
        <w:t xml:space="preserve"> to the system (or its data)</w:t>
      </w:r>
      <w:r w:rsidRPr="00082ADB">
        <w:t xml:space="preserve"> by successful exploitation</w:t>
      </w:r>
      <w:r w:rsidR="002970C8" w:rsidRPr="00082ADB">
        <w:t>.</w:t>
      </w:r>
      <w:r w:rsidR="002970C8">
        <w:t xml:space="preserve">  </w:t>
      </w:r>
      <w:r w:rsidR="003B78E5">
        <w:rPr>
          <w:color w:val="auto"/>
        </w:rPr>
        <w:t>Definitions for the impact resulting from</w:t>
      </w:r>
      <w:r w:rsidR="007B21B1">
        <w:rPr>
          <w:color w:val="auto"/>
        </w:rPr>
        <w:t xml:space="preserve"> </w:t>
      </w:r>
      <w:r w:rsidR="003B78E5">
        <w:rPr>
          <w:color w:val="auto"/>
        </w:rPr>
        <w:t xml:space="preserve">the </w:t>
      </w:r>
      <w:r w:rsidR="007B21B1">
        <w:rPr>
          <w:color w:val="auto"/>
        </w:rPr>
        <w:t>exploitation o</w:t>
      </w:r>
      <w:r w:rsidR="003B78E5">
        <w:rPr>
          <w:color w:val="auto"/>
        </w:rPr>
        <w:t>f a vulnerability</w:t>
      </w:r>
      <w:r w:rsidR="007B21B1">
        <w:rPr>
          <w:color w:val="auto"/>
        </w:rPr>
        <w:t xml:space="preserve"> are</w:t>
      </w:r>
      <w:r w:rsidR="00AA49ED" w:rsidRPr="00FE3FFD">
        <w:rPr>
          <w:color w:val="auto"/>
        </w:rPr>
        <w:t xml:space="preserve"> described</w:t>
      </w:r>
      <w:r w:rsidR="00492FDF">
        <w:rPr>
          <w:color w:val="auto"/>
        </w:rPr>
        <w:t xml:space="preserve"> in Table 3</w:t>
      </w:r>
      <w:r w:rsidR="00355979">
        <w:rPr>
          <w:color w:val="auto"/>
        </w:rPr>
        <w:t>-5</w:t>
      </w:r>
      <w:r w:rsidR="002970C8" w:rsidRPr="00FE3FFD">
        <w:rPr>
          <w:color w:val="auto"/>
        </w:rPr>
        <w:t>.</w:t>
      </w:r>
      <w:r w:rsidR="002970C8">
        <w:rPr>
          <w:color w:val="auto"/>
        </w:rPr>
        <w:t xml:space="preserve">  </w:t>
      </w:r>
      <w:r w:rsidR="003B78E5">
        <w:rPr>
          <w:color w:val="auto"/>
        </w:rPr>
        <w:t>Since exploitation has not yet occurred, these values are perceived values</w:t>
      </w:r>
      <w:r w:rsidR="002970C8">
        <w:rPr>
          <w:color w:val="auto"/>
        </w:rPr>
        <w:t xml:space="preserve">.  </w:t>
      </w:r>
      <w:r w:rsidR="003B78E5">
        <w:rPr>
          <w:color w:val="auto"/>
        </w:rPr>
        <w:t>If</w:t>
      </w:r>
      <w:r w:rsidR="003B78E5" w:rsidRPr="00FE3FFD">
        <w:rPr>
          <w:color w:val="auto"/>
        </w:rPr>
        <w:t xml:space="preserve"> the exploit</w:t>
      </w:r>
      <w:r w:rsidR="003B78E5">
        <w:rPr>
          <w:color w:val="auto"/>
        </w:rPr>
        <w:t>ation</w:t>
      </w:r>
      <w:r w:rsidR="003B78E5" w:rsidRPr="00FE3FFD">
        <w:rPr>
          <w:color w:val="auto"/>
        </w:rPr>
        <w:t xml:space="preserve"> of a vulnerability can </w:t>
      </w:r>
      <w:proofErr w:type="gramStart"/>
      <w:r w:rsidR="003B78E5" w:rsidRPr="00FE3FFD">
        <w:rPr>
          <w:color w:val="auto"/>
        </w:rPr>
        <w:t>cause</w:t>
      </w:r>
      <w:proofErr w:type="gramEnd"/>
      <w:r w:rsidR="003B78E5" w:rsidRPr="00FE3FFD">
        <w:rPr>
          <w:color w:val="auto"/>
        </w:rPr>
        <w:t xml:space="preserve"> significa</w:t>
      </w:r>
      <w:r w:rsidR="003B78E5">
        <w:rPr>
          <w:color w:val="auto"/>
        </w:rPr>
        <w:t>nt loss to a system</w:t>
      </w:r>
      <w:r w:rsidR="003B78E5" w:rsidRPr="00FE3FFD">
        <w:rPr>
          <w:color w:val="auto"/>
        </w:rPr>
        <w:t xml:space="preserve"> </w:t>
      </w:r>
      <w:r w:rsidR="003B78E5">
        <w:rPr>
          <w:color w:val="auto"/>
        </w:rPr>
        <w:t>(</w:t>
      </w:r>
      <w:r w:rsidR="003B78E5" w:rsidRPr="00FE3FFD">
        <w:rPr>
          <w:color w:val="auto"/>
        </w:rPr>
        <w:t xml:space="preserve">or </w:t>
      </w:r>
      <w:r w:rsidR="003B78E5">
        <w:rPr>
          <w:color w:val="auto"/>
        </w:rPr>
        <w:t>its data)</w:t>
      </w:r>
      <w:r w:rsidR="003B78E5" w:rsidRPr="00FE3FFD">
        <w:rPr>
          <w:color w:val="auto"/>
        </w:rPr>
        <w:t xml:space="preserve"> then the impact of the exploit is considered to be High</w:t>
      </w:r>
      <w:r w:rsidR="003B78E5">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bottom w:w="72" w:type="dxa"/>
          <w:right w:w="115" w:type="dxa"/>
        </w:tblCellMar>
        <w:tblLook w:val="01E0" w:firstRow="1" w:lastRow="1" w:firstColumn="1" w:lastColumn="1" w:noHBand="0" w:noVBand="0"/>
      </w:tblPr>
      <w:tblGrid>
        <w:gridCol w:w="1670"/>
        <w:gridCol w:w="6149"/>
      </w:tblGrid>
      <w:tr w:rsidR="00AA49ED" w:rsidRPr="00AA49ED" w14:paraId="59CD9EBB" w14:textId="77777777" w:rsidTr="00460D2F">
        <w:trPr>
          <w:cantSplit/>
          <w:trHeight w:val="431"/>
          <w:tblHeader/>
          <w:jc w:val="center"/>
        </w:trPr>
        <w:tc>
          <w:tcPr>
            <w:tcW w:w="1670" w:type="dxa"/>
            <w:shd w:val="clear" w:color="auto" w:fill="1F497D" w:themeFill="text2"/>
            <w:vAlign w:val="bottom"/>
          </w:tcPr>
          <w:p w14:paraId="2BB3648D" w14:textId="77777777" w:rsidR="00AA49ED" w:rsidRPr="00395B05" w:rsidRDefault="00AA49ED" w:rsidP="00395B05">
            <w:pPr>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Impact</w:t>
            </w:r>
          </w:p>
        </w:tc>
        <w:tc>
          <w:tcPr>
            <w:tcW w:w="6149" w:type="dxa"/>
            <w:shd w:val="clear" w:color="auto" w:fill="1F497D" w:themeFill="text2"/>
            <w:vAlign w:val="bottom"/>
          </w:tcPr>
          <w:p w14:paraId="1C2530CB" w14:textId="77777777" w:rsidR="00AA49ED" w:rsidRPr="00395B05" w:rsidRDefault="00AA49ED" w:rsidP="00395B05">
            <w:pPr>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Description</w:t>
            </w:r>
          </w:p>
        </w:tc>
      </w:tr>
      <w:tr w:rsidR="00AA49ED" w:rsidRPr="00AA49ED" w14:paraId="11C569B0" w14:textId="77777777" w:rsidTr="00460D2F">
        <w:trPr>
          <w:cantSplit/>
          <w:trHeight w:val="432"/>
          <w:tblHeader/>
          <w:jc w:val="center"/>
        </w:trPr>
        <w:tc>
          <w:tcPr>
            <w:tcW w:w="1670" w:type="dxa"/>
            <w:vAlign w:val="center"/>
          </w:tcPr>
          <w:p w14:paraId="404F549C" w14:textId="77777777" w:rsidR="00AA49ED" w:rsidRPr="00D662B5" w:rsidRDefault="00AA49ED" w:rsidP="00AA49ED">
            <w:pPr>
              <w:pStyle w:val="BodyText2"/>
              <w:jc w:val="center"/>
              <w:rPr>
                <w:color w:val="auto"/>
                <w:sz w:val="20"/>
              </w:rPr>
            </w:pPr>
            <w:r w:rsidRPr="00D662B5">
              <w:rPr>
                <w:color w:val="auto"/>
                <w:sz w:val="20"/>
              </w:rPr>
              <w:t>Low</w:t>
            </w:r>
          </w:p>
        </w:tc>
        <w:tc>
          <w:tcPr>
            <w:tcW w:w="6149" w:type="dxa"/>
            <w:vAlign w:val="bottom"/>
          </w:tcPr>
          <w:p w14:paraId="3E6DB4FF" w14:textId="77777777" w:rsidR="00AA49ED" w:rsidRPr="00D662B5" w:rsidRDefault="00AA49ED" w:rsidP="00AA49ED">
            <w:pPr>
              <w:pStyle w:val="BodyText2"/>
              <w:spacing w:after="0" w:line="240" w:lineRule="auto"/>
              <w:rPr>
                <w:color w:val="auto"/>
                <w:sz w:val="20"/>
              </w:rPr>
            </w:pPr>
            <w:r w:rsidRPr="00D662B5">
              <w:rPr>
                <w:color w:val="auto"/>
                <w:sz w:val="20"/>
              </w:rPr>
              <w:t xml:space="preserve">If vulnerabilities are exploited by threats, </w:t>
            </w:r>
            <w:r w:rsidR="003E4F20" w:rsidRPr="00D662B5">
              <w:rPr>
                <w:color w:val="auto"/>
                <w:sz w:val="20"/>
              </w:rPr>
              <w:t>little to no loss to the system</w:t>
            </w:r>
            <w:r w:rsidRPr="00D662B5">
              <w:rPr>
                <w:color w:val="auto"/>
                <w:sz w:val="20"/>
              </w:rPr>
              <w:t xml:space="preserve">, </w:t>
            </w:r>
            <w:r w:rsidR="003E4F20" w:rsidRPr="00D662B5">
              <w:rPr>
                <w:color w:val="auto"/>
                <w:sz w:val="20"/>
              </w:rPr>
              <w:t>networks</w:t>
            </w:r>
            <w:r w:rsidRPr="00D662B5">
              <w:rPr>
                <w:color w:val="auto"/>
                <w:sz w:val="20"/>
              </w:rPr>
              <w:t>, or data would occur.</w:t>
            </w:r>
          </w:p>
        </w:tc>
      </w:tr>
      <w:tr w:rsidR="00AA49ED" w:rsidRPr="00AA49ED" w14:paraId="4FA8B4C9" w14:textId="77777777" w:rsidTr="00460D2F">
        <w:trPr>
          <w:cantSplit/>
          <w:trHeight w:val="432"/>
          <w:tblHeader/>
          <w:jc w:val="center"/>
        </w:trPr>
        <w:tc>
          <w:tcPr>
            <w:tcW w:w="1670" w:type="dxa"/>
            <w:vAlign w:val="center"/>
          </w:tcPr>
          <w:p w14:paraId="5D74509D" w14:textId="77777777" w:rsidR="00AA49ED" w:rsidRPr="00D662B5" w:rsidRDefault="00655DAC" w:rsidP="00AA49ED">
            <w:pPr>
              <w:pStyle w:val="BodyText2"/>
              <w:jc w:val="center"/>
              <w:rPr>
                <w:color w:val="auto"/>
                <w:sz w:val="20"/>
              </w:rPr>
            </w:pPr>
            <w:r w:rsidRPr="00D662B5">
              <w:rPr>
                <w:color w:val="auto"/>
                <w:sz w:val="20"/>
              </w:rPr>
              <w:t>Moderate</w:t>
            </w:r>
          </w:p>
        </w:tc>
        <w:tc>
          <w:tcPr>
            <w:tcW w:w="6149" w:type="dxa"/>
            <w:vAlign w:val="bottom"/>
          </w:tcPr>
          <w:p w14:paraId="52458268" w14:textId="77777777" w:rsidR="00AA49ED" w:rsidRPr="00D662B5" w:rsidRDefault="00AA49ED" w:rsidP="00AA49ED">
            <w:pPr>
              <w:pStyle w:val="BodyText2"/>
              <w:spacing w:after="0" w:line="240" w:lineRule="auto"/>
              <w:rPr>
                <w:color w:val="auto"/>
                <w:sz w:val="20"/>
              </w:rPr>
            </w:pPr>
            <w:r w:rsidRPr="00D662B5">
              <w:rPr>
                <w:color w:val="auto"/>
                <w:sz w:val="20"/>
              </w:rPr>
              <w:t>If vulnerabilities are exploited by threa</w:t>
            </w:r>
            <w:r w:rsidR="003E4F20" w:rsidRPr="00D662B5">
              <w:rPr>
                <w:color w:val="auto"/>
                <w:sz w:val="20"/>
              </w:rPr>
              <w:t>ts, moderate loss to the system</w:t>
            </w:r>
            <w:r w:rsidRPr="00D662B5">
              <w:rPr>
                <w:color w:val="auto"/>
                <w:sz w:val="20"/>
              </w:rPr>
              <w:t xml:space="preserve">, </w:t>
            </w:r>
            <w:r w:rsidR="003E4F20" w:rsidRPr="00D662B5">
              <w:rPr>
                <w:color w:val="auto"/>
                <w:sz w:val="20"/>
              </w:rPr>
              <w:t>networks, and data w</w:t>
            </w:r>
            <w:r w:rsidRPr="00D662B5">
              <w:rPr>
                <w:color w:val="auto"/>
                <w:sz w:val="20"/>
              </w:rPr>
              <w:t>ould occur</w:t>
            </w:r>
            <w:r w:rsidR="002970C8" w:rsidRPr="00D662B5">
              <w:rPr>
                <w:color w:val="auto"/>
                <w:sz w:val="20"/>
              </w:rPr>
              <w:t>.</w:t>
            </w:r>
            <w:r w:rsidR="002970C8">
              <w:rPr>
                <w:color w:val="auto"/>
                <w:sz w:val="20"/>
              </w:rPr>
              <w:t xml:space="preserve">  </w:t>
            </w:r>
          </w:p>
        </w:tc>
      </w:tr>
      <w:tr w:rsidR="00AA49ED" w:rsidRPr="00AA49ED" w14:paraId="567471EB" w14:textId="77777777" w:rsidTr="00460D2F">
        <w:trPr>
          <w:cantSplit/>
          <w:trHeight w:val="432"/>
          <w:tblHeader/>
          <w:jc w:val="center"/>
        </w:trPr>
        <w:tc>
          <w:tcPr>
            <w:tcW w:w="1670" w:type="dxa"/>
            <w:vAlign w:val="center"/>
          </w:tcPr>
          <w:p w14:paraId="162C572B" w14:textId="77777777" w:rsidR="00AA49ED" w:rsidRPr="00D662B5" w:rsidRDefault="00AA49ED" w:rsidP="00AA49ED">
            <w:pPr>
              <w:pStyle w:val="BodyText2"/>
              <w:jc w:val="center"/>
              <w:rPr>
                <w:color w:val="auto"/>
                <w:sz w:val="20"/>
              </w:rPr>
            </w:pPr>
            <w:r w:rsidRPr="00D662B5">
              <w:rPr>
                <w:color w:val="auto"/>
                <w:sz w:val="20"/>
              </w:rPr>
              <w:t>High</w:t>
            </w:r>
          </w:p>
        </w:tc>
        <w:tc>
          <w:tcPr>
            <w:tcW w:w="6149" w:type="dxa"/>
            <w:vAlign w:val="bottom"/>
          </w:tcPr>
          <w:p w14:paraId="3E18BF6C" w14:textId="77777777" w:rsidR="00AA49ED" w:rsidRPr="00D662B5" w:rsidRDefault="00AA49ED" w:rsidP="00AA49ED">
            <w:pPr>
              <w:pStyle w:val="BodyText2"/>
              <w:spacing w:after="0" w:line="240" w:lineRule="auto"/>
              <w:rPr>
                <w:color w:val="auto"/>
                <w:sz w:val="20"/>
              </w:rPr>
            </w:pPr>
            <w:r w:rsidRPr="00D662B5">
              <w:rPr>
                <w:color w:val="auto"/>
                <w:sz w:val="20"/>
              </w:rPr>
              <w:t>If vulnerabilities are exploited by threats,</w:t>
            </w:r>
            <w:r w:rsidR="003E4F20" w:rsidRPr="00D662B5">
              <w:rPr>
                <w:color w:val="auto"/>
                <w:sz w:val="20"/>
              </w:rPr>
              <w:t xml:space="preserve"> significant loss to the system, networks, and data w</w:t>
            </w:r>
            <w:r w:rsidRPr="00D662B5">
              <w:rPr>
                <w:color w:val="auto"/>
                <w:sz w:val="20"/>
              </w:rPr>
              <w:t>ould occur</w:t>
            </w:r>
            <w:r w:rsidR="002970C8" w:rsidRPr="00D662B5">
              <w:rPr>
                <w:color w:val="auto"/>
                <w:sz w:val="20"/>
              </w:rPr>
              <w:t>.</w:t>
            </w:r>
            <w:r w:rsidR="002970C8">
              <w:rPr>
                <w:color w:val="auto"/>
                <w:sz w:val="20"/>
              </w:rPr>
              <w:t xml:space="preserve">  </w:t>
            </w:r>
          </w:p>
        </w:tc>
      </w:tr>
    </w:tbl>
    <w:p w14:paraId="4C431C7D" w14:textId="77777777" w:rsidR="00395B05" w:rsidRPr="00537C7D" w:rsidRDefault="00395B05" w:rsidP="003A1082">
      <w:pPr>
        <w:pStyle w:val="GSATableCaption"/>
      </w:pPr>
      <w:bookmarkStart w:id="42" w:name="_Toc383689685"/>
      <w:bookmarkStart w:id="43" w:name="_Toc389728936"/>
      <w:r w:rsidRPr="00537C7D">
        <w:t>Table</w:t>
      </w:r>
      <w:r>
        <w:t xml:space="preserve"> 3-</w:t>
      </w:r>
      <w:r w:rsidR="00DD69C9">
        <w:t>5</w:t>
      </w:r>
      <w:r w:rsidR="00C4223E">
        <w:t xml:space="preserve"> – </w:t>
      </w:r>
      <w:r w:rsidRPr="00537C7D">
        <w:t>Impact Definitions</w:t>
      </w:r>
      <w:bookmarkEnd w:id="42"/>
      <w:bookmarkEnd w:id="43"/>
    </w:p>
    <w:p w14:paraId="45A8B243" w14:textId="77777777" w:rsidR="00AA49ED" w:rsidRDefault="00AA49ED" w:rsidP="00462B83">
      <w:pPr>
        <w:widowControl/>
        <w:suppressAutoHyphens w:val="0"/>
      </w:pPr>
      <w:r w:rsidRPr="00FE3FFD">
        <w:t>The combination of High likelihood and High impact creates the highest risk exposure</w:t>
      </w:r>
      <w:r w:rsidR="002970C8" w:rsidRPr="00FE3FFD">
        <w:t>.</w:t>
      </w:r>
      <w:r w:rsidR="002970C8">
        <w:t xml:space="preserve">  </w:t>
      </w:r>
      <w:r w:rsidRPr="00FE3FFD">
        <w:t xml:space="preserve">The risk </w:t>
      </w:r>
      <w:r>
        <w:t>exposure mat</w:t>
      </w:r>
      <w:r w:rsidR="00492FDF">
        <w:t>rix shown in Table 3</w:t>
      </w:r>
      <w:r w:rsidR="00355979">
        <w:t>-6</w:t>
      </w:r>
      <w:r w:rsidRPr="00FE3FFD">
        <w:t xml:space="preserve"> presents the same likelihood and impact severity ratings as</w:t>
      </w:r>
      <w:r>
        <w:t xml:space="preserve"> those found in </w:t>
      </w:r>
      <w:r w:rsidRPr="00FE3FFD">
        <w:rPr>
          <w:i/>
        </w:rPr>
        <w:t>NIST SP 800-30 Risk Management Guide for Information Technology Systems</w:t>
      </w:r>
      <w:r w:rsidR="002970C8" w:rsidRPr="00FE3FFD">
        <w:t>.</w:t>
      </w:r>
      <w:r w:rsidR="002970C8">
        <w:t xml:space="preserve">  </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right w:w="58" w:type="dxa"/>
        </w:tblCellMar>
        <w:tblLook w:val="00A0" w:firstRow="1" w:lastRow="0" w:firstColumn="1" w:lastColumn="0" w:noHBand="0" w:noVBand="0"/>
      </w:tblPr>
      <w:tblGrid>
        <w:gridCol w:w="1671"/>
        <w:gridCol w:w="1670"/>
        <w:gridCol w:w="1670"/>
        <w:gridCol w:w="1670"/>
      </w:tblGrid>
      <w:tr w:rsidR="00AA49ED" w:rsidRPr="00AA49ED" w14:paraId="3D94595F" w14:textId="77777777" w:rsidTr="00395B05">
        <w:trPr>
          <w:cantSplit/>
          <w:trHeight w:hRule="exact" w:val="432"/>
          <w:tblHeader/>
          <w:jc w:val="center"/>
        </w:trPr>
        <w:tc>
          <w:tcPr>
            <w:tcW w:w="1671" w:type="dxa"/>
            <w:vMerge w:val="restart"/>
            <w:shd w:val="clear" w:color="auto" w:fill="1F497D" w:themeFill="text2"/>
            <w:tcMar>
              <w:bottom w:w="0" w:type="dxa"/>
            </w:tcMar>
            <w:vAlign w:val="center"/>
          </w:tcPr>
          <w:p w14:paraId="73CB9FC9" w14:textId="77777777" w:rsidR="00AA49ED" w:rsidRPr="00395B05" w:rsidRDefault="00CE566E" w:rsidP="002970C8">
            <w:pPr>
              <w:keepNext/>
              <w:keepLines/>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lastRenderedPageBreak/>
              <w:t>Likelihood</w:t>
            </w:r>
          </w:p>
        </w:tc>
        <w:tc>
          <w:tcPr>
            <w:tcW w:w="5010" w:type="dxa"/>
            <w:gridSpan w:val="3"/>
            <w:shd w:val="clear" w:color="auto" w:fill="1F497D" w:themeFill="text2"/>
            <w:tcMar>
              <w:bottom w:w="0" w:type="dxa"/>
            </w:tcMar>
            <w:vAlign w:val="bottom"/>
          </w:tcPr>
          <w:p w14:paraId="65BDCDFD" w14:textId="77777777" w:rsidR="00AA49ED" w:rsidRPr="00395B05" w:rsidRDefault="00CE566E" w:rsidP="002970C8">
            <w:pPr>
              <w:keepNext/>
              <w:keepLines/>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Impact</w:t>
            </w:r>
          </w:p>
        </w:tc>
      </w:tr>
      <w:tr w:rsidR="00AA49ED" w:rsidRPr="00AA49ED" w14:paraId="3D9372E8" w14:textId="77777777" w:rsidTr="00395B05">
        <w:trPr>
          <w:cantSplit/>
          <w:trHeight w:hRule="exact" w:val="432"/>
          <w:tblHeader/>
          <w:jc w:val="center"/>
        </w:trPr>
        <w:tc>
          <w:tcPr>
            <w:tcW w:w="1671" w:type="dxa"/>
            <w:vMerge/>
            <w:shd w:val="clear" w:color="auto" w:fill="1F497D" w:themeFill="text2"/>
            <w:tcMar>
              <w:bottom w:w="0" w:type="dxa"/>
            </w:tcMar>
            <w:vAlign w:val="center"/>
          </w:tcPr>
          <w:p w14:paraId="7F357204" w14:textId="77777777" w:rsidR="00AA49ED" w:rsidRPr="00395B05" w:rsidRDefault="00AA49ED" w:rsidP="002970C8">
            <w:pPr>
              <w:keepNext/>
              <w:keepLines/>
              <w:widowControl/>
              <w:shd w:val="clear" w:color="auto" w:fill="1F497D"/>
              <w:suppressAutoHyphens w:val="0"/>
              <w:jc w:val="center"/>
              <w:rPr>
                <w:rFonts w:eastAsia="Times New Roman"/>
                <w:b/>
                <w:bCs/>
                <w:color w:val="FFFFFF"/>
                <w:kern w:val="0"/>
                <w:szCs w:val="22"/>
              </w:rPr>
            </w:pPr>
          </w:p>
        </w:tc>
        <w:tc>
          <w:tcPr>
            <w:tcW w:w="1670" w:type="dxa"/>
            <w:shd w:val="clear" w:color="auto" w:fill="1F497D" w:themeFill="text2"/>
            <w:tcMar>
              <w:bottom w:w="0" w:type="dxa"/>
            </w:tcMar>
            <w:vAlign w:val="center"/>
          </w:tcPr>
          <w:p w14:paraId="406401DC" w14:textId="77777777" w:rsidR="00AA49ED" w:rsidRPr="00395B05" w:rsidRDefault="00AA49ED" w:rsidP="002970C8">
            <w:pPr>
              <w:keepNext/>
              <w:keepLines/>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Low</w:t>
            </w:r>
          </w:p>
        </w:tc>
        <w:tc>
          <w:tcPr>
            <w:tcW w:w="1670" w:type="dxa"/>
            <w:shd w:val="clear" w:color="auto" w:fill="1F497D" w:themeFill="text2"/>
            <w:tcMar>
              <w:bottom w:w="0" w:type="dxa"/>
            </w:tcMar>
            <w:vAlign w:val="center"/>
          </w:tcPr>
          <w:p w14:paraId="57A818E1" w14:textId="77777777" w:rsidR="00AA49ED" w:rsidRPr="00395B05" w:rsidRDefault="00493400" w:rsidP="002970C8">
            <w:pPr>
              <w:keepNext/>
              <w:keepLines/>
              <w:widowControl/>
              <w:shd w:val="clear" w:color="auto" w:fill="1F497D"/>
              <w:suppressAutoHyphens w:val="0"/>
              <w:jc w:val="center"/>
              <w:rPr>
                <w:rFonts w:eastAsia="Times New Roman"/>
                <w:b/>
                <w:bCs/>
                <w:color w:val="FFFFFF"/>
                <w:kern w:val="0"/>
                <w:szCs w:val="22"/>
              </w:rPr>
            </w:pPr>
            <w:r>
              <w:rPr>
                <w:rFonts w:eastAsia="Times New Roman"/>
                <w:b/>
                <w:bCs/>
                <w:color w:val="FFFFFF"/>
                <w:kern w:val="0"/>
                <w:szCs w:val="22"/>
              </w:rPr>
              <w:t>Moderate</w:t>
            </w:r>
          </w:p>
        </w:tc>
        <w:tc>
          <w:tcPr>
            <w:tcW w:w="1670" w:type="dxa"/>
            <w:shd w:val="clear" w:color="auto" w:fill="1F497D" w:themeFill="text2"/>
            <w:tcMar>
              <w:bottom w:w="0" w:type="dxa"/>
            </w:tcMar>
            <w:vAlign w:val="center"/>
          </w:tcPr>
          <w:p w14:paraId="66CF6646" w14:textId="77777777" w:rsidR="00AA49ED" w:rsidRPr="00395B05" w:rsidRDefault="00AA49ED" w:rsidP="002970C8">
            <w:pPr>
              <w:keepNext/>
              <w:keepLines/>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High</w:t>
            </w:r>
          </w:p>
        </w:tc>
      </w:tr>
      <w:tr w:rsidR="00AA49ED" w:rsidRPr="00AA49ED" w14:paraId="6FC8F2DA" w14:textId="77777777" w:rsidTr="00982DA4">
        <w:trPr>
          <w:cantSplit/>
          <w:trHeight w:hRule="exact" w:val="432"/>
          <w:jc w:val="center"/>
        </w:trPr>
        <w:tc>
          <w:tcPr>
            <w:tcW w:w="1671" w:type="dxa"/>
            <w:tcMar>
              <w:bottom w:w="0" w:type="dxa"/>
            </w:tcMar>
            <w:vAlign w:val="bottom"/>
          </w:tcPr>
          <w:p w14:paraId="5CAC0233" w14:textId="77777777" w:rsidR="00AA49ED" w:rsidRPr="00395B05" w:rsidRDefault="00AA49ED" w:rsidP="002970C8">
            <w:pPr>
              <w:pStyle w:val="BodyText2"/>
              <w:keepNext/>
              <w:keepLines/>
              <w:jc w:val="center"/>
              <w:rPr>
                <w:color w:val="auto"/>
                <w:sz w:val="24"/>
                <w:szCs w:val="24"/>
              </w:rPr>
            </w:pPr>
            <w:r w:rsidRPr="00395B05">
              <w:rPr>
                <w:color w:val="auto"/>
                <w:sz w:val="24"/>
                <w:szCs w:val="24"/>
              </w:rPr>
              <w:t>High</w:t>
            </w:r>
          </w:p>
        </w:tc>
        <w:tc>
          <w:tcPr>
            <w:tcW w:w="1670" w:type="dxa"/>
            <w:tcMar>
              <w:bottom w:w="0" w:type="dxa"/>
            </w:tcMar>
            <w:vAlign w:val="center"/>
          </w:tcPr>
          <w:p w14:paraId="4DDD4926"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3D4C22DA" w14:textId="77777777" w:rsidR="00AA49ED" w:rsidRPr="00395B05" w:rsidRDefault="00493400" w:rsidP="002970C8">
            <w:pPr>
              <w:pStyle w:val="BodyText2"/>
              <w:keepNext/>
              <w:keepLines/>
              <w:jc w:val="center"/>
              <w:rPr>
                <w:color w:val="auto"/>
                <w:sz w:val="24"/>
                <w:szCs w:val="24"/>
              </w:rPr>
            </w:pPr>
            <w:r w:rsidRPr="0036653A">
              <w:rPr>
                <w:color w:val="auto"/>
                <w:sz w:val="24"/>
                <w:szCs w:val="24"/>
              </w:rPr>
              <w:t>Moderate</w:t>
            </w:r>
          </w:p>
        </w:tc>
        <w:tc>
          <w:tcPr>
            <w:tcW w:w="1670" w:type="dxa"/>
            <w:tcMar>
              <w:bottom w:w="0" w:type="dxa"/>
            </w:tcMar>
            <w:vAlign w:val="center"/>
          </w:tcPr>
          <w:p w14:paraId="2CE1DC30" w14:textId="77777777" w:rsidR="00AA49ED" w:rsidRPr="00395B05" w:rsidRDefault="00AA49ED" w:rsidP="002970C8">
            <w:pPr>
              <w:pStyle w:val="BodyText2"/>
              <w:keepNext/>
              <w:keepLines/>
              <w:jc w:val="center"/>
              <w:rPr>
                <w:color w:val="auto"/>
                <w:sz w:val="24"/>
                <w:szCs w:val="24"/>
              </w:rPr>
            </w:pPr>
            <w:r w:rsidRPr="00395B05">
              <w:rPr>
                <w:color w:val="auto"/>
                <w:sz w:val="24"/>
                <w:szCs w:val="24"/>
              </w:rPr>
              <w:t>High</w:t>
            </w:r>
          </w:p>
        </w:tc>
      </w:tr>
      <w:tr w:rsidR="00AA49ED" w:rsidRPr="00AA49ED" w14:paraId="5D03AA33" w14:textId="77777777" w:rsidTr="00982DA4">
        <w:trPr>
          <w:cantSplit/>
          <w:trHeight w:hRule="exact" w:val="432"/>
          <w:jc w:val="center"/>
        </w:trPr>
        <w:tc>
          <w:tcPr>
            <w:tcW w:w="1671" w:type="dxa"/>
            <w:tcMar>
              <w:bottom w:w="0" w:type="dxa"/>
            </w:tcMar>
            <w:vAlign w:val="bottom"/>
          </w:tcPr>
          <w:p w14:paraId="0B199819" w14:textId="77777777" w:rsidR="00AA49ED" w:rsidRPr="00395B05" w:rsidRDefault="00493400" w:rsidP="002970C8">
            <w:pPr>
              <w:pStyle w:val="BodyText2"/>
              <w:keepNext/>
              <w:keepLines/>
              <w:jc w:val="center"/>
              <w:rPr>
                <w:color w:val="auto"/>
                <w:sz w:val="24"/>
                <w:szCs w:val="24"/>
              </w:rPr>
            </w:pPr>
            <w:r w:rsidRPr="0036653A">
              <w:rPr>
                <w:color w:val="auto"/>
                <w:sz w:val="24"/>
                <w:szCs w:val="24"/>
              </w:rPr>
              <w:t>Moderate</w:t>
            </w:r>
          </w:p>
        </w:tc>
        <w:tc>
          <w:tcPr>
            <w:tcW w:w="1670" w:type="dxa"/>
            <w:tcMar>
              <w:bottom w:w="0" w:type="dxa"/>
            </w:tcMar>
            <w:vAlign w:val="center"/>
          </w:tcPr>
          <w:p w14:paraId="6FECB725"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673AEBE4" w14:textId="77777777" w:rsidR="00AA49ED" w:rsidRPr="00395B05" w:rsidRDefault="00493400" w:rsidP="002970C8">
            <w:pPr>
              <w:pStyle w:val="BodyText2"/>
              <w:keepNext/>
              <w:keepLines/>
              <w:jc w:val="center"/>
              <w:rPr>
                <w:color w:val="auto"/>
                <w:sz w:val="24"/>
                <w:szCs w:val="24"/>
              </w:rPr>
            </w:pPr>
            <w:r w:rsidRPr="0036653A">
              <w:rPr>
                <w:color w:val="auto"/>
                <w:sz w:val="24"/>
                <w:szCs w:val="24"/>
              </w:rPr>
              <w:t>Moderate</w:t>
            </w:r>
          </w:p>
        </w:tc>
        <w:tc>
          <w:tcPr>
            <w:tcW w:w="1670" w:type="dxa"/>
            <w:tcMar>
              <w:bottom w:w="0" w:type="dxa"/>
            </w:tcMar>
            <w:vAlign w:val="center"/>
          </w:tcPr>
          <w:p w14:paraId="5A7887EE" w14:textId="77777777" w:rsidR="00AA49ED" w:rsidRPr="00395B05" w:rsidRDefault="00493400" w:rsidP="002970C8">
            <w:pPr>
              <w:pStyle w:val="BodyText2"/>
              <w:keepNext/>
              <w:keepLines/>
              <w:jc w:val="center"/>
              <w:rPr>
                <w:color w:val="auto"/>
                <w:sz w:val="24"/>
                <w:szCs w:val="24"/>
              </w:rPr>
            </w:pPr>
            <w:r w:rsidRPr="004E4826">
              <w:rPr>
                <w:color w:val="auto"/>
                <w:sz w:val="24"/>
                <w:szCs w:val="24"/>
              </w:rPr>
              <w:t>Moderate</w:t>
            </w:r>
          </w:p>
        </w:tc>
      </w:tr>
      <w:tr w:rsidR="00AA49ED" w:rsidRPr="00AA49ED" w14:paraId="11A1FEB5" w14:textId="77777777" w:rsidTr="00982DA4">
        <w:trPr>
          <w:cantSplit/>
          <w:trHeight w:hRule="exact" w:val="432"/>
          <w:jc w:val="center"/>
        </w:trPr>
        <w:tc>
          <w:tcPr>
            <w:tcW w:w="1671" w:type="dxa"/>
            <w:tcMar>
              <w:bottom w:w="0" w:type="dxa"/>
            </w:tcMar>
            <w:vAlign w:val="center"/>
          </w:tcPr>
          <w:p w14:paraId="70A54037"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0E9D6815"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47AEA8E6"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12924D09"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r>
    </w:tbl>
    <w:p w14:paraId="0EB50E38" w14:textId="77777777" w:rsidR="00395B05" w:rsidRPr="00537C7D" w:rsidRDefault="00395B05" w:rsidP="003A1082">
      <w:pPr>
        <w:pStyle w:val="GSATableCaption"/>
      </w:pPr>
      <w:bookmarkStart w:id="44" w:name="_Toc383689686"/>
      <w:bookmarkStart w:id="45" w:name="_Toc389728937"/>
      <w:r>
        <w:t>Table 3-</w:t>
      </w:r>
      <w:r w:rsidR="00DD69C9">
        <w:t>6</w:t>
      </w:r>
      <w:r w:rsidR="00C4223E">
        <w:t xml:space="preserve"> – </w:t>
      </w:r>
      <w:r>
        <w:t>Risk Exposure Ratings</w:t>
      </w:r>
      <w:bookmarkEnd w:id="44"/>
      <w:bookmarkEnd w:id="45"/>
    </w:p>
    <w:p w14:paraId="52EF311E" w14:textId="77777777" w:rsidR="00390E82" w:rsidRDefault="00390E82" w:rsidP="00390E82">
      <w:r>
        <w:t>&lt;</w:t>
      </w:r>
      <w:r w:rsidR="003C43EF">
        <w:rPr>
          <w:rFonts w:ascii="Times" w:eastAsia="Calibri" w:hAnsi="Times"/>
          <w:b/>
          <w:color w:val="365F91" w:themeColor="accent1" w:themeShade="BF"/>
          <w:kern w:val="0"/>
        </w:rPr>
        <w:t>Vendor Name</w:t>
      </w:r>
      <w:r>
        <w:t xml:space="preserve"> </w:t>
      </w:r>
      <w:r w:rsidRPr="00ED57AA">
        <w:rPr>
          <w:rFonts w:ascii="Times" w:eastAsia="Calibri" w:hAnsi="Times"/>
          <w:b/>
          <w:color w:val="365F91" w:themeColor="accent1" w:themeShade="BF"/>
          <w:kern w:val="0"/>
        </w:rPr>
        <w:t>and</w:t>
      </w:r>
      <w:r>
        <w:t xml:space="preserve"> </w:t>
      </w:r>
      <w:r w:rsidR="000154AF">
        <w:rPr>
          <w:rFonts w:ascii="Times" w:eastAsia="Calibri" w:hAnsi="Times"/>
          <w:b/>
          <w:color w:val="365F91" w:themeColor="accent1" w:themeShade="BF"/>
          <w:kern w:val="0"/>
        </w:rPr>
        <w:t>STATE AGENCY</w:t>
      </w:r>
      <w:r>
        <w:t xml:space="preserve"> </w:t>
      </w:r>
      <w:r w:rsidRPr="00ED57AA">
        <w:rPr>
          <w:rFonts w:ascii="Times" w:eastAsia="Calibri" w:hAnsi="Times"/>
          <w:b/>
          <w:color w:val="365F91" w:themeColor="accent1" w:themeShade="BF"/>
          <w:kern w:val="0"/>
        </w:rPr>
        <w:t>names</w:t>
      </w:r>
      <w:r>
        <w:t>&gt; reviewed all identified weaknesses and assigned a risk to the weakness based on table 3-6</w:t>
      </w:r>
      <w:r w:rsidR="002970C8">
        <w:t xml:space="preserve">.  </w:t>
      </w:r>
      <w:r>
        <w:t>All identified scan risks have been assigned the risk identified by the scanning tool</w:t>
      </w:r>
      <w:r w:rsidR="002970C8">
        <w:t xml:space="preserve">.  </w:t>
      </w:r>
    </w:p>
    <w:p w14:paraId="3D3C1D45" w14:textId="77777777" w:rsidR="003C7BEB" w:rsidRDefault="003C7BEB" w:rsidP="00460D2F">
      <w:pPr>
        <w:pStyle w:val="GSASubsection"/>
      </w:pPr>
      <w:bookmarkStart w:id="46" w:name="_Toc436905396"/>
      <w:r>
        <w:t>Document Results</w:t>
      </w:r>
      <w:bookmarkEnd w:id="46"/>
    </w:p>
    <w:p w14:paraId="463BC3F2" w14:textId="77777777" w:rsidR="003C7BEB" w:rsidRDefault="004C5431" w:rsidP="00CE566E">
      <w:r>
        <w:t>Documenting the results of</w:t>
      </w:r>
      <w:r w:rsidR="003C7BEB">
        <w:t xml:space="preserve"> security</w:t>
      </w:r>
      <w:r w:rsidR="00887C63">
        <w:t xml:space="preserve"> control</w:t>
      </w:r>
      <w:r w:rsidR="003C7BEB">
        <w:t xml:space="preserve"> testing creates a record of the security posture for the system at a given moment in time</w:t>
      </w:r>
      <w:r w:rsidR="002970C8">
        <w:t xml:space="preserve">.  </w:t>
      </w:r>
      <w:r>
        <w:t xml:space="preserve">The record </w:t>
      </w:r>
      <w:r w:rsidR="003C7BEB">
        <w:t>can be reviewed for risk-based decision making</w:t>
      </w:r>
      <w:r>
        <w:t xml:space="preserve"> and to create plans of action</w:t>
      </w:r>
      <w:r w:rsidR="002C5051">
        <w:t xml:space="preserve"> to</w:t>
      </w:r>
      <w:r>
        <w:t xml:space="preserve"> mitigate risks</w:t>
      </w:r>
      <w:r w:rsidR="002970C8">
        <w:t xml:space="preserve">.  </w:t>
      </w:r>
    </w:p>
    <w:p w14:paraId="7DD8F99F" w14:textId="77777777" w:rsidR="00C4223E" w:rsidRDefault="003C43EF" w:rsidP="00CE566E">
      <w:pPr>
        <w:rPr>
          <w:color w:val="auto"/>
        </w:rPr>
      </w:pPr>
      <w:r>
        <w:t>ESRMO</w:t>
      </w:r>
      <w:r w:rsidR="003C7BEB">
        <w:t xml:space="preserve"> requires that a Plan of Action and Milestones (POA&amp;M) be developed and utilized as the primary mechanism for tracking all system security weaknesses and issues</w:t>
      </w:r>
      <w:r w:rsidR="002970C8">
        <w:t xml:space="preserve">.  </w:t>
      </w:r>
      <w:r w:rsidR="003C7BEB">
        <w:rPr>
          <w:color w:val="auto"/>
        </w:rPr>
        <w:t>&lt;</w:t>
      </w:r>
      <w:r w:rsidR="000154AF">
        <w:rPr>
          <w:b/>
          <w:color w:val="365F91" w:themeColor="accent1" w:themeShade="BF"/>
        </w:rPr>
        <w:t>STATE AGENCY</w:t>
      </w:r>
      <w:r w:rsidR="003C7BEB">
        <w:rPr>
          <w:color w:val="auto"/>
        </w:rPr>
        <w:t>&gt;</w:t>
      </w:r>
      <w:r w:rsidR="003C7BEB">
        <w:t xml:space="preserve"> will</w:t>
      </w:r>
      <w:r w:rsidR="003C7BEB">
        <w:rPr>
          <w:color w:val="auto"/>
        </w:rPr>
        <w:t xml:space="preserve"> leverage</w:t>
      </w:r>
      <w:r w:rsidR="003C7BEB" w:rsidRPr="00301FAE">
        <w:rPr>
          <w:color w:val="auto"/>
        </w:rPr>
        <w:t xml:space="preserve"> the SAR to create a Plan o</w:t>
      </w:r>
      <w:r w:rsidR="003C7BEB">
        <w:rPr>
          <w:color w:val="auto"/>
        </w:rPr>
        <w:t>f Action and Milestones (POA&amp;M)</w:t>
      </w:r>
      <w:r w:rsidR="003C7BEB">
        <w:t xml:space="preserve"> for &lt;</w:t>
      </w:r>
      <w:r w:rsidR="003C7BEB" w:rsidRPr="00D110FD">
        <w:rPr>
          <w:b/>
          <w:color w:val="365F91" w:themeColor="accent1" w:themeShade="BF"/>
        </w:rPr>
        <w:t>Information System Name</w:t>
      </w:r>
      <w:r w:rsidR="003C7BEB">
        <w:t>&gt;</w:t>
      </w:r>
      <w:r w:rsidR="002970C8" w:rsidRPr="00301FAE">
        <w:rPr>
          <w:color w:val="auto"/>
        </w:rPr>
        <w:t>.</w:t>
      </w:r>
      <w:r w:rsidR="002970C8">
        <w:rPr>
          <w:color w:val="auto"/>
        </w:rPr>
        <w:t xml:space="preserve">  </w:t>
      </w:r>
      <w:r w:rsidR="003C7BEB" w:rsidRPr="00301FAE">
        <w:rPr>
          <w:color w:val="auto"/>
        </w:rPr>
        <w:t>The POA&amp;M</w:t>
      </w:r>
      <w:r w:rsidR="003C7BEB">
        <w:rPr>
          <w:color w:val="auto"/>
        </w:rPr>
        <w:t xml:space="preserve"> is a</w:t>
      </w:r>
      <w:r w:rsidR="003C7BEB" w:rsidRPr="00301FAE">
        <w:rPr>
          <w:color w:val="auto"/>
        </w:rPr>
        <w:t xml:space="preserve"> mitigation plan</w:t>
      </w:r>
      <w:r w:rsidR="003C7BEB">
        <w:rPr>
          <w:color w:val="auto"/>
        </w:rPr>
        <w:t xml:space="preserve"> designed to address specific res</w:t>
      </w:r>
      <w:r w:rsidR="004C5431">
        <w:rPr>
          <w:color w:val="auto"/>
        </w:rPr>
        <w:t>idual security weaknesses and</w:t>
      </w:r>
      <w:r w:rsidR="003C7BEB">
        <w:rPr>
          <w:color w:val="auto"/>
        </w:rPr>
        <w:t xml:space="preserve"> incl</w:t>
      </w:r>
      <w:r w:rsidR="004C5431">
        <w:rPr>
          <w:color w:val="auto"/>
        </w:rPr>
        <w:t>udes information on costing, resources, and target dates</w:t>
      </w:r>
      <w:r w:rsidR="002F49BD">
        <w:rPr>
          <w:color w:val="auto"/>
        </w:rPr>
        <w:t>.</w:t>
      </w:r>
    </w:p>
    <w:p w14:paraId="07ED3962" w14:textId="77777777" w:rsidR="00740574" w:rsidRPr="00740574" w:rsidRDefault="00562B2F" w:rsidP="00460D2F">
      <w:pPr>
        <w:pStyle w:val="GSASection"/>
      </w:pPr>
      <w:bookmarkStart w:id="47" w:name="_Toc436905397"/>
      <w:r>
        <w:t>Security</w:t>
      </w:r>
      <w:r w:rsidR="008774E0">
        <w:t xml:space="preserve"> Assessment</w:t>
      </w:r>
      <w:r w:rsidR="00D00850">
        <w:t xml:space="preserve"> Results</w:t>
      </w:r>
      <w:bookmarkEnd w:id="47"/>
    </w:p>
    <w:p w14:paraId="32BF1861" w14:textId="77777777" w:rsidR="00914A03" w:rsidRDefault="00914A03" w:rsidP="00914A03">
      <w:r>
        <w:t>This section describes all security weaknesses found during testing</w:t>
      </w:r>
      <w:r w:rsidR="002970C8">
        <w:t xml:space="preserve">.  </w:t>
      </w:r>
      <w:r>
        <w:t>The following elements for each security weakness are reported</w:t>
      </w:r>
      <w:r w:rsidR="002970C8">
        <w:t xml:space="preserve">.  </w:t>
      </w:r>
    </w:p>
    <w:p w14:paraId="6817086B" w14:textId="77777777" w:rsidR="00914A03" w:rsidRDefault="00914A03" w:rsidP="00914A03">
      <w:pPr>
        <w:numPr>
          <w:ilvl w:val="0"/>
          <w:numId w:val="24"/>
        </w:numPr>
      </w:pPr>
      <w:r w:rsidRPr="005851C2">
        <w:t>Identifier</w:t>
      </w:r>
    </w:p>
    <w:p w14:paraId="56AAE023" w14:textId="77777777" w:rsidR="00914A03" w:rsidRDefault="00914A03" w:rsidP="00914A03">
      <w:pPr>
        <w:numPr>
          <w:ilvl w:val="0"/>
          <w:numId w:val="24"/>
        </w:numPr>
      </w:pPr>
      <w:r w:rsidRPr="005851C2">
        <w:t>Name</w:t>
      </w:r>
    </w:p>
    <w:p w14:paraId="746594CD" w14:textId="77777777" w:rsidR="00914A03" w:rsidRDefault="00914A03" w:rsidP="00914A03">
      <w:pPr>
        <w:numPr>
          <w:ilvl w:val="0"/>
          <w:numId w:val="24"/>
        </w:numPr>
      </w:pPr>
      <w:r w:rsidRPr="008C2987">
        <w:t>Source o</w:t>
      </w:r>
      <w:r w:rsidRPr="005851C2">
        <w:t>f Discovery</w:t>
      </w:r>
    </w:p>
    <w:p w14:paraId="780A6080" w14:textId="77777777" w:rsidR="00914A03" w:rsidRDefault="00914A03" w:rsidP="00914A03">
      <w:pPr>
        <w:numPr>
          <w:ilvl w:val="0"/>
          <w:numId w:val="24"/>
        </w:numPr>
      </w:pPr>
      <w:r w:rsidRPr="005851C2">
        <w:t>Description</w:t>
      </w:r>
    </w:p>
    <w:p w14:paraId="4124FB39" w14:textId="77777777" w:rsidR="00914A03" w:rsidRDefault="00914A03" w:rsidP="00914A03">
      <w:pPr>
        <w:numPr>
          <w:ilvl w:val="0"/>
          <w:numId w:val="24"/>
        </w:numPr>
      </w:pPr>
      <w:r w:rsidRPr="008C2987">
        <w:t>Affect</w:t>
      </w:r>
      <w:r w:rsidRPr="005851C2">
        <w:t>ed IP Address/Hostname/Database</w:t>
      </w:r>
    </w:p>
    <w:p w14:paraId="42C682C3" w14:textId="77777777" w:rsidR="00914A03" w:rsidRDefault="00914A03" w:rsidP="00914A03">
      <w:pPr>
        <w:numPr>
          <w:ilvl w:val="0"/>
          <w:numId w:val="24"/>
        </w:numPr>
      </w:pPr>
      <w:r w:rsidRPr="005851C2">
        <w:t>Applicable Threats</w:t>
      </w:r>
    </w:p>
    <w:p w14:paraId="54935080" w14:textId="77777777" w:rsidR="00914A03" w:rsidRDefault="00914A03" w:rsidP="00914A03">
      <w:pPr>
        <w:numPr>
          <w:ilvl w:val="0"/>
          <w:numId w:val="24"/>
        </w:numPr>
      </w:pPr>
      <w:r w:rsidRPr="008C2987">
        <w:t>Likelihood (before mitigating controls/factors)</w:t>
      </w:r>
    </w:p>
    <w:p w14:paraId="32841A4A" w14:textId="77777777" w:rsidR="00F46700" w:rsidRPr="00F46700" w:rsidRDefault="00AE3E50" w:rsidP="00914A03">
      <w:pPr>
        <w:numPr>
          <w:ilvl w:val="0"/>
          <w:numId w:val="24"/>
        </w:numPr>
      </w:pPr>
      <w:r w:rsidRPr="00AE3E50">
        <w:t>Impact (before mitigating controls/factors)</w:t>
      </w:r>
    </w:p>
    <w:p w14:paraId="10F14FEB" w14:textId="77777777" w:rsidR="00914A03" w:rsidRPr="00E47B98" w:rsidRDefault="00914A03" w:rsidP="00914A03">
      <w:pPr>
        <w:numPr>
          <w:ilvl w:val="0"/>
          <w:numId w:val="24"/>
        </w:numPr>
      </w:pPr>
      <w:r w:rsidRPr="008C2987">
        <w:t>Risk Exposure (before mitigating controls/factors)</w:t>
      </w:r>
    </w:p>
    <w:p w14:paraId="1493A558" w14:textId="77777777" w:rsidR="00914A03" w:rsidRDefault="00914A03" w:rsidP="00914A03">
      <w:pPr>
        <w:numPr>
          <w:ilvl w:val="0"/>
          <w:numId w:val="24"/>
        </w:numPr>
      </w:pPr>
      <w:r w:rsidRPr="005851C2">
        <w:t>Risk Statement</w:t>
      </w:r>
    </w:p>
    <w:p w14:paraId="7F3AD291" w14:textId="77777777" w:rsidR="00914A03" w:rsidRPr="00E47B98" w:rsidRDefault="00914A03" w:rsidP="00914A03">
      <w:pPr>
        <w:numPr>
          <w:ilvl w:val="0"/>
          <w:numId w:val="24"/>
        </w:numPr>
        <w:rPr>
          <w:lang w:bidi="en-US"/>
        </w:rPr>
      </w:pPr>
      <w:r w:rsidRPr="008C2987">
        <w:rPr>
          <w:lang w:bidi="en-US"/>
        </w:rPr>
        <w:t>Mitigating Controls/Factors</w:t>
      </w:r>
    </w:p>
    <w:p w14:paraId="0EAD0E53" w14:textId="77777777" w:rsidR="00914A03" w:rsidRDefault="00914A03" w:rsidP="00914A03">
      <w:pPr>
        <w:numPr>
          <w:ilvl w:val="0"/>
          <w:numId w:val="24"/>
        </w:numPr>
        <w:rPr>
          <w:rFonts w:eastAsia="Times New Roman"/>
        </w:rPr>
      </w:pPr>
      <w:r w:rsidRPr="008C2987">
        <w:rPr>
          <w:rFonts w:eastAsia="Times New Roman"/>
        </w:rPr>
        <w:t>Likelihood (after mitigating controls/factors)</w:t>
      </w:r>
    </w:p>
    <w:p w14:paraId="200B2D31" w14:textId="77777777" w:rsidR="00914A03" w:rsidRDefault="00AE3E50" w:rsidP="00914A03">
      <w:pPr>
        <w:numPr>
          <w:ilvl w:val="0"/>
          <w:numId w:val="24"/>
        </w:numPr>
      </w:pPr>
      <w:r w:rsidRPr="00AE3E50">
        <w:t>Impact</w:t>
      </w:r>
      <w:r w:rsidRPr="00AE3E50">
        <w:rPr>
          <w:rFonts w:eastAsia="Times New Roman"/>
        </w:rPr>
        <w:t xml:space="preserve"> (after mitigating controls/</w:t>
      </w:r>
      <w:proofErr w:type="gramStart"/>
      <w:r w:rsidRPr="00AE3E50">
        <w:rPr>
          <w:rFonts w:eastAsia="Times New Roman"/>
        </w:rPr>
        <w:t>factors)</w:t>
      </w:r>
      <w:r w:rsidR="00914A03" w:rsidRPr="008C2987">
        <w:t>Risk</w:t>
      </w:r>
      <w:proofErr w:type="gramEnd"/>
      <w:r w:rsidR="00914A03" w:rsidRPr="008C2987">
        <w:t xml:space="preserve"> Exposure (after mitigating controls/factors)</w:t>
      </w:r>
    </w:p>
    <w:p w14:paraId="67D17CA0" w14:textId="77777777" w:rsidR="00914A03" w:rsidRDefault="00914A03" w:rsidP="00914A03">
      <w:pPr>
        <w:numPr>
          <w:ilvl w:val="0"/>
          <w:numId w:val="24"/>
        </w:numPr>
      </w:pPr>
      <w:r w:rsidRPr="008C2987">
        <w:t>Recommendation</w:t>
      </w:r>
    </w:p>
    <w:p w14:paraId="6AA6FF6E" w14:textId="77777777" w:rsidR="00914A03" w:rsidRDefault="00914A03" w:rsidP="002970C8">
      <w:pPr>
        <w:keepLines/>
        <w:spacing w:before="120" w:after="120"/>
      </w:pPr>
      <w:r>
        <w:t xml:space="preserve">The reader of the SAR </w:t>
      </w:r>
      <w:r w:rsidR="002970C8">
        <w:t>must</w:t>
      </w:r>
      <w:r>
        <w:t xml:space="preserve"> anticipate that the security weakness elements are described as indicated below</w:t>
      </w:r>
      <w:r w:rsidR="002970C8">
        <w:t xml:space="preserve">.  </w:t>
      </w:r>
    </w:p>
    <w:p w14:paraId="23A22216" w14:textId="77777777" w:rsidR="00914A03" w:rsidRDefault="00914A03" w:rsidP="002970C8">
      <w:pPr>
        <w:keepLines/>
        <w:spacing w:before="120" w:after="120"/>
      </w:pPr>
      <w:r w:rsidRPr="00566EFC">
        <w:rPr>
          <w:b/>
        </w:rPr>
        <w:lastRenderedPageBreak/>
        <w:t>Identifier:</w:t>
      </w:r>
      <w:r>
        <w:t xml:space="preserve"> All weaknesses are assigned a vulnerability ID in the form of V#-Security Control ID</w:t>
      </w:r>
      <w:r w:rsidR="002970C8">
        <w:t xml:space="preserve">.  </w:t>
      </w:r>
      <w:r>
        <w:t>For example, the first vulnerability listed would be reported as V1-AC-2(2) if the vulnerability is for control ID AC-2(2)</w:t>
      </w:r>
      <w:r w:rsidR="002970C8">
        <w:t xml:space="preserve">.  </w:t>
      </w:r>
      <w:r>
        <w:t xml:space="preserve">If there are multiple vulnerabilities for the same security control ID, the first part of the vulnerability ID </w:t>
      </w:r>
      <w:r w:rsidR="002970C8">
        <w:t>must</w:t>
      </w:r>
      <w:r>
        <w:t xml:space="preserve"> be incremented, for example V1-AC-2(2), V2-AC-2(2).</w:t>
      </w:r>
    </w:p>
    <w:p w14:paraId="1E027AE3" w14:textId="77777777" w:rsidR="00914A03" w:rsidRDefault="00914A03" w:rsidP="002970C8">
      <w:pPr>
        <w:keepLines/>
        <w:spacing w:before="120" w:after="120"/>
      </w:pPr>
      <w:r w:rsidRPr="00B50CD7">
        <w:rPr>
          <w:b/>
        </w:rPr>
        <w:t>Name:</w:t>
      </w:r>
      <w:r>
        <w:t xml:space="preserve"> A short name unique for each vulnerability</w:t>
      </w:r>
      <w:r w:rsidR="002970C8">
        <w:t xml:space="preserve">.  </w:t>
      </w:r>
    </w:p>
    <w:p w14:paraId="60312896" w14:textId="77777777" w:rsidR="00914A03" w:rsidRDefault="00914A03" w:rsidP="002970C8">
      <w:pPr>
        <w:keepLines/>
        <w:spacing w:before="120" w:after="120"/>
      </w:pPr>
      <w:r w:rsidRPr="00151358">
        <w:rPr>
          <w:b/>
        </w:rPr>
        <w:t>Source of Discovery</w:t>
      </w:r>
      <w:r>
        <w:t>: The source of discovery refers to the method that was used to discover the vulnerability (e.g</w:t>
      </w:r>
      <w:r w:rsidR="002970C8">
        <w:t xml:space="preserve">.  </w:t>
      </w:r>
      <w:r>
        <w:t>web application scanner, manual testing, security test procedure workbook, interview, document review)</w:t>
      </w:r>
      <w:r w:rsidR="002970C8">
        <w:t xml:space="preserve">.  </w:t>
      </w:r>
      <w:r>
        <w:t xml:space="preserve">References </w:t>
      </w:r>
      <w:r w:rsidR="002970C8">
        <w:t>must</w:t>
      </w:r>
      <w:r>
        <w:t xml:space="preserve"> be made to scan reports, security test case procedures numbers, staff that were interviewed, manual test results, and document names</w:t>
      </w:r>
      <w:r w:rsidR="002970C8">
        <w:t xml:space="preserve">.  </w:t>
      </w:r>
      <w:r>
        <w:t>All scans reports are attached in Appendices C, D, E, and F</w:t>
      </w:r>
      <w:r w:rsidR="002970C8">
        <w:t xml:space="preserve">.  </w:t>
      </w:r>
      <w:r>
        <w:t>Results of manual tests can be found in Appendix G</w:t>
      </w:r>
      <w:r w:rsidR="002970C8">
        <w:t xml:space="preserve">.  </w:t>
      </w:r>
      <w:r>
        <w:t xml:space="preserve">If the source of discovery is from one of the security test procedure workbooks, a reference </w:t>
      </w:r>
      <w:r w:rsidR="002970C8">
        <w:t>must</w:t>
      </w:r>
      <w:r>
        <w:t xml:space="preserve"> point to the Workbook name, the sheet number, the row number, the column number</w:t>
      </w:r>
      <w:r w:rsidR="002970C8">
        <w:t xml:space="preserve">.  </w:t>
      </w:r>
      <w:r>
        <w:t>Workbook tests results are found in Appendix B</w:t>
      </w:r>
      <w:r w:rsidR="002970C8">
        <w:t xml:space="preserve">.  </w:t>
      </w:r>
      <w:r>
        <w:t>If the source of discovery is from an interview, the date of the interview and the people who were present at the interview are named</w:t>
      </w:r>
      <w:r w:rsidR="002970C8">
        <w:t xml:space="preserve">.  </w:t>
      </w:r>
      <w:r>
        <w:t xml:space="preserve">If the source of discovery is from a document, the document </w:t>
      </w:r>
      <w:r w:rsidR="002970C8">
        <w:t>must</w:t>
      </w:r>
      <w:r>
        <w:t xml:space="preserve"> be named</w:t>
      </w:r>
      <w:r w:rsidR="002970C8">
        <w:t xml:space="preserve">.  </w:t>
      </w:r>
    </w:p>
    <w:p w14:paraId="58EEDF54" w14:textId="77777777" w:rsidR="00914A03" w:rsidRDefault="00914A03" w:rsidP="002970C8">
      <w:pPr>
        <w:keepLines/>
        <w:spacing w:before="120" w:after="120"/>
      </w:pPr>
      <w:r>
        <w:rPr>
          <w:b/>
        </w:rPr>
        <w:t>Description</w:t>
      </w:r>
      <w:r w:rsidRPr="00566EFC">
        <w:rPr>
          <w:b/>
        </w:rPr>
        <w:t>:</w:t>
      </w:r>
      <w:r>
        <w:t xml:space="preserve"> All security weaknesses </w:t>
      </w:r>
      <w:r w:rsidR="002970C8">
        <w:t>must</w:t>
      </w:r>
      <w:r>
        <w:t xml:space="preserve"> be described well enough such that they could be reproduced by </w:t>
      </w:r>
      <w:r w:rsidR="00E15C2A">
        <w:rPr>
          <w:color w:val="auto"/>
        </w:rPr>
        <w:t>&lt;</w:t>
      </w:r>
      <w:r w:rsidR="00E15C2A">
        <w:rPr>
          <w:b/>
          <w:color w:val="365F91" w:themeColor="accent1" w:themeShade="BF"/>
        </w:rPr>
        <w:t>STATE AGENCY</w:t>
      </w:r>
      <w:r w:rsidR="00E15C2A">
        <w:rPr>
          <w:color w:val="auto"/>
        </w:rPr>
        <w:t>&gt;</w:t>
      </w:r>
      <w:r>
        <w:t xml:space="preserve">, the </w:t>
      </w:r>
      <w:r w:rsidR="003C43EF">
        <w:t>CISO/Security Liaison</w:t>
      </w:r>
      <w:r>
        <w:t xml:space="preserve">, or the </w:t>
      </w:r>
      <w:r w:rsidR="006D03A0">
        <w:t>CIO</w:t>
      </w:r>
      <w:r w:rsidR="002970C8">
        <w:t xml:space="preserve">.  </w:t>
      </w:r>
      <w:r>
        <w:t xml:space="preserve">If a test was performed manually, the exact manual procedure and any relevant screenshots </w:t>
      </w:r>
      <w:r w:rsidR="002970C8">
        <w:t>must</w:t>
      </w:r>
      <w:r>
        <w:t xml:space="preserve"> be detailed</w:t>
      </w:r>
      <w:r w:rsidR="002970C8">
        <w:t xml:space="preserve">.  </w:t>
      </w:r>
      <w:r>
        <w:t xml:space="preserve">If a test was performed using a tool or scanner, a description of the reported scan results for that vulnerability </w:t>
      </w:r>
      <w:r w:rsidR="002970C8">
        <w:t>must</w:t>
      </w:r>
      <w:r>
        <w:t xml:space="preserve"> be included along with the vulnerability identifier (e.g</w:t>
      </w:r>
      <w:r w:rsidR="002970C8">
        <w:t xml:space="preserve">.  </w:t>
      </w:r>
      <w:r>
        <w:t xml:space="preserve">CVE, CVSS, and Nessus Plugin ID etc.) and screenshots of the </w:t>
      </w:r>
      <w:proofErr w:type="gramStart"/>
      <w:r>
        <w:t>particular vulnerability</w:t>
      </w:r>
      <w:proofErr w:type="gramEnd"/>
      <w:r>
        <w:t xml:space="preserve"> being described</w:t>
      </w:r>
      <w:r w:rsidR="002970C8">
        <w:t xml:space="preserve">.  </w:t>
      </w:r>
      <w:r>
        <w:t xml:space="preserve">If the tool or scanner reports a severity level, that level </w:t>
      </w:r>
      <w:r w:rsidR="002970C8">
        <w:t>must</w:t>
      </w:r>
      <w:r>
        <w:t xml:space="preserve"> be reported in this section</w:t>
      </w:r>
      <w:r w:rsidR="002970C8">
        <w:t xml:space="preserve">.  </w:t>
      </w:r>
      <w:r>
        <w:t xml:space="preserve">Any relevant login information and role information </w:t>
      </w:r>
      <w:r w:rsidR="002970C8">
        <w:t>must</w:t>
      </w:r>
      <w:r>
        <w:t xml:space="preserve"> be included for vulnerabilities discovered with scanners or automated tools</w:t>
      </w:r>
      <w:r w:rsidR="002970C8">
        <w:t xml:space="preserve">.  </w:t>
      </w:r>
      <w:r>
        <w:t xml:space="preserve">If any security weaknesses affect a database transaction, a discussion of atomicity violations </w:t>
      </w:r>
      <w:r w:rsidR="002970C8">
        <w:t>must</w:t>
      </w:r>
      <w:r>
        <w:t xml:space="preserve"> be included</w:t>
      </w:r>
      <w:r w:rsidR="002970C8">
        <w:t xml:space="preserve">.  </w:t>
      </w:r>
    </w:p>
    <w:p w14:paraId="5EFA7560" w14:textId="77777777" w:rsidR="00914A03" w:rsidRDefault="00914A03" w:rsidP="002970C8">
      <w:pPr>
        <w:keepLines/>
        <w:spacing w:before="120" w:after="120"/>
      </w:pPr>
      <w:r>
        <w:rPr>
          <w:b/>
        </w:rPr>
        <w:t>Affected IP Address</w:t>
      </w:r>
      <w:r w:rsidRPr="001C3573">
        <w:rPr>
          <w:b/>
        </w:rPr>
        <w:t>/Hostname(s)</w:t>
      </w:r>
      <w:r>
        <w:rPr>
          <w:b/>
        </w:rPr>
        <w:t>/Database</w:t>
      </w:r>
      <w:r w:rsidRPr="001C3573">
        <w:rPr>
          <w:b/>
        </w:rPr>
        <w:t>:</w:t>
      </w:r>
      <w:r>
        <w:t xml:space="preserve"> For each reported vulnerability, all affected IP addresses/hostnames/databases </w:t>
      </w:r>
      <w:r w:rsidR="002970C8">
        <w:t>must</w:t>
      </w:r>
      <w:r>
        <w:t xml:space="preserve"> be included</w:t>
      </w:r>
      <w:r w:rsidR="002970C8">
        <w:t xml:space="preserve">.  </w:t>
      </w:r>
      <w:r>
        <w:t>If multiple hosts/databases have the same vulnerability, list all affected hosts/databases</w:t>
      </w:r>
      <w:r w:rsidR="002970C8">
        <w:t xml:space="preserve">.  </w:t>
      </w:r>
    </w:p>
    <w:p w14:paraId="4975D83D" w14:textId="77777777" w:rsidR="00914A03" w:rsidRDefault="00914A03" w:rsidP="002970C8">
      <w:pPr>
        <w:keepLines/>
        <w:spacing w:before="120" w:after="120"/>
      </w:pPr>
      <w:r w:rsidRPr="00B50CD7">
        <w:rPr>
          <w:b/>
        </w:rPr>
        <w:t>Applicable Threats:</w:t>
      </w:r>
      <w:r>
        <w:t xml:space="preserve"> The applicable threats describe the unique threats that </w:t>
      </w:r>
      <w:proofErr w:type="gramStart"/>
      <w:r>
        <w:t>have the ability to</w:t>
      </w:r>
      <w:proofErr w:type="gramEnd"/>
      <w:r>
        <w:t xml:space="preserve"> exploit the security vulnerability</w:t>
      </w:r>
      <w:r w:rsidR="002970C8">
        <w:t xml:space="preserve">.  </w:t>
      </w:r>
      <w:r>
        <w:t>(Use threat numbers from Table 3-</w:t>
      </w:r>
      <w:r w:rsidR="00DD69C9">
        <w:t>3</w:t>
      </w:r>
      <w:r>
        <w:t>.)</w:t>
      </w:r>
    </w:p>
    <w:p w14:paraId="48F5795F" w14:textId="77777777" w:rsidR="00914A03" w:rsidRDefault="00914A03" w:rsidP="002970C8">
      <w:pPr>
        <w:keepLines/>
        <w:spacing w:before="120" w:after="120"/>
      </w:pPr>
      <w:r w:rsidRPr="00552E35">
        <w:rPr>
          <w:b/>
        </w:rPr>
        <w:t>Likelihood</w:t>
      </w:r>
      <w:r>
        <w:rPr>
          <w:b/>
        </w:rPr>
        <w:t xml:space="preserve"> </w:t>
      </w:r>
      <w:r w:rsidRPr="005851C2">
        <w:rPr>
          <w:b/>
        </w:rPr>
        <w:t>(before mitigating controls/factors)</w:t>
      </w:r>
      <w:r w:rsidRPr="00B50CD7">
        <w:rPr>
          <w:b/>
        </w:rPr>
        <w:t>:</w:t>
      </w:r>
      <w:r>
        <w:t xml:space="preserve"> </w:t>
      </w:r>
      <w:r w:rsidRPr="008D19D6">
        <w:rPr>
          <w:b/>
        </w:rPr>
        <w:t>High, Moderate, or Low</w:t>
      </w:r>
      <w:r>
        <w:t xml:space="preserve"> (see Table 3-4)</w:t>
      </w:r>
      <w:r w:rsidR="002970C8">
        <w:t xml:space="preserve">.  </w:t>
      </w:r>
    </w:p>
    <w:p w14:paraId="0C3E09DB" w14:textId="77777777" w:rsidR="00914A03" w:rsidRDefault="00914A03" w:rsidP="002970C8">
      <w:pPr>
        <w:keepLines/>
        <w:spacing w:before="120" w:after="120"/>
      </w:pPr>
      <w:r>
        <w:rPr>
          <w:b/>
        </w:rPr>
        <w:t>Impact (before mitigating controls/factors): High, Moderate, or Low</w:t>
      </w:r>
      <w:r>
        <w:t xml:space="preserve"> (see Table 3-5)</w:t>
      </w:r>
      <w:r w:rsidR="002970C8">
        <w:t xml:space="preserve">.  </w:t>
      </w:r>
    </w:p>
    <w:p w14:paraId="430CCFF4" w14:textId="77777777" w:rsidR="00914A03" w:rsidRDefault="00914A03" w:rsidP="002970C8">
      <w:pPr>
        <w:keepLines/>
        <w:spacing w:before="120" w:after="120"/>
      </w:pPr>
      <w:r>
        <w:rPr>
          <w:b/>
        </w:rPr>
        <w:t>Risk Exposure (before mitigating controls/factors): High, Moderate, or Low</w:t>
      </w:r>
      <w:r>
        <w:t xml:space="preserve"> (see Table 3-6).</w:t>
      </w:r>
    </w:p>
    <w:p w14:paraId="5D92A2B9" w14:textId="77777777" w:rsidR="00914A03" w:rsidRDefault="00914A03" w:rsidP="002970C8">
      <w:pPr>
        <w:keepLines/>
        <w:spacing w:before="120" w:after="120"/>
      </w:pPr>
      <w:r w:rsidRPr="00B50CD7">
        <w:rPr>
          <w:b/>
        </w:rPr>
        <w:t>Risk Statement:</w:t>
      </w:r>
      <w:r>
        <w:t xml:space="preserve"> Provide a risk statement that describes the risk to the business</w:t>
      </w:r>
      <w:r w:rsidR="002970C8">
        <w:t xml:space="preserve">.  </w:t>
      </w:r>
      <w:r>
        <w:t>(See examples in Table 4-1)</w:t>
      </w:r>
      <w:r w:rsidR="002970C8">
        <w:t xml:space="preserve">.  </w:t>
      </w:r>
      <w:r>
        <w:t>A</w:t>
      </w:r>
      <w:r w:rsidRPr="00AC2BCD">
        <w:t>lso indicate whether the affected machine(s) is/are internally or externally facing</w:t>
      </w:r>
      <w:r>
        <w:t>.</w:t>
      </w:r>
    </w:p>
    <w:p w14:paraId="5D79804D" w14:textId="77777777" w:rsidR="00914A03" w:rsidRDefault="00914A03" w:rsidP="002970C8">
      <w:pPr>
        <w:keepLines/>
        <w:spacing w:before="120" w:after="120"/>
      </w:pPr>
      <w:r>
        <w:rPr>
          <w:b/>
        </w:rPr>
        <w:lastRenderedPageBreak/>
        <w:t xml:space="preserve">Mitigating Controls/Factors: </w:t>
      </w:r>
      <w:r>
        <w:t>D</w:t>
      </w:r>
      <w:r w:rsidRPr="00AC2BCD">
        <w:t>escrib</w:t>
      </w:r>
      <w:r>
        <w:t>e</w:t>
      </w:r>
      <w:r w:rsidRPr="00AC2BCD">
        <w:t xml:space="preserve"> any applicable mitigating controls/factors that could downgrade the likelihood or risk exposure</w:t>
      </w:r>
      <w:r w:rsidR="002970C8">
        <w:t xml:space="preserve">.  </w:t>
      </w:r>
      <w:r>
        <w:t>A</w:t>
      </w:r>
      <w:r w:rsidRPr="00AC2BCD">
        <w:t>lso indicate whether the affected machine(s) is/are internally or externally facing</w:t>
      </w:r>
      <w:r w:rsidR="002970C8">
        <w:t xml:space="preserve">.  </w:t>
      </w:r>
      <w:r w:rsidR="0065602C">
        <w:t>Include a f</w:t>
      </w:r>
      <w:r w:rsidRPr="001B25C5">
        <w:t xml:space="preserve">ull description of any mitigating factors and/or compensating controls if </w:t>
      </w:r>
      <w:r w:rsidR="0065602C">
        <w:t xml:space="preserve">the </w:t>
      </w:r>
      <w:r w:rsidRPr="001B25C5">
        <w:t xml:space="preserve">risk is </w:t>
      </w:r>
      <w:r w:rsidR="0065602C">
        <w:t xml:space="preserve">an </w:t>
      </w:r>
      <w:r w:rsidRPr="001B25C5">
        <w:t>operational</w:t>
      </w:r>
      <w:r w:rsidRPr="00CA377A">
        <w:rPr>
          <w:rFonts w:ascii="Calibri" w:eastAsia="Times New Roman" w:hAnsi="Calibri"/>
          <w:color w:val="7F7F7F"/>
          <w:sz w:val="16"/>
          <w:szCs w:val="16"/>
        </w:rPr>
        <w:t xml:space="preserve"> </w:t>
      </w:r>
      <w:r w:rsidRPr="001B25C5">
        <w:t>requirement&gt;</w:t>
      </w:r>
    </w:p>
    <w:p w14:paraId="193BF5CC" w14:textId="77777777" w:rsidR="00914A03" w:rsidRDefault="00914A03" w:rsidP="002970C8">
      <w:pPr>
        <w:keepLines/>
        <w:spacing w:before="120" w:after="120"/>
        <w:rPr>
          <w:rFonts w:eastAsia="Times New Roman"/>
          <w:b/>
        </w:rPr>
      </w:pPr>
      <w:r w:rsidRPr="00552E35">
        <w:rPr>
          <w:b/>
        </w:rPr>
        <w:t>Likelihood</w:t>
      </w:r>
      <w:r w:rsidRPr="008C2987">
        <w:rPr>
          <w:rFonts w:eastAsia="Times New Roman"/>
          <w:b/>
        </w:rPr>
        <w:t xml:space="preserve"> (after mitigating controls/factors)</w:t>
      </w:r>
      <w:r>
        <w:rPr>
          <w:rFonts w:eastAsia="Times New Roman"/>
          <w:b/>
        </w:rPr>
        <w:t>:</w:t>
      </w:r>
      <w:r>
        <w:t xml:space="preserve"> </w:t>
      </w:r>
      <w:r w:rsidR="000435F3">
        <w:t>Moderate</w:t>
      </w:r>
      <w:r>
        <w:t xml:space="preserve"> or Low (see Table 3-4) after mitigating control/factors have been identified and considered</w:t>
      </w:r>
      <w:r w:rsidR="002970C8">
        <w:t xml:space="preserve">.  </w:t>
      </w:r>
    </w:p>
    <w:p w14:paraId="2C515533" w14:textId="77777777" w:rsidR="00914A03" w:rsidRDefault="00914A03" w:rsidP="002970C8">
      <w:pPr>
        <w:keepLines/>
        <w:spacing w:before="120" w:after="120"/>
        <w:rPr>
          <w:rFonts w:eastAsia="Times New Roman"/>
          <w:b/>
        </w:rPr>
      </w:pPr>
      <w:r>
        <w:rPr>
          <w:b/>
        </w:rPr>
        <w:t>Impact</w:t>
      </w:r>
      <w:r w:rsidRPr="008C2987">
        <w:rPr>
          <w:rFonts w:eastAsia="Times New Roman"/>
          <w:b/>
        </w:rPr>
        <w:t xml:space="preserve"> (after mitigating controls/factors)</w:t>
      </w:r>
      <w:r>
        <w:rPr>
          <w:rFonts w:eastAsia="Times New Roman"/>
          <w:b/>
        </w:rPr>
        <w:t>:</w:t>
      </w:r>
      <w:r>
        <w:t xml:space="preserve"> </w:t>
      </w:r>
      <w:r w:rsidR="000435F3">
        <w:t>Moderate</w:t>
      </w:r>
      <w:r>
        <w:t xml:space="preserve"> or Low (see Table 3-5) after mitigating control/factors have been identified and considered</w:t>
      </w:r>
      <w:r w:rsidR="002970C8">
        <w:t xml:space="preserve">.  </w:t>
      </w:r>
    </w:p>
    <w:p w14:paraId="473E40F2" w14:textId="77777777" w:rsidR="00914A03" w:rsidRPr="002C6B90" w:rsidRDefault="00914A03" w:rsidP="002970C8">
      <w:pPr>
        <w:keepLines/>
        <w:spacing w:before="120" w:after="120"/>
        <w:rPr>
          <w:b/>
        </w:rPr>
      </w:pPr>
      <w:r w:rsidRPr="00552E35">
        <w:rPr>
          <w:b/>
        </w:rPr>
        <w:t>Risk Exposure</w:t>
      </w:r>
      <w:r w:rsidRPr="008C2987">
        <w:rPr>
          <w:b/>
        </w:rPr>
        <w:t xml:space="preserve"> (after mitigating controls/factors)</w:t>
      </w:r>
      <w:r>
        <w:rPr>
          <w:b/>
        </w:rPr>
        <w:t>:</w:t>
      </w:r>
      <w:r>
        <w:t xml:space="preserve"> </w:t>
      </w:r>
      <w:r w:rsidR="000435F3">
        <w:t>Moderate</w:t>
      </w:r>
      <w:r>
        <w:t xml:space="preserve"> or Low (see Table 3-6) after mitigating controls/factors have been identified and considered.</w:t>
      </w:r>
    </w:p>
    <w:p w14:paraId="3A4E5F54" w14:textId="77777777" w:rsidR="00914A03" w:rsidRDefault="00914A03" w:rsidP="002970C8">
      <w:pPr>
        <w:keepLines/>
        <w:spacing w:before="120" w:after="120"/>
      </w:pPr>
      <w:r w:rsidRPr="00B50CD7">
        <w:rPr>
          <w:b/>
        </w:rPr>
        <w:t>Recommendation:</w:t>
      </w:r>
      <w:r>
        <w:t xml:space="preserve"> The recommendation describes how the vulnerability </w:t>
      </w:r>
      <w:r w:rsidR="002970C8">
        <w:t>must</w:t>
      </w:r>
      <w:r>
        <w:t xml:space="preserve"> be resolved</w:t>
      </w:r>
      <w:r w:rsidR="002970C8">
        <w:t xml:space="preserve">.  </w:t>
      </w:r>
      <w:r>
        <w:t>Indicate if there are multiple ways that the vulnerability could be resolved or recommendation for acceptance of operational requirement.</w:t>
      </w:r>
    </w:p>
    <w:p w14:paraId="6BABE411" w14:textId="77777777" w:rsidR="00914A03" w:rsidRDefault="00914A03" w:rsidP="002970C8">
      <w:pPr>
        <w:keepLines/>
        <w:spacing w:before="120" w:after="120"/>
      </w:pPr>
      <w:r>
        <w:rPr>
          <w:b/>
        </w:rPr>
        <w:t>Justification or Proposed Remediation: &lt;</w:t>
      </w:r>
      <w:r w:rsidR="00AE3E50" w:rsidRPr="00AE3E50">
        <w:rPr>
          <w:b/>
          <w:color w:val="365F91" w:themeColor="accent1" w:themeShade="BF"/>
        </w:rPr>
        <w:t>Rationale for recommendation of risk adjustment</w:t>
      </w:r>
      <w:r>
        <w:rPr>
          <w:b/>
        </w:rPr>
        <w:t>&gt;&lt;</w:t>
      </w:r>
      <w:r w:rsidR="00AE3E50" w:rsidRPr="00AE3E50">
        <w:rPr>
          <w:b/>
          <w:color w:val="365F91" w:themeColor="accent1" w:themeShade="BF"/>
        </w:rPr>
        <w:t>Rationale for operational requirement.</w:t>
      </w:r>
      <w:r>
        <w:t>&gt;</w:t>
      </w:r>
    </w:p>
    <w:p w14:paraId="3C59561D" w14:textId="77777777" w:rsidR="00914A03" w:rsidRPr="008D19D6" w:rsidRDefault="00914A03" w:rsidP="003E2A58">
      <w:pPr>
        <w:pStyle w:val="GSASubsection"/>
      </w:pPr>
      <w:r w:rsidRPr="008D19D6">
        <w:t xml:space="preserve"> </w:t>
      </w:r>
      <w:bookmarkStart w:id="48" w:name="_Toc378790410"/>
      <w:bookmarkStart w:id="49" w:name="_Toc379322769"/>
      <w:bookmarkStart w:id="50" w:name="_Toc436905398"/>
      <w:r w:rsidRPr="008D19D6">
        <w:t>Security Assessment Summary</w:t>
      </w:r>
      <w:bookmarkEnd w:id="48"/>
      <w:bookmarkEnd w:id="49"/>
      <w:bookmarkEnd w:id="50"/>
    </w:p>
    <w:p w14:paraId="4A496CC7" w14:textId="77777777" w:rsidR="00914A03" w:rsidRDefault="006B09E1" w:rsidP="002970C8">
      <w:pPr>
        <w:spacing w:after="120"/>
      </w:pPr>
      <w:r>
        <w:t>&lt;</w:t>
      </w:r>
      <w:r w:rsidR="00AE3E50" w:rsidRPr="00AE3E50">
        <w:rPr>
          <w:b/>
          <w:color w:val="365F91" w:themeColor="accent1" w:themeShade="BF"/>
        </w:rPr>
        <w:t>Number</w:t>
      </w:r>
      <w:r>
        <w:t>&gt;</w:t>
      </w:r>
      <w:r w:rsidR="00914A03">
        <w:t xml:space="preserve"> vulnerabilities (</w:t>
      </w:r>
      <w:r>
        <w:t>&lt;</w:t>
      </w:r>
      <w:r w:rsidR="00FF6C54">
        <w:rPr>
          <w:b/>
          <w:color w:val="365F91" w:themeColor="accent1" w:themeShade="BF"/>
        </w:rPr>
        <w:t>number</w:t>
      </w:r>
      <w:r>
        <w:t>&gt;</w:t>
      </w:r>
      <w:r w:rsidR="00914A03">
        <w:t xml:space="preserve"> moderate, </w:t>
      </w:r>
      <w:r>
        <w:t>&lt;</w:t>
      </w:r>
      <w:r w:rsidR="00FF6C54">
        <w:rPr>
          <w:b/>
          <w:color w:val="365F91" w:themeColor="accent1" w:themeShade="BF"/>
        </w:rPr>
        <w:t>number</w:t>
      </w:r>
      <w:r>
        <w:t>&gt;</w:t>
      </w:r>
      <w:r w:rsidR="00914A03">
        <w:t xml:space="preserve"> low) discovered as part of the penetration testing were also identified in the operating system or web application vulnerability scanning</w:t>
      </w:r>
      <w:r w:rsidR="002970C8">
        <w:t xml:space="preserve">.  </w:t>
      </w:r>
      <w:r w:rsidR="00914A03">
        <w:t>These vulnerabilities have been combined</w:t>
      </w:r>
      <w:r w:rsidR="00E35910">
        <w:t>, mapped to the NIST 800-53 controls</w:t>
      </w:r>
      <w:r w:rsidR="00914A03">
        <w:t xml:space="preserve"> </w:t>
      </w:r>
      <w:r w:rsidR="00E35910">
        <w:t>and a risk rating applied to the iden</w:t>
      </w:r>
      <w:r w:rsidR="00914A03">
        <w:t xml:space="preserve">tified </w:t>
      </w:r>
      <w:r w:rsidR="00E35910">
        <w:t>t</w:t>
      </w:r>
      <w:r w:rsidR="00914A03">
        <w:t>he vulnerability</w:t>
      </w:r>
      <w:r w:rsidR="002970C8">
        <w:t xml:space="preserve">.  </w:t>
      </w:r>
    </w:p>
    <w:p w14:paraId="7DDEEAC0" w14:textId="77777777" w:rsidR="00914A03" w:rsidRDefault="00914A03" w:rsidP="002970C8">
      <w:pPr>
        <w:spacing w:after="120"/>
      </w:pPr>
      <w:r w:rsidRPr="00984EAB">
        <w:t xml:space="preserve">The summary is contained in the </w:t>
      </w:r>
      <w:r w:rsidR="002F49BD" w:rsidRPr="00984EAB">
        <w:t>following</w:t>
      </w:r>
      <w:r w:rsidR="002F49BD">
        <w:t xml:space="preserve"> embedded</w:t>
      </w:r>
      <w:r w:rsidRPr="00984EAB">
        <w:t xml:space="preserve"> file:</w:t>
      </w:r>
      <w:r>
        <w:t xml:space="preserve"> </w:t>
      </w:r>
    </w:p>
    <w:bookmarkStart w:id="51" w:name="_MON_1510645881"/>
    <w:bookmarkEnd w:id="51"/>
    <w:p w14:paraId="6BE0CD7F" w14:textId="77777777" w:rsidR="00914A03" w:rsidRDefault="00E15C2A" w:rsidP="00914A03">
      <w:pPr>
        <w:jc w:val="center"/>
      </w:pPr>
      <w:r>
        <w:object w:dxaOrig="2069" w:dyaOrig="1320" w14:anchorId="2AE9C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75pt" o:ole="">
            <v:imagedata r:id="rId18" o:title=""/>
          </v:shape>
          <o:OLEObject Type="Embed" ProgID="Excel.Sheet.12" ShapeID="_x0000_i1025" DrawAspect="Icon" ObjectID="_1617016489" r:id="rId19"/>
        </w:object>
      </w:r>
    </w:p>
    <w:p w14:paraId="2A3863D2" w14:textId="77777777" w:rsidR="00E91468" w:rsidRDefault="00914A03" w:rsidP="003A1082">
      <w:pPr>
        <w:pStyle w:val="GSATableCaption"/>
      </w:pPr>
      <w:bookmarkStart w:id="52" w:name="_Toc378790448"/>
      <w:bookmarkStart w:id="53" w:name="_Toc379322807"/>
      <w:bookmarkStart w:id="54" w:name="_Toc389728938"/>
      <w:r w:rsidRPr="00984EAB">
        <w:t>Table 4-1</w:t>
      </w:r>
      <w:r w:rsidR="00C4223E">
        <w:t xml:space="preserve"> – </w:t>
      </w:r>
      <w:r w:rsidRPr="00984EAB">
        <w:t>Risk Exposure</w:t>
      </w:r>
      <w:bookmarkEnd w:id="52"/>
      <w:bookmarkEnd w:id="53"/>
      <w:bookmarkEnd w:id="54"/>
    </w:p>
    <w:p w14:paraId="505A2B4E" w14:textId="77777777" w:rsidR="002970C8" w:rsidRDefault="002970C8" w:rsidP="002970C8">
      <w:pPr>
        <w:rPr>
          <w:lang w:eastAsia="zh-TW"/>
        </w:rPr>
      </w:pPr>
    </w:p>
    <w:p w14:paraId="2E3C3C22" w14:textId="77777777" w:rsidR="003A1082" w:rsidRDefault="003A1082" w:rsidP="002970C8">
      <w:pPr>
        <w:rPr>
          <w:lang w:eastAsia="zh-TW"/>
        </w:rPr>
      </w:pPr>
    </w:p>
    <w:p w14:paraId="57DBB44D" w14:textId="77777777" w:rsidR="003A1082" w:rsidRDefault="00E15C2A" w:rsidP="003A1082">
      <w:pPr>
        <w:jc w:val="center"/>
        <w:rPr>
          <w:lang w:eastAsia="zh-TW"/>
        </w:rPr>
      </w:pPr>
      <w:r>
        <w:rPr>
          <w:lang w:eastAsia="zh-TW"/>
        </w:rPr>
        <w:object w:dxaOrig="1596" w:dyaOrig="1033" w14:anchorId="65A631C5">
          <v:shape id="_x0000_i1026" type="#_x0000_t75" style="width:80.25pt;height:51pt" o:ole="">
            <v:imagedata r:id="rId20" o:title=""/>
          </v:shape>
          <o:OLEObject Type="Embed" ProgID="Excel.Sheet.12" ShapeID="_x0000_i1026" DrawAspect="Icon" ObjectID="_1617016490" r:id="rId21"/>
        </w:object>
      </w:r>
    </w:p>
    <w:p w14:paraId="22A0C08C" w14:textId="77777777" w:rsidR="003A1082" w:rsidRPr="003A1082" w:rsidRDefault="003A1082" w:rsidP="003A1082">
      <w:pPr>
        <w:pStyle w:val="Caption"/>
        <w:rPr>
          <w:lang w:eastAsia="zh-TW"/>
        </w:rPr>
        <w:sectPr w:rsidR="003A1082" w:rsidRPr="003A1082" w:rsidSect="002970C8">
          <w:footnotePr>
            <w:pos w:val="beneathText"/>
          </w:footnotePr>
          <w:pgSz w:w="12240" w:h="15840" w:code="1"/>
          <w:pgMar w:top="1440" w:right="1440" w:bottom="1440" w:left="1440" w:header="720" w:footer="720" w:gutter="0"/>
          <w:cols w:space="720"/>
          <w:titlePg/>
          <w:docGrid w:linePitch="326"/>
        </w:sectPr>
      </w:pPr>
      <w:r w:rsidRPr="003A1082">
        <w:t>Table 4</w:t>
      </w:r>
      <w:r w:rsidRPr="003A1082">
        <w:noBreakHyphen/>
        <w:t xml:space="preserve">2 - Risk Control Mapping </w:t>
      </w:r>
    </w:p>
    <w:p w14:paraId="0C0774C8" w14:textId="77777777" w:rsidR="007B64B1" w:rsidRPr="00573965" w:rsidRDefault="00914A03" w:rsidP="00D662B5">
      <w:pPr>
        <w:pStyle w:val="GSASection"/>
      </w:pPr>
      <w:bookmarkStart w:id="55" w:name="_Toc436905399"/>
      <w:r>
        <w:lastRenderedPageBreak/>
        <w:t>Non-Conforming Controls</w:t>
      </w:r>
      <w:bookmarkEnd w:id="55"/>
    </w:p>
    <w:p w14:paraId="1517DFCC" w14:textId="77777777" w:rsidR="00BD4D26" w:rsidRPr="009714B5" w:rsidRDefault="009714B5" w:rsidP="00DE237D">
      <w:r>
        <w:t>In some cases, the initial risk exposure to the system has been adjusted due to either corrections that occurred during testing or</w:t>
      </w:r>
      <w:r w:rsidR="00B70745">
        <w:t xml:space="preserve"> to</w:t>
      </w:r>
      <w:r>
        <w:t xml:space="preserve"> other mitigating factors</w:t>
      </w:r>
      <w:r w:rsidR="002970C8">
        <w:t xml:space="preserve">.  </w:t>
      </w:r>
    </w:p>
    <w:p w14:paraId="4FF13EFE" w14:textId="77777777" w:rsidR="00AC0E31" w:rsidRDefault="00AC0E31" w:rsidP="00D662B5">
      <w:pPr>
        <w:pStyle w:val="GSASubsection"/>
      </w:pPr>
      <w:r>
        <w:t xml:space="preserve"> </w:t>
      </w:r>
      <w:bookmarkStart w:id="56" w:name="_Toc436905400"/>
      <w:r>
        <w:t>Risks Corrected During Testing</w:t>
      </w:r>
      <w:bookmarkEnd w:id="56"/>
    </w:p>
    <w:p w14:paraId="750A84B7" w14:textId="77777777" w:rsidR="003D722A" w:rsidRDefault="003D722A" w:rsidP="003D722A">
      <w:r>
        <w:t>Risks discovered during the testing of &lt;</w:t>
      </w:r>
      <w:r w:rsidRPr="007536F1">
        <w:rPr>
          <w:b/>
          <w:color w:val="365F91" w:themeColor="accent1" w:themeShade="BF"/>
        </w:rPr>
        <w:t>Information System Name</w:t>
      </w:r>
      <w:r>
        <w:t>&gt; that have been corrected prior to authorization are listed in Table 5-1</w:t>
      </w:r>
      <w:r w:rsidR="002970C8">
        <w:t xml:space="preserve">.  </w:t>
      </w:r>
      <w:r w:rsidR="00B70745">
        <w:t>R</w:t>
      </w:r>
      <w:r w:rsidR="00FB6DBC">
        <w:t>isks</w:t>
      </w:r>
      <w:r w:rsidR="009714B5">
        <w:t xml:space="preserve"> </w:t>
      </w:r>
      <w:r w:rsidR="00FB6DBC">
        <w:t xml:space="preserve">corrected during testing have been verified by </w:t>
      </w:r>
      <w:r w:rsidR="003C43EF">
        <w:t>&lt;</w:t>
      </w:r>
      <w:r w:rsidR="003C43EF" w:rsidRPr="00E35910">
        <w:rPr>
          <w:b/>
          <w:color w:val="365F91" w:themeColor="accent1" w:themeShade="BF"/>
        </w:rPr>
        <w:t>Vendor Name</w:t>
      </w:r>
      <w:r w:rsidR="003C43EF">
        <w:t>&gt;</w:t>
      </w:r>
      <w:r w:rsidR="002970C8">
        <w:t xml:space="preserve">.  </w:t>
      </w:r>
      <w:r w:rsidR="009714B5">
        <w:t>The verification method</w:t>
      </w:r>
      <w:r w:rsidR="00B70745">
        <w:t xml:space="preserve"> used to determine correction of is noted in the far right-hand column of the table</w:t>
      </w:r>
      <w:r w:rsidR="002970C8">
        <w:t xml:space="preserve">.  </w:t>
      </w:r>
    </w:p>
    <w:tbl>
      <w:tblPr>
        <w:tblpPr w:leftFromText="180" w:rightFromText="180" w:vertAnchor="text" w:horzAnchor="margin" w:tblpY="75"/>
        <w:tblW w:w="12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885"/>
        <w:gridCol w:w="1890"/>
        <w:gridCol w:w="2205"/>
        <w:gridCol w:w="1125"/>
        <w:gridCol w:w="2205"/>
        <w:gridCol w:w="1212"/>
        <w:gridCol w:w="2732"/>
      </w:tblGrid>
      <w:tr w:rsidR="00914A03" w:rsidRPr="007C7028" w14:paraId="7C285937" w14:textId="77777777" w:rsidTr="00914A03">
        <w:trPr>
          <w:tblHeader/>
        </w:trPr>
        <w:tc>
          <w:tcPr>
            <w:tcW w:w="885" w:type="dxa"/>
            <w:shd w:val="clear" w:color="auto" w:fill="1F497D" w:themeFill="text2"/>
            <w:vAlign w:val="center"/>
          </w:tcPr>
          <w:p w14:paraId="2F9256A5"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Identifier</w:t>
            </w:r>
          </w:p>
        </w:tc>
        <w:tc>
          <w:tcPr>
            <w:tcW w:w="1890" w:type="dxa"/>
            <w:shd w:val="clear" w:color="auto" w:fill="1F497D" w:themeFill="text2"/>
            <w:vAlign w:val="center"/>
          </w:tcPr>
          <w:p w14:paraId="1C12BCA7"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Description</w:t>
            </w:r>
          </w:p>
        </w:tc>
        <w:tc>
          <w:tcPr>
            <w:tcW w:w="2205" w:type="dxa"/>
            <w:shd w:val="clear" w:color="auto" w:fill="1F497D" w:themeFill="text2"/>
            <w:vAlign w:val="center"/>
          </w:tcPr>
          <w:p w14:paraId="15DC1BCD"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Source of Discovery</w:t>
            </w:r>
          </w:p>
        </w:tc>
        <w:tc>
          <w:tcPr>
            <w:tcW w:w="1125" w:type="dxa"/>
            <w:shd w:val="clear" w:color="auto" w:fill="1F497D" w:themeFill="text2"/>
            <w:vAlign w:val="center"/>
          </w:tcPr>
          <w:p w14:paraId="382345BD"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Initial Risk Exposure</w:t>
            </w:r>
          </w:p>
        </w:tc>
        <w:tc>
          <w:tcPr>
            <w:tcW w:w="2205" w:type="dxa"/>
            <w:shd w:val="clear" w:color="auto" w:fill="1F497D" w:themeFill="text2"/>
            <w:vAlign w:val="center"/>
          </w:tcPr>
          <w:p w14:paraId="3C373B54"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Remediation Description</w:t>
            </w:r>
          </w:p>
        </w:tc>
        <w:tc>
          <w:tcPr>
            <w:tcW w:w="1212" w:type="dxa"/>
            <w:shd w:val="clear" w:color="auto" w:fill="1F497D" w:themeFill="text2"/>
          </w:tcPr>
          <w:p w14:paraId="2DEBCCEC"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Date of Remediation</w:t>
            </w:r>
          </w:p>
        </w:tc>
        <w:tc>
          <w:tcPr>
            <w:tcW w:w="2732" w:type="dxa"/>
            <w:shd w:val="clear" w:color="auto" w:fill="1F497D" w:themeFill="text2"/>
            <w:vAlign w:val="center"/>
          </w:tcPr>
          <w:p w14:paraId="4A21578B"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Verification Statement</w:t>
            </w:r>
          </w:p>
        </w:tc>
      </w:tr>
      <w:tr w:rsidR="00914A03" w:rsidRPr="007C7028" w14:paraId="7ED1FB0C" w14:textId="77777777" w:rsidTr="00914A03">
        <w:tc>
          <w:tcPr>
            <w:tcW w:w="885" w:type="dxa"/>
          </w:tcPr>
          <w:p w14:paraId="32F39E80" w14:textId="77777777" w:rsidR="00914A03" w:rsidRPr="009714B5" w:rsidRDefault="00914A03" w:rsidP="006B7CE4">
            <w:pPr>
              <w:pStyle w:val="BodyText2"/>
              <w:spacing w:after="0" w:line="240" w:lineRule="auto"/>
              <w:ind w:right="98"/>
              <w:rPr>
                <w:rFonts w:ascii="Calibri" w:hAnsi="Calibri" w:cs="Calibri"/>
                <w:color w:val="D9D9D9" w:themeColor="background1" w:themeShade="D9"/>
                <w:sz w:val="18"/>
                <w:szCs w:val="18"/>
              </w:rPr>
            </w:pPr>
          </w:p>
        </w:tc>
        <w:tc>
          <w:tcPr>
            <w:tcW w:w="1890" w:type="dxa"/>
          </w:tcPr>
          <w:p w14:paraId="4714505E" w14:textId="77777777" w:rsidR="00914A03" w:rsidRPr="009714B5" w:rsidRDefault="00914A03" w:rsidP="006B7CE4">
            <w:pPr>
              <w:pStyle w:val="BodyText2"/>
              <w:spacing w:after="0" w:line="240" w:lineRule="auto"/>
              <w:rPr>
                <w:rFonts w:ascii="Calibri" w:hAnsi="Calibri" w:cs="Calibri"/>
                <w:color w:val="D9D9D9" w:themeColor="background1" w:themeShade="D9"/>
                <w:sz w:val="18"/>
                <w:szCs w:val="18"/>
              </w:rPr>
            </w:pPr>
          </w:p>
        </w:tc>
        <w:tc>
          <w:tcPr>
            <w:tcW w:w="2205" w:type="dxa"/>
          </w:tcPr>
          <w:p w14:paraId="715C0501" w14:textId="77777777" w:rsidR="00914A03" w:rsidRPr="009714B5" w:rsidRDefault="00914A03" w:rsidP="006B7CE4">
            <w:pPr>
              <w:pStyle w:val="BodyText2"/>
              <w:spacing w:after="0" w:line="240" w:lineRule="auto"/>
              <w:rPr>
                <w:rFonts w:ascii="Calibri" w:hAnsi="Calibri" w:cs="Calibri"/>
                <w:color w:val="D9D9D9" w:themeColor="background1" w:themeShade="D9"/>
                <w:sz w:val="18"/>
                <w:szCs w:val="18"/>
              </w:rPr>
            </w:pPr>
          </w:p>
        </w:tc>
        <w:tc>
          <w:tcPr>
            <w:tcW w:w="1125" w:type="dxa"/>
          </w:tcPr>
          <w:p w14:paraId="7238F5EA" w14:textId="77777777" w:rsidR="00914A03" w:rsidRPr="009714B5" w:rsidRDefault="00914A03" w:rsidP="006B7CE4">
            <w:pPr>
              <w:pStyle w:val="BodyText2"/>
              <w:spacing w:after="0" w:line="240" w:lineRule="auto"/>
              <w:rPr>
                <w:rFonts w:ascii="Calibri" w:hAnsi="Calibri" w:cs="Calibri"/>
                <w:color w:val="D9D9D9" w:themeColor="background1" w:themeShade="D9"/>
                <w:sz w:val="18"/>
                <w:szCs w:val="18"/>
              </w:rPr>
            </w:pPr>
          </w:p>
        </w:tc>
        <w:tc>
          <w:tcPr>
            <w:tcW w:w="2205" w:type="dxa"/>
          </w:tcPr>
          <w:p w14:paraId="0E3F0A45" w14:textId="77777777" w:rsidR="00914A03" w:rsidRPr="009714B5" w:rsidRDefault="00914A03" w:rsidP="006B7CE4">
            <w:pPr>
              <w:rPr>
                <w:rFonts w:ascii="Calibri" w:hAnsi="Calibri" w:cs="Calibri"/>
                <w:color w:val="D9D9D9" w:themeColor="background1" w:themeShade="D9"/>
                <w:kern w:val="0"/>
                <w:sz w:val="18"/>
                <w:szCs w:val="18"/>
              </w:rPr>
            </w:pPr>
          </w:p>
        </w:tc>
        <w:tc>
          <w:tcPr>
            <w:tcW w:w="1212" w:type="dxa"/>
          </w:tcPr>
          <w:p w14:paraId="2379C113" w14:textId="77777777" w:rsidR="00914A03" w:rsidRPr="009714B5" w:rsidRDefault="00914A03" w:rsidP="006B7CE4">
            <w:pPr>
              <w:rPr>
                <w:rFonts w:ascii="Calibri" w:hAnsi="Calibri" w:cs="Calibri"/>
                <w:color w:val="D9D9D9" w:themeColor="background1" w:themeShade="D9"/>
                <w:kern w:val="0"/>
                <w:sz w:val="18"/>
                <w:szCs w:val="18"/>
              </w:rPr>
            </w:pPr>
          </w:p>
        </w:tc>
        <w:tc>
          <w:tcPr>
            <w:tcW w:w="2732" w:type="dxa"/>
          </w:tcPr>
          <w:p w14:paraId="10F0BEBC" w14:textId="77777777" w:rsidR="00914A03" w:rsidRPr="009714B5" w:rsidRDefault="00914A03" w:rsidP="006B7CE4">
            <w:pPr>
              <w:rPr>
                <w:rFonts w:ascii="Calibri" w:hAnsi="Calibri" w:cs="Calibri"/>
                <w:color w:val="D9D9D9" w:themeColor="background1" w:themeShade="D9"/>
                <w:kern w:val="0"/>
                <w:sz w:val="18"/>
                <w:szCs w:val="18"/>
              </w:rPr>
            </w:pPr>
          </w:p>
        </w:tc>
      </w:tr>
      <w:tr w:rsidR="00914A03" w:rsidRPr="007C7028" w14:paraId="05C45CFC" w14:textId="77777777" w:rsidTr="00914A03">
        <w:tc>
          <w:tcPr>
            <w:tcW w:w="885" w:type="dxa"/>
          </w:tcPr>
          <w:p w14:paraId="589909DF" w14:textId="77777777" w:rsidR="00914A03" w:rsidRDefault="00914A03" w:rsidP="006B7CE4">
            <w:pPr>
              <w:pStyle w:val="BodyText2"/>
              <w:spacing w:after="0" w:line="240" w:lineRule="auto"/>
              <w:ind w:right="98"/>
              <w:rPr>
                <w:rFonts w:ascii="Calibri" w:hAnsi="Calibri" w:cs="Calibri"/>
                <w:color w:val="auto"/>
                <w:sz w:val="18"/>
                <w:szCs w:val="18"/>
              </w:rPr>
            </w:pPr>
          </w:p>
        </w:tc>
        <w:tc>
          <w:tcPr>
            <w:tcW w:w="1890" w:type="dxa"/>
          </w:tcPr>
          <w:p w14:paraId="021C9C70" w14:textId="77777777" w:rsidR="00914A03" w:rsidRPr="007C7028" w:rsidRDefault="00914A03" w:rsidP="006B7CE4">
            <w:pPr>
              <w:pStyle w:val="BodyText2"/>
              <w:spacing w:after="0" w:line="240" w:lineRule="auto"/>
              <w:ind w:firstLine="18"/>
              <w:jc w:val="center"/>
              <w:rPr>
                <w:rFonts w:ascii="Calibri" w:hAnsi="Calibri" w:cs="Calibri"/>
                <w:color w:val="auto"/>
                <w:sz w:val="18"/>
                <w:szCs w:val="18"/>
              </w:rPr>
            </w:pPr>
          </w:p>
        </w:tc>
        <w:tc>
          <w:tcPr>
            <w:tcW w:w="2205" w:type="dxa"/>
          </w:tcPr>
          <w:p w14:paraId="1EAA21CC" w14:textId="77777777" w:rsidR="00914A03" w:rsidRPr="007C7028" w:rsidRDefault="00914A03" w:rsidP="006B7CE4">
            <w:pPr>
              <w:pStyle w:val="BodyText2"/>
              <w:spacing w:after="0" w:line="240" w:lineRule="auto"/>
              <w:jc w:val="center"/>
              <w:rPr>
                <w:rFonts w:ascii="Calibri" w:hAnsi="Calibri" w:cs="Calibri"/>
                <w:color w:val="auto"/>
                <w:sz w:val="18"/>
                <w:szCs w:val="18"/>
              </w:rPr>
            </w:pPr>
          </w:p>
        </w:tc>
        <w:tc>
          <w:tcPr>
            <w:tcW w:w="1125" w:type="dxa"/>
          </w:tcPr>
          <w:p w14:paraId="7FDF4FEC" w14:textId="77777777" w:rsidR="00914A03" w:rsidRPr="007C7028" w:rsidRDefault="00914A03" w:rsidP="006B7CE4">
            <w:pPr>
              <w:pStyle w:val="BodyText2"/>
              <w:spacing w:after="0" w:line="240" w:lineRule="auto"/>
              <w:jc w:val="center"/>
              <w:rPr>
                <w:rFonts w:ascii="Calibri" w:hAnsi="Calibri" w:cs="Calibri"/>
                <w:color w:val="auto"/>
                <w:sz w:val="18"/>
                <w:szCs w:val="18"/>
              </w:rPr>
            </w:pPr>
          </w:p>
        </w:tc>
        <w:tc>
          <w:tcPr>
            <w:tcW w:w="2205" w:type="dxa"/>
          </w:tcPr>
          <w:p w14:paraId="350A0626" w14:textId="77777777" w:rsidR="00914A03" w:rsidRPr="007C7028" w:rsidRDefault="00914A03" w:rsidP="006B7CE4">
            <w:pPr>
              <w:jc w:val="center"/>
              <w:rPr>
                <w:rFonts w:ascii="Calibri" w:hAnsi="Calibri" w:cs="Calibri"/>
                <w:color w:val="auto"/>
                <w:kern w:val="0"/>
                <w:sz w:val="18"/>
                <w:szCs w:val="18"/>
              </w:rPr>
            </w:pPr>
          </w:p>
        </w:tc>
        <w:tc>
          <w:tcPr>
            <w:tcW w:w="1212" w:type="dxa"/>
          </w:tcPr>
          <w:p w14:paraId="5C9AAB8E" w14:textId="77777777" w:rsidR="00914A03" w:rsidRDefault="00914A03" w:rsidP="006B7CE4">
            <w:pPr>
              <w:jc w:val="center"/>
              <w:rPr>
                <w:rFonts w:ascii="Calibri" w:hAnsi="Calibri" w:cs="Calibri"/>
                <w:color w:val="auto"/>
                <w:kern w:val="0"/>
                <w:sz w:val="18"/>
                <w:szCs w:val="18"/>
              </w:rPr>
            </w:pPr>
          </w:p>
        </w:tc>
        <w:tc>
          <w:tcPr>
            <w:tcW w:w="2732" w:type="dxa"/>
          </w:tcPr>
          <w:p w14:paraId="34B458ED" w14:textId="77777777" w:rsidR="00914A03" w:rsidRDefault="00914A03" w:rsidP="006B7CE4">
            <w:pPr>
              <w:jc w:val="center"/>
              <w:rPr>
                <w:rFonts w:ascii="Calibri" w:hAnsi="Calibri" w:cs="Calibri"/>
                <w:color w:val="auto"/>
                <w:kern w:val="0"/>
                <w:sz w:val="18"/>
                <w:szCs w:val="18"/>
              </w:rPr>
            </w:pPr>
          </w:p>
        </w:tc>
      </w:tr>
      <w:tr w:rsidR="00914A03" w:rsidRPr="007C7028" w14:paraId="1993B15C" w14:textId="77777777" w:rsidTr="00914A03">
        <w:tc>
          <w:tcPr>
            <w:tcW w:w="885" w:type="dxa"/>
          </w:tcPr>
          <w:p w14:paraId="592FDDB4" w14:textId="77777777" w:rsidR="00914A03" w:rsidRDefault="00914A03" w:rsidP="006B7CE4">
            <w:pPr>
              <w:pStyle w:val="BodyText2"/>
              <w:spacing w:after="0" w:line="240" w:lineRule="auto"/>
              <w:ind w:right="98"/>
              <w:rPr>
                <w:rFonts w:ascii="Calibri" w:hAnsi="Calibri" w:cs="Calibri"/>
                <w:color w:val="auto"/>
                <w:sz w:val="18"/>
                <w:szCs w:val="18"/>
              </w:rPr>
            </w:pPr>
          </w:p>
        </w:tc>
        <w:tc>
          <w:tcPr>
            <w:tcW w:w="1890" w:type="dxa"/>
          </w:tcPr>
          <w:p w14:paraId="1C591809" w14:textId="77777777" w:rsidR="00914A03" w:rsidRPr="007C7028" w:rsidRDefault="00914A03" w:rsidP="006B7CE4">
            <w:pPr>
              <w:pStyle w:val="BodyText2"/>
              <w:spacing w:after="0" w:line="240" w:lineRule="auto"/>
              <w:ind w:firstLine="18"/>
              <w:jc w:val="center"/>
              <w:rPr>
                <w:rFonts w:ascii="Calibri" w:hAnsi="Calibri" w:cs="Calibri"/>
                <w:color w:val="auto"/>
                <w:sz w:val="18"/>
                <w:szCs w:val="18"/>
              </w:rPr>
            </w:pPr>
          </w:p>
        </w:tc>
        <w:tc>
          <w:tcPr>
            <w:tcW w:w="2205" w:type="dxa"/>
          </w:tcPr>
          <w:p w14:paraId="20FBDC5A" w14:textId="77777777" w:rsidR="00914A03" w:rsidRPr="007C7028" w:rsidRDefault="00914A03" w:rsidP="006B7CE4">
            <w:pPr>
              <w:pStyle w:val="BodyText2"/>
              <w:spacing w:after="0" w:line="240" w:lineRule="auto"/>
              <w:jc w:val="center"/>
              <w:rPr>
                <w:rFonts w:ascii="Calibri" w:hAnsi="Calibri" w:cs="Calibri"/>
                <w:color w:val="auto"/>
                <w:sz w:val="18"/>
                <w:szCs w:val="18"/>
              </w:rPr>
            </w:pPr>
          </w:p>
        </w:tc>
        <w:tc>
          <w:tcPr>
            <w:tcW w:w="1125" w:type="dxa"/>
          </w:tcPr>
          <w:p w14:paraId="79411C51" w14:textId="77777777" w:rsidR="00914A03" w:rsidRPr="007C7028" w:rsidRDefault="00914A03" w:rsidP="006B7CE4">
            <w:pPr>
              <w:pStyle w:val="BodyText2"/>
              <w:spacing w:after="0" w:line="240" w:lineRule="auto"/>
              <w:jc w:val="center"/>
              <w:rPr>
                <w:rFonts w:ascii="Calibri" w:hAnsi="Calibri" w:cs="Calibri"/>
                <w:color w:val="auto"/>
                <w:sz w:val="18"/>
                <w:szCs w:val="18"/>
              </w:rPr>
            </w:pPr>
          </w:p>
        </w:tc>
        <w:tc>
          <w:tcPr>
            <w:tcW w:w="2205" w:type="dxa"/>
          </w:tcPr>
          <w:p w14:paraId="51E85566" w14:textId="77777777" w:rsidR="00914A03" w:rsidRPr="007C7028" w:rsidRDefault="00914A03" w:rsidP="006B7CE4">
            <w:pPr>
              <w:jc w:val="center"/>
              <w:rPr>
                <w:rFonts w:ascii="Calibri" w:hAnsi="Calibri" w:cs="Calibri"/>
                <w:color w:val="auto"/>
                <w:kern w:val="0"/>
                <w:sz w:val="18"/>
                <w:szCs w:val="18"/>
              </w:rPr>
            </w:pPr>
          </w:p>
        </w:tc>
        <w:tc>
          <w:tcPr>
            <w:tcW w:w="1212" w:type="dxa"/>
          </w:tcPr>
          <w:p w14:paraId="5920FB33" w14:textId="77777777" w:rsidR="00914A03" w:rsidRDefault="00914A03" w:rsidP="006B7CE4">
            <w:pPr>
              <w:jc w:val="center"/>
              <w:rPr>
                <w:rFonts w:ascii="Calibri" w:hAnsi="Calibri" w:cs="Calibri"/>
                <w:color w:val="auto"/>
                <w:kern w:val="0"/>
                <w:sz w:val="18"/>
                <w:szCs w:val="18"/>
              </w:rPr>
            </w:pPr>
          </w:p>
        </w:tc>
        <w:tc>
          <w:tcPr>
            <w:tcW w:w="2732" w:type="dxa"/>
          </w:tcPr>
          <w:p w14:paraId="6151C8DD" w14:textId="77777777" w:rsidR="00914A03" w:rsidRDefault="00914A03" w:rsidP="006B7CE4">
            <w:pPr>
              <w:jc w:val="center"/>
              <w:rPr>
                <w:rFonts w:ascii="Calibri" w:hAnsi="Calibri" w:cs="Calibri"/>
                <w:color w:val="auto"/>
                <w:kern w:val="0"/>
                <w:sz w:val="18"/>
                <w:szCs w:val="18"/>
              </w:rPr>
            </w:pPr>
          </w:p>
        </w:tc>
      </w:tr>
    </w:tbl>
    <w:p w14:paraId="5207DF8D" w14:textId="77777777" w:rsidR="00914A03" w:rsidRDefault="00914A03" w:rsidP="003A1082">
      <w:pPr>
        <w:pStyle w:val="GSATableCaption"/>
      </w:pPr>
      <w:bookmarkStart w:id="57" w:name="_Toc383689688"/>
    </w:p>
    <w:p w14:paraId="131808DB" w14:textId="77777777" w:rsidR="00914A03" w:rsidRDefault="00914A03" w:rsidP="003A1082">
      <w:pPr>
        <w:pStyle w:val="GSATableCaption"/>
      </w:pPr>
    </w:p>
    <w:p w14:paraId="1C186ADD" w14:textId="77777777" w:rsidR="00914A03" w:rsidRDefault="00914A03" w:rsidP="003A1082">
      <w:pPr>
        <w:pStyle w:val="GSATableCaption"/>
      </w:pPr>
    </w:p>
    <w:p w14:paraId="6FC867B0" w14:textId="77777777" w:rsidR="00914A03" w:rsidRDefault="00914A03" w:rsidP="003A1082">
      <w:pPr>
        <w:pStyle w:val="GSATableCaption"/>
      </w:pPr>
    </w:p>
    <w:p w14:paraId="763ECF1C" w14:textId="77777777" w:rsidR="006B7CE4" w:rsidRDefault="006B7CE4" w:rsidP="003A1082">
      <w:pPr>
        <w:pStyle w:val="GSATableCaption"/>
      </w:pPr>
      <w:bookmarkStart w:id="58" w:name="_Toc389728939"/>
      <w:r>
        <w:t>Table 5-1</w:t>
      </w:r>
      <w:r w:rsidR="00C4223E">
        <w:t xml:space="preserve"> – </w:t>
      </w:r>
      <w:r>
        <w:t>Summary of Risks Corrected During Testing</w:t>
      </w:r>
      <w:bookmarkEnd w:id="57"/>
      <w:bookmarkEnd w:id="58"/>
    </w:p>
    <w:p w14:paraId="629C4EE5" w14:textId="77777777" w:rsidR="009714B5" w:rsidRDefault="00B70745" w:rsidP="00D662B5">
      <w:pPr>
        <w:pStyle w:val="GSASubsection"/>
      </w:pPr>
      <w:r>
        <w:t xml:space="preserve"> </w:t>
      </w:r>
      <w:bookmarkStart w:id="59" w:name="_Toc436905401"/>
      <w:r w:rsidR="009714B5">
        <w:t>Risks With Mitigating Factors</w:t>
      </w:r>
      <w:bookmarkEnd w:id="59"/>
    </w:p>
    <w:p w14:paraId="218B8C6C" w14:textId="77777777" w:rsidR="009714B5" w:rsidRDefault="009714B5" w:rsidP="009714B5">
      <w:r>
        <w:t>Risks that have ha</w:t>
      </w:r>
      <w:r w:rsidR="008A5B66">
        <w:t>d their severity levels changed</w:t>
      </w:r>
      <w:r>
        <w:t xml:space="preserve"> due to mitigating factors are summarized in Table 5-2</w:t>
      </w:r>
      <w:r w:rsidR="002970C8">
        <w:t xml:space="preserve">.  </w:t>
      </w:r>
      <w:r w:rsidR="00B70745">
        <w:t>The factors used to justify changing the initial risk exposure rating are noted in the far right-hand column of the table</w:t>
      </w:r>
      <w:r w:rsidR="002970C8">
        <w:t xml:space="preserve">.  </w:t>
      </w:r>
      <w:r w:rsidR="00B70745">
        <w:t xml:space="preserve">See Table 4-1 for more information on </w:t>
      </w:r>
      <w:r w:rsidR="00E77DEF">
        <w:t>these risks</w:t>
      </w:r>
      <w:r w:rsidR="002970C8">
        <w:t xml:space="preserve">.  </w:t>
      </w:r>
    </w:p>
    <w:tbl>
      <w:tblPr>
        <w:tblW w:w="1260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26"/>
        <w:gridCol w:w="3271"/>
        <w:gridCol w:w="2309"/>
        <w:gridCol w:w="1201"/>
        <w:gridCol w:w="1201"/>
        <w:gridCol w:w="3592"/>
      </w:tblGrid>
      <w:tr w:rsidR="009714B5" w14:paraId="3EC56E6F" w14:textId="77777777" w:rsidTr="00D662B5">
        <w:trPr>
          <w:tblHeader/>
        </w:trPr>
        <w:tc>
          <w:tcPr>
            <w:tcW w:w="1026" w:type="dxa"/>
            <w:shd w:val="clear" w:color="auto" w:fill="1F497D" w:themeFill="text2"/>
            <w:tcMar>
              <w:top w:w="72" w:type="dxa"/>
              <w:left w:w="72" w:type="dxa"/>
              <w:bottom w:w="72" w:type="dxa"/>
              <w:right w:w="72" w:type="dxa"/>
            </w:tcMar>
            <w:vAlign w:val="center"/>
            <w:hideMark/>
          </w:tcPr>
          <w:p w14:paraId="0196CDED" w14:textId="77777777" w:rsidR="009714B5" w:rsidRPr="006B7CE4" w:rsidRDefault="009714B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Identifier</w:t>
            </w:r>
          </w:p>
        </w:tc>
        <w:tc>
          <w:tcPr>
            <w:tcW w:w="3271" w:type="dxa"/>
            <w:shd w:val="clear" w:color="auto" w:fill="1F497D" w:themeFill="text2"/>
            <w:tcMar>
              <w:top w:w="72" w:type="dxa"/>
              <w:left w:w="72" w:type="dxa"/>
              <w:bottom w:w="72" w:type="dxa"/>
              <w:right w:w="72" w:type="dxa"/>
            </w:tcMar>
            <w:vAlign w:val="center"/>
            <w:hideMark/>
          </w:tcPr>
          <w:p w14:paraId="1166A38A" w14:textId="77777777" w:rsidR="009714B5" w:rsidRPr="006B7CE4" w:rsidRDefault="009714B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Description</w:t>
            </w:r>
          </w:p>
        </w:tc>
        <w:tc>
          <w:tcPr>
            <w:tcW w:w="2309" w:type="dxa"/>
            <w:shd w:val="clear" w:color="auto" w:fill="1F497D" w:themeFill="text2"/>
            <w:tcMar>
              <w:top w:w="72" w:type="dxa"/>
              <w:left w:w="72" w:type="dxa"/>
              <w:bottom w:w="72" w:type="dxa"/>
              <w:right w:w="72" w:type="dxa"/>
            </w:tcMar>
            <w:vAlign w:val="center"/>
            <w:hideMark/>
          </w:tcPr>
          <w:p w14:paraId="299C9F94" w14:textId="77777777" w:rsidR="009714B5" w:rsidRPr="006B7CE4" w:rsidRDefault="009714B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Source of Discovery</w:t>
            </w:r>
          </w:p>
        </w:tc>
        <w:tc>
          <w:tcPr>
            <w:tcW w:w="1201" w:type="dxa"/>
            <w:shd w:val="clear" w:color="auto" w:fill="1F497D" w:themeFill="text2"/>
            <w:tcMar>
              <w:top w:w="72" w:type="dxa"/>
              <w:left w:w="72" w:type="dxa"/>
              <w:bottom w:w="72" w:type="dxa"/>
              <w:right w:w="72" w:type="dxa"/>
            </w:tcMar>
            <w:vAlign w:val="center"/>
            <w:hideMark/>
          </w:tcPr>
          <w:p w14:paraId="78A2C9D1" w14:textId="77777777" w:rsidR="009714B5" w:rsidRPr="006B7CE4" w:rsidRDefault="00B7074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Initial Risk Exposure</w:t>
            </w:r>
          </w:p>
        </w:tc>
        <w:tc>
          <w:tcPr>
            <w:tcW w:w="1201" w:type="dxa"/>
            <w:shd w:val="clear" w:color="auto" w:fill="1F497D" w:themeFill="text2"/>
            <w:tcMar>
              <w:top w:w="72" w:type="dxa"/>
              <w:left w:w="72" w:type="dxa"/>
              <w:bottom w:w="72" w:type="dxa"/>
              <w:right w:w="72" w:type="dxa"/>
            </w:tcMar>
            <w:vAlign w:val="center"/>
            <w:hideMark/>
          </w:tcPr>
          <w:p w14:paraId="18253F57" w14:textId="77777777" w:rsidR="009714B5" w:rsidRPr="006B7CE4" w:rsidRDefault="00B7074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Current Risk Exposure</w:t>
            </w:r>
          </w:p>
        </w:tc>
        <w:tc>
          <w:tcPr>
            <w:tcW w:w="3592" w:type="dxa"/>
            <w:shd w:val="clear" w:color="auto" w:fill="1F497D" w:themeFill="text2"/>
            <w:tcMar>
              <w:top w:w="72" w:type="dxa"/>
              <w:left w:w="72" w:type="dxa"/>
              <w:bottom w:w="72" w:type="dxa"/>
              <w:right w:w="72" w:type="dxa"/>
            </w:tcMar>
            <w:vAlign w:val="center"/>
            <w:hideMark/>
          </w:tcPr>
          <w:p w14:paraId="67FBB7C2" w14:textId="77777777" w:rsidR="009714B5" w:rsidRPr="006B7CE4" w:rsidRDefault="009714B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Description of Mitigating Factors</w:t>
            </w:r>
          </w:p>
        </w:tc>
      </w:tr>
      <w:tr w:rsidR="009714B5" w14:paraId="58EA6BB5" w14:textId="77777777" w:rsidTr="00D662B5">
        <w:tc>
          <w:tcPr>
            <w:tcW w:w="1026" w:type="dxa"/>
            <w:tcMar>
              <w:top w:w="72" w:type="dxa"/>
              <w:left w:w="72" w:type="dxa"/>
              <w:bottom w:w="72" w:type="dxa"/>
              <w:right w:w="72" w:type="dxa"/>
            </w:tcMar>
            <w:vAlign w:val="center"/>
          </w:tcPr>
          <w:p w14:paraId="372A73D0" w14:textId="77777777" w:rsidR="009714B5" w:rsidRDefault="009714B5" w:rsidP="00B70745">
            <w:pPr>
              <w:spacing w:line="276" w:lineRule="auto"/>
              <w:rPr>
                <w:rFonts w:eastAsia="Times New Roman"/>
                <w:color w:val="auto"/>
                <w:kern w:val="2"/>
                <w:sz w:val="18"/>
                <w:szCs w:val="18"/>
              </w:rPr>
            </w:pPr>
          </w:p>
        </w:tc>
        <w:tc>
          <w:tcPr>
            <w:tcW w:w="3271" w:type="dxa"/>
            <w:tcMar>
              <w:top w:w="72" w:type="dxa"/>
              <w:left w:w="72" w:type="dxa"/>
              <w:bottom w:w="72" w:type="dxa"/>
              <w:right w:w="72" w:type="dxa"/>
            </w:tcMar>
            <w:vAlign w:val="center"/>
          </w:tcPr>
          <w:p w14:paraId="72A9C415" w14:textId="77777777" w:rsidR="009714B5" w:rsidRDefault="009714B5" w:rsidP="00B70745">
            <w:pPr>
              <w:pStyle w:val="BodyText2"/>
              <w:spacing w:after="0" w:line="240" w:lineRule="auto"/>
              <w:rPr>
                <w:rFonts w:ascii="Calibri" w:hAnsi="Calibri"/>
                <w:color w:val="auto"/>
                <w:sz w:val="18"/>
                <w:szCs w:val="18"/>
              </w:rPr>
            </w:pPr>
          </w:p>
        </w:tc>
        <w:tc>
          <w:tcPr>
            <w:tcW w:w="2309" w:type="dxa"/>
            <w:tcMar>
              <w:top w:w="72" w:type="dxa"/>
              <w:left w:w="72" w:type="dxa"/>
              <w:bottom w:w="72" w:type="dxa"/>
              <w:right w:w="72" w:type="dxa"/>
            </w:tcMar>
            <w:vAlign w:val="center"/>
          </w:tcPr>
          <w:p w14:paraId="75D44B71" w14:textId="77777777" w:rsidR="009714B5" w:rsidRDefault="009714B5" w:rsidP="00B70745">
            <w:pPr>
              <w:pStyle w:val="BodyText2"/>
              <w:spacing w:after="0" w:line="240" w:lineRule="auto"/>
              <w:rPr>
                <w:rFonts w:ascii="Calibri" w:hAnsi="Calibri"/>
                <w:color w:val="auto"/>
                <w:sz w:val="18"/>
                <w:szCs w:val="18"/>
              </w:rPr>
            </w:pPr>
          </w:p>
        </w:tc>
        <w:tc>
          <w:tcPr>
            <w:tcW w:w="1201" w:type="dxa"/>
            <w:tcMar>
              <w:top w:w="72" w:type="dxa"/>
              <w:left w:w="72" w:type="dxa"/>
              <w:bottom w:w="72" w:type="dxa"/>
              <w:right w:w="72" w:type="dxa"/>
            </w:tcMar>
            <w:vAlign w:val="center"/>
          </w:tcPr>
          <w:p w14:paraId="6C5F2AF4" w14:textId="77777777" w:rsidR="009714B5" w:rsidRDefault="009714B5" w:rsidP="00B70745">
            <w:pPr>
              <w:spacing w:line="276" w:lineRule="auto"/>
              <w:rPr>
                <w:rFonts w:eastAsia="Times New Roman"/>
                <w:color w:val="auto"/>
                <w:kern w:val="2"/>
                <w:sz w:val="18"/>
                <w:szCs w:val="18"/>
              </w:rPr>
            </w:pPr>
          </w:p>
        </w:tc>
        <w:tc>
          <w:tcPr>
            <w:tcW w:w="1201" w:type="dxa"/>
            <w:tcMar>
              <w:top w:w="72" w:type="dxa"/>
              <w:left w:w="72" w:type="dxa"/>
              <w:bottom w:w="72" w:type="dxa"/>
              <w:right w:w="72" w:type="dxa"/>
            </w:tcMar>
            <w:vAlign w:val="center"/>
          </w:tcPr>
          <w:p w14:paraId="19FFCB0E" w14:textId="77777777" w:rsidR="009714B5" w:rsidRDefault="009714B5" w:rsidP="00B70745">
            <w:pPr>
              <w:spacing w:line="276" w:lineRule="auto"/>
              <w:rPr>
                <w:rFonts w:eastAsia="Times New Roman"/>
                <w:color w:val="auto"/>
                <w:kern w:val="2"/>
                <w:sz w:val="18"/>
                <w:szCs w:val="18"/>
              </w:rPr>
            </w:pPr>
          </w:p>
        </w:tc>
        <w:tc>
          <w:tcPr>
            <w:tcW w:w="3592" w:type="dxa"/>
            <w:tcMar>
              <w:top w:w="72" w:type="dxa"/>
              <w:left w:w="72" w:type="dxa"/>
              <w:bottom w:w="72" w:type="dxa"/>
              <w:right w:w="72" w:type="dxa"/>
            </w:tcMar>
            <w:vAlign w:val="center"/>
          </w:tcPr>
          <w:p w14:paraId="051D87AB" w14:textId="77777777" w:rsidR="009714B5" w:rsidRDefault="009714B5" w:rsidP="00B70745">
            <w:pPr>
              <w:spacing w:line="276" w:lineRule="auto"/>
              <w:rPr>
                <w:rFonts w:eastAsia="Times New Roman"/>
                <w:color w:val="auto"/>
                <w:kern w:val="2"/>
                <w:sz w:val="18"/>
                <w:szCs w:val="18"/>
              </w:rPr>
            </w:pPr>
          </w:p>
        </w:tc>
      </w:tr>
      <w:tr w:rsidR="009714B5" w14:paraId="15927395" w14:textId="77777777" w:rsidTr="00D662B5">
        <w:tc>
          <w:tcPr>
            <w:tcW w:w="1026" w:type="dxa"/>
            <w:tcMar>
              <w:top w:w="72" w:type="dxa"/>
              <w:left w:w="72" w:type="dxa"/>
              <w:bottom w:w="72" w:type="dxa"/>
              <w:right w:w="72" w:type="dxa"/>
            </w:tcMar>
            <w:vAlign w:val="center"/>
          </w:tcPr>
          <w:p w14:paraId="3432EE9F" w14:textId="77777777" w:rsidR="009714B5" w:rsidRDefault="009714B5" w:rsidP="00B70745">
            <w:pPr>
              <w:spacing w:line="276" w:lineRule="auto"/>
              <w:rPr>
                <w:rFonts w:eastAsia="Times New Roman"/>
                <w:color w:val="auto"/>
                <w:kern w:val="2"/>
                <w:sz w:val="18"/>
                <w:szCs w:val="18"/>
              </w:rPr>
            </w:pPr>
          </w:p>
        </w:tc>
        <w:tc>
          <w:tcPr>
            <w:tcW w:w="3271" w:type="dxa"/>
            <w:tcMar>
              <w:top w:w="72" w:type="dxa"/>
              <w:left w:w="72" w:type="dxa"/>
              <w:bottom w:w="72" w:type="dxa"/>
              <w:right w:w="72" w:type="dxa"/>
            </w:tcMar>
            <w:vAlign w:val="center"/>
          </w:tcPr>
          <w:p w14:paraId="20F92ADF" w14:textId="77777777" w:rsidR="009714B5" w:rsidRDefault="009714B5" w:rsidP="00B70745">
            <w:pPr>
              <w:pStyle w:val="BodyText2"/>
              <w:spacing w:after="0" w:line="240" w:lineRule="auto"/>
              <w:rPr>
                <w:rFonts w:ascii="Calibri" w:hAnsi="Calibri"/>
                <w:color w:val="auto"/>
                <w:sz w:val="18"/>
                <w:szCs w:val="18"/>
              </w:rPr>
            </w:pPr>
          </w:p>
        </w:tc>
        <w:tc>
          <w:tcPr>
            <w:tcW w:w="2309" w:type="dxa"/>
            <w:tcMar>
              <w:top w:w="72" w:type="dxa"/>
              <w:left w:w="72" w:type="dxa"/>
              <w:bottom w:w="72" w:type="dxa"/>
              <w:right w:w="72" w:type="dxa"/>
            </w:tcMar>
            <w:vAlign w:val="center"/>
          </w:tcPr>
          <w:p w14:paraId="11EE7013" w14:textId="77777777" w:rsidR="009714B5" w:rsidRDefault="009714B5" w:rsidP="00B70745">
            <w:pPr>
              <w:pStyle w:val="BodyText2"/>
              <w:spacing w:after="0" w:line="240" w:lineRule="auto"/>
              <w:rPr>
                <w:rFonts w:ascii="Calibri" w:hAnsi="Calibri"/>
                <w:color w:val="auto"/>
                <w:sz w:val="18"/>
                <w:szCs w:val="18"/>
              </w:rPr>
            </w:pPr>
          </w:p>
        </w:tc>
        <w:tc>
          <w:tcPr>
            <w:tcW w:w="1201" w:type="dxa"/>
            <w:tcMar>
              <w:top w:w="72" w:type="dxa"/>
              <w:left w:w="72" w:type="dxa"/>
              <w:bottom w:w="72" w:type="dxa"/>
              <w:right w:w="72" w:type="dxa"/>
            </w:tcMar>
            <w:vAlign w:val="center"/>
          </w:tcPr>
          <w:p w14:paraId="034E5230" w14:textId="77777777" w:rsidR="009714B5" w:rsidRDefault="009714B5" w:rsidP="00B70745">
            <w:pPr>
              <w:spacing w:line="276" w:lineRule="auto"/>
              <w:rPr>
                <w:rFonts w:eastAsia="Times New Roman"/>
                <w:color w:val="auto"/>
                <w:kern w:val="2"/>
                <w:sz w:val="18"/>
                <w:szCs w:val="18"/>
              </w:rPr>
            </w:pPr>
          </w:p>
        </w:tc>
        <w:tc>
          <w:tcPr>
            <w:tcW w:w="1201" w:type="dxa"/>
            <w:tcMar>
              <w:top w:w="72" w:type="dxa"/>
              <w:left w:w="72" w:type="dxa"/>
              <w:bottom w:w="72" w:type="dxa"/>
              <w:right w:w="72" w:type="dxa"/>
            </w:tcMar>
            <w:vAlign w:val="center"/>
          </w:tcPr>
          <w:p w14:paraId="6EB3A146" w14:textId="77777777" w:rsidR="009714B5" w:rsidRDefault="009714B5" w:rsidP="00B70745">
            <w:pPr>
              <w:spacing w:line="276" w:lineRule="auto"/>
              <w:rPr>
                <w:rFonts w:eastAsia="Times New Roman"/>
                <w:color w:val="auto"/>
                <w:kern w:val="2"/>
                <w:sz w:val="18"/>
                <w:szCs w:val="18"/>
              </w:rPr>
            </w:pPr>
          </w:p>
        </w:tc>
        <w:tc>
          <w:tcPr>
            <w:tcW w:w="3592" w:type="dxa"/>
            <w:tcMar>
              <w:top w:w="72" w:type="dxa"/>
              <w:left w:w="72" w:type="dxa"/>
              <w:bottom w:w="72" w:type="dxa"/>
              <w:right w:w="72" w:type="dxa"/>
            </w:tcMar>
            <w:vAlign w:val="center"/>
          </w:tcPr>
          <w:p w14:paraId="7C3EF037" w14:textId="77777777" w:rsidR="009714B5" w:rsidRDefault="009714B5" w:rsidP="00B70745">
            <w:pPr>
              <w:spacing w:line="276" w:lineRule="auto"/>
              <w:rPr>
                <w:rFonts w:eastAsia="Times New Roman"/>
                <w:color w:val="auto"/>
                <w:kern w:val="2"/>
                <w:sz w:val="18"/>
                <w:szCs w:val="18"/>
              </w:rPr>
            </w:pPr>
          </w:p>
        </w:tc>
      </w:tr>
      <w:tr w:rsidR="00DE237D" w14:paraId="04F11AE2" w14:textId="77777777" w:rsidTr="00D662B5">
        <w:tc>
          <w:tcPr>
            <w:tcW w:w="1026" w:type="dxa"/>
            <w:tcMar>
              <w:top w:w="72" w:type="dxa"/>
              <w:left w:w="72" w:type="dxa"/>
              <w:bottom w:w="72" w:type="dxa"/>
              <w:right w:w="72" w:type="dxa"/>
            </w:tcMar>
            <w:vAlign w:val="center"/>
          </w:tcPr>
          <w:p w14:paraId="2E68C983" w14:textId="77777777" w:rsidR="00DE237D" w:rsidRDefault="00DE237D" w:rsidP="00B70745">
            <w:pPr>
              <w:spacing w:line="276" w:lineRule="auto"/>
              <w:rPr>
                <w:rFonts w:eastAsia="Times New Roman"/>
                <w:color w:val="auto"/>
                <w:kern w:val="2"/>
                <w:sz w:val="18"/>
                <w:szCs w:val="18"/>
              </w:rPr>
            </w:pPr>
          </w:p>
        </w:tc>
        <w:tc>
          <w:tcPr>
            <w:tcW w:w="3271" w:type="dxa"/>
            <w:tcMar>
              <w:top w:w="72" w:type="dxa"/>
              <w:left w:w="72" w:type="dxa"/>
              <w:bottom w:w="72" w:type="dxa"/>
              <w:right w:w="72" w:type="dxa"/>
            </w:tcMar>
            <w:vAlign w:val="center"/>
          </w:tcPr>
          <w:p w14:paraId="05076AC7" w14:textId="77777777" w:rsidR="00DE237D" w:rsidRDefault="00DE237D" w:rsidP="00B70745">
            <w:pPr>
              <w:pStyle w:val="BodyText2"/>
              <w:spacing w:after="0" w:line="240" w:lineRule="auto"/>
              <w:rPr>
                <w:rFonts w:ascii="Calibri" w:hAnsi="Calibri"/>
                <w:color w:val="auto"/>
                <w:sz w:val="18"/>
                <w:szCs w:val="18"/>
              </w:rPr>
            </w:pPr>
          </w:p>
        </w:tc>
        <w:tc>
          <w:tcPr>
            <w:tcW w:w="2309" w:type="dxa"/>
            <w:tcMar>
              <w:top w:w="72" w:type="dxa"/>
              <w:left w:w="72" w:type="dxa"/>
              <w:bottom w:w="72" w:type="dxa"/>
              <w:right w:w="72" w:type="dxa"/>
            </w:tcMar>
            <w:vAlign w:val="center"/>
          </w:tcPr>
          <w:p w14:paraId="08981303" w14:textId="77777777" w:rsidR="00DE237D" w:rsidRDefault="00DE237D" w:rsidP="00B70745">
            <w:pPr>
              <w:pStyle w:val="BodyText2"/>
              <w:spacing w:after="0" w:line="240" w:lineRule="auto"/>
              <w:rPr>
                <w:rFonts w:ascii="Calibri" w:hAnsi="Calibri"/>
                <w:color w:val="auto"/>
                <w:sz w:val="18"/>
                <w:szCs w:val="18"/>
              </w:rPr>
            </w:pPr>
          </w:p>
        </w:tc>
        <w:tc>
          <w:tcPr>
            <w:tcW w:w="1201" w:type="dxa"/>
            <w:tcMar>
              <w:top w:w="72" w:type="dxa"/>
              <w:left w:w="72" w:type="dxa"/>
              <w:bottom w:w="72" w:type="dxa"/>
              <w:right w:w="72" w:type="dxa"/>
            </w:tcMar>
            <w:vAlign w:val="center"/>
          </w:tcPr>
          <w:p w14:paraId="4D1E0ED7" w14:textId="77777777" w:rsidR="00DE237D" w:rsidRDefault="00DE237D" w:rsidP="00B70745">
            <w:pPr>
              <w:spacing w:line="276" w:lineRule="auto"/>
              <w:rPr>
                <w:rFonts w:eastAsia="Times New Roman"/>
                <w:color w:val="auto"/>
                <w:kern w:val="2"/>
                <w:sz w:val="18"/>
                <w:szCs w:val="18"/>
              </w:rPr>
            </w:pPr>
          </w:p>
        </w:tc>
        <w:tc>
          <w:tcPr>
            <w:tcW w:w="1201" w:type="dxa"/>
            <w:tcMar>
              <w:top w:w="72" w:type="dxa"/>
              <w:left w:w="72" w:type="dxa"/>
              <w:bottom w:w="72" w:type="dxa"/>
              <w:right w:w="72" w:type="dxa"/>
            </w:tcMar>
            <w:vAlign w:val="center"/>
          </w:tcPr>
          <w:p w14:paraId="152C2327" w14:textId="77777777" w:rsidR="00DE237D" w:rsidRDefault="00DE237D" w:rsidP="00B70745">
            <w:pPr>
              <w:spacing w:line="276" w:lineRule="auto"/>
              <w:rPr>
                <w:rFonts w:eastAsia="Times New Roman"/>
                <w:color w:val="auto"/>
                <w:kern w:val="2"/>
                <w:sz w:val="18"/>
                <w:szCs w:val="18"/>
              </w:rPr>
            </w:pPr>
          </w:p>
        </w:tc>
        <w:tc>
          <w:tcPr>
            <w:tcW w:w="3592" w:type="dxa"/>
            <w:tcMar>
              <w:top w:w="72" w:type="dxa"/>
              <w:left w:w="72" w:type="dxa"/>
              <w:bottom w:w="72" w:type="dxa"/>
              <w:right w:w="72" w:type="dxa"/>
            </w:tcMar>
            <w:vAlign w:val="center"/>
          </w:tcPr>
          <w:p w14:paraId="594D48DD" w14:textId="77777777" w:rsidR="00DE237D" w:rsidRDefault="00DE237D" w:rsidP="00B70745">
            <w:pPr>
              <w:spacing w:line="276" w:lineRule="auto"/>
              <w:rPr>
                <w:rFonts w:eastAsia="Times New Roman"/>
                <w:color w:val="auto"/>
                <w:kern w:val="2"/>
                <w:sz w:val="18"/>
                <w:szCs w:val="18"/>
              </w:rPr>
            </w:pPr>
          </w:p>
        </w:tc>
      </w:tr>
    </w:tbl>
    <w:p w14:paraId="30A1065A" w14:textId="77777777" w:rsidR="006B7CE4" w:rsidRDefault="006B7CE4" w:rsidP="003A1082">
      <w:pPr>
        <w:pStyle w:val="GSATableCaption"/>
      </w:pPr>
      <w:bookmarkStart w:id="60" w:name="_Toc383689689"/>
      <w:bookmarkStart w:id="61" w:name="_Toc389728940"/>
      <w:r>
        <w:t>Table 5-2</w:t>
      </w:r>
      <w:r w:rsidR="00C4223E">
        <w:t xml:space="preserve"> – </w:t>
      </w:r>
      <w:r>
        <w:t xml:space="preserve">Summary of Risks </w:t>
      </w:r>
      <w:r w:rsidR="002F49BD">
        <w:t>with</w:t>
      </w:r>
      <w:r>
        <w:t xml:space="preserve"> Mitigating Factors</w:t>
      </w:r>
      <w:bookmarkEnd w:id="60"/>
      <w:bookmarkEnd w:id="61"/>
    </w:p>
    <w:p w14:paraId="2C7D71A7" w14:textId="69443E04" w:rsidR="009714B5" w:rsidRDefault="00915327" w:rsidP="003D722A">
      <w:r>
        <w:rPr>
          <w:noProof/>
          <w:color w:val="auto"/>
        </w:rPr>
        <mc:AlternateContent>
          <mc:Choice Requires="wps">
            <w:drawing>
              <wp:inline distT="0" distB="0" distL="0" distR="0" wp14:anchorId="33D04F66" wp14:editId="7360F281">
                <wp:extent cx="7948295" cy="314325"/>
                <wp:effectExtent l="9525" t="5715" r="5080" b="13335"/>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8295" cy="314325"/>
                        </a:xfrm>
                        <a:prstGeom prst="rect">
                          <a:avLst/>
                        </a:prstGeom>
                        <a:solidFill>
                          <a:srgbClr val="FFFFFF"/>
                        </a:solidFill>
                        <a:ln w="9525">
                          <a:solidFill>
                            <a:srgbClr val="A6A6A6"/>
                          </a:solidFill>
                          <a:miter lim="800000"/>
                          <a:headEnd/>
                          <a:tailEnd/>
                        </a:ln>
                      </wps:spPr>
                      <wps:txbx>
                        <w:txbxContent>
                          <w:p w14:paraId="771DAC96" w14:textId="77777777" w:rsidR="00BB03B3" w:rsidRPr="00880092" w:rsidRDefault="00BB03B3" w:rsidP="00621CD9">
                            <w:pPr>
                              <w:rPr>
                                <w:i/>
                              </w:rPr>
                            </w:pPr>
                            <w:r w:rsidRPr="00221A7D">
                              <w:rPr>
                                <w:i/>
                                <w:color w:val="365F91"/>
                              </w:rPr>
                              <w:t>Instruction:</w:t>
                            </w:r>
                            <w:r>
                              <w:rPr>
                                <w:i/>
                                <w:color w:val="365F91"/>
                              </w:rPr>
                              <w:t xml:space="preserve"> IA must ensure that the content of this table is consistent with the same information </w:t>
                            </w:r>
                            <w:r w:rsidRPr="00221A7D">
                              <w:rPr>
                                <w:i/>
                                <w:color w:val="365F91"/>
                              </w:rPr>
                              <w:t>document</w:t>
                            </w:r>
                            <w:r>
                              <w:rPr>
                                <w:i/>
                                <w:color w:val="365F91"/>
                              </w:rPr>
                              <w:t>ed</w:t>
                            </w:r>
                            <w:r w:rsidRPr="00221A7D">
                              <w:rPr>
                                <w:i/>
                                <w:color w:val="365F91"/>
                              </w:rPr>
                              <w:t xml:space="preserve"> in </w:t>
                            </w:r>
                            <w:r>
                              <w:rPr>
                                <w:i/>
                                <w:color w:val="365F91"/>
                              </w:rPr>
                              <w:t>Table 4-1</w:t>
                            </w:r>
                          </w:p>
                        </w:txbxContent>
                      </wps:txbx>
                      <wps:bodyPr rot="0" vert="horz" wrap="square" lIns="91440" tIns="45720" rIns="91440" bIns="45720" anchor="t" anchorCtr="0" upright="1">
                        <a:noAutofit/>
                      </wps:bodyPr>
                    </wps:wsp>
                  </a:graphicData>
                </a:graphic>
              </wp:inline>
            </w:drawing>
          </mc:Choice>
          <mc:Fallback>
            <w:pict>
              <v:shape w14:anchorId="33D04F66" id="Text Box 122" o:spid="_x0000_s1031" type="#_x0000_t202" style="width:625.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" strokecolor="#a6a6a6">
                <v:textbox>
                  <w:txbxContent>
                    <w:p w14:paraId="771DAC96" w14:textId="77777777" w:rsidR="00BB03B3" w:rsidRPr="00880092" w:rsidRDefault="00BB03B3" w:rsidP="00621CD9">
                      <w:pPr>
                        <w:rPr>
                          <w:i/>
                        </w:rPr>
                      </w:pPr>
                      <w:r w:rsidRPr="00221A7D">
                        <w:rPr>
                          <w:i/>
                          <w:color w:val="365F91"/>
                        </w:rPr>
                        <w:t>Instruction:</w:t>
                      </w:r>
                      <w:r>
                        <w:rPr>
                          <w:i/>
                          <w:color w:val="365F91"/>
                        </w:rPr>
                        <w:t xml:space="preserve"> IA must ensure that the content of this table is consistent with the same information </w:t>
                      </w:r>
                      <w:r w:rsidRPr="00221A7D">
                        <w:rPr>
                          <w:i/>
                          <w:color w:val="365F91"/>
                        </w:rPr>
                        <w:t>document</w:t>
                      </w:r>
                      <w:r>
                        <w:rPr>
                          <w:i/>
                          <w:color w:val="365F91"/>
                        </w:rPr>
                        <w:t>ed</w:t>
                      </w:r>
                      <w:r w:rsidRPr="00221A7D">
                        <w:rPr>
                          <w:i/>
                          <w:color w:val="365F91"/>
                        </w:rPr>
                        <w:t xml:space="preserve"> in </w:t>
                      </w:r>
                      <w:r>
                        <w:rPr>
                          <w:i/>
                          <w:color w:val="365F91"/>
                        </w:rPr>
                        <w:t>Table 4-1</w:t>
                      </w:r>
                    </w:p>
                  </w:txbxContent>
                </v:textbox>
                <w10:anchorlock/>
              </v:shape>
            </w:pict>
          </mc:Fallback>
        </mc:AlternateContent>
      </w:r>
    </w:p>
    <w:p w14:paraId="637DEE08" w14:textId="77777777" w:rsidR="00AE3E50" w:rsidRDefault="00CB14E5" w:rsidP="00AE3E50">
      <w:pPr>
        <w:pStyle w:val="GSASubsection"/>
      </w:pPr>
      <w:bookmarkStart w:id="62" w:name="_Toc364263709"/>
      <w:bookmarkStart w:id="63" w:name="_Toc358644734"/>
      <w:bookmarkStart w:id="64" w:name="_Toc374346567"/>
      <w:bookmarkStart w:id="65" w:name="_Toc379322773"/>
      <w:bookmarkStart w:id="66" w:name="_Toc436905402"/>
      <w:r w:rsidRPr="008D19D6">
        <w:lastRenderedPageBreak/>
        <w:t>Risks Remaining Due to Operational Requirements</w:t>
      </w:r>
      <w:bookmarkEnd w:id="62"/>
      <w:bookmarkEnd w:id="63"/>
      <w:bookmarkEnd w:id="64"/>
      <w:bookmarkEnd w:id="65"/>
      <w:bookmarkEnd w:id="66"/>
    </w:p>
    <w:p w14:paraId="712184FE" w14:textId="1983753D" w:rsidR="00CB14E5" w:rsidRDefault="00CB14E5" w:rsidP="00CB14E5">
      <w:r>
        <w:t xml:space="preserve">Risks that reside in the </w:t>
      </w:r>
      <w:r>
        <w:rPr>
          <w:color w:val="auto"/>
        </w:rPr>
        <w:t>&lt;</w:t>
      </w:r>
      <w:r w:rsidR="00AE3E50" w:rsidRPr="00AE3E50">
        <w:rPr>
          <w:b/>
          <w:color w:val="365F91" w:themeColor="accent1" w:themeShade="BF"/>
        </w:rPr>
        <w:t>System Name</w:t>
      </w:r>
      <w:r>
        <w:rPr>
          <w:color w:val="auto"/>
        </w:rPr>
        <w:t>&gt;</w:t>
      </w:r>
      <w:r>
        <w:t xml:space="preserve"> that</w:t>
      </w:r>
      <w:r w:rsidRPr="00761726">
        <w:t xml:space="preserve"> cannot be corrected due to operational constraints</w:t>
      </w:r>
      <w:r>
        <w:t xml:space="preserve"> are summarized in Table 5-3</w:t>
      </w:r>
      <w:r w:rsidR="002970C8">
        <w:t xml:space="preserve">.  </w:t>
      </w:r>
      <w:r>
        <w:t>A</w:t>
      </w:r>
      <w:r w:rsidRPr="00315803">
        <w:t>n explanation of the operational constraints and risks are included below as well as in the appropriate</w:t>
      </w:r>
      <w:r>
        <w:t xml:space="preserve"> Security Assessment Test Cases</w:t>
      </w:r>
      <w:r w:rsidRPr="00315803">
        <w:t>)</w:t>
      </w:r>
      <w:r w:rsidR="002970C8" w:rsidRPr="00315803">
        <w:t>.</w:t>
      </w:r>
      <w:r w:rsidR="002970C8">
        <w:t xml:space="preserve">  </w:t>
      </w:r>
      <w:r w:rsidR="000A550A">
        <w:t>Because these risks will not be corrected, they are not tracked in the Plan of Actions and Milestones (POA&amp;M)</w:t>
      </w:r>
      <w:r w:rsidR="002970C8">
        <w:t xml:space="preserve">.  </w:t>
      </w:r>
      <w:r>
        <w:t>See Table 4-1 for more information on the</w:t>
      </w:r>
      <w:r w:rsidR="000A550A">
        <w:t>se</w:t>
      </w:r>
      <w:r>
        <w:t xml:space="preserve"> risks</w:t>
      </w:r>
      <w:r w:rsidR="002970C8">
        <w:t xml:space="preserve">.  </w:t>
      </w:r>
      <w:r w:rsidR="00915327">
        <w:rPr>
          <w:noProof/>
        </w:rPr>
        <mc:AlternateContent>
          <mc:Choice Requires="wps">
            <w:drawing>
              <wp:inline distT="0" distB="0" distL="0" distR="0" wp14:anchorId="091B5D79" wp14:editId="74D7E545">
                <wp:extent cx="8391525" cy="666750"/>
                <wp:effectExtent l="9525" t="10160" r="9525" b="8890"/>
                <wp:docPr id="1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1525" cy="666750"/>
                        </a:xfrm>
                        <a:prstGeom prst="rect">
                          <a:avLst/>
                        </a:prstGeom>
                        <a:solidFill>
                          <a:srgbClr val="FFFFFF"/>
                        </a:solidFill>
                        <a:ln w="9525">
                          <a:solidFill>
                            <a:srgbClr val="A6A6A6"/>
                          </a:solidFill>
                          <a:miter lim="800000"/>
                          <a:headEnd/>
                          <a:tailEnd/>
                        </a:ln>
                      </wps:spPr>
                      <wps:txbx>
                        <w:txbxContent>
                          <w:p w14:paraId="7DF03683" w14:textId="77777777" w:rsidR="00BB03B3" w:rsidRPr="00880092" w:rsidRDefault="00BB03B3" w:rsidP="00C4223E">
                            <w:pPr>
                              <w:rPr>
                                <w:i/>
                              </w:rPr>
                            </w:pPr>
                            <w:r w:rsidRPr="00221A7D">
                              <w:rPr>
                                <w:i/>
                                <w:color w:val="365F91"/>
                              </w:rPr>
                              <w:t>Instruction:</w:t>
                            </w:r>
                            <w:r>
                              <w:rPr>
                                <w:i/>
                                <w:color w:val="365F91"/>
                              </w:rPr>
                              <w:t xml:space="preserve"> IA must ensure that the content of this table is consistent with the same information </w:t>
                            </w:r>
                            <w:r w:rsidRPr="00221A7D">
                              <w:rPr>
                                <w:i/>
                                <w:color w:val="365F91"/>
                              </w:rPr>
                              <w:t>document</w:t>
                            </w:r>
                            <w:r>
                              <w:rPr>
                                <w:i/>
                                <w:color w:val="365F91"/>
                              </w:rPr>
                              <w:t>ed</w:t>
                            </w:r>
                            <w:r w:rsidRPr="00221A7D">
                              <w:rPr>
                                <w:i/>
                                <w:color w:val="365F91"/>
                              </w:rPr>
                              <w:t xml:space="preserve"> </w:t>
                            </w:r>
                            <w:r>
                              <w:rPr>
                                <w:i/>
                                <w:color w:val="365F91"/>
                              </w:rPr>
                              <w:t>in Table 4-1.  Note: The justification that remediating vulnerability will cause a break in functionality is not a sufficient rationale for permitting the risk to persist.  There must also be mitigating factors and/or compensating controls.</w:t>
                            </w:r>
                          </w:p>
                        </w:txbxContent>
                      </wps:txbx>
                      <wps:bodyPr rot="0" vert="horz" wrap="square" lIns="91440" tIns="45720" rIns="91440" bIns="45720" anchor="t" anchorCtr="0" upright="1">
                        <a:noAutofit/>
                      </wps:bodyPr>
                    </wps:wsp>
                  </a:graphicData>
                </a:graphic>
              </wp:inline>
            </w:drawing>
          </mc:Choice>
          <mc:Fallback>
            <w:pict>
              <v:shape w14:anchorId="091B5D79" id="Text Box 121" o:spid="_x0000_s1032" type="#_x0000_t202" style="width:660.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" strokecolor="#a6a6a6">
                <v:textbox>
                  <w:txbxContent>
                    <w:p w14:paraId="7DF03683" w14:textId="77777777" w:rsidR="00BB03B3" w:rsidRPr="00880092" w:rsidRDefault="00BB03B3" w:rsidP="00C4223E">
                      <w:pPr>
                        <w:rPr>
                          <w:i/>
                        </w:rPr>
                      </w:pPr>
                      <w:r w:rsidRPr="00221A7D">
                        <w:rPr>
                          <w:i/>
                          <w:color w:val="365F91"/>
                        </w:rPr>
                        <w:t>Instruction:</w:t>
                      </w:r>
                      <w:r>
                        <w:rPr>
                          <w:i/>
                          <w:color w:val="365F91"/>
                        </w:rPr>
                        <w:t xml:space="preserve"> IA must ensure that the content of this table is consistent with the same information </w:t>
                      </w:r>
                      <w:r w:rsidRPr="00221A7D">
                        <w:rPr>
                          <w:i/>
                          <w:color w:val="365F91"/>
                        </w:rPr>
                        <w:t>document</w:t>
                      </w:r>
                      <w:r>
                        <w:rPr>
                          <w:i/>
                          <w:color w:val="365F91"/>
                        </w:rPr>
                        <w:t>ed</w:t>
                      </w:r>
                      <w:r w:rsidRPr="00221A7D">
                        <w:rPr>
                          <w:i/>
                          <w:color w:val="365F91"/>
                        </w:rPr>
                        <w:t xml:space="preserve"> </w:t>
                      </w:r>
                      <w:r>
                        <w:rPr>
                          <w:i/>
                          <w:color w:val="365F91"/>
                        </w:rPr>
                        <w:t>in Table 4-1.  Note: The justification that remediating vulnerability will cause a break in functionality is not a sufficient rationale for permitting the risk to persist.  There must also be mitigating factors and/or compensating controls.</w:t>
                      </w:r>
                    </w:p>
                  </w:txbxContent>
                </v:textbox>
                <w10:anchorlock/>
              </v:shape>
            </w:pict>
          </mc:Fallback>
        </mc:AlternateContent>
      </w:r>
    </w:p>
    <w:tbl>
      <w:tblPr>
        <w:tblW w:w="50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0" w:type="dxa"/>
          <w:right w:w="10" w:type="dxa"/>
        </w:tblCellMar>
        <w:tblLook w:val="04A0" w:firstRow="1" w:lastRow="0" w:firstColumn="1" w:lastColumn="0" w:noHBand="0" w:noVBand="1"/>
      </w:tblPr>
      <w:tblGrid>
        <w:gridCol w:w="1315"/>
        <w:gridCol w:w="3292"/>
        <w:gridCol w:w="2492"/>
        <w:gridCol w:w="2044"/>
        <w:gridCol w:w="3807"/>
      </w:tblGrid>
      <w:tr w:rsidR="00CB14E5" w14:paraId="3B5F1BC4" w14:textId="77777777" w:rsidTr="00922020">
        <w:trPr>
          <w:tblHeader/>
          <w:jc w:val="center"/>
        </w:trPr>
        <w:tc>
          <w:tcPr>
            <w:tcW w:w="508"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2DF7E72E" w14:textId="77777777" w:rsidR="00CB14E5" w:rsidRDefault="00CB14E5" w:rsidP="00CF2D54"/>
          <w:p w14:paraId="1A6CA090"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Identifier</w:t>
            </w:r>
          </w:p>
        </w:tc>
        <w:tc>
          <w:tcPr>
            <w:tcW w:w="1271"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5458676A"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Description</w:t>
            </w:r>
          </w:p>
        </w:tc>
        <w:tc>
          <w:tcPr>
            <w:tcW w:w="962"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5E8422B3"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Source of Discovery</w:t>
            </w:r>
          </w:p>
        </w:tc>
        <w:tc>
          <w:tcPr>
            <w:tcW w:w="789"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0E341B07"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Current Risk Exposure</w:t>
            </w:r>
          </w:p>
        </w:tc>
        <w:tc>
          <w:tcPr>
            <w:tcW w:w="1470"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7FFD8187"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Operational Requirements Rationale and Mitigating Factors</w:t>
            </w:r>
          </w:p>
        </w:tc>
      </w:tr>
      <w:tr w:rsidR="00CB14E5" w14:paraId="32266379" w14:textId="77777777" w:rsidTr="00E10B2C">
        <w:trPr>
          <w:jc w:val="center"/>
        </w:trPr>
        <w:tc>
          <w:tcPr>
            <w:tcW w:w="508"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4AB914A1" w14:textId="77777777" w:rsidR="00CB14E5" w:rsidRPr="002B3B79" w:rsidRDefault="00CB14E5" w:rsidP="00E10B2C">
            <w:pPr>
              <w:spacing w:line="276" w:lineRule="auto"/>
              <w:rPr>
                <w:rFonts w:asciiTheme="minorHAnsi" w:eastAsiaTheme="minorHAnsi" w:hAnsiTheme="minorHAnsi" w:cstheme="minorHAnsi"/>
                <w:sz w:val="18"/>
                <w:szCs w:val="18"/>
              </w:rPr>
            </w:pPr>
            <w:r>
              <w:rPr>
                <w:rFonts w:asciiTheme="minorHAnsi" w:eastAsiaTheme="minorHAnsi" w:hAnsiTheme="minorHAnsi" w:cstheme="minorHAnsi"/>
                <w:sz w:val="18"/>
                <w:szCs w:val="18"/>
              </w:rPr>
              <w:t>N/A</w:t>
            </w:r>
          </w:p>
        </w:tc>
        <w:tc>
          <w:tcPr>
            <w:tcW w:w="1271"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395949F1" w14:textId="77777777" w:rsidR="00CB14E5" w:rsidRPr="002B3B79" w:rsidRDefault="00CB14E5" w:rsidP="00E10B2C">
            <w:pPr>
              <w:rPr>
                <w:rFonts w:asciiTheme="minorHAnsi" w:eastAsiaTheme="minorHAnsi" w:hAnsiTheme="minorHAnsi" w:cstheme="minorHAnsi"/>
                <w:sz w:val="18"/>
                <w:szCs w:val="18"/>
              </w:rPr>
            </w:pPr>
          </w:p>
        </w:tc>
        <w:tc>
          <w:tcPr>
            <w:tcW w:w="962"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31767A25" w14:textId="77777777" w:rsidR="00CB14E5" w:rsidRPr="002B3B79" w:rsidRDefault="00CB14E5" w:rsidP="00E10B2C">
            <w:pPr>
              <w:pStyle w:val="BodyText2"/>
              <w:spacing w:after="0" w:line="240" w:lineRule="auto"/>
              <w:rPr>
                <w:rFonts w:asciiTheme="minorHAnsi" w:hAnsiTheme="minorHAnsi" w:cstheme="minorHAnsi"/>
                <w:color w:val="auto"/>
                <w:sz w:val="18"/>
                <w:szCs w:val="18"/>
              </w:rPr>
            </w:pPr>
          </w:p>
        </w:tc>
        <w:tc>
          <w:tcPr>
            <w:tcW w:w="789"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29389DE2" w14:textId="77777777" w:rsidR="00CB14E5" w:rsidRPr="002B3B79" w:rsidRDefault="00CB14E5" w:rsidP="00E10B2C">
            <w:pPr>
              <w:spacing w:line="276" w:lineRule="auto"/>
              <w:rPr>
                <w:rFonts w:asciiTheme="minorHAnsi" w:eastAsiaTheme="minorHAnsi" w:hAnsiTheme="minorHAnsi" w:cstheme="minorHAnsi"/>
                <w:sz w:val="18"/>
                <w:szCs w:val="18"/>
              </w:rPr>
            </w:pPr>
          </w:p>
        </w:tc>
        <w:tc>
          <w:tcPr>
            <w:tcW w:w="1470"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7C0DA2AB" w14:textId="77777777" w:rsidR="00CB14E5" w:rsidRPr="002B3B79" w:rsidRDefault="00CB14E5" w:rsidP="00E10B2C">
            <w:pPr>
              <w:spacing w:line="276" w:lineRule="auto"/>
              <w:rPr>
                <w:rFonts w:asciiTheme="minorHAnsi" w:eastAsiaTheme="minorHAnsi" w:hAnsiTheme="minorHAnsi" w:cstheme="minorHAnsi"/>
                <w:sz w:val="18"/>
                <w:szCs w:val="18"/>
              </w:rPr>
            </w:pPr>
          </w:p>
        </w:tc>
      </w:tr>
    </w:tbl>
    <w:p w14:paraId="05C2DB6C" w14:textId="77777777" w:rsidR="00AE3E50" w:rsidRDefault="00922020" w:rsidP="003A1082">
      <w:pPr>
        <w:pStyle w:val="GSATableCaption"/>
      </w:pPr>
      <w:bookmarkStart w:id="67" w:name="_Toc389728941"/>
      <w:r>
        <w:t>Table 5-3</w:t>
      </w:r>
      <w:r w:rsidR="00C4223E">
        <w:t xml:space="preserve"> – </w:t>
      </w:r>
      <w:r>
        <w:t>Summary of Risks Remaining Due to Operational Requirements</w:t>
      </w:r>
      <w:bookmarkEnd w:id="67"/>
    </w:p>
    <w:p w14:paraId="1F687622" w14:textId="77777777" w:rsidR="00CB14E5" w:rsidRDefault="00CB14E5" w:rsidP="00CB14E5">
      <w:pPr>
        <w:sectPr w:rsidR="00CB14E5" w:rsidSect="003D722A">
          <w:footnotePr>
            <w:pos w:val="beneathText"/>
          </w:footnotePr>
          <w:pgSz w:w="15840" w:h="12240" w:orient="landscape" w:code="1"/>
          <w:pgMar w:top="1440" w:right="1440" w:bottom="1440" w:left="1440" w:header="720" w:footer="720" w:gutter="0"/>
          <w:cols w:space="720"/>
          <w:titlePg/>
          <w:docGrid w:linePitch="326"/>
        </w:sectPr>
      </w:pPr>
    </w:p>
    <w:p w14:paraId="0588BD2A" w14:textId="77777777" w:rsidR="007B64B1" w:rsidRPr="007B64B1" w:rsidRDefault="007B64B1" w:rsidP="00D662B5">
      <w:pPr>
        <w:pStyle w:val="GSASection"/>
      </w:pPr>
      <w:bookmarkStart w:id="68" w:name="_Toc436905403"/>
      <w:r>
        <w:lastRenderedPageBreak/>
        <w:t>Risks Known For</w:t>
      </w:r>
      <w:r w:rsidRPr="007B64B1">
        <w:t xml:space="preserve"> Interconnected Systems</w:t>
      </w:r>
      <w:bookmarkEnd w:id="68"/>
    </w:p>
    <w:p w14:paraId="69CD9A52" w14:textId="6BF2F3FF" w:rsidR="00BD6B43" w:rsidRDefault="00915327" w:rsidP="007B64B1">
      <w:pPr>
        <w:rPr>
          <w:color w:val="auto"/>
        </w:rPr>
      </w:pPr>
      <w:r>
        <w:rPr>
          <w:noProof/>
          <w:color w:val="auto"/>
        </w:rPr>
        <mc:AlternateContent>
          <mc:Choice Requires="wps">
            <w:drawing>
              <wp:inline distT="0" distB="0" distL="0" distR="0" wp14:anchorId="478F48ED" wp14:editId="0DFE32E3">
                <wp:extent cx="6101080" cy="974090"/>
                <wp:effectExtent l="9525" t="5080" r="13970" b="11430"/>
                <wp:docPr id="1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974090"/>
                        </a:xfrm>
                        <a:prstGeom prst="rect">
                          <a:avLst/>
                        </a:prstGeom>
                        <a:solidFill>
                          <a:srgbClr val="FFFFFF"/>
                        </a:solidFill>
                        <a:ln w="9525">
                          <a:solidFill>
                            <a:srgbClr val="A6A6A6"/>
                          </a:solidFill>
                          <a:miter lim="800000"/>
                          <a:headEnd/>
                          <a:tailEnd/>
                        </a:ln>
                      </wps:spPr>
                      <wps:txbx>
                        <w:txbxContent>
                          <w:p w14:paraId="5247365A" w14:textId="77777777" w:rsidR="00BB03B3" w:rsidRDefault="00BB03B3" w:rsidP="00BD6B43">
                            <w:pPr>
                              <w:rPr>
                                <w:i/>
                                <w:color w:val="365F91" w:themeColor="accent1" w:themeShade="BF"/>
                              </w:rPr>
                            </w:pPr>
                            <w:r>
                              <w:rPr>
                                <w:i/>
                                <w:color w:val="365F91" w:themeColor="accent1" w:themeShade="BF"/>
                              </w:rPr>
                              <w:t>Instruction:</w:t>
                            </w:r>
                            <w:r w:rsidRPr="00CA3B0B">
                              <w:t xml:space="preserve"> </w:t>
                            </w:r>
                            <w:r>
                              <w:rPr>
                                <w:i/>
                                <w:color w:val="365F91" w:themeColor="accent1" w:themeShade="BF"/>
                              </w:rPr>
                              <w:t xml:space="preserve">IAs must include any known risks with interconnected systems that they discovered.  STATE AGENCYs shall disclose any known risks with interconnected systems. </w:t>
                            </w:r>
                          </w:p>
                          <w:p w14:paraId="10FCEF5E" w14:textId="77777777" w:rsidR="00BB03B3" w:rsidRDefault="00BB03B3" w:rsidP="00BD6B43">
                            <w:pPr>
                              <w:rPr>
                                <w:i/>
                                <w:color w:val="365F91" w:themeColor="accent1" w:themeShade="BF"/>
                              </w:rPr>
                            </w:pPr>
                            <w:r w:rsidRPr="00E85B5E">
                              <w:rPr>
                                <w:i/>
                                <w:color w:val="365F91" w:themeColor="accent1" w:themeShade="BF"/>
                              </w:rPr>
                              <w:t>In order to determine this information, it may be necessary to consult other Security Assessment Reports, Interconnection Agreements, Service Level Agreements, Memorandums of Understanding, and US-CERT advisories.</w:t>
                            </w:r>
                          </w:p>
                          <w:p w14:paraId="5277A65D" w14:textId="77777777" w:rsidR="00BB03B3" w:rsidRPr="00880092" w:rsidRDefault="00BB03B3" w:rsidP="00BD6B43">
                            <w:pPr>
                              <w:rPr>
                                <w:i/>
                              </w:rPr>
                            </w:pPr>
                          </w:p>
                        </w:txbxContent>
                      </wps:txbx>
                      <wps:bodyPr rot="0" vert="horz" wrap="square" lIns="91440" tIns="45720" rIns="91440" bIns="45720" anchor="t" anchorCtr="0" upright="1">
                        <a:noAutofit/>
                      </wps:bodyPr>
                    </wps:wsp>
                  </a:graphicData>
                </a:graphic>
              </wp:inline>
            </w:drawing>
          </mc:Choice>
          <mc:Fallback>
            <w:pict>
              <v:shape w14:anchorId="478F48ED" id="Text Box 120" o:spid="_x0000_s1033" type="#_x0000_t202" style="width:480.4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" strokecolor="#a6a6a6">
                <v:textbox>
                  <w:txbxContent>
                    <w:p w14:paraId="5247365A" w14:textId="77777777" w:rsidR="00BB03B3" w:rsidRDefault="00BB03B3" w:rsidP="00BD6B43">
                      <w:pPr>
                        <w:rPr>
                          <w:i/>
                          <w:color w:val="365F91" w:themeColor="accent1" w:themeShade="BF"/>
                        </w:rPr>
                      </w:pPr>
                      <w:r>
                        <w:rPr>
                          <w:i/>
                          <w:color w:val="365F91" w:themeColor="accent1" w:themeShade="BF"/>
                        </w:rPr>
                        <w:t>Instruction:</w:t>
                      </w:r>
                      <w:r w:rsidRPr="00CA3B0B">
                        <w:t xml:space="preserve"> </w:t>
                      </w:r>
                      <w:r>
                        <w:rPr>
                          <w:i/>
                          <w:color w:val="365F91" w:themeColor="accent1" w:themeShade="BF"/>
                        </w:rPr>
                        <w:t xml:space="preserve">IAs must include any known risks with interconnected systems that they discovered.  STATE AGENCYs shall disclose any known risks with interconnected systems. </w:t>
                      </w:r>
                    </w:p>
                    <w:p w14:paraId="10FCEF5E" w14:textId="77777777" w:rsidR="00BB03B3" w:rsidRDefault="00BB03B3" w:rsidP="00BD6B43">
                      <w:pPr>
                        <w:rPr>
                          <w:i/>
                          <w:color w:val="365F91" w:themeColor="accent1" w:themeShade="BF"/>
                        </w:rPr>
                      </w:pPr>
                      <w:r w:rsidRPr="00E85B5E">
                        <w:rPr>
                          <w:i/>
                          <w:color w:val="365F91" w:themeColor="accent1" w:themeShade="BF"/>
                        </w:rPr>
                        <w:t>In order to determine this information, it may be necessary to consult other Security Assessment Reports, Interconnection Agreements, Service Level Agreements, Memorandums of Understanding, and US-CERT advisories.</w:t>
                      </w:r>
                    </w:p>
                    <w:p w14:paraId="5277A65D" w14:textId="77777777" w:rsidR="00BB03B3" w:rsidRPr="00880092" w:rsidRDefault="00BB03B3" w:rsidP="00BD6B43">
                      <w:pPr>
                        <w:rPr>
                          <w:i/>
                        </w:rPr>
                      </w:pPr>
                    </w:p>
                  </w:txbxContent>
                </v:textbox>
                <w10:anchorlock/>
              </v:shape>
            </w:pict>
          </mc:Fallback>
        </mc:AlternateContent>
      </w:r>
    </w:p>
    <w:p w14:paraId="0FA6201F" w14:textId="77777777" w:rsidR="00BD6B43" w:rsidRDefault="007B64B1" w:rsidP="007B64B1">
      <w:pPr>
        <w:rPr>
          <w:color w:val="auto"/>
        </w:rPr>
      </w:pPr>
      <w:r w:rsidRPr="00AB6333">
        <w:rPr>
          <w:color w:val="auto"/>
        </w:rPr>
        <w:t xml:space="preserve">Inherent relationships between the system </w:t>
      </w:r>
      <w:r w:rsidR="002474DD" w:rsidRPr="00AB6333">
        <w:rPr>
          <w:color w:val="auto"/>
        </w:rPr>
        <w:t>and</w:t>
      </w:r>
      <w:r w:rsidRPr="00AB6333">
        <w:rPr>
          <w:color w:val="auto"/>
        </w:rPr>
        <w:t xml:space="preserve"> other </w:t>
      </w:r>
      <w:r w:rsidR="00015D91">
        <w:rPr>
          <w:color w:val="auto"/>
        </w:rPr>
        <w:t>interconnected</w:t>
      </w:r>
      <w:r w:rsidRPr="00AB6333">
        <w:rPr>
          <w:color w:val="auto"/>
        </w:rPr>
        <w:t xml:space="preserve"> systems may impact the overall sy</w:t>
      </w:r>
      <w:r>
        <w:rPr>
          <w:color w:val="auto"/>
        </w:rPr>
        <w:t>stem security posture</w:t>
      </w:r>
      <w:r w:rsidR="002970C8">
        <w:rPr>
          <w:color w:val="auto"/>
        </w:rPr>
        <w:t xml:space="preserve">.  </w:t>
      </w:r>
      <w:r w:rsidRPr="00AB6333">
        <w:rPr>
          <w:color w:val="auto"/>
        </w:rPr>
        <w:t xml:space="preserve">A summary of </w:t>
      </w:r>
      <w:r>
        <w:rPr>
          <w:color w:val="auto"/>
        </w:rPr>
        <w:t>the risks known for systems that connect to &lt;</w:t>
      </w:r>
      <w:r w:rsidRPr="00AB6333">
        <w:rPr>
          <w:b/>
          <w:color w:val="365F91" w:themeColor="accent1" w:themeShade="BF"/>
        </w:rPr>
        <w:t>Information System Name</w:t>
      </w:r>
      <w:r w:rsidR="003335D4">
        <w:rPr>
          <w:color w:val="auto"/>
        </w:rPr>
        <w:t>&gt; is provided in Table 6-1</w:t>
      </w:r>
      <w:r w:rsidR="00BD6B43">
        <w:rPr>
          <w:color w:val="auto"/>
        </w:rPr>
        <w:t>.</w:t>
      </w:r>
    </w:p>
    <w:p w14:paraId="732B010D" w14:textId="77777777" w:rsidR="00BD6B43" w:rsidRDefault="00BD6B43" w:rsidP="007B64B1">
      <w:pPr>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2325"/>
        <w:gridCol w:w="2353"/>
        <w:gridCol w:w="2333"/>
        <w:gridCol w:w="2339"/>
      </w:tblGrid>
      <w:tr w:rsidR="007B64B1" w:rsidRPr="006F3348" w14:paraId="7FE85ADE" w14:textId="77777777" w:rsidTr="00D662B5">
        <w:trPr>
          <w:cantSplit/>
          <w:trHeight w:val="432"/>
          <w:tblHeader/>
          <w:jc w:val="center"/>
        </w:trPr>
        <w:tc>
          <w:tcPr>
            <w:tcW w:w="2408" w:type="dxa"/>
            <w:shd w:val="clear" w:color="auto" w:fill="1F497D" w:themeFill="text2"/>
            <w:vAlign w:val="center"/>
          </w:tcPr>
          <w:p w14:paraId="53D44DFA" w14:textId="77777777" w:rsidR="007B64B1" w:rsidRPr="006B7CE4" w:rsidRDefault="007B64B1"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System</w:t>
            </w:r>
          </w:p>
        </w:tc>
        <w:tc>
          <w:tcPr>
            <w:tcW w:w="2408" w:type="dxa"/>
            <w:shd w:val="clear" w:color="auto" w:fill="1F497D" w:themeFill="text2"/>
            <w:vAlign w:val="center"/>
          </w:tcPr>
          <w:p w14:paraId="12C04C36" w14:textId="77777777" w:rsidR="007B64B1" w:rsidRPr="006B7CE4" w:rsidRDefault="007B64B1"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Authorization Date/Status</w:t>
            </w:r>
          </w:p>
        </w:tc>
        <w:tc>
          <w:tcPr>
            <w:tcW w:w="2408" w:type="dxa"/>
            <w:shd w:val="clear" w:color="auto" w:fill="1F497D" w:themeFill="text2"/>
            <w:vAlign w:val="center"/>
          </w:tcPr>
          <w:p w14:paraId="763865AB" w14:textId="77777777" w:rsidR="007B64B1" w:rsidRPr="006B7CE4" w:rsidRDefault="007B64B1"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Date of POA&amp;M</w:t>
            </w:r>
          </w:p>
        </w:tc>
        <w:tc>
          <w:tcPr>
            <w:tcW w:w="2409" w:type="dxa"/>
            <w:shd w:val="clear" w:color="auto" w:fill="1F497D" w:themeFill="text2"/>
            <w:vAlign w:val="center"/>
          </w:tcPr>
          <w:p w14:paraId="6CA137D8" w14:textId="77777777" w:rsidR="007B64B1" w:rsidRPr="006B7CE4" w:rsidRDefault="007B64B1"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Control Family Identifiers</w:t>
            </w:r>
          </w:p>
        </w:tc>
      </w:tr>
      <w:tr w:rsidR="007B64B1" w:rsidRPr="006F3348" w14:paraId="18905F22" w14:textId="77777777" w:rsidTr="00D662B5">
        <w:trPr>
          <w:cantSplit/>
          <w:trHeight w:val="432"/>
          <w:jc w:val="center"/>
        </w:trPr>
        <w:tc>
          <w:tcPr>
            <w:tcW w:w="2408" w:type="dxa"/>
          </w:tcPr>
          <w:p w14:paraId="0FF2EB2A" w14:textId="77777777" w:rsidR="007B64B1" w:rsidRPr="006B7CE4" w:rsidRDefault="007B64B1" w:rsidP="003335D4">
            <w:pPr>
              <w:pStyle w:val="BodyText2"/>
              <w:spacing w:line="240" w:lineRule="auto"/>
              <w:jc w:val="center"/>
              <w:rPr>
                <w:sz w:val="20"/>
              </w:rPr>
            </w:pPr>
          </w:p>
        </w:tc>
        <w:tc>
          <w:tcPr>
            <w:tcW w:w="2408" w:type="dxa"/>
          </w:tcPr>
          <w:p w14:paraId="75346F1D" w14:textId="77777777" w:rsidR="007B64B1" w:rsidRPr="006B7CE4" w:rsidRDefault="007B64B1" w:rsidP="003335D4">
            <w:pPr>
              <w:pStyle w:val="BodyText2"/>
              <w:spacing w:line="240" w:lineRule="auto"/>
              <w:jc w:val="center"/>
              <w:rPr>
                <w:sz w:val="20"/>
              </w:rPr>
            </w:pPr>
          </w:p>
        </w:tc>
        <w:tc>
          <w:tcPr>
            <w:tcW w:w="2408" w:type="dxa"/>
          </w:tcPr>
          <w:p w14:paraId="7797A8F6" w14:textId="77777777" w:rsidR="007B64B1" w:rsidRPr="006B7CE4" w:rsidRDefault="007B64B1" w:rsidP="003335D4">
            <w:pPr>
              <w:pStyle w:val="BodyText2"/>
              <w:spacing w:line="240" w:lineRule="auto"/>
              <w:rPr>
                <w:sz w:val="20"/>
              </w:rPr>
            </w:pPr>
          </w:p>
        </w:tc>
        <w:tc>
          <w:tcPr>
            <w:tcW w:w="2409" w:type="dxa"/>
          </w:tcPr>
          <w:p w14:paraId="1039E845" w14:textId="77777777" w:rsidR="007B64B1" w:rsidRPr="006B7CE4" w:rsidRDefault="007B64B1" w:rsidP="003335D4">
            <w:pPr>
              <w:pStyle w:val="BodyText2"/>
              <w:spacing w:line="240" w:lineRule="auto"/>
              <w:jc w:val="center"/>
              <w:rPr>
                <w:sz w:val="20"/>
              </w:rPr>
            </w:pPr>
          </w:p>
        </w:tc>
      </w:tr>
      <w:tr w:rsidR="007B64B1" w:rsidRPr="006F3348" w14:paraId="6E72C5DC" w14:textId="77777777" w:rsidTr="00D662B5">
        <w:trPr>
          <w:cantSplit/>
          <w:trHeight w:val="432"/>
          <w:jc w:val="center"/>
        </w:trPr>
        <w:tc>
          <w:tcPr>
            <w:tcW w:w="2408" w:type="dxa"/>
          </w:tcPr>
          <w:p w14:paraId="759E5A70" w14:textId="77777777" w:rsidR="007B64B1" w:rsidRPr="006B7CE4" w:rsidRDefault="007B64B1" w:rsidP="003335D4">
            <w:pPr>
              <w:pStyle w:val="BodyText2"/>
              <w:spacing w:line="240" w:lineRule="auto"/>
              <w:jc w:val="center"/>
              <w:rPr>
                <w:sz w:val="20"/>
              </w:rPr>
            </w:pPr>
          </w:p>
        </w:tc>
        <w:tc>
          <w:tcPr>
            <w:tcW w:w="2408" w:type="dxa"/>
          </w:tcPr>
          <w:p w14:paraId="570078A4" w14:textId="77777777" w:rsidR="007B64B1" w:rsidRPr="006B7CE4" w:rsidRDefault="007B64B1" w:rsidP="003335D4">
            <w:pPr>
              <w:pStyle w:val="BodyText2"/>
              <w:spacing w:line="240" w:lineRule="auto"/>
              <w:jc w:val="center"/>
              <w:rPr>
                <w:sz w:val="20"/>
              </w:rPr>
            </w:pPr>
          </w:p>
        </w:tc>
        <w:tc>
          <w:tcPr>
            <w:tcW w:w="2408" w:type="dxa"/>
          </w:tcPr>
          <w:p w14:paraId="48211274" w14:textId="77777777" w:rsidR="007B64B1" w:rsidRPr="006B7CE4" w:rsidRDefault="007B64B1" w:rsidP="003335D4">
            <w:pPr>
              <w:pStyle w:val="BodyText2"/>
              <w:spacing w:line="240" w:lineRule="auto"/>
              <w:rPr>
                <w:sz w:val="20"/>
              </w:rPr>
            </w:pPr>
          </w:p>
        </w:tc>
        <w:tc>
          <w:tcPr>
            <w:tcW w:w="2409" w:type="dxa"/>
          </w:tcPr>
          <w:p w14:paraId="37CDD50B" w14:textId="77777777" w:rsidR="007B64B1" w:rsidRPr="006B7CE4" w:rsidRDefault="007B64B1" w:rsidP="003335D4">
            <w:pPr>
              <w:pStyle w:val="BodyText2"/>
              <w:spacing w:line="240" w:lineRule="auto"/>
              <w:jc w:val="center"/>
              <w:rPr>
                <w:sz w:val="20"/>
              </w:rPr>
            </w:pPr>
          </w:p>
        </w:tc>
      </w:tr>
      <w:tr w:rsidR="003335D4" w:rsidRPr="006F3348" w14:paraId="5911CD48" w14:textId="77777777" w:rsidTr="00D662B5">
        <w:trPr>
          <w:cantSplit/>
          <w:trHeight w:val="432"/>
          <w:jc w:val="center"/>
        </w:trPr>
        <w:tc>
          <w:tcPr>
            <w:tcW w:w="2408" w:type="dxa"/>
          </w:tcPr>
          <w:p w14:paraId="441D71F9" w14:textId="77777777" w:rsidR="003335D4" w:rsidRPr="006B7CE4" w:rsidRDefault="003335D4" w:rsidP="003335D4">
            <w:pPr>
              <w:pStyle w:val="BodyText2"/>
              <w:spacing w:line="240" w:lineRule="auto"/>
              <w:jc w:val="center"/>
              <w:rPr>
                <w:sz w:val="20"/>
              </w:rPr>
            </w:pPr>
          </w:p>
        </w:tc>
        <w:tc>
          <w:tcPr>
            <w:tcW w:w="2408" w:type="dxa"/>
          </w:tcPr>
          <w:p w14:paraId="38AA2A69" w14:textId="77777777" w:rsidR="003335D4" w:rsidRPr="006B7CE4" w:rsidRDefault="003335D4" w:rsidP="003335D4">
            <w:pPr>
              <w:pStyle w:val="BodyText2"/>
              <w:spacing w:line="240" w:lineRule="auto"/>
              <w:jc w:val="center"/>
              <w:rPr>
                <w:sz w:val="20"/>
              </w:rPr>
            </w:pPr>
          </w:p>
        </w:tc>
        <w:tc>
          <w:tcPr>
            <w:tcW w:w="2408" w:type="dxa"/>
          </w:tcPr>
          <w:p w14:paraId="7329C686" w14:textId="77777777" w:rsidR="003335D4" w:rsidRPr="006B7CE4" w:rsidRDefault="003335D4" w:rsidP="003335D4">
            <w:pPr>
              <w:pStyle w:val="BodyText2"/>
              <w:spacing w:line="240" w:lineRule="auto"/>
              <w:rPr>
                <w:sz w:val="20"/>
              </w:rPr>
            </w:pPr>
          </w:p>
        </w:tc>
        <w:tc>
          <w:tcPr>
            <w:tcW w:w="2409" w:type="dxa"/>
          </w:tcPr>
          <w:p w14:paraId="24B1EE5B" w14:textId="77777777" w:rsidR="003335D4" w:rsidRPr="006B7CE4" w:rsidRDefault="003335D4" w:rsidP="003335D4">
            <w:pPr>
              <w:pStyle w:val="BodyText2"/>
              <w:spacing w:line="240" w:lineRule="auto"/>
              <w:jc w:val="center"/>
              <w:rPr>
                <w:sz w:val="20"/>
              </w:rPr>
            </w:pPr>
          </w:p>
        </w:tc>
      </w:tr>
      <w:tr w:rsidR="003335D4" w:rsidRPr="006F3348" w14:paraId="072D48A5" w14:textId="77777777" w:rsidTr="00D662B5">
        <w:trPr>
          <w:cantSplit/>
          <w:trHeight w:val="432"/>
          <w:jc w:val="center"/>
        </w:trPr>
        <w:tc>
          <w:tcPr>
            <w:tcW w:w="2408" w:type="dxa"/>
          </w:tcPr>
          <w:p w14:paraId="1AFD3427" w14:textId="77777777" w:rsidR="003335D4" w:rsidRPr="006B7CE4" w:rsidRDefault="003335D4" w:rsidP="003335D4">
            <w:pPr>
              <w:pStyle w:val="BodyText2"/>
              <w:spacing w:line="240" w:lineRule="auto"/>
              <w:jc w:val="center"/>
              <w:rPr>
                <w:sz w:val="20"/>
              </w:rPr>
            </w:pPr>
          </w:p>
        </w:tc>
        <w:tc>
          <w:tcPr>
            <w:tcW w:w="2408" w:type="dxa"/>
          </w:tcPr>
          <w:p w14:paraId="7EC66C58" w14:textId="77777777" w:rsidR="003335D4" w:rsidRPr="006B7CE4" w:rsidRDefault="003335D4" w:rsidP="003335D4">
            <w:pPr>
              <w:pStyle w:val="BodyText2"/>
              <w:spacing w:line="240" w:lineRule="auto"/>
              <w:jc w:val="center"/>
              <w:rPr>
                <w:sz w:val="20"/>
              </w:rPr>
            </w:pPr>
          </w:p>
        </w:tc>
        <w:tc>
          <w:tcPr>
            <w:tcW w:w="2408" w:type="dxa"/>
          </w:tcPr>
          <w:p w14:paraId="1D37644E" w14:textId="77777777" w:rsidR="003335D4" w:rsidRPr="006B7CE4" w:rsidRDefault="003335D4" w:rsidP="003335D4">
            <w:pPr>
              <w:pStyle w:val="BodyText2"/>
              <w:spacing w:line="240" w:lineRule="auto"/>
              <w:rPr>
                <w:sz w:val="20"/>
              </w:rPr>
            </w:pPr>
          </w:p>
        </w:tc>
        <w:tc>
          <w:tcPr>
            <w:tcW w:w="2409" w:type="dxa"/>
          </w:tcPr>
          <w:p w14:paraId="710FD362" w14:textId="77777777" w:rsidR="003335D4" w:rsidRPr="006B7CE4" w:rsidRDefault="003335D4" w:rsidP="003335D4">
            <w:pPr>
              <w:pStyle w:val="BodyText2"/>
              <w:spacing w:line="240" w:lineRule="auto"/>
              <w:jc w:val="center"/>
              <w:rPr>
                <w:sz w:val="20"/>
              </w:rPr>
            </w:pPr>
          </w:p>
        </w:tc>
      </w:tr>
    </w:tbl>
    <w:p w14:paraId="6F48A719" w14:textId="77777777" w:rsidR="006B7CE4" w:rsidRDefault="006B7CE4" w:rsidP="003A1082">
      <w:pPr>
        <w:pStyle w:val="GSATableCaption"/>
      </w:pPr>
      <w:bookmarkStart w:id="69" w:name="_Toc383689690"/>
      <w:bookmarkStart w:id="70" w:name="_Toc389728942"/>
      <w:r>
        <w:t>Table 6-1</w:t>
      </w:r>
      <w:r w:rsidR="00C4223E">
        <w:t xml:space="preserve"> – </w:t>
      </w:r>
      <w:r>
        <w:t xml:space="preserve">Risks from </w:t>
      </w:r>
      <w:r w:rsidR="00015D91">
        <w:t>Interconnected</w:t>
      </w:r>
      <w:r>
        <w:t xml:space="preserve"> Systems</w:t>
      </w:r>
      <w:bookmarkEnd w:id="69"/>
      <w:bookmarkEnd w:id="70"/>
      <w:r>
        <w:t xml:space="preserve"> </w:t>
      </w:r>
    </w:p>
    <w:p w14:paraId="513F5D05" w14:textId="77777777" w:rsidR="007551E5" w:rsidRDefault="00CC76E6" w:rsidP="00D662B5">
      <w:pPr>
        <w:pStyle w:val="GSASection"/>
      </w:pPr>
      <w:bookmarkStart w:id="71" w:name="_Toc436905404"/>
      <w:r>
        <w:t>Authorization R</w:t>
      </w:r>
      <w:r w:rsidR="00D110FD">
        <w:t>ecommenda</w:t>
      </w:r>
      <w:r w:rsidR="007551E5">
        <w:t>tion</w:t>
      </w:r>
      <w:bookmarkEnd w:id="71"/>
    </w:p>
    <w:p w14:paraId="06E07B3C" w14:textId="77777777" w:rsidR="003A7FB1" w:rsidRPr="007551E5" w:rsidRDefault="007C2F00" w:rsidP="007551E5">
      <w:pPr>
        <w:rPr>
          <w:color w:val="244061" w:themeColor="accent1" w:themeShade="80"/>
        </w:rPr>
      </w:pPr>
      <w:r w:rsidRPr="007551E5">
        <w:t>A total of &lt;</w:t>
      </w:r>
      <w:r w:rsidRPr="007551E5">
        <w:rPr>
          <w:b/>
          <w:color w:val="365F91" w:themeColor="accent1" w:themeShade="BF"/>
        </w:rPr>
        <w:t>number</w:t>
      </w:r>
      <w:r w:rsidRPr="007551E5">
        <w:t>&gt; system risks were identified for &lt;</w:t>
      </w:r>
      <w:r w:rsidRPr="007551E5">
        <w:rPr>
          <w:b/>
          <w:color w:val="365F91" w:themeColor="accent1" w:themeShade="BF"/>
        </w:rPr>
        <w:t>Information System Name</w:t>
      </w:r>
      <w:r w:rsidRPr="007551E5">
        <w:t>&gt;</w:t>
      </w:r>
      <w:r w:rsidR="002970C8" w:rsidRPr="007551E5">
        <w:t>.</w:t>
      </w:r>
      <w:r w:rsidR="002970C8">
        <w:t xml:space="preserve">  </w:t>
      </w:r>
      <w:r w:rsidRPr="007551E5">
        <w:t>Of the &lt;</w:t>
      </w:r>
      <w:r w:rsidRPr="007551E5">
        <w:rPr>
          <w:b/>
          <w:color w:val="365F91" w:themeColor="accent1" w:themeShade="BF"/>
        </w:rPr>
        <w:t>number</w:t>
      </w:r>
      <w:r w:rsidRPr="007551E5">
        <w:t>&gt; risks that were identified, there were &lt;</w:t>
      </w:r>
      <w:r w:rsidRPr="007551E5">
        <w:rPr>
          <w:b/>
          <w:color w:val="365F91" w:themeColor="accent1" w:themeShade="BF"/>
        </w:rPr>
        <w:t>number</w:t>
      </w:r>
      <w:r w:rsidRPr="007551E5">
        <w:t>&gt; High risks, &lt;</w:t>
      </w:r>
      <w:r w:rsidRPr="007551E5">
        <w:rPr>
          <w:b/>
          <w:color w:val="365F91" w:themeColor="accent1" w:themeShade="BF"/>
        </w:rPr>
        <w:t>number</w:t>
      </w:r>
      <w:r w:rsidRPr="007551E5">
        <w:t xml:space="preserve">&gt; Moderate </w:t>
      </w:r>
      <w:proofErr w:type="gramStart"/>
      <w:r w:rsidRPr="007551E5">
        <w:t>risks,  &lt;</w:t>
      </w:r>
      <w:proofErr w:type="gramEnd"/>
      <w:r w:rsidRPr="007551E5">
        <w:rPr>
          <w:b/>
          <w:color w:val="365F91" w:themeColor="accent1" w:themeShade="BF"/>
        </w:rPr>
        <w:t>number</w:t>
      </w:r>
      <w:r w:rsidRPr="007551E5">
        <w:t>&gt; Low risks</w:t>
      </w:r>
      <w:r w:rsidR="00CB14E5">
        <w:t>, and &lt;</w:t>
      </w:r>
      <w:r w:rsidR="00AE3E50" w:rsidRPr="00AE3E50">
        <w:rPr>
          <w:b/>
          <w:color w:val="365F91" w:themeColor="accent1" w:themeShade="BF"/>
        </w:rPr>
        <w:t>number</w:t>
      </w:r>
      <w:r w:rsidR="00CB14E5">
        <w:t>&gt; of operationally required risks</w:t>
      </w:r>
      <w:r w:rsidR="002970C8" w:rsidRPr="007551E5">
        <w:t>.</w:t>
      </w:r>
      <w:r w:rsidR="002970C8">
        <w:t xml:space="preserve">  </w:t>
      </w:r>
      <w:r w:rsidR="00CB14E5">
        <w:t>Priority levels were established based on the type of vulnerability identif</w:t>
      </w:r>
      <w:r w:rsidR="00345BB2">
        <w:t>i</w:t>
      </w:r>
      <w:r w:rsidR="00CB14E5">
        <w:t>ed.</w:t>
      </w:r>
    </w:p>
    <w:p w14:paraId="6CE46E48" w14:textId="36EB4353" w:rsidR="002970C8" w:rsidRDefault="00915327" w:rsidP="002970C8">
      <w:pPr>
        <w:spacing w:after="120"/>
        <w:rPr>
          <w:color w:val="auto"/>
        </w:rPr>
      </w:pPr>
      <w:r>
        <w:rPr>
          <w:noProof/>
          <w:color w:val="auto"/>
        </w:rPr>
        <mc:AlternateContent>
          <mc:Choice Requires="wps">
            <w:drawing>
              <wp:inline distT="0" distB="0" distL="0" distR="0" wp14:anchorId="58242646" wp14:editId="0FAB3A61">
                <wp:extent cx="5934075" cy="821055"/>
                <wp:effectExtent l="9525" t="5715" r="9525" b="11430"/>
                <wp:docPr id="1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21055"/>
                        </a:xfrm>
                        <a:prstGeom prst="rect">
                          <a:avLst/>
                        </a:prstGeom>
                        <a:solidFill>
                          <a:srgbClr val="FFFFFF"/>
                        </a:solidFill>
                        <a:ln w="9525">
                          <a:solidFill>
                            <a:srgbClr val="A6A6A6"/>
                          </a:solidFill>
                          <a:miter lim="800000"/>
                          <a:headEnd/>
                          <a:tailEnd/>
                        </a:ln>
                      </wps:spPr>
                      <wps:txbx>
                        <w:txbxContent>
                          <w:p w14:paraId="5F826C49" w14:textId="77777777" w:rsidR="00BB03B3" w:rsidRPr="00880092" w:rsidRDefault="00BB03B3" w:rsidP="007551E5">
                            <w:pPr>
                              <w:rPr>
                                <w:i/>
                              </w:rPr>
                            </w:pPr>
                            <w:r>
                              <w:rPr>
                                <w:i/>
                                <w:color w:val="365F91" w:themeColor="accent1" w:themeShade="BF"/>
                              </w:rPr>
                              <w:t xml:space="preserve">Instruction: In the space below this instruction, IAs must render a professional opinion of their analysis of risks for the information system based on the results from the security assessment.  Any recommendations must be supported by findings, evidence, and artifacts.  This recommendation will be fully reviewed by the State Risk Officer and Agency CIO. </w:t>
                            </w:r>
                          </w:p>
                        </w:txbxContent>
                      </wps:txbx>
                      <wps:bodyPr rot="0" vert="horz" wrap="square" lIns="91440" tIns="45720" rIns="91440" bIns="45720" anchor="t" anchorCtr="0" upright="1">
                        <a:noAutofit/>
                      </wps:bodyPr>
                    </wps:wsp>
                  </a:graphicData>
                </a:graphic>
              </wp:inline>
            </w:drawing>
          </mc:Choice>
          <mc:Fallback>
            <w:pict>
              <v:shape w14:anchorId="58242646" id="Text Box 119" o:spid="_x0000_s1034" type="#_x0000_t202" style="width:467.2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" strokecolor="#a6a6a6">
                <v:textbox>
                  <w:txbxContent>
                    <w:p w14:paraId="5F826C49" w14:textId="77777777" w:rsidR="00BB03B3" w:rsidRPr="00880092" w:rsidRDefault="00BB03B3" w:rsidP="007551E5">
                      <w:pPr>
                        <w:rPr>
                          <w:i/>
                        </w:rPr>
                      </w:pPr>
                      <w:r>
                        <w:rPr>
                          <w:i/>
                          <w:color w:val="365F91" w:themeColor="accent1" w:themeShade="BF"/>
                        </w:rPr>
                        <w:t xml:space="preserve">Instruction: In the space below this instruction, IAs must render a professional opinion of their analysis of risks for the information system based on the results from the security assessment.  Any recommendations must be supported by findings, evidence, and artifacts.  This recommendation will be fully reviewed by the State Risk Officer and Agency CIO. </w:t>
                      </w:r>
                    </w:p>
                  </w:txbxContent>
                </v:textbox>
                <w10:anchorlock/>
              </v:shape>
            </w:pict>
          </mc:Fallback>
        </mc:AlternateContent>
      </w:r>
    </w:p>
    <w:p w14:paraId="1267B6EC" w14:textId="77777777" w:rsidR="001A08D2" w:rsidRDefault="003A7FB1" w:rsidP="002970C8">
      <w:pPr>
        <w:spacing w:after="240"/>
        <w:rPr>
          <w:color w:val="auto"/>
        </w:rPr>
      </w:pPr>
      <w:r>
        <w:rPr>
          <w:color w:val="auto"/>
        </w:rPr>
        <w:t xml:space="preserve">Table </w:t>
      </w:r>
      <w:r w:rsidR="002E785F">
        <w:rPr>
          <w:color w:val="auto"/>
        </w:rPr>
        <w:t>7</w:t>
      </w:r>
      <w:r>
        <w:rPr>
          <w:color w:val="auto"/>
        </w:rPr>
        <w:t xml:space="preserve">-1 indicates </w:t>
      </w:r>
      <w:r w:rsidR="007C2F00">
        <w:rPr>
          <w:color w:val="auto"/>
        </w:rPr>
        <w:t xml:space="preserve">the priority of </w:t>
      </w:r>
      <w:r>
        <w:rPr>
          <w:color w:val="auto"/>
        </w:rPr>
        <w:t xml:space="preserve">recommended risk </w:t>
      </w:r>
      <w:r w:rsidR="007C2F00">
        <w:rPr>
          <w:color w:val="auto"/>
        </w:rPr>
        <w:t>mitigation actions for the &lt;</w:t>
      </w:r>
      <w:r w:rsidR="007C2F00" w:rsidRPr="001A08D2">
        <w:rPr>
          <w:b/>
          <w:color w:val="365F91" w:themeColor="accent1" w:themeShade="BF"/>
        </w:rPr>
        <w:t>Information System Name</w:t>
      </w:r>
      <w:r w:rsidR="002970C8">
        <w:rPr>
          <w:color w:val="auto"/>
        </w:rPr>
        <w:t xml:space="preserve">&gt;.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655"/>
        <w:gridCol w:w="1745"/>
        <w:gridCol w:w="2872"/>
        <w:gridCol w:w="3078"/>
      </w:tblGrid>
      <w:tr w:rsidR="001A08D2" w:rsidRPr="001A08D2" w14:paraId="17836348" w14:textId="77777777" w:rsidTr="00D662B5">
        <w:trPr>
          <w:cantSplit/>
          <w:trHeight w:hRule="exact" w:val="432"/>
          <w:tblHeader/>
          <w:jc w:val="center"/>
        </w:trPr>
        <w:tc>
          <w:tcPr>
            <w:tcW w:w="1694" w:type="dxa"/>
            <w:shd w:val="clear" w:color="auto" w:fill="1F497D" w:themeFill="text2"/>
          </w:tcPr>
          <w:p w14:paraId="2FE12B77" w14:textId="77777777" w:rsidR="001A08D2" w:rsidRPr="006B7CE4" w:rsidRDefault="001A08D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lastRenderedPageBreak/>
              <w:t>Priority Number</w:t>
            </w:r>
          </w:p>
        </w:tc>
        <w:tc>
          <w:tcPr>
            <w:tcW w:w="1800" w:type="dxa"/>
            <w:shd w:val="clear" w:color="auto" w:fill="1F497D" w:themeFill="text2"/>
          </w:tcPr>
          <w:p w14:paraId="6C4D42C1" w14:textId="77777777" w:rsidR="001A08D2" w:rsidRPr="006B7CE4" w:rsidRDefault="001A08D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Risk Level</w:t>
            </w:r>
          </w:p>
        </w:tc>
        <w:tc>
          <w:tcPr>
            <w:tcW w:w="2969" w:type="dxa"/>
            <w:shd w:val="clear" w:color="auto" w:fill="1F497D" w:themeFill="text2"/>
          </w:tcPr>
          <w:p w14:paraId="6B06CDBD" w14:textId="77777777" w:rsidR="001A08D2" w:rsidRPr="006B7CE4" w:rsidRDefault="001A08D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Identifier</w:t>
            </w:r>
          </w:p>
        </w:tc>
        <w:tc>
          <w:tcPr>
            <w:tcW w:w="3170" w:type="dxa"/>
            <w:shd w:val="clear" w:color="auto" w:fill="1F497D" w:themeFill="text2"/>
          </w:tcPr>
          <w:p w14:paraId="7F0FAD97" w14:textId="77777777" w:rsidR="001A08D2" w:rsidRPr="006B7CE4" w:rsidRDefault="001A08D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Vulnerability Description</w:t>
            </w:r>
          </w:p>
        </w:tc>
      </w:tr>
      <w:tr w:rsidR="001A08D2" w:rsidRPr="001A08D2" w14:paraId="021A5CB5" w14:textId="77777777" w:rsidTr="00D662B5">
        <w:trPr>
          <w:cantSplit/>
          <w:trHeight w:hRule="exact" w:val="432"/>
          <w:tblHeader/>
          <w:jc w:val="center"/>
        </w:trPr>
        <w:tc>
          <w:tcPr>
            <w:tcW w:w="1694" w:type="dxa"/>
          </w:tcPr>
          <w:p w14:paraId="26848A83" w14:textId="77777777" w:rsidR="001A08D2" w:rsidRPr="006B7CE4" w:rsidRDefault="001A08D2" w:rsidP="001A08D2">
            <w:pPr>
              <w:pStyle w:val="BodyText2"/>
              <w:jc w:val="center"/>
              <w:rPr>
                <w:sz w:val="20"/>
              </w:rPr>
            </w:pPr>
            <w:r w:rsidRPr="006B7CE4">
              <w:rPr>
                <w:sz w:val="20"/>
              </w:rPr>
              <w:t>1</w:t>
            </w:r>
          </w:p>
        </w:tc>
        <w:tc>
          <w:tcPr>
            <w:tcW w:w="1800" w:type="dxa"/>
            <w:vAlign w:val="bottom"/>
          </w:tcPr>
          <w:p w14:paraId="45C296C3" w14:textId="77777777" w:rsidR="001A08D2" w:rsidRPr="006B7CE4" w:rsidRDefault="001A08D2" w:rsidP="001A08D2">
            <w:pPr>
              <w:pStyle w:val="BodyText2"/>
              <w:rPr>
                <w:sz w:val="20"/>
              </w:rPr>
            </w:pPr>
          </w:p>
        </w:tc>
        <w:tc>
          <w:tcPr>
            <w:tcW w:w="2969" w:type="dxa"/>
          </w:tcPr>
          <w:p w14:paraId="551E8224" w14:textId="77777777" w:rsidR="001A08D2" w:rsidRPr="006B7CE4" w:rsidRDefault="001A08D2" w:rsidP="001A08D2">
            <w:pPr>
              <w:pStyle w:val="BodyText2"/>
              <w:rPr>
                <w:sz w:val="20"/>
              </w:rPr>
            </w:pPr>
          </w:p>
        </w:tc>
        <w:tc>
          <w:tcPr>
            <w:tcW w:w="3170" w:type="dxa"/>
            <w:vAlign w:val="bottom"/>
          </w:tcPr>
          <w:p w14:paraId="0E738DFA" w14:textId="77777777" w:rsidR="001A08D2" w:rsidRPr="006B7CE4" w:rsidRDefault="001A08D2" w:rsidP="001A08D2">
            <w:pPr>
              <w:pStyle w:val="BodyText2"/>
              <w:rPr>
                <w:sz w:val="20"/>
              </w:rPr>
            </w:pPr>
          </w:p>
        </w:tc>
      </w:tr>
      <w:tr w:rsidR="001A08D2" w:rsidRPr="001A08D2" w14:paraId="55A7AF08" w14:textId="77777777" w:rsidTr="00D662B5">
        <w:trPr>
          <w:cantSplit/>
          <w:trHeight w:hRule="exact" w:val="432"/>
          <w:tblHeader/>
          <w:jc w:val="center"/>
        </w:trPr>
        <w:tc>
          <w:tcPr>
            <w:tcW w:w="1694" w:type="dxa"/>
          </w:tcPr>
          <w:p w14:paraId="486337A9" w14:textId="77777777" w:rsidR="001A08D2" w:rsidRPr="006B7CE4" w:rsidRDefault="001A08D2" w:rsidP="001A08D2">
            <w:pPr>
              <w:pStyle w:val="BodyText2"/>
              <w:jc w:val="center"/>
              <w:rPr>
                <w:sz w:val="20"/>
              </w:rPr>
            </w:pPr>
            <w:r w:rsidRPr="006B7CE4">
              <w:rPr>
                <w:sz w:val="20"/>
              </w:rPr>
              <w:t>2</w:t>
            </w:r>
          </w:p>
        </w:tc>
        <w:tc>
          <w:tcPr>
            <w:tcW w:w="1800" w:type="dxa"/>
            <w:vAlign w:val="bottom"/>
          </w:tcPr>
          <w:p w14:paraId="215B392C" w14:textId="77777777" w:rsidR="001A08D2" w:rsidRPr="006B7CE4" w:rsidRDefault="001A08D2" w:rsidP="001A08D2">
            <w:pPr>
              <w:pStyle w:val="BodyText2"/>
              <w:rPr>
                <w:sz w:val="20"/>
              </w:rPr>
            </w:pPr>
          </w:p>
        </w:tc>
        <w:tc>
          <w:tcPr>
            <w:tcW w:w="2969" w:type="dxa"/>
          </w:tcPr>
          <w:p w14:paraId="43AD113F" w14:textId="77777777" w:rsidR="001A08D2" w:rsidRPr="006B7CE4" w:rsidRDefault="001A08D2" w:rsidP="001A08D2">
            <w:pPr>
              <w:pStyle w:val="BodyText2"/>
              <w:rPr>
                <w:sz w:val="20"/>
              </w:rPr>
            </w:pPr>
          </w:p>
        </w:tc>
        <w:tc>
          <w:tcPr>
            <w:tcW w:w="3170" w:type="dxa"/>
            <w:vAlign w:val="bottom"/>
          </w:tcPr>
          <w:p w14:paraId="617B6391" w14:textId="77777777" w:rsidR="001A08D2" w:rsidRPr="006B7CE4" w:rsidRDefault="001A08D2" w:rsidP="001A08D2">
            <w:pPr>
              <w:pStyle w:val="BodyText2"/>
              <w:rPr>
                <w:sz w:val="20"/>
              </w:rPr>
            </w:pPr>
          </w:p>
        </w:tc>
      </w:tr>
      <w:tr w:rsidR="001A08D2" w:rsidRPr="001A08D2" w14:paraId="18FCEFDD" w14:textId="77777777" w:rsidTr="00D662B5">
        <w:trPr>
          <w:cantSplit/>
          <w:trHeight w:hRule="exact" w:val="432"/>
          <w:tblHeader/>
          <w:jc w:val="center"/>
        </w:trPr>
        <w:tc>
          <w:tcPr>
            <w:tcW w:w="1694" w:type="dxa"/>
          </w:tcPr>
          <w:p w14:paraId="1CF29B54" w14:textId="77777777" w:rsidR="001A08D2" w:rsidRPr="006B7CE4" w:rsidRDefault="001A08D2" w:rsidP="001A08D2">
            <w:pPr>
              <w:pStyle w:val="BodyText2"/>
              <w:jc w:val="center"/>
              <w:rPr>
                <w:sz w:val="20"/>
              </w:rPr>
            </w:pPr>
            <w:r w:rsidRPr="006B7CE4">
              <w:rPr>
                <w:sz w:val="20"/>
              </w:rPr>
              <w:t>3</w:t>
            </w:r>
          </w:p>
        </w:tc>
        <w:tc>
          <w:tcPr>
            <w:tcW w:w="1800" w:type="dxa"/>
            <w:vAlign w:val="bottom"/>
          </w:tcPr>
          <w:p w14:paraId="223D9BB1" w14:textId="77777777" w:rsidR="001A08D2" w:rsidRPr="006B7CE4" w:rsidRDefault="001A08D2" w:rsidP="001A08D2">
            <w:pPr>
              <w:pStyle w:val="BodyText2"/>
              <w:rPr>
                <w:sz w:val="20"/>
              </w:rPr>
            </w:pPr>
          </w:p>
        </w:tc>
        <w:tc>
          <w:tcPr>
            <w:tcW w:w="2969" w:type="dxa"/>
          </w:tcPr>
          <w:p w14:paraId="308A954A" w14:textId="77777777" w:rsidR="001A08D2" w:rsidRPr="006B7CE4" w:rsidRDefault="001A08D2" w:rsidP="001A08D2">
            <w:pPr>
              <w:pStyle w:val="BodyText2"/>
              <w:rPr>
                <w:sz w:val="20"/>
              </w:rPr>
            </w:pPr>
          </w:p>
        </w:tc>
        <w:tc>
          <w:tcPr>
            <w:tcW w:w="3170" w:type="dxa"/>
            <w:vAlign w:val="bottom"/>
          </w:tcPr>
          <w:p w14:paraId="4F8E165E" w14:textId="77777777" w:rsidR="001A08D2" w:rsidRPr="006B7CE4" w:rsidRDefault="001A08D2" w:rsidP="001A08D2">
            <w:pPr>
              <w:pStyle w:val="BodyText2"/>
              <w:rPr>
                <w:sz w:val="20"/>
              </w:rPr>
            </w:pPr>
          </w:p>
        </w:tc>
      </w:tr>
      <w:tr w:rsidR="001A08D2" w:rsidRPr="001A08D2" w14:paraId="4F3F7CC2" w14:textId="77777777" w:rsidTr="00D662B5">
        <w:trPr>
          <w:cantSplit/>
          <w:trHeight w:hRule="exact" w:val="432"/>
          <w:tblHeader/>
          <w:jc w:val="center"/>
        </w:trPr>
        <w:tc>
          <w:tcPr>
            <w:tcW w:w="1694" w:type="dxa"/>
          </w:tcPr>
          <w:p w14:paraId="3A8AB159" w14:textId="77777777" w:rsidR="001A08D2" w:rsidRPr="006B7CE4" w:rsidRDefault="001A08D2" w:rsidP="001A08D2">
            <w:pPr>
              <w:pStyle w:val="BodyText2"/>
              <w:jc w:val="center"/>
              <w:rPr>
                <w:sz w:val="20"/>
              </w:rPr>
            </w:pPr>
            <w:r w:rsidRPr="006B7CE4">
              <w:rPr>
                <w:sz w:val="20"/>
              </w:rPr>
              <w:t>4</w:t>
            </w:r>
          </w:p>
        </w:tc>
        <w:tc>
          <w:tcPr>
            <w:tcW w:w="1800" w:type="dxa"/>
            <w:vAlign w:val="bottom"/>
          </w:tcPr>
          <w:p w14:paraId="75C288C8" w14:textId="77777777" w:rsidR="001A08D2" w:rsidRPr="006B7CE4" w:rsidRDefault="001A08D2" w:rsidP="001A08D2">
            <w:pPr>
              <w:pStyle w:val="BodyText2"/>
              <w:rPr>
                <w:sz w:val="20"/>
              </w:rPr>
            </w:pPr>
          </w:p>
        </w:tc>
        <w:tc>
          <w:tcPr>
            <w:tcW w:w="2969" w:type="dxa"/>
          </w:tcPr>
          <w:p w14:paraId="43065E9C" w14:textId="77777777" w:rsidR="001A08D2" w:rsidRPr="006B7CE4" w:rsidRDefault="001A08D2" w:rsidP="001A08D2">
            <w:pPr>
              <w:pStyle w:val="BodyText2"/>
              <w:rPr>
                <w:sz w:val="20"/>
              </w:rPr>
            </w:pPr>
          </w:p>
        </w:tc>
        <w:tc>
          <w:tcPr>
            <w:tcW w:w="3170" w:type="dxa"/>
            <w:vAlign w:val="bottom"/>
          </w:tcPr>
          <w:p w14:paraId="66686D8C" w14:textId="77777777" w:rsidR="001A08D2" w:rsidRPr="006B7CE4" w:rsidRDefault="001A08D2" w:rsidP="001A08D2">
            <w:pPr>
              <w:pStyle w:val="BodyText2"/>
              <w:rPr>
                <w:sz w:val="20"/>
              </w:rPr>
            </w:pPr>
          </w:p>
        </w:tc>
      </w:tr>
      <w:tr w:rsidR="001A08D2" w:rsidRPr="001A08D2" w14:paraId="2A987FEA" w14:textId="77777777" w:rsidTr="00D662B5">
        <w:trPr>
          <w:cantSplit/>
          <w:trHeight w:hRule="exact" w:val="432"/>
          <w:tblHeader/>
          <w:jc w:val="center"/>
        </w:trPr>
        <w:tc>
          <w:tcPr>
            <w:tcW w:w="1694" w:type="dxa"/>
          </w:tcPr>
          <w:p w14:paraId="51A203B4" w14:textId="77777777" w:rsidR="001A08D2" w:rsidRPr="006B7CE4" w:rsidRDefault="001A08D2" w:rsidP="001A08D2">
            <w:pPr>
              <w:pStyle w:val="BodyText2"/>
              <w:jc w:val="center"/>
              <w:rPr>
                <w:sz w:val="20"/>
              </w:rPr>
            </w:pPr>
            <w:r w:rsidRPr="006B7CE4">
              <w:rPr>
                <w:sz w:val="20"/>
              </w:rPr>
              <w:t>5</w:t>
            </w:r>
          </w:p>
        </w:tc>
        <w:tc>
          <w:tcPr>
            <w:tcW w:w="1800" w:type="dxa"/>
            <w:vAlign w:val="bottom"/>
          </w:tcPr>
          <w:p w14:paraId="4F74F971" w14:textId="77777777" w:rsidR="001A08D2" w:rsidRPr="006B7CE4" w:rsidRDefault="001A08D2" w:rsidP="001A08D2">
            <w:pPr>
              <w:pStyle w:val="BodyText2"/>
              <w:rPr>
                <w:sz w:val="20"/>
              </w:rPr>
            </w:pPr>
          </w:p>
        </w:tc>
        <w:tc>
          <w:tcPr>
            <w:tcW w:w="2969" w:type="dxa"/>
          </w:tcPr>
          <w:p w14:paraId="559230DA" w14:textId="77777777" w:rsidR="001A08D2" w:rsidRPr="006B7CE4" w:rsidRDefault="001A08D2" w:rsidP="001A08D2">
            <w:pPr>
              <w:pStyle w:val="BodyText2"/>
              <w:rPr>
                <w:sz w:val="20"/>
              </w:rPr>
            </w:pPr>
          </w:p>
        </w:tc>
        <w:tc>
          <w:tcPr>
            <w:tcW w:w="3170" w:type="dxa"/>
            <w:vAlign w:val="bottom"/>
          </w:tcPr>
          <w:p w14:paraId="6468FC00" w14:textId="77777777" w:rsidR="001A08D2" w:rsidRPr="006B7CE4" w:rsidRDefault="001A08D2" w:rsidP="001A08D2">
            <w:pPr>
              <w:pStyle w:val="BodyText2"/>
              <w:rPr>
                <w:sz w:val="20"/>
              </w:rPr>
            </w:pPr>
          </w:p>
        </w:tc>
      </w:tr>
      <w:tr w:rsidR="001A08D2" w:rsidRPr="001A08D2" w14:paraId="7161147C" w14:textId="77777777" w:rsidTr="00D662B5">
        <w:trPr>
          <w:cantSplit/>
          <w:trHeight w:hRule="exact" w:val="432"/>
          <w:tblHeader/>
          <w:jc w:val="center"/>
        </w:trPr>
        <w:tc>
          <w:tcPr>
            <w:tcW w:w="1694" w:type="dxa"/>
          </w:tcPr>
          <w:p w14:paraId="37700DC6" w14:textId="77777777" w:rsidR="001A08D2" w:rsidRPr="006B7CE4" w:rsidRDefault="001A08D2" w:rsidP="001A08D2">
            <w:pPr>
              <w:pStyle w:val="BodyText2"/>
              <w:jc w:val="center"/>
              <w:rPr>
                <w:sz w:val="20"/>
              </w:rPr>
            </w:pPr>
            <w:r w:rsidRPr="006B7CE4">
              <w:rPr>
                <w:sz w:val="20"/>
              </w:rPr>
              <w:t>6</w:t>
            </w:r>
          </w:p>
        </w:tc>
        <w:tc>
          <w:tcPr>
            <w:tcW w:w="1800" w:type="dxa"/>
            <w:vAlign w:val="bottom"/>
          </w:tcPr>
          <w:p w14:paraId="60CD2FA2" w14:textId="77777777" w:rsidR="001A08D2" w:rsidRPr="006B7CE4" w:rsidRDefault="001A08D2" w:rsidP="001A08D2">
            <w:pPr>
              <w:pStyle w:val="BodyText2"/>
              <w:rPr>
                <w:sz w:val="20"/>
              </w:rPr>
            </w:pPr>
          </w:p>
        </w:tc>
        <w:tc>
          <w:tcPr>
            <w:tcW w:w="2969" w:type="dxa"/>
          </w:tcPr>
          <w:p w14:paraId="3AA9375D" w14:textId="77777777" w:rsidR="001A08D2" w:rsidRPr="006B7CE4" w:rsidRDefault="001A08D2" w:rsidP="001A08D2">
            <w:pPr>
              <w:pStyle w:val="BodyText2"/>
              <w:rPr>
                <w:sz w:val="20"/>
              </w:rPr>
            </w:pPr>
          </w:p>
        </w:tc>
        <w:tc>
          <w:tcPr>
            <w:tcW w:w="3170" w:type="dxa"/>
            <w:vAlign w:val="bottom"/>
          </w:tcPr>
          <w:p w14:paraId="08BDB8A4" w14:textId="77777777" w:rsidR="001A08D2" w:rsidRPr="006B7CE4" w:rsidRDefault="001A08D2" w:rsidP="001A08D2">
            <w:pPr>
              <w:pStyle w:val="BodyText2"/>
              <w:rPr>
                <w:sz w:val="20"/>
              </w:rPr>
            </w:pPr>
          </w:p>
        </w:tc>
      </w:tr>
      <w:tr w:rsidR="001A08D2" w:rsidRPr="001A08D2" w14:paraId="7391735B" w14:textId="77777777" w:rsidTr="00D662B5">
        <w:trPr>
          <w:cantSplit/>
          <w:trHeight w:hRule="exact" w:val="432"/>
          <w:tblHeader/>
          <w:jc w:val="center"/>
        </w:trPr>
        <w:tc>
          <w:tcPr>
            <w:tcW w:w="1694" w:type="dxa"/>
          </w:tcPr>
          <w:p w14:paraId="345BDFFE" w14:textId="77777777" w:rsidR="001A08D2" w:rsidRPr="006B7CE4" w:rsidRDefault="001A08D2" w:rsidP="001A08D2">
            <w:pPr>
              <w:pStyle w:val="BodyText2"/>
              <w:jc w:val="center"/>
              <w:rPr>
                <w:sz w:val="20"/>
              </w:rPr>
            </w:pPr>
            <w:r w:rsidRPr="006B7CE4">
              <w:rPr>
                <w:sz w:val="20"/>
              </w:rPr>
              <w:t>7</w:t>
            </w:r>
          </w:p>
        </w:tc>
        <w:tc>
          <w:tcPr>
            <w:tcW w:w="1800" w:type="dxa"/>
            <w:vAlign w:val="bottom"/>
          </w:tcPr>
          <w:p w14:paraId="43ACF25C" w14:textId="77777777" w:rsidR="001A08D2" w:rsidRPr="006B7CE4" w:rsidRDefault="001A08D2" w:rsidP="001A08D2">
            <w:pPr>
              <w:pStyle w:val="BodyText2"/>
              <w:rPr>
                <w:sz w:val="20"/>
              </w:rPr>
            </w:pPr>
          </w:p>
        </w:tc>
        <w:tc>
          <w:tcPr>
            <w:tcW w:w="2969" w:type="dxa"/>
          </w:tcPr>
          <w:p w14:paraId="5CDA7A27" w14:textId="77777777" w:rsidR="001A08D2" w:rsidRPr="006B7CE4" w:rsidRDefault="001A08D2" w:rsidP="001A08D2">
            <w:pPr>
              <w:pStyle w:val="BodyText2"/>
              <w:rPr>
                <w:sz w:val="20"/>
              </w:rPr>
            </w:pPr>
          </w:p>
        </w:tc>
        <w:tc>
          <w:tcPr>
            <w:tcW w:w="3170" w:type="dxa"/>
            <w:vAlign w:val="bottom"/>
          </w:tcPr>
          <w:p w14:paraId="448D15FD" w14:textId="77777777" w:rsidR="001A08D2" w:rsidRPr="006B7CE4" w:rsidRDefault="001A08D2" w:rsidP="001A08D2">
            <w:pPr>
              <w:pStyle w:val="BodyText2"/>
              <w:rPr>
                <w:sz w:val="20"/>
              </w:rPr>
            </w:pPr>
          </w:p>
        </w:tc>
      </w:tr>
    </w:tbl>
    <w:p w14:paraId="2E037234" w14:textId="77777777" w:rsidR="006B7CE4" w:rsidRDefault="006B7CE4" w:rsidP="003A1082">
      <w:pPr>
        <w:pStyle w:val="GSATableCaption"/>
      </w:pPr>
      <w:bookmarkStart w:id="72" w:name="_Toc383689691"/>
      <w:bookmarkStart w:id="73" w:name="_Toc389728943"/>
      <w:r>
        <w:t>Table 7-1</w:t>
      </w:r>
      <w:r w:rsidR="00C4223E">
        <w:t xml:space="preserve"> – </w:t>
      </w:r>
      <w:r>
        <w:t>Risk Mitigation Priorities</w:t>
      </w:r>
      <w:bookmarkEnd w:id="72"/>
      <w:bookmarkEnd w:id="73"/>
    </w:p>
    <w:p w14:paraId="55411061" w14:textId="77777777" w:rsidR="002E785F" w:rsidRDefault="003C43EF" w:rsidP="002E785F">
      <w:pPr>
        <w:rPr>
          <w:color w:val="auto"/>
        </w:rPr>
      </w:pPr>
      <w:r>
        <w:rPr>
          <w:color w:val="auto"/>
        </w:rPr>
        <w:t>&lt;</w:t>
      </w:r>
      <w:r w:rsidRPr="00E35910">
        <w:rPr>
          <w:b/>
          <w:color w:val="365F91" w:themeColor="accent1" w:themeShade="BF"/>
        </w:rPr>
        <w:t>Vendor Name</w:t>
      </w:r>
      <w:r>
        <w:rPr>
          <w:color w:val="auto"/>
        </w:rPr>
        <w:t>&gt;</w:t>
      </w:r>
      <w:r w:rsidR="002E785F" w:rsidRPr="00131098">
        <w:rPr>
          <w:color w:val="auto"/>
        </w:rPr>
        <w:t xml:space="preserve"> attests that the SAR from the </w:t>
      </w:r>
      <w:r w:rsidR="002E785F">
        <w:rPr>
          <w:color w:val="auto"/>
        </w:rPr>
        <w:t>&lt;</w:t>
      </w:r>
      <w:r w:rsidR="002E785F" w:rsidRPr="00ED57AA">
        <w:rPr>
          <w:rFonts w:ascii="Times" w:eastAsia="Calibri" w:hAnsi="Times"/>
          <w:b/>
          <w:color w:val="365F91" w:themeColor="accent1" w:themeShade="BF"/>
          <w:kern w:val="0"/>
        </w:rPr>
        <w:t>system</w:t>
      </w:r>
      <w:r w:rsidR="002E785F" w:rsidRPr="00476268">
        <w:rPr>
          <w:rFonts w:ascii="Times" w:eastAsia="Calibri" w:hAnsi="Times"/>
          <w:b/>
          <w:color w:val="365F91" w:themeColor="accent1" w:themeShade="BF"/>
          <w:kern w:val="0"/>
        </w:rPr>
        <w:t xml:space="preserve"> </w:t>
      </w:r>
      <w:r w:rsidR="002E785F" w:rsidRPr="00ED57AA">
        <w:rPr>
          <w:rFonts w:ascii="Times" w:eastAsia="Calibri" w:hAnsi="Times"/>
          <w:b/>
          <w:color w:val="365F91" w:themeColor="accent1" w:themeShade="BF"/>
          <w:kern w:val="0"/>
        </w:rPr>
        <w:t>name</w:t>
      </w:r>
      <w:r w:rsidR="002E785F">
        <w:rPr>
          <w:color w:val="auto"/>
        </w:rPr>
        <w:t>&gt; annual assessment testing</w:t>
      </w:r>
      <w:r w:rsidR="002E785F" w:rsidRPr="00131098">
        <w:rPr>
          <w:color w:val="auto"/>
        </w:rPr>
        <w:t xml:space="preserve"> provides a complete assessment of the </w:t>
      </w:r>
      <w:r w:rsidR="002E785F">
        <w:rPr>
          <w:color w:val="auto"/>
        </w:rPr>
        <w:t xml:space="preserve">applicable </w:t>
      </w:r>
      <w:r w:rsidR="002E785F" w:rsidRPr="00131098">
        <w:rPr>
          <w:color w:val="auto"/>
        </w:rPr>
        <w:t>controls</w:t>
      </w:r>
      <w:r w:rsidR="002E785F">
        <w:rPr>
          <w:color w:val="auto"/>
        </w:rPr>
        <w:t xml:space="preserve"> as stipulated in the S</w:t>
      </w:r>
      <w:r w:rsidR="00E35910">
        <w:rPr>
          <w:color w:val="auto"/>
        </w:rPr>
        <w:t>ISM</w:t>
      </w:r>
      <w:r w:rsidR="002970C8">
        <w:rPr>
          <w:color w:val="auto"/>
        </w:rPr>
        <w:t xml:space="preserve">.  </w:t>
      </w:r>
      <w:r w:rsidR="002E785F">
        <w:rPr>
          <w:color w:val="auto"/>
        </w:rPr>
        <w:t>Evidence to validate the successful implementation of the various security controls has been collected and validated</w:t>
      </w:r>
      <w:r w:rsidR="002970C8" w:rsidRPr="00131098">
        <w:rPr>
          <w:color w:val="auto"/>
        </w:rPr>
        <w:t>.</w:t>
      </w:r>
      <w:r w:rsidR="002970C8">
        <w:rPr>
          <w:color w:val="auto"/>
        </w:rPr>
        <w:t xml:space="preserve">  </w:t>
      </w:r>
      <w:r w:rsidR="002E785F" w:rsidRPr="00131098">
        <w:rPr>
          <w:color w:val="auto"/>
        </w:rPr>
        <w:t>Based on the remaining risk</w:t>
      </w:r>
      <w:r w:rsidR="002E785F">
        <w:rPr>
          <w:color w:val="auto"/>
        </w:rPr>
        <w:t xml:space="preserve"> as noted in Table 4-1,</w:t>
      </w:r>
      <w:r w:rsidR="002E785F" w:rsidRPr="00131098">
        <w:rPr>
          <w:color w:val="auto"/>
        </w:rPr>
        <w:t xml:space="preserve"> and the continuous improvement of security related processes and controls, </w:t>
      </w:r>
      <w:r>
        <w:rPr>
          <w:color w:val="auto"/>
        </w:rPr>
        <w:t>&lt;</w:t>
      </w:r>
      <w:r w:rsidRPr="00E35910">
        <w:rPr>
          <w:b/>
          <w:color w:val="365F91" w:themeColor="accent1" w:themeShade="BF"/>
        </w:rPr>
        <w:t>Vendor Name</w:t>
      </w:r>
      <w:r>
        <w:rPr>
          <w:color w:val="auto"/>
        </w:rPr>
        <w:t>&gt;</w:t>
      </w:r>
      <w:r w:rsidR="002E785F" w:rsidRPr="00131098">
        <w:rPr>
          <w:color w:val="auto"/>
        </w:rPr>
        <w:t xml:space="preserve"> recommends </w:t>
      </w:r>
      <w:r w:rsidR="002E785F">
        <w:rPr>
          <w:color w:val="auto"/>
        </w:rPr>
        <w:t>a</w:t>
      </w:r>
      <w:r w:rsidR="00E85B5E">
        <w:rPr>
          <w:color w:val="auto"/>
        </w:rPr>
        <w:t>n</w:t>
      </w:r>
      <w:r w:rsidR="002E785F">
        <w:rPr>
          <w:color w:val="auto"/>
        </w:rPr>
        <w:t xml:space="preserve"> </w:t>
      </w:r>
      <w:r w:rsidR="00E85B5E">
        <w:rPr>
          <w:color w:val="auto"/>
        </w:rPr>
        <w:t>a</w:t>
      </w:r>
      <w:r w:rsidR="002E785F" w:rsidRPr="00131098">
        <w:rPr>
          <w:color w:val="auto"/>
        </w:rPr>
        <w:t xml:space="preserve">uthorization </w:t>
      </w:r>
      <w:r w:rsidR="002E785F">
        <w:rPr>
          <w:color w:val="auto"/>
        </w:rPr>
        <w:t>be granted for the &lt;</w:t>
      </w:r>
      <w:r w:rsidR="002E785F" w:rsidRPr="00ED57AA">
        <w:rPr>
          <w:rFonts w:ascii="Times" w:eastAsia="Calibri" w:hAnsi="Times"/>
          <w:b/>
          <w:color w:val="365F91" w:themeColor="accent1" w:themeShade="BF"/>
          <w:kern w:val="0"/>
        </w:rPr>
        <w:t>system</w:t>
      </w:r>
      <w:r w:rsidR="002E785F">
        <w:rPr>
          <w:color w:val="auto"/>
        </w:rPr>
        <w:t xml:space="preserve"> </w:t>
      </w:r>
      <w:r w:rsidR="002E785F" w:rsidRPr="00ED57AA">
        <w:rPr>
          <w:rFonts w:ascii="Times" w:eastAsia="Calibri" w:hAnsi="Times"/>
          <w:b/>
          <w:color w:val="365F91" w:themeColor="accent1" w:themeShade="BF"/>
          <w:kern w:val="0"/>
        </w:rPr>
        <w:t>name</w:t>
      </w:r>
      <w:r w:rsidR="002E785F">
        <w:rPr>
          <w:color w:val="auto"/>
        </w:rPr>
        <w:t>&gt;</w:t>
      </w:r>
      <w:r w:rsidR="002E785F" w:rsidRPr="00131098">
        <w:rPr>
          <w:color w:val="auto"/>
        </w:rPr>
        <w:t>.</w:t>
      </w:r>
    </w:p>
    <w:p w14:paraId="3C1E2AC3" w14:textId="77777777" w:rsidR="00C4223E" w:rsidRDefault="00C4223E" w:rsidP="002970C8">
      <w:r>
        <w:br w:type="page"/>
      </w:r>
    </w:p>
    <w:p w14:paraId="6C5B464A" w14:textId="77777777" w:rsidR="00AE3E50" w:rsidRDefault="00C4223E" w:rsidP="00C4223E">
      <w:pPr>
        <w:pStyle w:val="GSASection"/>
        <w:numPr>
          <w:ilvl w:val="0"/>
          <w:numId w:val="0"/>
        </w:numPr>
      </w:pPr>
      <w:bookmarkStart w:id="74" w:name="_Toc436905405"/>
      <w:r>
        <w:lastRenderedPageBreak/>
        <w:t>Appendix A</w:t>
      </w:r>
      <w:r w:rsidR="001406B2">
        <w:t xml:space="preserve"> </w:t>
      </w:r>
      <w:r w:rsidR="00AA681A">
        <w:t xml:space="preserve">– </w:t>
      </w:r>
      <w:r w:rsidR="00E85B5E">
        <w:t xml:space="preserve">Acronyms and </w:t>
      </w:r>
      <w:r w:rsidR="00AA681A">
        <w:t>Glossary</w:t>
      </w:r>
      <w:bookmarkEnd w:id="74"/>
    </w:p>
    <w:tbl>
      <w:tblPr>
        <w:tblW w:w="9360" w:type="dxa"/>
        <w:tblLayout w:type="fixed"/>
        <w:tblLook w:val="0000" w:firstRow="0" w:lastRow="0" w:firstColumn="0" w:lastColumn="0" w:noHBand="0" w:noVBand="0"/>
      </w:tblPr>
      <w:tblGrid>
        <w:gridCol w:w="2340"/>
        <w:gridCol w:w="7020"/>
      </w:tblGrid>
      <w:tr w:rsidR="00C4223E" w:rsidRPr="004602F3" w14:paraId="48516BCF" w14:textId="77777777" w:rsidTr="00C4223E">
        <w:tc>
          <w:tcPr>
            <w:tcW w:w="2340" w:type="dxa"/>
          </w:tcPr>
          <w:p w14:paraId="04A481B8" w14:textId="77777777" w:rsidR="00C4223E" w:rsidRPr="004602F3" w:rsidRDefault="00C4223E" w:rsidP="00C4223E">
            <w:pPr>
              <w:pStyle w:val="eGlobalTechBodyText"/>
              <w:rPr>
                <w:rFonts w:ascii="Times New Roman" w:hAnsi="Times New Roman"/>
                <w:b/>
              </w:rPr>
            </w:pPr>
            <w:r w:rsidRPr="004602F3">
              <w:rPr>
                <w:rFonts w:ascii="Times New Roman" w:hAnsi="Times New Roman"/>
                <w:b/>
              </w:rPr>
              <w:t>Acronym</w:t>
            </w:r>
          </w:p>
        </w:tc>
        <w:tc>
          <w:tcPr>
            <w:tcW w:w="7020" w:type="dxa"/>
          </w:tcPr>
          <w:p w14:paraId="361114A2" w14:textId="77777777" w:rsidR="00C4223E" w:rsidRPr="004602F3" w:rsidRDefault="00C4223E" w:rsidP="00C4223E">
            <w:pPr>
              <w:pStyle w:val="eGlobalTechBodyText"/>
              <w:rPr>
                <w:rFonts w:ascii="Times New Roman" w:hAnsi="Times New Roman"/>
                <w:b/>
              </w:rPr>
            </w:pPr>
            <w:r w:rsidRPr="004602F3">
              <w:rPr>
                <w:rFonts w:ascii="Times New Roman" w:hAnsi="Times New Roman"/>
                <w:b/>
              </w:rPr>
              <w:t>Definition</w:t>
            </w:r>
          </w:p>
        </w:tc>
      </w:tr>
      <w:tr w:rsidR="00C4223E" w:rsidRPr="004602F3" w14:paraId="59A33E52" w14:textId="77777777" w:rsidTr="00C4223E">
        <w:tc>
          <w:tcPr>
            <w:tcW w:w="2340" w:type="dxa"/>
          </w:tcPr>
          <w:p w14:paraId="76A1BFAF" w14:textId="77777777" w:rsidR="00C4223E" w:rsidRPr="004602F3" w:rsidRDefault="005B2D4F" w:rsidP="00C4223E">
            <w:pPr>
              <w:pStyle w:val="eGlobalTechBodyText"/>
              <w:rPr>
                <w:rFonts w:ascii="Times New Roman" w:hAnsi="Times New Roman"/>
              </w:rPr>
            </w:pPr>
            <w:r>
              <w:rPr>
                <w:rFonts w:ascii="Times New Roman" w:hAnsi="Times New Roman"/>
              </w:rPr>
              <w:t>CIO/</w:t>
            </w:r>
            <w:r w:rsidR="00C4223E">
              <w:rPr>
                <w:rFonts w:ascii="Times New Roman" w:hAnsi="Times New Roman"/>
              </w:rPr>
              <w:t>AO</w:t>
            </w:r>
          </w:p>
        </w:tc>
        <w:tc>
          <w:tcPr>
            <w:tcW w:w="7020" w:type="dxa"/>
          </w:tcPr>
          <w:p w14:paraId="36439476" w14:textId="77777777" w:rsidR="00C4223E" w:rsidRPr="004602F3" w:rsidRDefault="005B2D4F" w:rsidP="00C4223E">
            <w:pPr>
              <w:pStyle w:val="eGlobalTechBodyText"/>
              <w:rPr>
                <w:rFonts w:ascii="Times New Roman" w:hAnsi="Times New Roman"/>
              </w:rPr>
            </w:pPr>
            <w:r>
              <w:rPr>
                <w:rFonts w:ascii="Times New Roman" w:hAnsi="Times New Roman"/>
              </w:rPr>
              <w:t>Chief Information Officer /</w:t>
            </w:r>
            <w:r w:rsidR="00C4223E">
              <w:rPr>
                <w:rFonts w:ascii="Times New Roman" w:hAnsi="Times New Roman"/>
              </w:rPr>
              <w:t>Authorizing Official</w:t>
            </w:r>
          </w:p>
        </w:tc>
      </w:tr>
      <w:tr w:rsidR="00C4223E" w:rsidRPr="004602F3" w14:paraId="663DFC34" w14:textId="77777777" w:rsidTr="00C4223E">
        <w:tc>
          <w:tcPr>
            <w:tcW w:w="2340" w:type="dxa"/>
          </w:tcPr>
          <w:p w14:paraId="669AA641" w14:textId="77777777" w:rsidR="00C4223E" w:rsidRPr="004602F3" w:rsidRDefault="00C4223E" w:rsidP="00C4223E">
            <w:pPr>
              <w:pStyle w:val="eGlobalTechBodyText"/>
              <w:rPr>
                <w:rFonts w:ascii="Times New Roman" w:hAnsi="Times New Roman"/>
              </w:rPr>
            </w:pPr>
            <w:r w:rsidRPr="004602F3">
              <w:rPr>
                <w:rFonts w:ascii="Times New Roman" w:hAnsi="Times New Roman"/>
              </w:rPr>
              <w:t>API</w:t>
            </w:r>
          </w:p>
        </w:tc>
        <w:tc>
          <w:tcPr>
            <w:tcW w:w="7020" w:type="dxa"/>
          </w:tcPr>
          <w:p w14:paraId="55E8FCFB" w14:textId="77777777" w:rsidR="00C4223E" w:rsidRPr="004602F3" w:rsidRDefault="00C4223E" w:rsidP="00C4223E">
            <w:pPr>
              <w:pStyle w:val="eGlobalTechBodyText"/>
              <w:rPr>
                <w:rFonts w:ascii="Times New Roman" w:hAnsi="Times New Roman"/>
              </w:rPr>
            </w:pPr>
            <w:r w:rsidRPr="004602F3">
              <w:rPr>
                <w:rFonts w:ascii="Times New Roman" w:hAnsi="Times New Roman"/>
              </w:rPr>
              <w:t>Application</w:t>
            </w:r>
            <w:r>
              <w:rPr>
                <w:rFonts w:ascii="Times New Roman" w:hAnsi="Times New Roman"/>
              </w:rPr>
              <w:t xml:space="preserve"> </w:t>
            </w:r>
            <w:r w:rsidRPr="004602F3">
              <w:rPr>
                <w:rFonts w:ascii="Times New Roman" w:hAnsi="Times New Roman"/>
              </w:rPr>
              <w:t>Programming</w:t>
            </w:r>
            <w:r>
              <w:rPr>
                <w:rFonts w:ascii="Times New Roman" w:hAnsi="Times New Roman"/>
              </w:rPr>
              <w:t xml:space="preserve"> </w:t>
            </w:r>
            <w:r w:rsidRPr="004602F3">
              <w:rPr>
                <w:rFonts w:ascii="Times New Roman" w:hAnsi="Times New Roman"/>
              </w:rPr>
              <w:t>Interface</w:t>
            </w:r>
          </w:p>
        </w:tc>
      </w:tr>
      <w:tr w:rsidR="00C4223E" w:rsidRPr="004602F3" w14:paraId="6191786A" w14:textId="77777777" w:rsidTr="00C4223E">
        <w:tc>
          <w:tcPr>
            <w:tcW w:w="2340" w:type="dxa"/>
          </w:tcPr>
          <w:p w14:paraId="73013A9E" w14:textId="77777777" w:rsidR="00C4223E" w:rsidRPr="004602F3" w:rsidRDefault="00C4223E" w:rsidP="00C4223E">
            <w:pPr>
              <w:pStyle w:val="eGlobalTechBodyText"/>
              <w:rPr>
                <w:rFonts w:ascii="Times New Roman" w:hAnsi="Times New Roman"/>
              </w:rPr>
            </w:pPr>
            <w:r w:rsidRPr="004602F3">
              <w:rPr>
                <w:rFonts w:ascii="Times New Roman" w:hAnsi="Times New Roman"/>
              </w:rPr>
              <w:t>COTS</w:t>
            </w:r>
          </w:p>
        </w:tc>
        <w:tc>
          <w:tcPr>
            <w:tcW w:w="7020" w:type="dxa"/>
          </w:tcPr>
          <w:p w14:paraId="1132B68A" w14:textId="77777777" w:rsidR="00C4223E" w:rsidRPr="004602F3" w:rsidRDefault="00C4223E" w:rsidP="00C4223E">
            <w:pPr>
              <w:pStyle w:val="eGlobalTechBodyText"/>
              <w:rPr>
                <w:rFonts w:ascii="Times New Roman" w:hAnsi="Times New Roman"/>
              </w:rPr>
            </w:pPr>
            <w:r w:rsidRPr="004602F3">
              <w:rPr>
                <w:rFonts w:ascii="Times New Roman" w:hAnsi="Times New Roman"/>
              </w:rPr>
              <w:t>Commercial</w:t>
            </w:r>
            <w:r>
              <w:rPr>
                <w:rFonts w:ascii="Times New Roman" w:hAnsi="Times New Roman"/>
              </w:rPr>
              <w:t xml:space="preserve"> </w:t>
            </w:r>
            <w:r w:rsidRPr="004602F3">
              <w:rPr>
                <w:rFonts w:ascii="Times New Roman" w:hAnsi="Times New Roman"/>
              </w:rPr>
              <w:t>Off</w:t>
            </w:r>
            <w:r>
              <w:rPr>
                <w:rFonts w:ascii="Times New Roman" w:hAnsi="Times New Roman"/>
              </w:rPr>
              <w:t xml:space="preserve"> </w:t>
            </w:r>
            <w:r w:rsidRPr="004602F3">
              <w:rPr>
                <w:rFonts w:ascii="Times New Roman" w:hAnsi="Times New Roman"/>
              </w:rPr>
              <w:t>the</w:t>
            </w:r>
            <w:r>
              <w:rPr>
                <w:rFonts w:ascii="Times New Roman" w:hAnsi="Times New Roman"/>
              </w:rPr>
              <w:t xml:space="preserve"> </w:t>
            </w:r>
            <w:r w:rsidRPr="004602F3">
              <w:rPr>
                <w:rFonts w:ascii="Times New Roman" w:hAnsi="Times New Roman"/>
              </w:rPr>
              <w:t>Shelf</w:t>
            </w:r>
          </w:p>
        </w:tc>
      </w:tr>
      <w:tr w:rsidR="00C4223E" w:rsidRPr="004602F3" w14:paraId="2AAC862F" w14:textId="77777777" w:rsidTr="00C4223E">
        <w:tc>
          <w:tcPr>
            <w:tcW w:w="2340" w:type="dxa"/>
          </w:tcPr>
          <w:p w14:paraId="24C561C3" w14:textId="77777777" w:rsidR="00C4223E" w:rsidRPr="004602F3" w:rsidRDefault="005B2D4F" w:rsidP="00C4223E">
            <w:pPr>
              <w:pStyle w:val="eGlobalTechBodyText"/>
              <w:rPr>
                <w:rFonts w:ascii="Times New Roman" w:hAnsi="Times New Roman"/>
              </w:rPr>
            </w:pPr>
            <w:r>
              <w:rPr>
                <w:rFonts w:ascii="Times New Roman" w:hAnsi="Times New Roman"/>
              </w:rPr>
              <w:t>CISO</w:t>
            </w:r>
          </w:p>
        </w:tc>
        <w:tc>
          <w:tcPr>
            <w:tcW w:w="7020" w:type="dxa"/>
          </w:tcPr>
          <w:p w14:paraId="434434DB" w14:textId="77777777" w:rsidR="00C4223E" w:rsidRPr="004602F3" w:rsidRDefault="005B2D4F" w:rsidP="00C4223E">
            <w:pPr>
              <w:pStyle w:val="eGlobalTechBodyText"/>
              <w:rPr>
                <w:rFonts w:ascii="Times New Roman" w:hAnsi="Times New Roman"/>
              </w:rPr>
            </w:pPr>
            <w:r>
              <w:rPr>
                <w:rFonts w:ascii="Times New Roman" w:hAnsi="Times New Roman"/>
              </w:rPr>
              <w:t>Chief Information Security Officer</w:t>
            </w:r>
          </w:p>
        </w:tc>
      </w:tr>
      <w:tr w:rsidR="00C4223E" w:rsidRPr="004602F3" w14:paraId="5EFB2FA7" w14:textId="77777777" w:rsidTr="00C4223E">
        <w:tc>
          <w:tcPr>
            <w:tcW w:w="2340" w:type="dxa"/>
          </w:tcPr>
          <w:p w14:paraId="37A47DA2" w14:textId="77777777" w:rsidR="00C4223E" w:rsidRPr="004602F3" w:rsidRDefault="000154AF" w:rsidP="00C4223E">
            <w:pPr>
              <w:pStyle w:val="eGlobalTechBodyText"/>
              <w:rPr>
                <w:rFonts w:ascii="Times New Roman" w:hAnsi="Times New Roman"/>
              </w:rPr>
            </w:pPr>
            <w:r>
              <w:rPr>
                <w:rFonts w:ascii="Times New Roman" w:hAnsi="Times New Roman"/>
              </w:rPr>
              <w:t>ESRMO</w:t>
            </w:r>
          </w:p>
        </w:tc>
        <w:tc>
          <w:tcPr>
            <w:tcW w:w="7020" w:type="dxa"/>
          </w:tcPr>
          <w:p w14:paraId="3C749169" w14:textId="77777777" w:rsidR="00C4223E" w:rsidRPr="004602F3" w:rsidRDefault="005B2D4F" w:rsidP="00C4223E">
            <w:pPr>
              <w:pStyle w:val="eGlobalTechBodyText"/>
              <w:rPr>
                <w:rFonts w:ascii="Times New Roman" w:hAnsi="Times New Roman"/>
              </w:rPr>
            </w:pPr>
            <w:r>
              <w:rPr>
                <w:rFonts w:ascii="Times New Roman" w:hAnsi="Times New Roman"/>
              </w:rPr>
              <w:t>Enterprise Security and Risk Management Office</w:t>
            </w:r>
          </w:p>
        </w:tc>
      </w:tr>
      <w:tr w:rsidR="00C4223E" w:rsidRPr="004602F3" w14:paraId="30359636" w14:textId="77777777" w:rsidTr="00C4223E">
        <w:tc>
          <w:tcPr>
            <w:tcW w:w="2340" w:type="dxa"/>
          </w:tcPr>
          <w:p w14:paraId="655FF095" w14:textId="77777777" w:rsidR="00C4223E" w:rsidRPr="004602F3" w:rsidRDefault="00C4223E" w:rsidP="00C4223E">
            <w:pPr>
              <w:pStyle w:val="eGlobalTechBodyText"/>
              <w:rPr>
                <w:rFonts w:ascii="Times New Roman" w:hAnsi="Times New Roman"/>
              </w:rPr>
            </w:pPr>
            <w:r w:rsidRPr="004602F3">
              <w:rPr>
                <w:rFonts w:ascii="Times New Roman" w:hAnsi="Times New Roman"/>
              </w:rPr>
              <w:t>FIPS</w:t>
            </w:r>
            <w:r>
              <w:rPr>
                <w:rFonts w:ascii="Times New Roman" w:hAnsi="Times New Roman"/>
              </w:rPr>
              <w:t xml:space="preserve"> </w:t>
            </w:r>
            <w:r w:rsidRPr="004602F3">
              <w:rPr>
                <w:rFonts w:ascii="Times New Roman" w:hAnsi="Times New Roman"/>
              </w:rPr>
              <w:t>PUB</w:t>
            </w:r>
          </w:p>
        </w:tc>
        <w:tc>
          <w:tcPr>
            <w:tcW w:w="7020" w:type="dxa"/>
          </w:tcPr>
          <w:p w14:paraId="2C9D78F2" w14:textId="77777777" w:rsidR="00C4223E" w:rsidRPr="004602F3" w:rsidRDefault="00C4223E" w:rsidP="00C4223E">
            <w:pPr>
              <w:pStyle w:val="eGlobalTechBodyText"/>
              <w:rPr>
                <w:rFonts w:ascii="Times New Roman" w:hAnsi="Times New Roman"/>
              </w:rPr>
            </w:pPr>
            <w:r w:rsidRPr="004602F3">
              <w:rPr>
                <w:rFonts w:ascii="Times New Roman" w:hAnsi="Times New Roman"/>
              </w:rPr>
              <w:t>Federal</w:t>
            </w:r>
            <w:r>
              <w:rPr>
                <w:rFonts w:ascii="Times New Roman" w:hAnsi="Times New Roman"/>
              </w:rPr>
              <w:t xml:space="preserve"> </w:t>
            </w:r>
            <w:r w:rsidRPr="004602F3">
              <w:rPr>
                <w:rFonts w:ascii="Times New Roman" w:hAnsi="Times New Roman"/>
              </w:rPr>
              <w:t>Information</w:t>
            </w:r>
            <w:r>
              <w:rPr>
                <w:rFonts w:ascii="Times New Roman" w:hAnsi="Times New Roman"/>
              </w:rPr>
              <w:t xml:space="preserve"> </w:t>
            </w:r>
            <w:r w:rsidRPr="004602F3">
              <w:rPr>
                <w:rFonts w:ascii="Times New Roman" w:hAnsi="Times New Roman"/>
              </w:rPr>
              <w:t>Processing</w:t>
            </w:r>
            <w:r>
              <w:rPr>
                <w:rFonts w:ascii="Times New Roman" w:hAnsi="Times New Roman"/>
              </w:rPr>
              <w:t xml:space="preserve"> </w:t>
            </w:r>
            <w:r w:rsidRPr="004602F3">
              <w:rPr>
                <w:rFonts w:ascii="Times New Roman" w:hAnsi="Times New Roman"/>
              </w:rPr>
              <w:t>Standard</w:t>
            </w:r>
            <w:r>
              <w:rPr>
                <w:rFonts w:ascii="Times New Roman" w:hAnsi="Times New Roman"/>
              </w:rPr>
              <w:t xml:space="preserve"> </w:t>
            </w:r>
            <w:r w:rsidRPr="004602F3">
              <w:rPr>
                <w:rFonts w:ascii="Times New Roman" w:hAnsi="Times New Roman"/>
              </w:rPr>
              <w:t>Publication</w:t>
            </w:r>
          </w:p>
        </w:tc>
      </w:tr>
      <w:tr w:rsidR="00C4223E" w:rsidRPr="004602F3" w14:paraId="2ACBAB02" w14:textId="77777777" w:rsidTr="00C4223E">
        <w:tc>
          <w:tcPr>
            <w:tcW w:w="2340" w:type="dxa"/>
          </w:tcPr>
          <w:p w14:paraId="12D0553C" w14:textId="77777777" w:rsidR="00C4223E" w:rsidRPr="004602F3" w:rsidRDefault="00C4223E" w:rsidP="00C4223E">
            <w:pPr>
              <w:pStyle w:val="eGlobalTechBodyText"/>
              <w:rPr>
                <w:rFonts w:ascii="Times New Roman" w:hAnsi="Times New Roman"/>
              </w:rPr>
            </w:pPr>
            <w:r w:rsidRPr="004602F3">
              <w:rPr>
                <w:rFonts w:ascii="Times New Roman" w:hAnsi="Times New Roman"/>
              </w:rPr>
              <w:t>IaaS</w:t>
            </w:r>
          </w:p>
        </w:tc>
        <w:tc>
          <w:tcPr>
            <w:tcW w:w="7020" w:type="dxa"/>
          </w:tcPr>
          <w:p w14:paraId="5D629A70" w14:textId="77777777" w:rsidR="00C4223E" w:rsidRPr="004602F3" w:rsidRDefault="00C4223E" w:rsidP="00C4223E">
            <w:pPr>
              <w:pStyle w:val="eGlobalTechBodyText"/>
              <w:rPr>
                <w:rFonts w:ascii="Times New Roman" w:hAnsi="Times New Roman"/>
              </w:rPr>
            </w:pPr>
            <w:r w:rsidRPr="004602F3">
              <w:rPr>
                <w:rFonts w:ascii="Times New Roman" w:hAnsi="Times New Roman"/>
              </w:rPr>
              <w:t>Infrastructure</w:t>
            </w:r>
            <w:r>
              <w:rPr>
                <w:rFonts w:ascii="Times New Roman" w:hAnsi="Times New Roman"/>
              </w:rPr>
              <w:t xml:space="preserve"> </w:t>
            </w:r>
            <w:r w:rsidRPr="004602F3">
              <w:rPr>
                <w:rFonts w:ascii="Times New Roman" w:hAnsi="Times New Roman"/>
              </w:rPr>
              <w:t>as</w:t>
            </w:r>
            <w:r>
              <w:rPr>
                <w:rFonts w:ascii="Times New Roman" w:hAnsi="Times New Roman"/>
              </w:rPr>
              <w:t xml:space="preserve"> </w:t>
            </w:r>
            <w:r w:rsidRPr="004602F3">
              <w:rPr>
                <w:rFonts w:ascii="Times New Roman" w:hAnsi="Times New Roman"/>
              </w:rPr>
              <w:t>a</w:t>
            </w:r>
            <w:r>
              <w:rPr>
                <w:rFonts w:ascii="Times New Roman" w:hAnsi="Times New Roman"/>
              </w:rPr>
              <w:t xml:space="preserve"> </w:t>
            </w:r>
            <w:r w:rsidRPr="004602F3">
              <w:rPr>
                <w:rFonts w:ascii="Times New Roman" w:hAnsi="Times New Roman"/>
              </w:rPr>
              <w:t>Service</w:t>
            </w:r>
            <w:r>
              <w:rPr>
                <w:rFonts w:ascii="Times New Roman" w:hAnsi="Times New Roman"/>
              </w:rPr>
              <w:t xml:space="preserve"> </w:t>
            </w:r>
            <w:r w:rsidRPr="004602F3">
              <w:rPr>
                <w:rFonts w:ascii="Times New Roman" w:hAnsi="Times New Roman"/>
              </w:rPr>
              <w:t>(Model)</w:t>
            </w:r>
          </w:p>
        </w:tc>
      </w:tr>
      <w:tr w:rsidR="00C4223E" w:rsidRPr="004602F3" w14:paraId="54E39711" w14:textId="77777777" w:rsidTr="00C4223E">
        <w:tc>
          <w:tcPr>
            <w:tcW w:w="2340" w:type="dxa"/>
          </w:tcPr>
          <w:p w14:paraId="626C29EA" w14:textId="77777777" w:rsidR="00C4223E" w:rsidRPr="004602F3" w:rsidRDefault="00C4223E" w:rsidP="00C4223E">
            <w:pPr>
              <w:pStyle w:val="eGlobalTechBodyText"/>
              <w:rPr>
                <w:rFonts w:ascii="Times New Roman" w:hAnsi="Times New Roman"/>
              </w:rPr>
            </w:pPr>
            <w:r w:rsidRPr="004602F3">
              <w:rPr>
                <w:rFonts w:ascii="Times New Roman" w:hAnsi="Times New Roman"/>
              </w:rPr>
              <w:t>ID</w:t>
            </w:r>
          </w:p>
        </w:tc>
        <w:tc>
          <w:tcPr>
            <w:tcW w:w="7020" w:type="dxa"/>
          </w:tcPr>
          <w:p w14:paraId="6A90ED11" w14:textId="77777777" w:rsidR="00C4223E" w:rsidRPr="004602F3" w:rsidRDefault="00C4223E" w:rsidP="00C4223E">
            <w:pPr>
              <w:pStyle w:val="eGlobalTechBodyText"/>
              <w:rPr>
                <w:rFonts w:ascii="Times New Roman" w:hAnsi="Times New Roman"/>
              </w:rPr>
            </w:pPr>
            <w:r w:rsidRPr="004602F3">
              <w:rPr>
                <w:rFonts w:ascii="Times New Roman" w:hAnsi="Times New Roman"/>
              </w:rPr>
              <w:t>Identification</w:t>
            </w:r>
          </w:p>
        </w:tc>
      </w:tr>
      <w:tr w:rsidR="00C4223E" w:rsidRPr="004602F3" w14:paraId="3CD667C4" w14:textId="77777777" w:rsidTr="00C4223E">
        <w:tc>
          <w:tcPr>
            <w:tcW w:w="2340" w:type="dxa"/>
          </w:tcPr>
          <w:p w14:paraId="3A27449D" w14:textId="77777777" w:rsidR="00C4223E" w:rsidRPr="004602F3" w:rsidRDefault="00C4223E" w:rsidP="00C4223E">
            <w:pPr>
              <w:pStyle w:val="eGlobalTechBodyText"/>
              <w:rPr>
                <w:rFonts w:ascii="Times New Roman" w:hAnsi="Times New Roman"/>
              </w:rPr>
            </w:pPr>
            <w:r>
              <w:rPr>
                <w:rFonts w:ascii="Times New Roman" w:hAnsi="Times New Roman"/>
              </w:rPr>
              <w:t>IA</w:t>
            </w:r>
          </w:p>
        </w:tc>
        <w:tc>
          <w:tcPr>
            <w:tcW w:w="7020" w:type="dxa"/>
          </w:tcPr>
          <w:p w14:paraId="0F8001EC" w14:textId="77777777" w:rsidR="00C4223E" w:rsidRPr="004602F3" w:rsidRDefault="00C4223E" w:rsidP="005B2D4F">
            <w:pPr>
              <w:pStyle w:val="eGlobalTechBodyText"/>
              <w:rPr>
                <w:rFonts w:ascii="Times New Roman" w:hAnsi="Times New Roman"/>
              </w:rPr>
            </w:pPr>
            <w:r>
              <w:rPr>
                <w:rFonts w:ascii="Times New Roman" w:hAnsi="Times New Roman"/>
              </w:rPr>
              <w:t xml:space="preserve">Independent Assessor </w:t>
            </w:r>
          </w:p>
        </w:tc>
      </w:tr>
      <w:tr w:rsidR="00C4223E" w:rsidRPr="004602F3" w14:paraId="4F56A137" w14:textId="77777777" w:rsidTr="00C4223E">
        <w:tc>
          <w:tcPr>
            <w:tcW w:w="2340" w:type="dxa"/>
          </w:tcPr>
          <w:p w14:paraId="0857AA6A" w14:textId="77777777" w:rsidR="00C4223E" w:rsidRPr="004602F3" w:rsidRDefault="00C4223E" w:rsidP="00C4223E">
            <w:pPr>
              <w:pStyle w:val="eGlobalTechBodyText"/>
              <w:rPr>
                <w:rFonts w:ascii="Times New Roman" w:hAnsi="Times New Roman"/>
              </w:rPr>
            </w:pPr>
            <w:r w:rsidRPr="004602F3">
              <w:rPr>
                <w:rFonts w:ascii="Times New Roman" w:hAnsi="Times New Roman"/>
              </w:rPr>
              <w:t>IT</w:t>
            </w:r>
          </w:p>
        </w:tc>
        <w:tc>
          <w:tcPr>
            <w:tcW w:w="7020" w:type="dxa"/>
          </w:tcPr>
          <w:p w14:paraId="263160AD" w14:textId="77777777" w:rsidR="00C4223E" w:rsidRPr="004602F3" w:rsidRDefault="00C4223E" w:rsidP="00C4223E">
            <w:pPr>
              <w:pStyle w:val="eGlobalTechBodyText"/>
              <w:rPr>
                <w:rFonts w:ascii="Times New Roman" w:hAnsi="Times New Roman"/>
              </w:rPr>
            </w:pPr>
            <w:r w:rsidRPr="004602F3">
              <w:rPr>
                <w:rFonts w:ascii="Times New Roman" w:hAnsi="Times New Roman"/>
              </w:rPr>
              <w:t>Information</w:t>
            </w:r>
            <w:r>
              <w:rPr>
                <w:rFonts w:ascii="Times New Roman" w:hAnsi="Times New Roman"/>
              </w:rPr>
              <w:t xml:space="preserve"> </w:t>
            </w:r>
            <w:r w:rsidRPr="004602F3">
              <w:rPr>
                <w:rFonts w:ascii="Times New Roman" w:hAnsi="Times New Roman"/>
              </w:rPr>
              <w:t>Technology</w:t>
            </w:r>
          </w:p>
        </w:tc>
      </w:tr>
      <w:tr w:rsidR="00C4223E" w:rsidRPr="004602F3" w14:paraId="47651E3C" w14:textId="77777777" w:rsidTr="00C4223E">
        <w:tc>
          <w:tcPr>
            <w:tcW w:w="2340" w:type="dxa"/>
          </w:tcPr>
          <w:p w14:paraId="4973A90D" w14:textId="77777777" w:rsidR="00C4223E" w:rsidRPr="004602F3" w:rsidRDefault="00C4223E" w:rsidP="00C4223E">
            <w:pPr>
              <w:pStyle w:val="eGlobalTechBodyText"/>
              <w:rPr>
                <w:rFonts w:ascii="Times New Roman" w:hAnsi="Times New Roman"/>
              </w:rPr>
            </w:pPr>
            <w:r w:rsidRPr="004602F3">
              <w:rPr>
                <w:rFonts w:ascii="Times New Roman" w:hAnsi="Times New Roman"/>
              </w:rPr>
              <w:t>LAN</w:t>
            </w:r>
          </w:p>
        </w:tc>
        <w:tc>
          <w:tcPr>
            <w:tcW w:w="7020" w:type="dxa"/>
          </w:tcPr>
          <w:p w14:paraId="75292B0A" w14:textId="77777777" w:rsidR="00C4223E" w:rsidRPr="004602F3" w:rsidRDefault="00C4223E" w:rsidP="00C4223E">
            <w:pPr>
              <w:pStyle w:val="eGlobalTechBodyText"/>
              <w:rPr>
                <w:rFonts w:ascii="Times New Roman" w:hAnsi="Times New Roman"/>
              </w:rPr>
            </w:pPr>
            <w:r w:rsidRPr="004602F3">
              <w:rPr>
                <w:rFonts w:ascii="Times New Roman" w:hAnsi="Times New Roman"/>
              </w:rPr>
              <w:t>Local</w:t>
            </w:r>
            <w:r>
              <w:rPr>
                <w:rFonts w:ascii="Times New Roman" w:hAnsi="Times New Roman"/>
              </w:rPr>
              <w:t xml:space="preserve"> </w:t>
            </w:r>
            <w:r w:rsidRPr="004602F3">
              <w:rPr>
                <w:rFonts w:ascii="Times New Roman" w:hAnsi="Times New Roman"/>
              </w:rPr>
              <w:t>Area</w:t>
            </w:r>
            <w:r>
              <w:rPr>
                <w:rFonts w:ascii="Times New Roman" w:hAnsi="Times New Roman"/>
              </w:rPr>
              <w:t xml:space="preserve"> </w:t>
            </w:r>
            <w:r w:rsidRPr="004602F3">
              <w:rPr>
                <w:rFonts w:ascii="Times New Roman" w:hAnsi="Times New Roman"/>
              </w:rPr>
              <w:t>Network</w:t>
            </w:r>
          </w:p>
        </w:tc>
      </w:tr>
      <w:tr w:rsidR="00C4223E" w:rsidRPr="004602F3" w14:paraId="0183EE0D" w14:textId="77777777" w:rsidTr="00C4223E">
        <w:tc>
          <w:tcPr>
            <w:tcW w:w="2340" w:type="dxa"/>
          </w:tcPr>
          <w:p w14:paraId="0D45CA87" w14:textId="77777777" w:rsidR="00C4223E" w:rsidRPr="004602F3" w:rsidRDefault="00C4223E" w:rsidP="00C4223E">
            <w:pPr>
              <w:pStyle w:val="eGlobalTechBodyText"/>
              <w:rPr>
                <w:rFonts w:ascii="Times New Roman" w:hAnsi="Times New Roman"/>
              </w:rPr>
            </w:pPr>
            <w:r w:rsidRPr="004602F3">
              <w:rPr>
                <w:rFonts w:ascii="Times New Roman" w:hAnsi="Times New Roman"/>
              </w:rPr>
              <w:t>NIST</w:t>
            </w:r>
          </w:p>
        </w:tc>
        <w:tc>
          <w:tcPr>
            <w:tcW w:w="7020" w:type="dxa"/>
          </w:tcPr>
          <w:p w14:paraId="497751A4" w14:textId="77777777" w:rsidR="00C4223E" w:rsidRPr="004602F3" w:rsidRDefault="00C4223E" w:rsidP="00C4223E">
            <w:pPr>
              <w:pStyle w:val="eGlobalTechBodyText"/>
              <w:rPr>
                <w:rFonts w:ascii="Times New Roman" w:hAnsi="Times New Roman"/>
              </w:rPr>
            </w:pPr>
            <w:r w:rsidRPr="004602F3">
              <w:rPr>
                <w:rFonts w:ascii="Times New Roman" w:hAnsi="Times New Roman"/>
              </w:rPr>
              <w:t>National</w:t>
            </w:r>
            <w:r>
              <w:rPr>
                <w:rFonts w:ascii="Times New Roman" w:hAnsi="Times New Roman"/>
              </w:rPr>
              <w:t xml:space="preserve"> </w:t>
            </w:r>
            <w:r w:rsidRPr="004602F3">
              <w:rPr>
                <w:rFonts w:ascii="Times New Roman" w:hAnsi="Times New Roman"/>
              </w:rPr>
              <w:t>Institute</w:t>
            </w:r>
            <w:r>
              <w:rPr>
                <w:rFonts w:ascii="Times New Roman" w:hAnsi="Times New Roman"/>
              </w:rPr>
              <w:t xml:space="preserve"> </w:t>
            </w:r>
            <w:r w:rsidRPr="004602F3">
              <w:rPr>
                <w:rFonts w:ascii="Times New Roman" w:hAnsi="Times New Roman"/>
              </w:rPr>
              <w:t>of</w:t>
            </w:r>
            <w:r>
              <w:rPr>
                <w:rFonts w:ascii="Times New Roman" w:hAnsi="Times New Roman"/>
              </w:rPr>
              <w:t xml:space="preserve"> </w:t>
            </w:r>
            <w:r w:rsidRPr="004602F3">
              <w:rPr>
                <w:rFonts w:ascii="Times New Roman" w:hAnsi="Times New Roman"/>
              </w:rPr>
              <w:t>Standards</w:t>
            </w:r>
            <w:r>
              <w:rPr>
                <w:rFonts w:ascii="Times New Roman" w:hAnsi="Times New Roman"/>
              </w:rPr>
              <w:t xml:space="preserve"> </w:t>
            </w:r>
            <w:r w:rsidRPr="004602F3">
              <w:rPr>
                <w:rFonts w:ascii="Times New Roman" w:hAnsi="Times New Roman"/>
              </w:rPr>
              <w:t>and</w:t>
            </w:r>
            <w:r>
              <w:rPr>
                <w:rFonts w:ascii="Times New Roman" w:hAnsi="Times New Roman"/>
              </w:rPr>
              <w:t xml:space="preserve"> </w:t>
            </w:r>
            <w:r w:rsidRPr="004602F3">
              <w:rPr>
                <w:rFonts w:ascii="Times New Roman" w:hAnsi="Times New Roman"/>
              </w:rPr>
              <w:t>Technology</w:t>
            </w:r>
          </w:p>
        </w:tc>
      </w:tr>
      <w:tr w:rsidR="00C4223E" w:rsidRPr="004602F3" w14:paraId="4AAF3847" w14:textId="77777777" w:rsidTr="00C4223E">
        <w:tc>
          <w:tcPr>
            <w:tcW w:w="2340" w:type="dxa"/>
          </w:tcPr>
          <w:p w14:paraId="3D502AA9" w14:textId="77777777" w:rsidR="00C4223E" w:rsidRPr="004602F3" w:rsidRDefault="00C4223E" w:rsidP="00C4223E">
            <w:pPr>
              <w:pStyle w:val="eGlobalTechBodyText"/>
              <w:rPr>
                <w:rFonts w:ascii="Times New Roman" w:hAnsi="Times New Roman"/>
              </w:rPr>
            </w:pPr>
            <w:r w:rsidRPr="004602F3">
              <w:rPr>
                <w:rFonts w:ascii="Times New Roman" w:hAnsi="Times New Roman"/>
              </w:rPr>
              <w:t>PIA</w:t>
            </w:r>
          </w:p>
        </w:tc>
        <w:tc>
          <w:tcPr>
            <w:tcW w:w="7020" w:type="dxa"/>
          </w:tcPr>
          <w:p w14:paraId="4781693E" w14:textId="77777777" w:rsidR="00C4223E" w:rsidRPr="004602F3" w:rsidRDefault="00C4223E" w:rsidP="00C4223E">
            <w:pPr>
              <w:pStyle w:val="eGlobalTechBodyText"/>
              <w:rPr>
                <w:rFonts w:ascii="Times New Roman" w:hAnsi="Times New Roman"/>
              </w:rPr>
            </w:pPr>
            <w:r w:rsidRPr="004602F3">
              <w:rPr>
                <w:rFonts w:ascii="Times New Roman" w:hAnsi="Times New Roman"/>
              </w:rPr>
              <w:t>Privacy</w:t>
            </w:r>
            <w:r>
              <w:rPr>
                <w:rFonts w:ascii="Times New Roman" w:hAnsi="Times New Roman"/>
              </w:rPr>
              <w:t xml:space="preserve"> </w:t>
            </w:r>
            <w:r w:rsidRPr="004602F3">
              <w:rPr>
                <w:rFonts w:ascii="Times New Roman" w:hAnsi="Times New Roman"/>
              </w:rPr>
              <w:t>Impact</w:t>
            </w:r>
            <w:r>
              <w:rPr>
                <w:rFonts w:ascii="Times New Roman" w:hAnsi="Times New Roman"/>
              </w:rPr>
              <w:t xml:space="preserve"> </w:t>
            </w:r>
            <w:r w:rsidRPr="004602F3">
              <w:rPr>
                <w:rFonts w:ascii="Times New Roman" w:hAnsi="Times New Roman"/>
              </w:rPr>
              <w:t>Assessment</w:t>
            </w:r>
          </w:p>
        </w:tc>
      </w:tr>
      <w:tr w:rsidR="00C4223E" w:rsidRPr="004602F3" w14:paraId="2099E430" w14:textId="77777777" w:rsidTr="00C4223E">
        <w:tc>
          <w:tcPr>
            <w:tcW w:w="2340" w:type="dxa"/>
          </w:tcPr>
          <w:p w14:paraId="3F0EE3F2" w14:textId="77777777" w:rsidR="00C4223E" w:rsidRPr="004602F3" w:rsidRDefault="00C4223E" w:rsidP="00C4223E">
            <w:pPr>
              <w:pStyle w:val="eGlobalTechBodyText"/>
              <w:rPr>
                <w:rFonts w:ascii="Times New Roman" w:hAnsi="Times New Roman"/>
              </w:rPr>
            </w:pPr>
            <w:r w:rsidRPr="004602F3">
              <w:rPr>
                <w:rFonts w:ascii="Times New Roman" w:hAnsi="Times New Roman"/>
              </w:rPr>
              <w:t>POA&amp;M</w:t>
            </w:r>
          </w:p>
        </w:tc>
        <w:tc>
          <w:tcPr>
            <w:tcW w:w="7020" w:type="dxa"/>
          </w:tcPr>
          <w:p w14:paraId="394B80D3" w14:textId="77777777" w:rsidR="00C4223E" w:rsidRPr="004602F3" w:rsidRDefault="00C4223E" w:rsidP="00C4223E">
            <w:pPr>
              <w:pStyle w:val="eGlobalTechBodyText"/>
              <w:rPr>
                <w:rFonts w:ascii="Times New Roman" w:hAnsi="Times New Roman"/>
              </w:rPr>
            </w:pPr>
            <w:r w:rsidRPr="004602F3">
              <w:rPr>
                <w:rFonts w:ascii="Times New Roman" w:hAnsi="Times New Roman"/>
              </w:rPr>
              <w:t>Plan</w:t>
            </w:r>
            <w:r>
              <w:rPr>
                <w:rFonts w:ascii="Times New Roman" w:hAnsi="Times New Roman"/>
              </w:rPr>
              <w:t xml:space="preserve"> </w:t>
            </w:r>
            <w:r w:rsidRPr="004602F3">
              <w:rPr>
                <w:rFonts w:ascii="Times New Roman" w:hAnsi="Times New Roman"/>
              </w:rPr>
              <w:t>of</w:t>
            </w:r>
            <w:r>
              <w:rPr>
                <w:rFonts w:ascii="Times New Roman" w:hAnsi="Times New Roman"/>
              </w:rPr>
              <w:t xml:space="preserve"> </w:t>
            </w:r>
            <w:r w:rsidRPr="004602F3">
              <w:rPr>
                <w:rFonts w:ascii="Times New Roman" w:hAnsi="Times New Roman"/>
              </w:rPr>
              <w:t>Action</w:t>
            </w:r>
            <w:r>
              <w:rPr>
                <w:rFonts w:ascii="Times New Roman" w:hAnsi="Times New Roman"/>
              </w:rPr>
              <w:t xml:space="preserve"> </w:t>
            </w:r>
            <w:r w:rsidRPr="004602F3">
              <w:rPr>
                <w:rFonts w:ascii="Times New Roman" w:hAnsi="Times New Roman"/>
              </w:rPr>
              <w:t>and</w:t>
            </w:r>
            <w:r>
              <w:rPr>
                <w:rFonts w:ascii="Times New Roman" w:hAnsi="Times New Roman"/>
              </w:rPr>
              <w:t xml:space="preserve"> </w:t>
            </w:r>
            <w:r w:rsidRPr="004602F3">
              <w:rPr>
                <w:rFonts w:ascii="Times New Roman" w:hAnsi="Times New Roman"/>
              </w:rPr>
              <w:t>Milestones</w:t>
            </w:r>
          </w:p>
        </w:tc>
      </w:tr>
      <w:tr w:rsidR="00C4223E" w:rsidRPr="004602F3" w14:paraId="7D629F1C" w14:textId="77777777" w:rsidTr="00C4223E">
        <w:tc>
          <w:tcPr>
            <w:tcW w:w="2340" w:type="dxa"/>
          </w:tcPr>
          <w:p w14:paraId="4AD3CE7E" w14:textId="77777777" w:rsidR="00C4223E" w:rsidRPr="004602F3" w:rsidRDefault="00C4223E" w:rsidP="00C4223E">
            <w:pPr>
              <w:pStyle w:val="eGlobalTechBodyText"/>
              <w:rPr>
                <w:rFonts w:ascii="Times New Roman" w:hAnsi="Times New Roman"/>
              </w:rPr>
            </w:pPr>
            <w:r w:rsidRPr="004602F3">
              <w:rPr>
                <w:rFonts w:ascii="Times New Roman" w:hAnsi="Times New Roman"/>
              </w:rPr>
              <w:t>POC</w:t>
            </w:r>
          </w:p>
        </w:tc>
        <w:tc>
          <w:tcPr>
            <w:tcW w:w="7020" w:type="dxa"/>
          </w:tcPr>
          <w:p w14:paraId="3AA5956F" w14:textId="77777777" w:rsidR="00C4223E" w:rsidRPr="004602F3" w:rsidRDefault="00C4223E" w:rsidP="00C4223E">
            <w:pPr>
              <w:pStyle w:val="eGlobalTechBodyText"/>
              <w:rPr>
                <w:rFonts w:ascii="Times New Roman" w:hAnsi="Times New Roman"/>
              </w:rPr>
            </w:pPr>
            <w:r w:rsidRPr="004602F3">
              <w:rPr>
                <w:rFonts w:ascii="Times New Roman" w:hAnsi="Times New Roman"/>
              </w:rPr>
              <w:t>Point</w:t>
            </w:r>
            <w:r>
              <w:rPr>
                <w:rFonts w:ascii="Times New Roman" w:hAnsi="Times New Roman"/>
              </w:rPr>
              <w:t xml:space="preserve"> </w:t>
            </w:r>
            <w:r w:rsidRPr="004602F3">
              <w:rPr>
                <w:rFonts w:ascii="Times New Roman" w:hAnsi="Times New Roman"/>
              </w:rPr>
              <w:t>of</w:t>
            </w:r>
            <w:r>
              <w:rPr>
                <w:rFonts w:ascii="Times New Roman" w:hAnsi="Times New Roman"/>
              </w:rPr>
              <w:t xml:space="preserve"> </w:t>
            </w:r>
            <w:r w:rsidRPr="004602F3">
              <w:rPr>
                <w:rFonts w:ascii="Times New Roman" w:hAnsi="Times New Roman"/>
              </w:rPr>
              <w:t>Contact</w:t>
            </w:r>
          </w:p>
        </w:tc>
      </w:tr>
      <w:tr w:rsidR="00C4223E" w:rsidRPr="004602F3" w14:paraId="2B4142B2" w14:textId="77777777" w:rsidTr="00C4223E">
        <w:tc>
          <w:tcPr>
            <w:tcW w:w="2340" w:type="dxa"/>
          </w:tcPr>
          <w:p w14:paraId="4B7EE291" w14:textId="77777777" w:rsidR="00C4223E" w:rsidRPr="004602F3" w:rsidRDefault="00C4223E" w:rsidP="00C4223E">
            <w:pPr>
              <w:pStyle w:val="eGlobalTechBodyText"/>
              <w:rPr>
                <w:rFonts w:ascii="Times New Roman" w:hAnsi="Times New Roman"/>
              </w:rPr>
            </w:pPr>
            <w:r>
              <w:rPr>
                <w:rFonts w:ascii="Times New Roman" w:hAnsi="Times New Roman"/>
              </w:rPr>
              <w:t>RA</w:t>
            </w:r>
          </w:p>
        </w:tc>
        <w:tc>
          <w:tcPr>
            <w:tcW w:w="7020" w:type="dxa"/>
          </w:tcPr>
          <w:p w14:paraId="5DC6B602" w14:textId="77777777" w:rsidR="00C4223E" w:rsidRPr="004602F3" w:rsidRDefault="00C4223E" w:rsidP="00C4223E">
            <w:pPr>
              <w:pStyle w:val="eGlobalTechBodyText"/>
              <w:rPr>
                <w:rFonts w:ascii="Times New Roman" w:hAnsi="Times New Roman"/>
              </w:rPr>
            </w:pPr>
            <w:r w:rsidRPr="004602F3">
              <w:rPr>
                <w:rFonts w:ascii="Times New Roman" w:hAnsi="Times New Roman"/>
              </w:rPr>
              <w:t>Risk</w:t>
            </w:r>
            <w:r>
              <w:rPr>
                <w:rFonts w:ascii="Times New Roman" w:hAnsi="Times New Roman"/>
              </w:rPr>
              <w:t xml:space="preserve"> Assessment</w:t>
            </w:r>
          </w:p>
        </w:tc>
      </w:tr>
      <w:tr w:rsidR="00C4223E" w:rsidRPr="004602F3" w14:paraId="2914055E" w14:textId="77777777" w:rsidTr="00C4223E">
        <w:tc>
          <w:tcPr>
            <w:tcW w:w="2340" w:type="dxa"/>
          </w:tcPr>
          <w:p w14:paraId="01A86396" w14:textId="77777777" w:rsidR="00C4223E" w:rsidRPr="004602F3" w:rsidRDefault="00C4223E" w:rsidP="00C4223E">
            <w:pPr>
              <w:pStyle w:val="eGlobalTechBodyText"/>
              <w:rPr>
                <w:rFonts w:ascii="Times New Roman" w:hAnsi="Times New Roman"/>
              </w:rPr>
            </w:pPr>
            <w:r w:rsidRPr="004602F3">
              <w:rPr>
                <w:rFonts w:ascii="Times New Roman" w:hAnsi="Times New Roman"/>
              </w:rPr>
              <w:t>Rev.</w:t>
            </w:r>
          </w:p>
        </w:tc>
        <w:tc>
          <w:tcPr>
            <w:tcW w:w="7020" w:type="dxa"/>
          </w:tcPr>
          <w:p w14:paraId="34011875" w14:textId="77777777" w:rsidR="00C4223E" w:rsidRPr="004602F3" w:rsidRDefault="00C4223E" w:rsidP="00C4223E">
            <w:pPr>
              <w:pStyle w:val="eGlobalTechBodyText"/>
              <w:rPr>
                <w:rFonts w:ascii="Times New Roman" w:hAnsi="Times New Roman"/>
              </w:rPr>
            </w:pPr>
            <w:r w:rsidRPr="004602F3">
              <w:rPr>
                <w:rFonts w:ascii="Times New Roman" w:hAnsi="Times New Roman"/>
              </w:rPr>
              <w:t>Revision</w:t>
            </w:r>
          </w:p>
        </w:tc>
      </w:tr>
      <w:tr w:rsidR="00C4223E" w:rsidRPr="004602F3" w14:paraId="326F44C4" w14:textId="77777777" w:rsidTr="00C4223E">
        <w:tc>
          <w:tcPr>
            <w:tcW w:w="2340" w:type="dxa"/>
          </w:tcPr>
          <w:p w14:paraId="001EA35C" w14:textId="77777777" w:rsidR="00C4223E" w:rsidRPr="004602F3" w:rsidRDefault="00C4223E" w:rsidP="00C4223E">
            <w:pPr>
              <w:pStyle w:val="eGlobalTechBodyText"/>
              <w:rPr>
                <w:rFonts w:ascii="Times New Roman" w:hAnsi="Times New Roman"/>
              </w:rPr>
            </w:pPr>
            <w:r w:rsidRPr="004602F3">
              <w:rPr>
                <w:rFonts w:ascii="Times New Roman" w:hAnsi="Times New Roman"/>
              </w:rPr>
              <w:t>SA</w:t>
            </w:r>
          </w:p>
        </w:tc>
        <w:tc>
          <w:tcPr>
            <w:tcW w:w="7020" w:type="dxa"/>
          </w:tcPr>
          <w:p w14:paraId="326D9EBB" w14:textId="77777777" w:rsidR="00C4223E" w:rsidRPr="004602F3" w:rsidRDefault="00C4223E" w:rsidP="00C4223E">
            <w:pPr>
              <w:pStyle w:val="eGlobalTechBodyText"/>
              <w:rPr>
                <w:rFonts w:ascii="Times New Roman" w:hAnsi="Times New Roman"/>
              </w:rPr>
            </w:pPr>
            <w:r w:rsidRPr="004602F3">
              <w:rPr>
                <w:rFonts w:ascii="Times New Roman" w:hAnsi="Times New Roman"/>
              </w:rPr>
              <w:t>Security</w:t>
            </w:r>
            <w:r>
              <w:rPr>
                <w:rFonts w:ascii="Times New Roman" w:hAnsi="Times New Roman"/>
              </w:rPr>
              <w:t xml:space="preserve"> </w:t>
            </w:r>
            <w:r w:rsidRPr="004602F3">
              <w:rPr>
                <w:rFonts w:ascii="Times New Roman" w:hAnsi="Times New Roman"/>
              </w:rPr>
              <w:t>Assessment</w:t>
            </w:r>
          </w:p>
        </w:tc>
      </w:tr>
      <w:tr w:rsidR="00C4223E" w:rsidRPr="004602F3" w14:paraId="535778C6" w14:textId="77777777" w:rsidTr="00C4223E">
        <w:tc>
          <w:tcPr>
            <w:tcW w:w="2340" w:type="dxa"/>
          </w:tcPr>
          <w:p w14:paraId="71ADCEBB" w14:textId="77777777" w:rsidR="00C4223E" w:rsidRPr="004602F3" w:rsidRDefault="00C4223E" w:rsidP="00C4223E">
            <w:pPr>
              <w:pStyle w:val="eGlobalTechBodyText"/>
              <w:rPr>
                <w:rFonts w:ascii="Times New Roman" w:hAnsi="Times New Roman"/>
              </w:rPr>
            </w:pPr>
            <w:r w:rsidRPr="004602F3">
              <w:rPr>
                <w:rFonts w:ascii="Times New Roman" w:hAnsi="Times New Roman"/>
              </w:rPr>
              <w:t>SAR</w:t>
            </w:r>
          </w:p>
        </w:tc>
        <w:tc>
          <w:tcPr>
            <w:tcW w:w="7020" w:type="dxa"/>
          </w:tcPr>
          <w:p w14:paraId="33E0D4FB" w14:textId="77777777" w:rsidR="00C4223E" w:rsidRPr="004602F3" w:rsidRDefault="00C4223E" w:rsidP="00C4223E">
            <w:pPr>
              <w:pStyle w:val="eGlobalTechBodyText"/>
              <w:rPr>
                <w:rFonts w:ascii="Times New Roman" w:hAnsi="Times New Roman"/>
              </w:rPr>
            </w:pPr>
            <w:r w:rsidRPr="004602F3">
              <w:rPr>
                <w:rFonts w:ascii="Times New Roman" w:hAnsi="Times New Roman"/>
              </w:rPr>
              <w:t>Security</w:t>
            </w:r>
            <w:r>
              <w:rPr>
                <w:rFonts w:ascii="Times New Roman" w:hAnsi="Times New Roman"/>
              </w:rPr>
              <w:t xml:space="preserve"> </w:t>
            </w:r>
            <w:r w:rsidRPr="004602F3">
              <w:rPr>
                <w:rFonts w:ascii="Times New Roman" w:hAnsi="Times New Roman"/>
              </w:rPr>
              <w:t>Assessment</w:t>
            </w:r>
            <w:r>
              <w:rPr>
                <w:rFonts w:ascii="Times New Roman" w:hAnsi="Times New Roman"/>
              </w:rPr>
              <w:t xml:space="preserve"> </w:t>
            </w:r>
            <w:r w:rsidRPr="004602F3">
              <w:rPr>
                <w:rFonts w:ascii="Times New Roman" w:hAnsi="Times New Roman"/>
              </w:rPr>
              <w:t>Report</w:t>
            </w:r>
          </w:p>
        </w:tc>
      </w:tr>
      <w:tr w:rsidR="005B2D4F" w:rsidRPr="004602F3" w14:paraId="19FFECA3" w14:textId="77777777" w:rsidTr="00C4223E">
        <w:tc>
          <w:tcPr>
            <w:tcW w:w="2340" w:type="dxa"/>
          </w:tcPr>
          <w:p w14:paraId="5DC12ABB" w14:textId="77777777" w:rsidR="005B2D4F" w:rsidRPr="004602F3" w:rsidRDefault="005B2D4F" w:rsidP="00C4223E">
            <w:pPr>
              <w:pStyle w:val="eGlobalTechBodyText"/>
              <w:rPr>
                <w:rFonts w:ascii="Times New Roman" w:hAnsi="Times New Roman"/>
              </w:rPr>
            </w:pPr>
            <w:r>
              <w:rPr>
                <w:rFonts w:ascii="Times New Roman" w:hAnsi="Times New Roman"/>
              </w:rPr>
              <w:t>SaaS</w:t>
            </w:r>
          </w:p>
        </w:tc>
        <w:tc>
          <w:tcPr>
            <w:tcW w:w="7020" w:type="dxa"/>
          </w:tcPr>
          <w:p w14:paraId="569129DD" w14:textId="77777777" w:rsidR="005B2D4F" w:rsidRPr="004602F3" w:rsidRDefault="005B2D4F" w:rsidP="005B2D4F">
            <w:pPr>
              <w:pStyle w:val="eGlobalTechBodyText"/>
              <w:rPr>
                <w:rFonts w:ascii="Times New Roman" w:hAnsi="Times New Roman"/>
              </w:rPr>
            </w:pPr>
            <w:r>
              <w:rPr>
                <w:rFonts w:ascii="Times New Roman" w:hAnsi="Times New Roman"/>
              </w:rPr>
              <w:t>Software as a Service (Model)</w:t>
            </w:r>
          </w:p>
        </w:tc>
      </w:tr>
      <w:tr w:rsidR="00C4223E" w:rsidRPr="004602F3" w14:paraId="29026733" w14:textId="77777777" w:rsidTr="00C4223E">
        <w:tc>
          <w:tcPr>
            <w:tcW w:w="2340" w:type="dxa"/>
          </w:tcPr>
          <w:p w14:paraId="0A25EB88" w14:textId="77777777" w:rsidR="00C4223E" w:rsidRPr="004602F3" w:rsidRDefault="00C4223E" w:rsidP="00C4223E">
            <w:pPr>
              <w:pStyle w:val="eGlobalTechBodyText"/>
              <w:rPr>
                <w:rFonts w:ascii="Times New Roman" w:hAnsi="Times New Roman"/>
              </w:rPr>
            </w:pPr>
            <w:r w:rsidRPr="004602F3">
              <w:rPr>
                <w:rFonts w:ascii="Times New Roman" w:hAnsi="Times New Roman"/>
              </w:rPr>
              <w:t>SDLC</w:t>
            </w:r>
          </w:p>
        </w:tc>
        <w:tc>
          <w:tcPr>
            <w:tcW w:w="7020" w:type="dxa"/>
          </w:tcPr>
          <w:p w14:paraId="6BC96A5D" w14:textId="77777777" w:rsidR="00C4223E" w:rsidRPr="004602F3" w:rsidRDefault="00C4223E" w:rsidP="00C4223E">
            <w:pPr>
              <w:pStyle w:val="eGlobalTechBodyText"/>
              <w:rPr>
                <w:rFonts w:ascii="Times New Roman" w:hAnsi="Times New Roman"/>
              </w:rPr>
            </w:pPr>
            <w:r w:rsidRPr="004602F3">
              <w:rPr>
                <w:rFonts w:ascii="Times New Roman" w:hAnsi="Times New Roman"/>
              </w:rPr>
              <w:t>System</w:t>
            </w:r>
            <w:r>
              <w:rPr>
                <w:rFonts w:ascii="Times New Roman" w:hAnsi="Times New Roman"/>
              </w:rPr>
              <w:t xml:space="preserve"> </w:t>
            </w:r>
            <w:r w:rsidRPr="004602F3">
              <w:rPr>
                <w:rFonts w:ascii="Times New Roman" w:hAnsi="Times New Roman"/>
              </w:rPr>
              <w:t>Development</w:t>
            </w:r>
            <w:r>
              <w:rPr>
                <w:rFonts w:ascii="Times New Roman" w:hAnsi="Times New Roman"/>
              </w:rPr>
              <w:t xml:space="preserve"> </w:t>
            </w:r>
            <w:r w:rsidRPr="004602F3">
              <w:rPr>
                <w:rFonts w:ascii="Times New Roman" w:hAnsi="Times New Roman"/>
              </w:rPr>
              <w:t>Life</w:t>
            </w:r>
            <w:r>
              <w:rPr>
                <w:rFonts w:ascii="Times New Roman" w:hAnsi="Times New Roman"/>
              </w:rPr>
              <w:t xml:space="preserve"> </w:t>
            </w:r>
            <w:r w:rsidRPr="004602F3">
              <w:rPr>
                <w:rFonts w:ascii="Times New Roman" w:hAnsi="Times New Roman"/>
              </w:rPr>
              <w:t>Cycle</w:t>
            </w:r>
          </w:p>
        </w:tc>
      </w:tr>
      <w:tr w:rsidR="005B2D4F" w:rsidRPr="004602F3" w14:paraId="6F276A3B" w14:textId="77777777" w:rsidTr="00C4223E">
        <w:tc>
          <w:tcPr>
            <w:tcW w:w="2340" w:type="dxa"/>
          </w:tcPr>
          <w:p w14:paraId="5C3DDB47" w14:textId="77777777" w:rsidR="005B2D4F" w:rsidRPr="004602F3" w:rsidRDefault="005B2D4F" w:rsidP="00C4223E">
            <w:pPr>
              <w:pStyle w:val="eGlobalTechBodyText"/>
              <w:rPr>
                <w:rFonts w:ascii="Times New Roman" w:hAnsi="Times New Roman"/>
              </w:rPr>
            </w:pPr>
            <w:r>
              <w:rPr>
                <w:rFonts w:ascii="Times New Roman" w:hAnsi="Times New Roman"/>
              </w:rPr>
              <w:t>SISM</w:t>
            </w:r>
          </w:p>
        </w:tc>
        <w:tc>
          <w:tcPr>
            <w:tcW w:w="7020" w:type="dxa"/>
          </w:tcPr>
          <w:p w14:paraId="4C122522" w14:textId="77777777" w:rsidR="005B2D4F" w:rsidRPr="004602F3" w:rsidRDefault="005B2D4F" w:rsidP="00C4223E">
            <w:pPr>
              <w:pStyle w:val="eGlobalTechBodyText"/>
              <w:rPr>
                <w:rFonts w:ascii="Times New Roman" w:hAnsi="Times New Roman"/>
              </w:rPr>
            </w:pPr>
            <w:r>
              <w:rPr>
                <w:rFonts w:ascii="Times New Roman" w:hAnsi="Times New Roman"/>
              </w:rPr>
              <w:t>Statewide Information Security Manual</w:t>
            </w:r>
          </w:p>
        </w:tc>
      </w:tr>
      <w:tr w:rsidR="00C4223E" w:rsidRPr="004602F3" w14:paraId="0AD8E69F" w14:textId="77777777" w:rsidTr="00C4223E">
        <w:tc>
          <w:tcPr>
            <w:tcW w:w="2340" w:type="dxa"/>
          </w:tcPr>
          <w:p w14:paraId="56235451" w14:textId="77777777" w:rsidR="00C4223E" w:rsidRPr="004602F3" w:rsidRDefault="00C4223E" w:rsidP="00C4223E">
            <w:pPr>
              <w:pStyle w:val="eGlobalTechBodyText"/>
              <w:rPr>
                <w:rFonts w:ascii="Times New Roman" w:hAnsi="Times New Roman"/>
              </w:rPr>
            </w:pPr>
            <w:r w:rsidRPr="004602F3">
              <w:rPr>
                <w:rFonts w:ascii="Times New Roman" w:hAnsi="Times New Roman"/>
              </w:rPr>
              <w:t>SP</w:t>
            </w:r>
          </w:p>
        </w:tc>
        <w:tc>
          <w:tcPr>
            <w:tcW w:w="7020" w:type="dxa"/>
          </w:tcPr>
          <w:p w14:paraId="24667D12" w14:textId="77777777" w:rsidR="00C4223E" w:rsidRPr="004602F3" w:rsidRDefault="00C4223E" w:rsidP="00C4223E">
            <w:pPr>
              <w:pStyle w:val="eGlobalTechBodyText"/>
              <w:rPr>
                <w:rFonts w:ascii="Times New Roman" w:hAnsi="Times New Roman"/>
              </w:rPr>
            </w:pPr>
            <w:r w:rsidRPr="004602F3">
              <w:rPr>
                <w:rFonts w:ascii="Times New Roman" w:hAnsi="Times New Roman"/>
              </w:rPr>
              <w:t>Special</w:t>
            </w:r>
            <w:r>
              <w:rPr>
                <w:rFonts w:ascii="Times New Roman" w:hAnsi="Times New Roman"/>
              </w:rPr>
              <w:t xml:space="preserve"> </w:t>
            </w:r>
            <w:r w:rsidRPr="004602F3">
              <w:rPr>
                <w:rFonts w:ascii="Times New Roman" w:hAnsi="Times New Roman"/>
              </w:rPr>
              <w:t>Publication</w:t>
            </w:r>
          </w:p>
        </w:tc>
      </w:tr>
    </w:tbl>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8" w:type="dxa"/>
          <w:left w:w="115" w:type="dxa"/>
          <w:bottom w:w="58" w:type="dxa"/>
          <w:right w:w="115" w:type="dxa"/>
        </w:tblCellMar>
        <w:tblLook w:val="04A0" w:firstRow="1" w:lastRow="0" w:firstColumn="1" w:lastColumn="0" w:noHBand="0" w:noVBand="1"/>
      </w:tblPr>
      <w:tblGrid>
        <w:gridCol w:w="1720"/>
        <w:gridCol w:w="7630"/>
      </w:tblGrid>
      <w:tr w:rsidR="00AA681A" w:rsidRPr="00EB57E0" w14:paraId="4D57168D" w14:textId="77777777" w:rsidTr="005B2D4F">
        <w:tc>
          <w:tcPr>
            <w:tcW w:w="1720" w:type="dxa"/>
            <w:shd w:val="clear" w:color="auto" w:fill="1F497D" w:themeFill="text2"/>
          </w:tcPr>
          <w:p w14:paraId="3E141563" w14:textId="77777777" w:rsidR="00AA681A" w:rsidRPr="009A0900" w:rsidRDefault="007A79F3" w:rsidP="00C4223E">
            <w:pPr>
              <w:widowControl/>
              <w:shd w:val="clear" w:color="auto" w:fill="1F497D"/>
              <w:suppressAutoHyphens w:val="0"/>
              <w:jc w:val="center"/>
              <w:rPr>
                <w:rFonts w:eastAsia="Times New Roman"/>
                <w:b/>
                <w:bCs/>
                <w:color w:val="FFFFFF"/>
                <w:kern w:val="0"/>
                <w:sz w:val="18"/>
                <w:szCs w:val="18"/>
              </w:rPr>
            </w:pPr>
            <w:r w:rsidRPr="009A0900">
              <w:rPr>
                <w:rFonts w:eastAsia="Times New Roman"/>
                <w:b/>
                <w:bCs/>
                <w:color w:val="FFFFFF"/>
                <w:kern w:val="0"/>
                <w:sz w:val="18"/>
                <w:szCs w:val="18"/>
              </w:rPr>
              <w:t>Term</w:t>
            </w:r>
          </w:p>
        </w:tc>
        <w:tc>
          <w:tcPr>
            <w:tcW w:w="7630" w:type="dxa"/>
            <w:shd w:val="clear" w:color="auto" w:fill="1F497D" w:themeFill="text2"/>
          </w:tcPr>
          <w:p w14:paraId="23855693" w14:textId="77777777" w:rsidR="00EB57E0" w:rsidRPr="009A0900" w:rsidRDefault="007A79F3" w:rsidP="009A0900">
            <w:pPr>
              <w:widowControl/>
              <w:shd w:val="clear" w:color="auto" w:fill="1F497D"/>
              <w:suppressAutoHyphens w:val="0"/>
              <w:jc w:val="center"/>
              <w:rPr>
                <w:rFonts w:eastAsia="Times New Roman"/>
                <w:b/>
                <w:bCs/>
                <w:color w:val="FFFFFF"/>
                <w:kern w:val="0"/>
                <w:sz w:val="18"/>
                <w:szCs w:val="18"/>
              </w:rPr>
            </w:pPr>
            <w:r w:rsidRPr="009A0900">
              <w:rPr>
                <w:rFonts w:eastAsia="Times New Roman"/>
                <w:b/>
                <w:bCs/>
                <w:color w:val="FFFFFF"/>
                <w:kern w:val="0"/>
                <w:sz w:val="18"/>
                <w:szCs w:val="18"/>
              </w:rPr>
              <w:t>Definition</w:t>
            </w:r>
          </w:p>
        </w:tc>
      </w:tr>
      <w:tr w:rsidR="00AA681A" w:rsidRPr="00EB57E0" w14:paraId="12CEF04B" w14:textId="77777777" w:rsidTr="005B2D4F">
        <w:tc>
          <w:tcPr>
            <w:tcW w:w="1720" w:type="dxa"/>
          </w:tcPr>
          <w:p w14:paraId="2108EE33" w14:textId="77777777" w:rsidR="00AA681A" w:rsidRPr="009A0900" w:rsidRDefault="007A79F3">
            <w:pPr>
              <w:widowControl/>
              <w:suppressAutoHyphens w:val="0"/>
              <w:rPr>
                <w:sz w:val="20"/>
                <w:szCs w:val="20"/>
              </w:rPr>
            </w:pPr>
            <w:r w:rsidRPr="009A0900">
              <w:rPr>
                <w:sz w:val="20"/>
                <w:szCs w:val="20"/>
              </w:rPr>
              <w:t>Threat</w:t>
            </w:r>
          </w:p>
        </w:tc>
        <w:tc>
          <w:tcPr>
            <w:tcW w:w="7630" w:type="dxa"/>
          </w:tcPr>
          <w:p w14:paraId="6EA6DF3C" w14:textId="77777777" w:rsidR="00AA681A" w:rsidRPr="009A0900" w:rsidRDefault="007A79F3">
            <w:pPr>
              <w:widowControl/>
              <w:suppressAutoHyphens w:val="0"/>
              <w:rPr>
                <w:sz w:val="20"/>
                <w:szCs w:val="20"/>
              </w:rPr>
            </w:pPr>
            <w:r w:rsidRPr="009A0900">
              <w:rPr>
                <w:sz w:val="20"/>
                <w:szCs w:val="20"/>
              </w:rPr>
              <w:t xml:space="preserve">An </w:t>
            </w:r>
            <w:r w:rsidR="002474DD" w:rsidRPr="009A0900">
              <w:rPr>
                <w:sz w:val="20"/>
                <w:szCs w:val="20"/>
              </w:rPr>
              <w:t>adversarial</w:t>
            </w:r>
            <w:r w:rsidRPr="009A0900">
              <w:rPr>
                <w:sz w:val="20"/>
                <w:szCs w:val="20"/>
              </w:rPr>
              <w:t xml:space="preserve"> force or phenomenon that could impact the availability, integrity, or confidentiality of an information system and its networks including the facility that houses the hardware and software.</w:t>
            </w:r>
          </w:p>
        </w:tc>
      </w:tr>
      <w:tr w:rsidR="007A79F3" w:rsidRPr="00EB57E0" w14:paraId="60866362" w14:textId="77777777" w:rsidTr="005B2D4F">
        <w:tc>
          <w:tcPr>
            <w:tcW w:w="1720" w:type="dxa"/>
          </w:tcPr>
          <w:p w14:paraId="27E52B83" w14:textId="77777777" w:rsidR="007A79F3" w:rsidRPr="009A0900" w:rsidRDefault="007A79F3">
            <w:pPr>
              <w:widowControl/>
              <w:suppressAutoHyphens w:val="0"/>
              <w:rPr>
                <w:sz w:val="20"/>
                <w:szCs w:val="20"/>
              </w:rPr>
            </w:pPr>
            <w:r w:rsidRPr="009A0900">
              <w:rPr>
                <w:sz w:val="20"/>
                <w:szCs w:val="20"/>
              </w:rPr>
              <w:t>Threat Actor</w:t>
            </w:r>
          </w:p>
        </w:tc>
        <w:tc>
          <w:tcPr>
            <w:tcW w:w="7630" w:type="dxa"/>
          </w:tcPr>
          <w:p w14:paraId="1DC31842" w14:textId="77777777" w:rsidR="007A79F3" w:rsidRPr="009A0900" w:rsidRDefault="007A79F3">
            <w:pPr>
              <w:widowControl/>
              <w:suppressAutoHyphens w:val="0"/>
              <w:rPr>
                <w:sz w:val="20"/>
                <w:szCs w:val="20"/>
              </w:rPr>
            </w:pPr>
            <w:r w:rsidRPr="009A0900">
              <w:rPr>
                <w:sz w:val="20"/>
                <w:szCs w:val="20"/>
              </w:rPr>
              <w:t>An entity that initiates the launch of a threat agent is referred to as a threat actor.</w:t>
            </w:r>
          </w:p>
        </w:tc>
      </w:tr>
      <w:tr w:rsidR="00AA681A" w:rsidRPr="00EB57E0" w14:paraId="00C6BECE" w14:textId="77777777" w:rsidTr="005B2D4F">
        <w:tc>
          <w:tcPr>
            <w:tcW w:w="1720" w:type="dxa"/>
          </w:tcPr>
          <w:p w14:paraId="1E9F846A" w14:textId="77777777" w:rsidR="00AA681A" w:rsidRPr="009A0900" w:rsidRDefault="007A79F3">
            <w:pPr>
              <w:widowControl/>
              <w:suppressAutoHyphens w:val="0"/>
              <w:rPr>
                <w:sz w:val="20"/>
                <w:szCs w:val="20"/>
              </w:rPr>
            </w:pPr>
            <w:r w:rsidRPr="009A0900">
              <w:rPr>
                <w:sz w:val="20"/>
                <w:szCs w:val="20"/>
              </w:rPr>
              <w:t>Threat Agent</w:t>
            </w:r>
          </w:p>
        </w:tc>
        <w:tc>
          <w:tcPr>
            <w:tcW w:w="7630" w:type="dxa"/>
          </w:tcPr>
          <w:p w14:paraId="68A799DE" w14:textId="77777777" w:rsidR="00AA681A" w:rsidRPr="009A0900" w:rsidRDefault="007A79F3" w:rsidP="007A79F3">
            <w:pPr>
              <w:rPr>
                <w:sz w:val="20"/>
                <w:szCs w:val="20"/>
              </w:rPr>
            </w:pPr>
            <w:r w:rsidRPr="009A0900">
              <w:rPr>
                <w:sz w:val="20"/>
                <w:szCs w:val="20"/>
              </w:rPr>
              <w:t>An element that provides the delivery mechanism for a threat</w:t>
            </w:r>
            <w:r w:rsidR="002970C8" w:rsidRPr="009A0900">
              <w:rPr>
                <w:sz w:val="20"/>
                <w:szCs w:val="20"/>
              </w:rPr>
              <w:t>.</w:t>
            </w:r>
            <w:r w:rsidR="002970C8">
              <w:rPr>
                <w:sz w:val="20"/>
                <w:szCs w:val="20"/>
              </w:rPr>
              <w:t xml:space="preserve">  </w:t>
            </w:r>
          </w:p>
        </w:tc>
      </w:tr>
      <w:tr w:rsidR="00AA681A" w:rsidRPr="00EB57E0" w14:paraId="5452BF1F" w14:textId="77777777" w:rsidTr="005B2D4F">
        <w:tc>
          <w:tcPr>
            <w:tcW w:w="1720" w:type="dxa"/>
          </w:tcPr>
          <w:p w14:paraId="6392A08D" w14:textId="77777777" w:rsidR="00AA681A" w:rsidRPr="009A0900" w:rsidRDefault="007A79F3">
            <w:pPr>
              <w:widowControl/>
              <w:suppressAutoHyphens w:val="0"/>
              <w:rPr>
                <w:sz w:val="20"/>
                <w:szCs w:val="20"/>
              </w:rPr>
            </w:pPr>
            <w:r w:rsidRPr="009A0900">
              <w:rPr>
                <w:sz w:val="20"/>
                <w:szCs w:val="20"/>
              </w:rPr>
              <w:lastRenderedPageBreak/>
              <w:t>Vulnerability</w:t>
            </w:r>
          </w:p>
        </w:tc>
        <w:tc>
          <w:tcPr>
            <w:tcW w:w="7630" w:type="dxa"/>
          </w:tcPr>
          <w:p w14:paraId="0B263883" w14:textId="77777777" w:rsidR="00AA681A" w:rsidRPr="009A0900" w:rsidRDefault="007A79F3">
            <w:pPr>
              <w:widowControl/>
              <w:suppressAutoHyphens w:val="0"/>
              <w:rPr>
                <w:sz w:val="20"/>
                <w:szCs w:val="20"/>
              </w:rPr>
            </w:pPr>
            <w:r w:rsidRPr="009A0900">
              <w:rPr>
                <w:sz w:val="20"/>
                <w:szCs w:val="20"/>
              </w:rPr>
              <w:t>An inherent weakness in an information system that can be exploited by a threat or threat agent, resulting in an undesirable impact in the protection of the confidentiality, integrity, or availability of the system (application and associated data).</w:t>
            </w:r>
          </w:p>
        </w:tc>
      </w:tr>
    </w:tbl>
    <w:p w14:paraId="057AF7AF" w14:textId="77777777" w:rsidR="00AA681A" w:rsidRDefault="00AA681A">
      <w:pPr>
        <w:widowControl/>
        <w:suppressAutoHyphens w:val="0"/>
        <w:rPr>
          <w:rFonts w:ascii="Calibri" w:eastAsiaTheme="majorEastAsia" w:hAnsi="Calibri" w:cstheme="majorBidi"/>
          <w:b/>
          <w:bCs/>
          <w:caps/>
          <w:color w:val="244061" w:themeColor="accent1" w:themeShade="80"/>
          <w:kern w:val="0"/>
          <w:sz w:val="32"/>
          <w:szCs w:val="32"/>
        </w:rPr>
      </w:pPr>
      <w:r>
        <w:br w:type="page"/>
      </w:r>
    </w:p>
    <w:p w14:paraId="597CABDF" w14:textId="77777777" w:rsidR="00AE3E50" w:rsidRDefault="00C4223E" w:rsidP="00C4223E">
      <w:pPr>
        <w:pStyle w:val="GSASection"/>
        <w:numPr>
          <w:ilvl w:val="0"/>
          <w:numId w:val="0"/>
        </w:numPr>
      </w:pPr>
      <w:bookmarkStart w:id="75" w:name="_Toc436905406"/>
      <w:r>
        <w:lastRenderedPageBreak/>
        <w:t>Appendix</w:t>
      </w:r>
      <w:r w:rsidR="001406B2">
        <w:t xml:space="preserve"> B </w:t>
      </w:r>
      <w:r w:rsidR="000A0C55">
        <w:t xml:space="preserve">– Security </w:t>
      </w:r>
      <w:r w:rsidR="00AA681A">
        <w:t>Test Procedure</w:t>
      </w:r>
      <w:r w:rsidR="000A0C55">
        <w:t xml:space="preserve"> Workbooks</w:t>
      </w:r>
      <w:bookmarkEnd w:id="75"/>
      <w:r w:rsidR="000A0C55">
        <w:t xml:space="preserve"> </w:t>
      </w:r>
    </w:p>
    <w:p w14:paraId="1EDA65CD" w14:textId="24690263" w:rsidR="00EC78DC" w:rsidRPr="00C4223E" w:rsidRDefault="00915327" w:rsidP="00C4223E">
      <w:r>
        <w:rPr>
          <w:noProof/>
        </w:rPr>
        <mc:AlternateContent>
          <mc:Choice Requires="wps">
            <w:drawing>
              <wp:inline distT="0" distB="0" distL="0" distR="0" wp14:anchorId="29A645D3" wp14:editId="512C1D33">
                <wp:extent cx="6089650" cy="502920"/>
                <wp:effectExtent l="9525" t="5080" r="6350" b="6350"/>
                <wp:docPr id="1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502920"/>
                        </a:xfrm>
                        <a:prstGeom prst="rect">
                          <a:avLst/>
                        </a:prstGeom>
                        <a:solidFill>
                          <a:srgbClr val="FFFFFF"/>
                        </a:solidFill>
                        <a:ln w="9525">
                          <a:solidFill>
                            <a:srgbClr val="A6A6A6"/>
                          </a:solidFill>
                          <a:miter lim="800000"/>
                          <a:headEnd/>
                          <a:tailEnd/>
                        </a:ln>
                      </wps:spPr>
                      <wps:txbx>
                        <w:txbxContent>
                          <w:p w14:paraId="55ACEB4B" w14:textId="77777777" w:rsidR="00BB03B3" w:rsidRPr="00880092" w:rsidRDefault="00BB03B3" w:rsidP="007A79F3">
                            <w:pPr>
                              <w:rPr>
                                <w:i/>
                              </w:rPr>
                            </w:pPr>
                            <w:r>
                              <w:rPr>
                                <w:i/>
                                <w:color w:val="365F91" w:themeColor="accent1" w:themeShade="BF"/>
                              </w:rPr>
                              <w:t xml:space="preserve">Instruction: Provide the Security Test procedure workbooks.  Ensure that results of all tests are recorded in the workbooks. </w:t>
                            </w:r>
                          </w:p>
                        </w:txbxContent>
                      </wps:txbx>
                      <wps:bodyPr rot="0" vert="horz" wrap="square" lIns="91440" tIns="45720" rIns="91440" bIns="45720" anchor="t" anchorCtr="0" upright="1">
                        <a:noAutofit/>
                      </wps:bodyPr>
                    </wps:wsp>
                  </a:graphicData>
                </a:graphic>
              </wp:inline>
            </w:drawing>
          </mc:Choice>
          <mc:Fallback>
            <w:pict>
              <v:shape w14:anchorId="29A645D3" id="Text Box 118" o:spid="_x0000_s1035" type="#_x0000_t202" style="width:479.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" strokecolor="#a6a6a6">
                <v:textbox>
                  <w:txbxContent>
                    <w:p w14:paraId="55ACEB4B" w14:textId="77777777" w:rsidR="00BB03B3" w:rsidRPr="00880092" w:rsidRDefault="00BB03B3" w:rsidP="007A79F3">
                      <w:pPr>
                        <w:rPr>
                          <w:i/>
                        </w:rPr>
                      </w:pPr>
                      <w:r>
                        <w:rPr>
                          <w:i/>
                          <w:color w:val="365F91" w:themeColor="accent1" w:themeShade="BF"/>
                        </w:rPr>
                        <w:t xml:space="preserve">Instruction: Provide the Security Test procedure workbooks.  Ensure that results of all tests are recorded in the workbooks. </w:t>
                      </w:r>
                    </w:p>
                  </w:txbxContent>
                </v:textbox>
                <w10:anchorlock/>
              </v:shape>
            </w:pict>
          </mc:Fallback>
        </mc:AlternateContent>
      </w:r>
      <w:r w:rsidR="00EC78DC">
        <w:br w:type="page"/>
      </w:r>
    </w:p>
    <w:p w14:paraId="3B803081" w14:textId="77777777" w:rsidR="00AE3E50" w:rsidRDefault="00C4223E" w:rsidP="00C4223E">
      <w:pPr>
        <w:pStyle w:val="GSASection"/>
        <w:numPr>
          <w:ilvl w:val="0"/>
          <w:numId w:val="0"/>
        </w:numPr>
      </w:pPr>
      <w:bookmarkStart w:id="76" w:name="_Toc436905407"/>
      <w:r>
        <w:lastRenderedPageBreak/>
        <w:t xml:space="preserve">Appendix </w:t>
      </w:r>
      <w:r w:rsidR="00EC78DC">
        <w:t xml:space="preserve">C – </w:t>
      </w:r>
      <w:r w:rsidR="00CC0E89">
        <w:t xml:space="preserve">Infrastructure </w:t>
      </w:r>
      <w:r w:rsidR="00EC78DC">
        <w:t>Scan Results</w:t>
      </w:r>
      <w:bookmarkEnd w:id="76"/>
    </w:p>
    <w:p w14:paraId="3FD1A632" w14:textId="77777777" w:rsidR="00CD4A8F" w:rsidRDefault="00CC0E89" w:rsidP="00CC0E89">
      <w:r w:rsidRPr="00CC0E89">
        <w:rPr>
          <w:color w:val="auto"/>
        </w:rPr>
        <w:t>Infrastructure scans consist of scans of operating systems, networks, routers, firewalls, DNS servers, domain servers, NIS masters, and other</w:t>
      </w:r>
      <w:r w:rsidR="0050569B">
        <w:rPr>
          <w:color w:val="auto"/>
        </w:rPr>
        <w:t xml:space="preserve"> devices that keep the network </w:t>
      </w:r>
      <w:r w:rsidRPr="00CC0E89">
        <w:rPr>
          <w:color w:val="auto"/>
        </w:rPr>
        <w:t>running</w:t>
      </w:r>
      <w:r w:rsidR="002970C8" w:rsidRPr="00CC0E89">
        <w:rPr>
          <w:color w:val="auto"/>
        </w:rPr>
        <w:t>.</w:t>
      </w:r>
      <w:r w:rsidR="002970C8">
        <w:rPr>
          <w:color w:val="auto"/>
        </w:rPr>
        <w:t xml:space="preserve">  </w:t>
      </w:r>
      <w:r w:rsidRPr="00CC0E89">
        <w:rPr>
          <w:color w:val="auto"/>
        </w:rPr>
        <w:t>Infrastructures scans can include both physical and virtual host and devices</w:t>
      </w:r>
      <w:r w:rsidR="002970C8" w:rsidRPr="00CC0E89">
        <w:rPr>
          <w:color w:val="auto"/>
        </w:rPr>
        <w:t>.</w:t>
      </w:r>
      <w:r w:rsidR="002970C8">
        <w:rPr>
          <w:color w:val="auto"/>
        </w:rPr>
        <w:t xml:space="preserve">  </w:t>
      </w:r>
      <w:r>
        <w:t>The &lt;</w:t>
      </w:r>
      <w:r w:rsidRPr="00433337">
        <w:rPr>
          <w:b/>
          <w:color w:val="365F91" w:themeColor="accent1" w:themeShade="BF"/>
        </w:rPr>
        <w:t>Scanner Name, Vendor, &amp; Version #</w:t>
      </w:r>
      <w:r>
        <w:t>&gt; was used to scan the &lt;</w:t>
      </w:r>
      <w:r w:rsidRPr="00433337">
        <w:rPr>
          <w:b/>
          <w:color w:val="365F91" w:themeColor="accent1" w:themeShade="BF"/>
        </w:rPr>
        <w:t>Information System Name</w:t>
      </w:r>
      <w:r>
        <w:t>&gt; infrastructure</w:t>
      </w:r>
      <w:r w:rsidR="002970C8">
        <w:t xml:space="preserve">.  </w:t>
      </w:r>
      <w:r>
        <w:t>&lt;</w:t>
      </w:r>
      <w:r w:rsidRPr="00433337">
        <w:rPr>
          <w:b/>
          <w:color w:val="365F91" w:themeColor="accent1" w:themeShade="BF"/>
        </w:rPr>
        <w:t>Number</w:t>
      </w:r>
      <w:r>
        <w:t>&gt; percent of the inventory was scanned</w:t>
      </w:r>
      <w:r w:rsidR="002970C8">
        <w:t xml:space="preserve">.  </w:t>
      </w:r>
      <w:r w:rsidR="005F085A" w:rsidRPr="00B42195">
        <w:t xml:space="preserve">For the remaining inventory, the </w:t>
      </w:r>
      <w:r w:rsidR="002970C8">
        <w:t>IA</w:t>
      </w:r>
      <w:r w:rsidR="005F085A" w:rsidRPr="00B42195">
        <w:t xml:space="preserve"> technical assessor performed a manual review of configuration files to analyze for existing vulnerabilities</w:t>
      </w:r>
      <w:r w:rsidR="002970C8" w:rsidRPr="00B42195">
        <w:t>.</w:t>
      </w:r>
      <w:r w:rsidR="002970C8">
        <w:t xml:space="preserve">  </w:t>
      </w:r>
      <w:r w:rsidR="005F085A" w:rsidRPr="00B42195">
        <w:t>Any results were documented in the SAR table</w:t>
      </w:r>
      <w:r w:rsidR="002970C8" w:rsidRPr="00B42195">
        <w:t>.</w:t>
      </w:r>
      <w:r w:rsidR="002970C8">
        <w:t xml:space="preserve">  </w:t>
      </w:r>
    </w:p>
    <w:p w14:paraId="68E1A421" w14:textId="37934C73" w:rsidR="00AE3E50" w:rsidRDefault="00915327" w:rsidP="00C4223E">
      <w:pPr>
        <w:pStyle w:val="GSASubsection"/>
        <w:numPr>
          <w:ilvl w:val="0"/>
          <w:numId w:val="0"/>
        </w:numPr>
        <w:ind w:left="360"/>
      </w:pPr>
      <w:bookmarkStart w:id="77" w:name="_Toc436905408"/>
      <w:r>
        <w:rPr>
          <w:noProof/>
          <w:lang w:eastAsia="en-US"/>
        </w:rPr>
        <mc:AlternateContent>
          <mc:Choice Requires="wps">
            <w:drawing>
              <wp:anchor distT="0" distB="0" distL="114300" distR="114300" simplePos="0" relativeHeight="251656192" behindDoc="0" locked="0" layoutInCell="1" allowOverlap="1" wp14:anchorId="00641D2E" wp14:editId="7A01F14F">
                <wp:simplePos x="0" y="0"/>
                <wp:positionH relativeFrom="column">
                  <wp:posOffset>-76200</wp:posOffset>
                </wp:positionH>
                <wp:positionV relativeFrom="paragraph">
                  <wp:posOffset>482600</wp:posOffset>
                </wp:positionV>
                <wp:extent cx="6064250" cy="662940"/>
                <wp:effectExtent l="0" t="0" r="12700" b="2286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662940"/>
                        </a:xfrm>
                        <a:prstGeom prst="rect">
                          <a:avLst/>
                        </a:prstGeom>
                        <a:solidFill>
                          <a:srgbClr val="FFFFFF"/>
                        </a:solidFill>
                        <a:ln w="9525">
                          <a:solidFill>
                            <a:sysClr val="window" lastClr="FFFFFF">
                              <a:lumMod val="65000"/>
                            </a:sysClr>
                          </a:solidFill>
                          <a:miter lim="800000"/>
                          <a:headEnd/>
                          <a:tailEnd/>
                        </a:ln>
                      </wps:spPr>
                      <wps:txbx>
                        <w:txbxContent>
                          <w:p w14:paraId="486CE7F3" w14:textId="77777777" w:rsidR="00BB03B3" w:rsidRPr="00880092" w:rsidRDefault="00BB03B3" w:rsidP="00FB7F83">
                            <w:pPr>
                              <w:rPr>
                                <w:i/>
                              </w:rPr>
                            </w:pPr>
                            <w:r>
                              <w:rPr>
                                <w:i/>
                                <w:color w:val="365F91" w:themeColor="accent1" w:themeShade="BF"/>
                              </w:rPr>
                              <w:t xml:space="preserve">Instruction: Documents may be attached as an embedded file.  If the file is not embedded and is provided by other means, include the title, version, and exact file name, including the file extension.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41D2E" id="Text Box 2" o:spid="_x0000_s1036" type="#_x0000_t202" style="position:absolute;left:0;text-align:left;margin-left:-6pt;margin-top:38pt;width:477.5pt;height:5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" strokecolor="#a6a6a6">
                <v:textbox>
                  <w:txbxContent>
                    <w:p w14:paraId="486CE7F3" w14:textId="77777777" w:rsidR="00BB03B3" w:rsidRPr="00880092" w:rsidRDefault="00BB03B3" w:rsidP="00FB7F83">
                      <w:pPr>
                        <w:rPr>
                          <w:i/>
                        </w:rPr>
                      </w:pPr>
                      <w:r>
                        <w:rPr>
                          <w:i/>
                          <w:color w:val="365F91" w:themeColor="accent1" w:themeShade="BF"/>
                        </w:rPr>
                        <w:t xml:space="preserve">Instruction: Documents may be attached as an embedded file.  If the file is not embedded and is provided by other means, include the title, version, and exact file name, including the file extension.  </w:t>
                      </w:r>
                    </w:p>
                  </w:txbxContent>
                </v:textbox>
                <w10:wrap type="topAndBottom"/>
              </v:shape>
            </w:pict>
          </mc:Fallback>
        </mc:AlternateContent>
      </w:r>
      <w:r w:rsidR="00CD4A8F">
        <w:t>Infrastructure Scans: Inventory of Items Scanned</w:t>
      </w:r>
      <w:bookmarkEnd w:id="77"/>
    </w:p>
    <w:p w14:paraId="33626945" w14:textId="77777777" w:rsidR="00CD4A8F" w:rsidRDefault="00CD4A8F" w:rsidP="00C422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293"/>
        <w:gridCol w:w="1473"/>
        <w:gridCol w:w="1617"/>
        <w:gridCol w:w="2916"/>
        <w:gridCol w:w="2051"/>
      </w:tblGrid>
      <w:tr w:rsidR="00CD4A8F" w:rsidRPr="001A08D2" w14:paraId="6BA53768" w14:textId="77777777" w:rsidTr="00C4223E">
        <w:trPr>
          <w:cantSplit/>
          <w:trHeight w:hRule="exact" w:val="432"/>
          <w:tblHeader/>
          <w:jc w:val="center"/>
        </w:trPr>
        <w:tc>
          <w:tcPr>
            <w:tcW w:w="1317" w:type="dxa"/>
            <w:shd w:val="clear" w:color="auto" w:fill="1F497D" w:themeFill="text2"/>
            <w:vAlign w:val="center"/>
          </w:tcPr>
          <w:p w14:paraId="616D4964"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IP Address</w:t>
            </w:r>
          </w:p>
        </w:tc>
        <w:tc>
          <w:tcPr>
            <w:tcW w:w="1500" w:type="dxa"/>
            <w:shd w:val="clear" w:color="auto" w:fill="1F497D" w:themeFill="text2"/>
            <w:vAlign w:val="center"/>
          </w:tcPr>
          <w:p w14:paraId="38A56C8D"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Hostname</w:t>
            </w:r>
          </w:p>
        </w:tc>
        <w:tc>
          <w:tcPr>
            <w:tcW w:w="1659" w:type="dxa"/>
            <w:shd w:val="clear" w:color="auto" w:fill="1F497D" w:themeFill="text2"/>
            <w:vAlign w:val="center"/>
          </w:tcPr>
          <w:p w14:paraId="3D42344A"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Software &amp; Version</w:t>
            </w:r>
          </w:p>
        </w:tc>
        <w:tc>
          <w:tcPr>
            <w:tcW w:w="3041" w:type="dxa"/>
            <w:shd w:val="clear" w:color="auto" w:fill="1F497D" w:themeFill="text2"/>
            <w:vAlign w:val="center"/>
          </w:tcPr>
          <w:p w14:paraId="2FDCD745"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Function</w:t>
            </w:r>
          </w:p>
        </w:tc>
        <w:tc>
          <w:tcPr>
            <w:tcW w:w="2116" w:type="dxa"/>
            <w:shd w:val="clear" w:color="auto" w:fill="1F497D" w:themeFill="text2"/>
            <w:vAlign w:val="center"/>
          </w:tcPr>
          <w:p w14:paraId="463B4A7B"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Comment</w:t>
            </w:r>
          </w:p>
        </w:tc>
      </w:tr>
      <w:tr w:rsidR="00CD4A8F" w:rsidRPr="001A08D2" w14:paraId="0051D8A4" w14:textId="77777777" w:rsidTr="00C4223E">
        <w:trPr>
          <w:cantSplit/>
          <w:trHeight w:hRule="exact" w:val="432"/>
          <w:tblHeader/>
          <w:jc w:val="center"/>
        </w:trPr>
        <w:tc>
          <w:tcPr>
            <w:tcW w:w="1317" w:type="dxa"/>
            <w:vAlign w:val="center"/>
          </w:tcPr>
          <w:p w14:paraId="3C4B921C" w14:textId="77777777" w:rsidR="00CD4A8F" w:rsidRPr="006B7CE4" w:rsidRDefault="00CD4A8F" w:rsidP="00CD4A8F">
            <w:pPr>
              <w:pStyle w:val="BodyText2"/>
              <w:jc w:val="center"/>
              <w:rPr>
                <w:sz w:val="20"/>
              </w:rPr>
            </w:pPr>
          </w:p>
        </w:tc>
        <w:tc>
          <w:tcPr>
            <w:tcW w:w="1500" w:type="dxa"/>
            <w:vAlign w:val="center"/>
          </w:tcPr>
          <w:p w14:paraId="3A31036E" w14:textId="77777777" w:rsidR="00CD4A8F" w:rsidRPr="006B7CE4" w:rsidRDefault="00CD4A8F" w:rsidP="00CD4A8F">
            <w:pPr>
              <w:pStyle w:val="BodyText2"/>
              <w:jc w:val="center"/>
              <w:rPr>
                <w:sz w:val="20"/>
              </w:rPr>
            </w:pPr>
          </w:p>
        </w:tc>
        <w:tc>
          <w:tcPr>
            <w:tcW w:w="1659" w:type="dxa"/>
            <w:vAlign w:val="center"/>
          </w:tcPr>
          <w:p w14:paraId="055D62D7" w14:textId="77777777" w:rsidR="00CD4A8F" w:rsidRPr="006B7CE4" w:rsidRDefault="00CD4A8F" w:rsidP="00CD4A8F">
            <w:pPr>
              <w:pStyle w:val="BodyText2"/>
              <w:jc w:val="center"/>
              <w:rPr>
                <w:sz w:val="20"/>
              </w:rPr>
            </w:pPr>
          </w:p>
        </w:tc>
        <w:tc>
          <w:tcPr>
            <w:tcW w:w="3041" w:type="dxa"/>
            <w:vAlign w:val="center"/>
          </w:tcPr>
          <w:p w14:paraId="6AA57758" w14:textId="77777777" w:rsidR="00CD4A8F" w:rsidRPr="006B7CE4" w:rsidRDefault="00CD4A8F" w:rsidP="00CD4A8F">
            <w:pPr>
              <w:pStyle w:val="BodyText2"/>
              <w:jc w:val="center"/>
              <w:rPr>
                <w:sz w:val="20"/>
              </w:rPr>
            </w:pPr>
          </w:p>
        </w:tc>
        <w:tc>
          <w:tcPr>
            <w:tcW w:w="2116" w:type="dxa"/>
            <w:vAlign w:val="center"/>
          </w:tcPr>
          <w:p w14:paraId="68E04F5F" w14:textId="77777777" w:rsidR="00CD4A8F" w:rsidRPr="006B7CE4" w:rsidRDefault="00CD4A8F" w:rsidP="00CD4A8F">
            <w:pPr>
              <w:pStyle w:val="BodyText2"/>
              <w:jc w:val="center"/>
              <w:rPr>
                <w:sz w:val="20"/>
              </w:rPr>
            </w:pPr>
          </w:p>
        </w:tc>
      </w:tr>
      <w:tr w:rsidR="00CD4A8F" w:rsidRPr="001A08D2" w14:paraId="08F0187B" w14:textId="77777777" w:rsidTr="00C4223E">
        <w:trPr>
          <w:cantSplit/>
          <w:trHeight w:hRule="exact" w:val="432"/>
          <w:tblHeader/>
          <w:jc w:val="center"/>
        </w:trPr>
        <w:tc>
          <w:tcPr>
            <w:tcW w:w="1317" w:type="dxa"/>
            <w:vAlign w:val="center"/>
          </w:tcPr>
          <w:p w14:paraId="5EF0B8FC" w14:textId="77777777" w:rsidR="00CD4A8F" w:rsidRPr="006B7CE4" w:rsidRDefault="00CD4A8F" w:rsidP="00CD4A8F">
            <w:pPr>
              <w:pStyle w:val="BodyText2"/>
              <w:jc w:val="center"/>
              <w:rPr>
                <w:sz w:val="20"/>
              </w:rPr>
            </w:pPr>
          </w:p>
        </w:tc>
        <w:tc>
          <w:tcPr>
            <w:tcW w:w="1500" w:type="dxa"/>
            <w:vAlign w:val="center"/>
          </w:tcPr>
          <w:p w14:paraId="53F5783C" w14:textId="77777777" w:rsidR="00CD4A8F" w:rsidRPr="006B7CE4" w:rsidRDefault="00CD4A8F" w:rsidP="00CD4A8F">
            <w:pPr>
              <w:pStyle w:val="BodyText2"/>
              <w:jc w:val="center"/>
              <w:rPr>
                <w:sz w:val="20"/>
              </w:rPr>
            </w:pPr>
          </w:p>
        </w:tc>
        <w:tc>
          <w:tcPr>
            <w:tcW w:w="1659" w:type="dxa"/>
            <w:vAlign w:val="center"/>
          </w:tcPr>
          <w:p w14:paraId="0B12721D" w14:textId="77777777" w:rsidR="00CD4A8F" w:rsidRPr="006B7CE4" w:rsidRDefault="00CD4A8F" w:rsidP="00CD4A8F">
            <w:pPr>
              <w:pStyle w:val="BodyText2"/>
              <w:jc w:val="center"/>
              <w:rPr>
                <w:sz w:val="20"/>
              </w:rPr>
            </w:pPr>
          </w:p>
        </w:tc>
        <w:tc>
          <w:tcPr>
            <w:tcW w:w="3041" w:type="dxa"/>
            <w:vAlign w:val="center"/>
          </w:tcPr>
          <w:p w14:paraId="5DB06D9E" w14:textId="77777777" w:rsidR="00CD4A8F" w:rsidRPr="006B7CE4" w:rsidRDefault="00CD4A8F" w:rsidP="00CD4A8F">
            <w:pPr>
              <w:pStyle w:val="BodyText2"/>
              <w:jc w:val="center"/>
              <w:rPr>
                <w:sz w:val="20"/>
              </w:rPr>
            </w:pPr>
          </w:p>
        </w:tc>
        <w:tc>
          <w:tcPr>
            <w:tcW w:w="2116" w:type="dxa"/>
            <w:vAlign w:val="center"/>
          </w:tcPr>
          <w:p w14:paraId="546A313F" w14:textId="77777777" w:rsidR="00CD4A8F" w:rsidRPr="006B7CE4" w:rsidRDefault="00CD4A8F" w:rsidP="00CD4A8F">
            <w:pPr>
              <w:pStyle w:val="BodyText2"/>
              <w:jc w:val="center"/>
              <w:rPr>
                <w:sz w:val="20"/>
              </w:rPr>
            </w:pPr>
          </w:p>
        </w:tc>
      </w:tr>
      <w:tr w:rsidR="00CD4A8F" w:rsidRPr="001A08D2" w14:paraId="7C500AE5" w14:textId="77777777" w:rsidTr="00C4223E">
        <w:trPr>
          <w:cantSplit/>
          <w:trHeight w:hRule="exact" w:val="432"/>
          <w:tblHeader/>
          <w:jc w:val="center"/>
        </w:trPr>
        <w:tc>
          <w:tcPr>
            <w:tcW w:w="1317" w:type="dxa"/>
            <w:vAlign w:val="center"/>
          </w:tcPr>
          <w:p w14:paraId="7DE7CAF2" w14:textId="77777777" w:rsidR="00CD4A8F" w:rsidRPr="006B7CE4" w:rsidRDefault="00CD4A8F" w:rsidP="00CD4A8F">
            <w:pPr>
              <w:pStyle w:val="BodyText2"/>
              <w:jc w:val="center"/>
              <w:rPr>
                <w:sz w:val="20"/>
              </w:rPr>
            </w:pPr>
          </w:p>
        </w:tc>
        <w:tc>
          <w:tcPr>
            <w:tcW w:w="1500" w:type="dxa"/>
            <w:vAlign w:val="center"/>
          </w:tcPr>
          <w:p w14:paraId="4061A2D2" w14:textId="77777777" w:rsidR="00CD4A8F" w:rsidRPr="006B7CE4" w:rsidRDefault="00CD4A8F" w:rsidP="00CD4A8F">
            <w:pPr>
              <w:pStyle w:val="BodyText2"/>
              <w:jc w:val="center"/>
              <w:rPr>
                <w:sz w:val="20"/>
              </w:rPr>
            </w:pPr>
          </w:p>
        </w:tc>
        <w:tc>
          <w:tcPr>
            <w:tcW w:w="1659" w:type="dxa"/>
            <w:vAlign w:val="center"/>
          </w:tcPr>
          <w:p w14:paraId="7CB02455" w14:textId="77777777" w:rsidR="00CD4A8F" w:rsidRPr="006B7CE4" w:rsidRDefault="00CD4A8F" w:rsidP="00CD4A8F">
            <w:pPr>
              <w:pStyle w:val="BodyText2"/>
              <w:jc w:val="center"/>
              <w:rPr>
                <w:sz w:val="20"/>
              </w:rPr>
            </w:pPr>
          </w:p>
        </w:tc>
        <w:tc>
          <w:tcPr>
            <w:tcW w:w="3041" w:type="dxa"/>
            <w:vAlign w:val="center"/>
          </w:tcPr>
          <w:p w14:paraId="0C6ECD1D" w14:textId="77777777" w:rsidR="00CD4A8F" w:rsidRPr="006B7CE4" w:rsidRDefault="00CD4A8F" w:rsidP="00CD4A8F">
            <w:pPr>
              <w:pStyle w:val="BodyText2"/>
              <w:jc w:val="center"/>
              <w:rPr>
                <w:sz w:val="20"/>
              </w:rPr>
            </w:pPr>
          </w:p>
        </w:tc>
        <w:tc>
          <w:tcPr>
            <w:tcW w:w="2116" w:type="dxa"/>
            <w:vAlign w:val="center"/>
          </w:tcPr>
          <w:p w14:paraId="11BF8B4F" w14:textId="77777777" w:rsidR="00CD4A8F" w:rsidRPr="006B7CE4" w:rsidRDefault="00CD4A8F" w:rsidP="00CD4A8F">
            <w:pPr>
              <w:pStyle w:val="BodyText2"/>
              <w:jc w:val="center"/>
              <w:rPr>
                <w:sz w:val="20"/>
              </w:rPr>
            </w:pPr>
          </w:p>
        </w:tc>
      </w:tr>
      <w:tr w:rsidR="00CD4A8F" w:rsidRPr="001A08D2" w14:paraId="0CF79891" w14:textId="77777777" w:rsidTr="00C4223E">
        <w:trPr>
          <w:cantSplit/>
          <w:trHeight w:hRule="exact" w:val="432"/>
          <w:tblHeader/>
          <w:jc w:val="center"/>
        </w:trPr>
        <w:tc>
          <w:tcPr>
            <w:tcW w:w="1317" w:type="dxa"/>
            <w:vAlign w:val="center"/>
          </w:tcPr>
          <w:p w14:paraId="25BEF20C" w14:textId="77777777" w:rsidR="00CD4A8F" w:rsidRPr="006B7CE4" w:rsidRDefault="00CD4A8F" w:rsidP="00CD4A8F">
            <w:pPr>
              <w:pStyle w:val="BodyText2"/>
              <w:jc w:val="center"/>
              <w:rPr>
                <w:sz w:val="20"/>
              </w:rPr>
            </w:pPr>
          </w:p>
        </w:tc>
        <w:tc>
          <w:tcPr>
            <w:tcW w:w="1500" w:type="dxa"/>
            <w:vAlign w:val="center"/>
          </w:tcPr>
          <w:p w14:paraId="29587DC5" w14:textId="77777777" w:rsidR="00CD4A8F" w:rsidRPr="006B7CE4" w:rsidRDefault="00CD4A8F" w:rsidP="00CD4A8F">
            <w:pPr>
              <w:pStyle w:val="BodyText2"/>
              <w:jc w:val="center"/>
              <w:rPr>
                <w:sz w:val="20"/>
              </w:rPr>
            </w:pPr>
          </w:p>
        </w:tc>
        <w:tc>
          <w:tcPr>
            <w:tcW w:w="1659" w:type="dxa"/>
            <w:vAlign w:val="center"/>
          </w:tcPr>
          <w:p w14:paraId="42DDA603" w14:textId="77777777" w:rsidR="00CD4A8F" w:rsidRPr="006B7CE4" w:rsidRDefault="00CD4A8F" w:rsidP="00CD4A8F">
            <w:pPr>
              <w:pStyle w:val="BodyText2"/>
              <w:jc w:val="center"/>
              <w:rPr>
                <w:sz w:val="20"/>
              </w:rPr>
            </w:pPr>
          </w:p>
        </w:tc>
        <w:tc>
          <w:tcPr>
            <w:tcW w:w="3041" w:type="dxa"/>
            <w:vAlign w:val="center"/>
          </w:tcPr>
          <w:p w14:paraId="4C36AAD0" w14:textId="77777777" w:rsidR="00CD4A8F" w:rsidRPr="006B7CE4" w:rsidRDefault="00CD4A8F" w:rsidP="00CD4A8F">
            <w:pPr>
              <w:pStyle w:val="BodyText2"/>
              <w:jc w:val="center"/>
              <w:rPr>
                <w:sz w:val="20"/>
              </w:rPr>
            </w:pPr>
          </w:p>
        </w:tc>
        <w:tc>
          <w:tcPr>
            <w:tcW w:w="2116" w:type="dxa"/>
            <w:vAlign w:val="center"/>
          </w:tcPr>
          <w:p w14:paraId="6843D2B7" w14:textId="77777777" w:rsidR="00CD4A8F" w:rsidRPr="006B7CE4" w:rsidRDefault="00CD4A8F" w:rsidP="00CD4A8F">
            <w:pPr>
              <w:pStyle w:val="BodyText2"/>
              <w:jc w:val="center"/>
              <w:rPr>
                <w:sz w:val="20"/>
              </w:rPr>
            </w:pPr>
          </w:p>
        </w:tc>
      </w:tr>
    </w:tbl>
    <w:p w14:paraId="11A49D3D" w14:textId="77777777" w:rsidR="006B7CE4" w:rsidRDefault="006B7CE4" w:rsidP="003A1082">
      <w:pPr>
        <w:pStyle w:val="GSATableCaption"/>
      </w:pPr>
      <w:bookmarkStart w:id="78" w:name="_Toc383689692"/>
      <w:bookmarkStart w:id="79" w:name="_Toc389728944"/>
      <w:r>
        <w:t>Table C-1</w:t>
      </w:r>
      <w:r w:rsidR="00C4223E">
        <w:t xml:space="preserve"> – </w:t>
      </w:r>
      <w:r>
        <w:t>Infrastructure Scans</w:t>
      </w:r>
      <w:bookmarkEnd w:id="78"/>
      <w:bookmarkEnd w:id="79"/>
    </w:p>
    <w:p w14:paraId="7330E73A" w14:textId="77777777" w:rsidR="00AE3E50" w:rsidRDefault="00EC78DC" w:rsidP="00C4223E">
      <w:pPr>
        <w:pStyle w:val="GSASubsection"/>
        <w:numPr>
          <w:ilvl w:val="0"/>
          <w:numId w:val="0"/>
        </w:numPr>
        <w:ind w:left="360"/>
      </w:pPr>
      <w:bookmarkStart w:id="80" w:name="_Toc436905409"/>
      <w:r>
        <w:t>Infrastructure Scans</w:t>
      </w:r>
      <w:r w:rsidR="00CC0E89">
        <w:t>: Raw Scan Results</w:t>
      </w:r>
      <w:r w:rsidR="00CD4A8F">
        <w:t xml:space="preserve"> for Fully Authenticated Scans</w:t>
      </w:r>
      <w:bookmarkEnd w:id="80"/>
    </w:p>
    <w:p w14:paraId="36239382" w14:textId="5F45F8C0" w:rsidR="00CC0E89" w:rsidRDefault="00915327" w:rsidP="002D62E7">
      <w:r>
        <w:rPr>
          <w:noProof/>
        </w:rPr>
        <mc:AlternateContent>
          <mc:Choice Requires="wps">
            <w:drawing>
              <wp:inline distT="0" distB="0" distL="0" distR="0" wp14:anchorId="1BC00E02" wp14:editId="0F0C2076">
                <wp:extent cx="5924550" cy="663575"/>
                <wp:effectExtent l="9525" t="6350" r="9525" b="6350"/>
                <wp:docPr id="1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63575"/>
                        </a:xfrm>
                        <a:prstGeom prst="rect">
                          <a:avLst/>
                        </a:prstGeom>
                        <a:solidFill>
                          <a:srgbClr val="FFFFFF"/>
                        </a:solidFill>
                        <a:ln w="9525">
                          <a:solidFill>
                            <a:srgbClr val="A6A6A6"/>
                          </a:solidFill>
                          <a:miter lim="800000"/>
                          <a:headEnd/>
                          <a:tailEnd/>
                        </a:ln>
                      </wps:spPr>
                      <wps:txbx>
                        <w:txbxContent>
                          <w:p w14:paraId="6A37F6C4" w14:textId="77777777" w:rsidR="00BB03B3" w:rsidRPr="00880092" w:rsidRDefault="00BB03B3" w:rsidP="007B0E06">
                            <w:pPr>
                              <w:jc w:val="both"/>
                              <w:rPr>
                                <w:i/>
                              </w:rPr>
                            </w:pPr>
                            <w:r>
                              <w:rPr>
                                <w:i/>
                                <w:color w:val="365F91" w:themeColor="accent1" w:themeShade="BF"/>
                              </w:rPr>
                              <w:t>Instruction: Provide all fully authenticated infrastructure scans results generated by the scanner in a readable format.  Bundle all scan results into one zip file.  Do not insert files that require a scan license to read the file.</w:t>
                            </w:r>
                          </w:p>
                        </w:txbxContent>
                      </wps:txbx>
                      <wps:bodyPr rot="0" vert="horz" wrap="square" lIns="91440" tIns="45720" rIns="91440" bIns="45720" anchor="t" anchorCtr="0" upright="1">
                        <a:noAutofit/>
                      </wps:bodyPr>
                    </wps:wsp>
                  </a:graphicData>
                </a:graphic>
              </wp:inline>
            </w:drawing>
          </mc:Choice>
          <mc:Fallback>
            <w:pict>
              <v:shape w14:anchorId="1BC00E02" id="Text Box 117" o:spid="_x0000_s1037" type="#_x0000_t202" style="width:466.5pt;height: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" strokecolor="#a6a6a6">
                <v:textbox>
                  <w:txbxContent>
                    <w:p w14:paraId="6A37F6C4" w14:textId="77777777" w:rsidR="00BB03B3" w:rsidRPr="00880092" w:rsidRDefault="00BB03B3" w:rsidP="007B0E06">
                      <w:pPr>
                        <w:jc w:val="both"/>
                        <w:rPr>
                          <w:i/>
                        </w:rPr>
                      </w:pPr>
                      <w:r>
                        <w:rPr>
                          <w:i/>
                          <w:color w:val="365F91" w:themeColor="accent1" w:themeShade="BF"/>
                        </w:rPr>
                        <w:t>Instruction: Provide all fully authenticated infrastructure scans results generated by the scanner in a readable format.  Bundle all scan results into one zip file.  Do not insert files that require a scan license to read the file.</w:t>
                      </w:r>
                    </w:p>
                  </w:txbxContent>
                </v:textbox>
                <w10:anchorlock/>
              </v:shape>
            </w:pict>
          </mc:Fallback>
        </mc:AlternateContent>
      </w:r>
    </w:p>
    <w:p w14:paraId="0DDEAA63" w14:textId="77777777" w:rsidR="00E10B2C" w:rsidRDefault="00E10B2C" w:rsidP="00E10B2C">
      <w:r>
        <w:t xml:space="preserve">The following raw scan results files are included: </w:t>
      </w:r>
    </w:p>
    <w:p w14:paraId="323B485F" w14:textId="77777777" w:rsidR="00F41817" w:rsidRDefault="00F41817" w:rsidP="00F41817"/>
    <w:p w14:paraId="27542507" w14:textId="77777777" w:rsidR="00E10B2C" w:rsidRPr="00E10B2C" w:rsidRDefault="00AE3E50" w:rsidP="00F41817">
      <w:r w:rsidRPr="00AE3E50">
        <w:t>&lt;</w:t>
      </w:r>
      <w:r w:rsidR="00922020" w:rsidRPr="00F41817">
        <w:rPr>
          <w:b/>
          <w:color w:val="365F91" w:themeColor="accent1" w:themeShade="BF"/>
        </w:rPr>
        <w:t>L</w:t>
      </w:r>
      <w:r w:rsidRPr="00F41817">
        <w:rPr>
          <w:b/>
          <w:color w:val="365F91" w:themeColor="accent1" w:themeShade="BF"/>
        </w:rPr>
        <w:t>ist files here include Title, Filename (including extension)</w:t>
      </w:r>
      <w:r w:rsidRPr="00AE3E50">
        <w:t>&gt;</w:t>
      </w:r>
    </w:p>
    <w:p w14:paraId="621D4014" w14:textId="77777777" w:rsidR="00AE3E50" w:rsidRDefault="00CC0E89" w:rsidP="00C4223E">
      <w:pPr>
        <w:pStyle w:val="GSASubsection"/>
        <w:numPr>
          <w:ilvl w:val="0"/>
          <w:numId w:val="0"/>
        </w:numPr>
        <w:ind w:left="360"/>
      </w:pPr>
      <w:bookmarkStart w:id="81" w:name="_Toc436905410"/>
      <w:r>
        <w:lastRenderedPageBreak/>
        <w:t>Infrastructure Scans:</w:t>
      </w:r>
      <w:r w:rsidR="007B0E06">
        <w:t xml:space="preserve"> False Positive Reports</w:t>
      </w:r>
      <w:bookmarkEnd w:id="81"/>
    </w:p>
    <w:p w14:paraId="1730247F" w14:textId="3A7066AC" w:rsidR="00732A02" w:rsidRDefault="00915327" w:rsidP="002970C8">
      <w:pPr>
        <w:spacing w:after="120"/>
      </w:pPr>
      <w:r>
        <w:rPr>
          <w:noProof/>
        </w:rPr>
        <mc:AlternateContent>
          <mc:Choice Requires="wps">
            <w:drawing>
              <wp:inline distT="0" distB="0" distL="0" distR="0" wp14:anchorId="649535F0" wp14:editId="284A0361">
                <wp:extent cx="5915025" cy="1189355"/>
                <wp:effectExtent l="9525" t="13970" r="9525" b="6350"/>
                <wp:docPr id="1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89355"/>
                        </a:xfrm>
                        <a:prstGeom prst="rect">
                          <a:avLst/>
                        </a:prstGeom>
                        <a:solidFill>
                          <a:srgbClr val="FFFFFF"/>
                        </a:solidFill>
                        <a:ln w="9525">
                          <a:solidFill>
                            <a:srgbClr val="A6A6A6"/>
                          </a:solidFill>
                          <a:miter lim="800000"/>
                          <a:headEnd/>
                          <a:tailEnd/>
                        </a:ln>
                      </wps:spPr>
                      <wps:txbx>
                        <w:txbxContent>
                          <w:p w14:paraId="00719B44" w14:textId="77777777" w:rsidR="00BB03B3" w:rsidRPr="00880092" w:rsidRDefault="00BB03B3" w:rsidP="00377B24">
                            <w:pPr>
                              <w:jc w:val="both"/>
                              <w:rPr>
                                <w:i/>
                              </w:rPr>
                            </w:pPr>
                            <w:r>
                              <w:rPr>
                                <w:i/>
                                <w:color w:val="365F91" w:themeColor="accent1" w:themeShade="BF"/>
                              </w:rPr>
                              <w:t>Instruction: Use the summary table to identify false positives that were generated by the scanner.  For each false positive reported, add an explanation as to why that finding is a false positive.  Use a separate row for each false positive reported.  If one IP address has multiple false positive reports, give each false positive its own row.  Add as many rows as necessary.  The “FP” in the identifier number refers to “False Positive” and the “IS” in the identifier number refers to “Infrastructure Scan.”</w:t>
                            </w:r>
                          </w:p>
                        </w:txbxContent>
                      </wps:txbx>
                      <wps:bodyPr rot="0" vert="horz" wrap="square" lIns="91440" tIns="45720" rIns="91440" bIns="45720" anchor="t" anchorCtr="0" upright="1">
                        <a:noAutofit/>
                      </wps:bodyPr>
                    </wps:wsp>
                  </a:graphicData>
                </a:graphic>
              </wp:inline>
            </w:drawing>
          </mc:Choice>
          <mc:Fallback>
            <w:pict>
              <v:shape w14:anchorId="649535F0" id="Text Box 116" o:spid="_x0000_s1038" type="#_x0000_t202" style="width:465.75pt;height: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" strokecolor="#a6a6a6">
                <v:textbox>
                  <w:txbxContent>
                    <w:p w14:paraId="00719B44" w14:textId="77777777" w:rsidR="00BB03B3" w:rsidRPr="00880092" w:rsidRDefault="00BB03B3" w:rsidP="00377B24">
                      <w:pPr>
                        <w:jc w:val="both"/>
                        <w:rPr>
                          <w:i/>
                        </w:rPr>
                      </w:pPr>
                      <w:r>
                        <w:rPr>
                          <w:i/>
                          <w:color w:val="365F91" w:themeColor="accent1" w:themeShade="BF"/>
                        </w:rPr>
                        <w:t>Instruction: Use the summary table to identify false positives that were generated by the scanner.  For each false positive reported, add an explanation as to why that finding is a false positive.  Use a separate row for each false positive reported.  If one IP address has multiple false positive reports, give each false positive its own row.  Add as many rows as necessary.  The “FP” in the identifier number refers to “False Positive” and the “IS” in the identifier number refers to “Infrastructure Scan.”</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42"/>
        <w:gridCol w:w="1241"/>
        <w:gridCol w:w="1702"/>
        <w:gridCol w:w="3369"/>
        <w:gridCol w:w="1996"/>
      </w:tblGrid>
      <w:tr w:rsidR="00732A02" w:rsidRPr="001A08D2" w14:paraId="2744835D" w14:textId="77777777" w:rsidTr="00D662B5">
        <w:trPr>
          <w:cantSplit/>
          <w:trHeight w:hRule="exact" w:val="432"/>
          <w:tblHeader/>
          <w:jc w:val="center"/>
        </w:trPr>
        <w:tc>
          <w:tcPr>
            <w:tcW w:w="1422" w:type="dxa"/>
            <w:shd w:val="clear" w:color="auto" w:fill="1F497D" w:themeFill="text2"/>
            <w:vAlign w:val="center"/>
          </w:tcPr>
          <w:p w14:paraId="2CF4DED3"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ID #</w:t>
            </w:r>
          </w:p>
        </w:tc>
        <w:tc>
          <w:tcPr>
            <w:tcW w:w="1509" w:type="dxa"/>
            <w:shd w:val="clear" w:color="auto" w:fill="1F497D" w:themeFill="text2"/>
            <w:vAlign w:val="center"/>
          </w:tcPr>
          <w:p w14:paraId="49151174"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IP Address</w:t>
            </w:r>
          </w:p>
        </w:tc>
        <w:tc>
          <w:tcPr>
            <w:tcW w:w="2336" w:type="dxa"/>
            <w:shd w:val="clear" w:color="auto" w:fill="1F497D" w:themeFill="text2"/>
            <w:vAlign w:val="center"/>
          </w:tcPr>
          <w:p w14:paraId="484B6FF3"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Scanner Severity Level</w:t>
            </w:r>
          </w:p>
        </w:tc>
        <w:tc>
          <w:tcPr>
            <w:tcW w:w="5350" w:type="dxa"/>
            <w:shd w:val="clear" w:color="auto" w:fill="1F497D" w:themeFill="text2"/>
            <w:vAlign w:val="center"/>
          </w:tcPr>
          <w:p w14:paraId="11128AD5"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Finding</w:t>
            </w:r>
          </w:p>
        </w:tc>
        <w:tc>
          <w:tcPr>
            <w:tcW w:w="2616" w:type="dxa"/>
            <w:shd w:val="clear" w:color="auto" w:fill="1F497D" w:themeFill="text2"/>
            <w:vAlign w:val="center"/>
          </w:tcPr>
          <w:p w14:paraId="0F64C0C8"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False Positive Explanation</w:t>
            </w:r>
          </w:p>
        </w:tc>
      </w:tr>
      <w:tr w:rsidR="00732A02" w:rsidRPr="001A08D2" w14:paraId="6A27E773" w14:textId="77777777" w:rsidTr="00D662B5">
        <w:trPr>
          <w:cantSplit/>
          <w:trHeight w:hRule="exact" w:val="432"/>
          <w:tblHeader/>
          <w:jc w:val="center"/>
        </w:trPr>
        <w:tc>
          <w:tcPr>
            <w:tcW w:w="1422" w:type="dxa"/>
            <w:vAlign w:val="center"/>
          </w:tcPr>
          <w:p w14:paraId="0A703DF0" w14:textId="77777777" w:rsidR="00732A02" w:rsidRPr="006B7CE4" w:rsidRDefault="00732A02" w:rsidP="001F4127">
            <w:pPr>
              <w:pStyle w:val="BodyText2"/>
              <w:jc w:val="center"/>
              <w:rPr>
                <w:sz w:val="20"/>
              </w:rPr>
            </w:pPr>
            <w:r w:rsidRPr="006B7CE4">
              <w:rPr>
                <w:sz w:val="20"/>
              </w:rPr>
              <w:t>1-FP-IS</w:t>
            </w:r>
          </w:p>
        </w:tc>
        <w:tc>
          <w:tcPr>
            <w:tcW w:w="1509" w:type="dxa"/>
            <w:vAlign w:val="center"/>
          </w:tcPr>
          <w:p w14:paraId="0F04C7AE" w14:textId="77777777" w:rsidR="00732A02" w:rsidRPr="006B7CE4" w:rsidRDefault="00732A02" w:rsidP="001F4127">
            <w:pPr>
              <w:pStyle w:val="BodyText2"/>
              <w:jc w:val="center"/>
              <w:rPr>
                <w:sz w:val="20"/>
              </w:rPr>
            </w:pPr>
          </w:p>
        </w:tc>
        <w:tc>
          <w:tcPr>
            <w:tcW w:w="2336" w:type="dxa"/>
            <w:vAlign w:val="center"/>
          </w:tcPr>
          <w:p w14:paraId="456D071F" w14:textId="77777777" w:rsidR="00732A02" w:rsidRPr="006B7CE4" w:rsidRDefault="00732A02" w:rsidP="001F4127">
            <w:pPr>
              <w:pStyle w:val="BodyText2"/>
              <w:jc w:val="center"/>
              <w:rPr>
                <w:sz w:val="20"/>
              </w:rPr>
            </w:pPr>
          </w:p>
        </w:tc>
        <w:tc>
          <w:tcPr>
            <w:tcW w:w="5350" w:type="dxa"/>
            <w:vAlign w:val="center"/>
          </w:tcPr>
          <w:p w14:paraId="02B710D9" w14:textId="77777777" w:rsidR="00732A02" w:rsidRPr="006B7CE4" w:rsidRDefault="00732A02" w:rsidP="001F4127">
            <w:pPr>
              <w:pStyle w:val="BodyText2"/>
              <w:jc w:val="center"/>
              <w:rPr>
                <w:sz w:val="20"/>
              </w:rPr>
            </w:pPr>
          </w:p>
        </w:tc>
        <w:tc>
          <w:tcPr>
            <w:tcW w:w="2616" w:type="dxa"/>
            <w:vAlign w:val="center"/>
          </w:tcPr>
          <w:p w14:paraId="440E0D7A" w14:textId="77777777" w:rsidR="00732A02" w:rsidRPr="006B7CE4" w:rsidRDefault="00732A02" w:rsidP="001F4127">
            <w:pPr>
              <w:pStyle w:val="BodyText2"/>
              <w:jc w:val="center"/>
              <w:rPr>
                <w:sz w:val="20"/>
              </w:rPr>
            </w:pPr>
          </w:p>
        </w:tc>
      </w:tr>
      <w:tr w:rsidR="00732A02" w:rsidRPr="001A08D2" w14:paraId="2008D49A" w14:textId="77777777" w:rsidTr="00D662B5">
        <w:trPr>
          <w:cantSplit/>
          <w:trHeight w:hRule="exact" w:val="432"/>
          <w:tblHeader/>
          <w:jc w:val="center"/>
        </w:trPr>
        <w:tc>
          <w:tcPr>
            <w:tcW w:w="1422" w:type="dxa"/>
            <w:vAlign w:val="center"/>
          </w:tcPr>
          <w:p w14:paraId="17E7075D" w14:textId="77777777" w:rsidR="00732A02" w:rsidRPr="006B7CE4" w:rsidRDefault="00732A02" w:rsidP="001F4127">
            <w:pPr>
              <w:pStyle w:val="BodyText2"/>
              <w:jc w:val="center"/>
              <w:rPr>
                <w:sz w:val="20"/>
              </w:rPr>
            </w:pPr>
            <w:r w:rsidRPr="006B7CE4">
              <w:rPr>
                <w:sz w:val="20"/>
              </w:rPr>
              <w:t>2-FP-IS</w:t>
            </w:r>
          </w:p>
        </w:tc>
        <w:tc>
          <w:tcPr>
            <w:tcW w:w="1509" w:type="dxa"/>
            <w:vAlign w:val="center"/>
          </w:tcPr>
          <w:p w14:paraId="1512336F" w14:textId="77777777" w:rsidR="00732A02" w:rsidRPr="006B7CE4" w:rsidRDefault="00732A02" w:rsidP="001F4127">
            <w:pPr>
              <w:pStyle w:val="BodyText2"/>
              <w:jc w:val="center"/>
              <w:rPr>
                <w:sz w:val="20"/>
              </w:rPr>
            </w:pPr>
          </w:p>
        </w:tc>
        <w:tc>
          <w:tcPr>
            <w:tcW w:w="2336" w:type="dxa"/>
            <w:vAlign w:val="center"/>
          </w:tcPr>
          <w:p w14:paraId="764BE916" w14:textId="77777777" w:rsidR="00732A02" w:rsidRPr="006B7CE4" w:rsidRDefault="00732A02" w:rsidP="001F4127">
            <w:pPr>
              <w:pStyle w:val="BodyText2"/>
              <w:jc w:val="center"/>
              <w:rPr>
                <w:sz w:val="20"/>
              </w:rPr>
            </w:pPr>
          </w:p>
        </w:tc>
        <w:tc>
          <w:tcPr>
            <w:tcW w:w="5350" w:type="dxa"/>
            <w:vAlign w:val="center"/>
          </w:tcPr>
          <w:p w14:paraId="5939E0EF" w14:textId="77777777" w:rsidR="00732A02" w:rsidRPr="006B7CE4" w:rsidRDefault="00732A02" w:rsidP="001F4127">
            <w:pPr>
              <w:pStyle w:val="BodyText2"/>
              <w:jc w:val="center"/>
              <w:rPr>
                <w:sz w:val="20"/>
              </w:rPr>
            </w:pPr>
          </w:p>
        </w:tc>
        <w:tc>
          <w:tcPr>
            <w:tcW w:w="2616" w:type="dxa"/>
            <w:vAlign w:val="center"/>
          </w:tcPr>
          <w:p w14:paraId="1C77190D" w14:textId="77777777" w:rsidR="00732A02" w:rsidRPr="006B7CE4" w:rsidRDefault="00732A02" w:rsidP="001F4127">
            <w:pPr>
              <w:pStyle w:val="BodyText2"/>
              <w:jc w:val="center"/>
              <w:rPr>
                <w:sz w:val="20"/>
              </w:rPr>
            </w:pPr>
          </w:p>
        </w:tc>
      </w:tr>
      <w:tr w:rsidR="00732A02" w:rsidRPr="001A08D2" w14:paraId="46C03496" w14:textId="77777777" w:rsidTr="00D662B5">
        <w:trPr>
          <w:cantSplit/>
          <w:trHeight w:hRule="exact" w:val="432"/>
          <w:tblHeader/>
          <w:jc w:val="center"/>
        </w:trPr>
        <w:tc>
          <w:tcPr>
            <w:tcW w:w="1422" w:type="dxa"/>
            <w:vAlign w:val="center"/>
          </w:tcPr>
          <w:p w14:paraId="0DD0D95C" w14:textId="77777777" w:rsidR="00732A02" w:rsidRPr="006B7CE4" w:rsidRDefault="00732A02" w:rsidP="001F4127">
            <w:pPr>
              <w:pStyle w:val="BodyText2"/>
              <w:jc w:val="center"/>
              <w:rPr>
                <w:sz w:val="20"/>
              </w:rPr>
            </w:pPr>
            <w:r w:rsidRPr="006B7CE4">
              <w:rPr>
                <w:sz w:val="20"/>
              </w:rPr>
              <w:t>3-FP-IS</w:t>
            </w:r>
          </w:p>
        </w:tc>
        <w:tc>
          <w:tcPr>
            <w:tcW w:w="1509" w:type="dxa"/>
            <w:vAlign w:val="center"/>
          </w:tcPr>
          <w:p w14:paraId="202F67DB" w14:textId="77777777" w:rsidR="00732A02" w:rsidRPr="006B7CE4" w:rsidRDefault="00732A02" w:rsidP="001F4127">
            <w:pPr>
              <w:pStyle w:val="BodyText2"/>
              <w:jc w:val="center"/>
              <w:rPr>
                <w:sz w:val="20"/>
              </w:rPr>
            </w:pPr>
          </w:p>
        </w:tc>
        <w:tc>
          <w:tcPr>
            <w:tcW w:w="2336" w:type="dxa"/>
            <w:vAlign w:val="center"/>
          </w:tcPr>
          <w:p w14:paraId="55AFF055" w14:textId="77777777" w:rsidR="00732A02" w:rsidRPr="006B7CE4" w:rsidRDefault="00732A02" w:rsidP="001F4127">
            <w:pPr>
              <w:pStyle w:val="BodyText2"/>
              <w:jc w:val="center"/>
              <w:rPr>
                <w:sz w:val="20"/>
              </w:rPr>
            </w:pPr>
          </w:p>
        </w:tc>
        <w:tc>
          <w:tcPr>
            <w:tcW w:w="5350" w:type="dxa"/>
            <w:vAlign w:val="center"/>
          </w:tcPr>
          <w:p w14:paraId="59A3DA6C" w14:textId="77777777" w:rsidR="00732A02" w:rsidRPr="006B7CE4" w:rsidRDefault="00732A02" w:rsidP="001F4127">
            <w:pPr>
              <w:pStyle w:val="BodyText2"/>
              <w:jc w:val="center"/>
              <w:rPr>
                <w:sz w:val="20"/>
              </w:rPr>
            </w:pPr>
          </w:p>
        </w:tc>
        <w:tc>
          <w:tcPr>
            <w:tcW w:w="2616" w:type="dxa"/>
            <w:vAlign w:val="center"/>
          </w:tcPr>
          <w:p w14:paraId="7DFF5080" w14:textId="77777777" w:rsidR="00732A02" w:rsidRPr="006B7CE4" w:rsidRDefault="00732A02" w:rsidP="001F4127">
            <w:pPr>
              <w:pStyle w:val="BodyText2"/>
              <w:jc w:val="center"/>
              <w:rPr>
                <w:sz w:val="20"/>
              </w:rPr>
            </w:pPr>
          </w:p>
        </w:tc>
      </w:tr>
      <w:tr w:rsidR="00732A02" w:rsidRPr="001A08D2" w14:paraId="51647CDD" w14:textId="77777777" w:rsidTr="00D662B5">
        <w:trPr>
          <w:cantSplit/>
          <w:trHeight w:hRule="exact" w:val="432"/>
          <w:tblHeader/>
          <w:jc w:val="center"/>
        </w:trPr>
        <w:tc>
          <w:tcPr>
            <w:tcW w:w="1422" w:type="dxa"/>
            <w:vAlign w:val="center"/>
          </w:tcPr>
          <w:p w14:paraId="56AE4285" w14:textId="77777777" w:rsidR="00732A02" w:rsidRPr="006B7CE4" w:rsidRDefault="00732A02" w:rsidP="001F4127">
            <w:pPr>
              <w:pStyle w:val="BodyText2"/>
              <w:jc w:val="center"/>
              <w:rPr>
                <w:sz w:val="20"/>
              </w:rPr>
            </w:pPr>
            <w:r w:rsidRPr="006B7CE4">
              <w:rPr>
                <w:sz w:val="20"/>
              </w:rPr>
              <w:t>4-FP-IS</w:t>
            </w:r>
          </w:p>
        </w:tc>
        <w:tc>
          <w:tcPr>
            <w:tcW w:w="1509" w:type="dxa"/>
            <w:vAlign w:val="center"/>
          </w:tcPr>
          <w:p w14:paraId="763AD4F6" w14:textId="77777777" w:rsidR="00732A02" w:rsidRPr="006B7CE4" w:rsidRDefault="00732A02" w:rsidP="001F4127">
            <w:pPr>
              <w:pStyle w:val="BodyText2"/>
              <w:jc w:val="center"/>
              <w:rPr>
                <w:sz w:val="20"/>
              </w:rPr>
            </w:pPr>
          </w:p>
        </w:tc>
        <w:tc>
          <w:tcPr>
            <w:tcW w:w="2336" w:type="dxa"/>
            <w:vAlign w:val="center"/>
          </w:tcPr>
          <w:p w14:paraId="4A08C9BE" w14:textId="77777777" w:rsidR="00732A02" w:rsidRPr="006B7CE4" w:rsidRDefault="00732A02" w:rsidP="001F4127">
            <w:pPr>
              <w:pStyle w:val="BodyText2"/>
              <w:jc w:val="center"/>
              <w:rPr>
                <w:sz w:val="20"/>
              </w:rPr>
            </w:pPr>
          </w:p>
        </w:tc>
        <w:tc>
          <w:tcPr>
            <w:tcW w:w="5350" w:type="dxa"/>
            <w:vAlign w:val="center"/>
          </w:tcPr>
          <w:p w14:paraId="4E3058E9" w14:textId="77777777" w:rsidR="00732A02" w:rsidRPr="006B7CE4" w:rsidRDefault="00732A02" w:rsidP="001F4127">
            <w:pPr>
              <w:pStyle w:val="BodyText2"/>
              <w:jc w:val="center"/>
              <w:rPr>
                <w:sz w:val="20"/>
              </w:rPr>
            </w:pPr>
          </w:p>
        </w:tc>
        <w:tc>
          <w:tcPr>
            <w:tcW w:w="2616" w:type="dxa"/>
            <w:vAlign w:val="center"/>
          </w:tcPr>
          <w:p w14:paraId="2FCFC926" w14:textId="77777777" w:rsidR="00732A02" w:rsidRPr="006B7CE4" w:rsidRDefault="00732A02" w:rsidP="001F4127">
            <w:pPr>
              <w:pStyle w:val="BodyText2"/>
              <w:jc w:val="center"/>
              <w:rPr>
                <w:sz w:val="20"/>
              </w:rPr>
            </w:pPr>
          </w:p>
        </w:tc>
      </w:tr>
    </w:tbl>
    <w:p w14:paraId="1716FDC2" w14:textId="77777777" w:rsidR="008036E9" w:rsidRDefault="008036E9" w:rsidP="003A1082">
      <w:pPr>
        <w:pStyle w:val="GSATableCaption"/>
      </w:pPr>
      <w:bookmarkStart w:id="82" w:name="_Toc383689693"/>
      <w:bookmarkStart w:id="83" w:name="_Toc389728945"/>
      <w:r>
        <w:t>Table C-2</w:t>
      </w:r>
      <w:r w:rsidR="00C4223E">
        <w:t xml:space="preserve"> – </w:t>
      </w:r>
      <w:r>
        <w:t>Infrastructure Scans: False Positive Reports</w:t>
      </w:r>
      <w:bookmarkEnd w:id="82"/>
      <w:bookmarkEnd w:id="83"/>
    </w:p>
    <w:p w14:paraId="6811BC4A" w14:textId="77777777" w:rsidR="001406B2" w:rsidRDefault="001406B2" w:rsidP="002970C8">
      <w:r>
        <w:br w:type="page"/>
      </w:r>
    </w:p>
    <w:p w14:paraId="0B71414C" w14:textId="77777777" w:rsidR="00AE3E50" w:rsidRDefault="00C4223E" w:rsidP="00C4223E">
      <w:pPr>
        <w:pStyle w:val="GSASection"/>
        <w:numPr>
          <w:ilvl w:val="0"/>
          <w:numId w:val="0"/>
        </w:numPr>
      </w:pPr>
      <w:bookmarkStart w:id="84" w:name="_Toc436905411"/>
      <w:r>
        <w:lastRenderedPageBreak/>
        <w:t xml:space="preserve">Appendix </w:t>
      </w:r>
      <w:r w:rsidR="00EC6786">
        <w:t>D – Database Scan Results</w:t>
      </w:r>
      <w:bookmarkEnd w:id="84"/>
    </w:p>
    <w:p w14:paraId="12E2AEFE" w14:textId="77777777" w:rsidR="007B0E06" w:rsidRPr="007B0E06" w:rsidRDefault="007B0E06" w:rsidP="007B0E06">
      <w:r>
        <w:t>The &lt;</w:t>
      </w:r>
      <w:r w:rsidRPr="00BD6B43">
        <w:rPr>
          <w:b/>
          <w:color w:val="365F91" w:themeColor="accent1" w:themeShade="BF"/>
        </w:rPr>
        <w:t>Scanner Name, Vendor, &amp; Version #</w:t>
      </w:r>
      <w:r>
        <w:t>&gt; was used to scan the &lt;</w:t>
      </w:r>
      <w:r w:rsidRPr="00BD6B43">
        <w:rPr>
          <w:b/>
          <w:color w:val="365F91" w:themeColor="accent1" w:themeShade="BF"/>
        </w:rPr>
        <w:t>Information System Name</w:t>
      </w:r>
      <w:r w:rsidR="00732A02">
        <w:t xml:space="preserve">&gt; </w:t>
      </w:r>
      <w:r w:rsidR="00D91060">
        <w:t>databases</w:t>
      </w:r>
      <w:r w:rsidR="002970C8">
        <w:t xml:space="preserve">.  </w:t>
      </w:r>
      <w:r w:rsidR="002B0786">
        <w:rPr>
          <w:b/>
          <w:color w:val="365F91" w:themeColor="accent1" w:themeShade="BF"/>
        </w:rPr>
        <w:t>&lt;number&gt;</w:t>
      </w:r>
      <w:r w:rsidR="00732A02">
        <w:rPr>
          <w:b/>
          <w:color w:val="365F91" w:themeColor="accent1" w:themeShade="BF"/>
        </w:rPr>
        <w:t>%</w:t>
      </w:r>
      <w:r w:rsidR="00732A02">
        <w:t xml:space="preserve"> percent of all databases</w:t>
      </w:r>
      <w:r>
        <w:t xml:space="preserve"> were scanned.</w:t>
      </w:r>
    </w:p>
    <w:p w14:paraId="1D600A76" w14:textId="77777777" w:rsidR="00AE3E50" w:rsidRDefault="00EC78DC" w:rsidP="00C4223E">
      <w:pPr>
        <w:pStyle w:val="GSASubsection"/>
        <w:numPr>
          <w:ilvl w:val="0"/>
          <w:numId w:val="0"/>
        </w:numPr>
        <w:ind w:left="360"/>
      </w:pPr>
      <w:bookmarkStart w:id="85" w:name="_Toc436905412"/>
      <w:r>
        <w:t>Database Scans</w:t>
      </w:r>
      <w:r w:rsidR="00EC6786">
        <w:t>: Raw Scan Results</w:t>
      </w:r>
      <w:bookmarkEnd w:id="85"/>
    </w:p>
    <w:p w14:paraId="087E0F96" w14:textId="6CC346B3" w:rsidR="00F36467" w:rsidRDefault="00915327" w:rsidP="002970C8">
      <w:pPr>
        <w:spacing w:before="240" w:after="120"/>
      </w:pPr>
      <w:r>
        <w:rPr>
          <w:noProof/>
        </w:rPr>
        <mc:AlternateContent>
          <mc:Choice Requires="wps">
            <w:drawing>
              <wp:inline distT="0" distB="0" distL="0" distR="0" wp14:anchorId="6781C36D" wp14:editId="458725D5">
                <wp:extent cx="5971540" cy="655955"/>
                <wp:effectExtent l="9525" t="7620" r="10160" b="12700"/>
                <wp:docPr id="1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655955"/>
                        </a:xfrm>
                        <a:prstGeom prst="rect">
                          <a:avLst/>
                        </a:prstGeom>
                        <a:solidFill>
                          <a:srgbClr val="FFFFFF"/>
                        </a:solidFill>
                        <a:ln w="9525">
                          <a:solidFill>
                            <a:srgbClr val="A6A6A6"/>
                          </a:solidFill>
                          <a:miter lim="800000"/>
                          <a:headEnd/>
                          <a:tailEnd/>
                        </a:ln>
                      </wps:spPr>
                      <wps:txbx>
                        <w:txbxContent>
                          <w:p w14:paraId="3340895A" w14:textId="77777777" w:rsidR="00BB03B3" w:rsidRPr="00880092" w:rsidRDefault="00BB03B3" w:rsidP="007B0E06">
                            <w:pPr>
                              <w:jc w:val="both"/>
                              <w:rPr>
                                <w:i/>
                              </w:rPr>
                            </w:pPr>
                            <w:r>
                              <w:rPr>
                                <w:i/>
                                <w:color w:val="365F91" w:themeColor="accent1" w:themeShade="BF"/>
                              </w:rPr>
                              <w:t xml:space="preserve">Instruction: Provide all database scans results generated by the scanner in a readable format.  Bundle all scan results into one zip file.  Do not insert files that require a scan license to read the file. </w:t>
                            </w:r>
                          </w:p>
                        </w:txbxContent>
                      </wps:txbx>
                      <wps:bodyPr rot="0" vert="horz" wrap="square" lIns="91440" tIns="45720" rIns="91440" bIns="45720" anchor="t" anchorCtr="0" upright="1">
                        <a:noAutofit/>
                      </wps:bodyPr>
                    </wps:wsp>
                  </a:graphicData>
                </a:graphic>
              </wp:inline>
            </w:drawing>
          </mc:Choice>
          <mc:Fallback>
            <w:pict>
              <v:shape w14:anchorId="6781C36D" id="Text Box 115" o:spid="_x0000_s1039" type="#_x0000_t202" style="width:470.2pt;height: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" strokecolor="#a6a6a6">
                <v:textbox>
                  <w:txbxContent>
                    <w:p w14:paraId="3340895A" w14:textId="77777777" w:rsidR="00BB03B3" w:rsidRPr="00880092" w:rsidRDefault="00BB03B3" w:rsidP="007B0E06">
                      <w:pPr>
                        <w:jc w:val="both"/>
                        <w:rPr>
                          <w:i/>
                        </w:rPr>
                      </w:pPr>
                      <w:r>
                        <w:rPr>
                          <w:i/>
                          <w:color w:val="365F91" w:themeColor="accent1" w:themeShade="BF"/>
                        </w:rPr>
                        <w:t xml:space="preserve">Instruction: Provide all database scans results generated by the scanner in a readable format.  Bundle all scan results into one zip file.  Do not insert files that require a scan license to read the file. </w:t>
                      </w:r>
                    </w:p>
                  </w:txbxContent>
                </v:textbox>
                <w10:anchorlock/>
              </v:shape>
            </w:pict>
          </mc:Fallback>
        </mc:AlternateContent>
      </w:r>
      <w:r w:rsidR="00F36467">
        <w:t xml:space="preserve">The following raw scan results files are included: </w:t>
      </w:r>
    </w:p>
    <w:p w14:paraId="6728A23D" w14:textId="77777777" w:rsidR="00F36467" w:rsidRPr="00E10B2C" w:rsidRDefault="00F36467" w:rsidP="00F41817">
      <w:pPr>
        <w:rPr>
          <w:b/>
        </w:rPr>
      </w:pPr>
      <w:r w:rsidRPr="000A5C19">
        <w:rPr>
          <w:b/>
        </w:rPr>
        <w:t>&lt;</w:t>
      </w:r>
      <w:r w:rsidRPr="003B4BF2">
        <w:rPr>
          <w:b/>
          <w:color w:val="365F91" w:themeColor="accent1" w:themeShade="BF"/>
        </w:rPr>
        <w:t>List files here include Title, Filename (including extension)</w:t>
      </w:r>
      <w:r w:rsidRPr="000A5C19">
        <w:rPr>
          <w:b/>
        </w:rPr>
        <w:t>&gt;</w:t>
      </w:r>
    </w:p>
    <w:p w14:paraId="1CE4F992" w14:textId="77777777" w:rsidR="00AE3E50" w:rsidRDefault="007B0E06" w:rsidP="00C4223E">
      <w:pPr>
        <w:pStyle w:val="GSASubsection"/>
        <w:numPr>
          <w:ilvl w:val="0"/>
          <w:numId w:val="0"/>
        </w:numPr>
        <w:ind w:left="360"/>
      </w:pPr>
      <w:bookmarkStart w:id="86" w:name="_Toc436905413"/>
      <w:r>
        <w:t>Database Scans: Inventory of Databases Scanned</w:t>
      </w:r>
      <w:bookmarkEnd w:id="86"/>
    </w:p>
    <w:p w14:paraId="17470FBD" w14:textId="03800F3C" w:rsidR="002D62E7" w:rsidRDefault="00915327" w:rsidP="002D62E7">
      <w:r>
        <w:rPr>
          <w:noProof/>
        </w:rPr>
        <mc:AlternateContent>
          <mc:Choice Requires="wps">
            <w:drawing>
              <wp:inline distT="0" distB="0" distL="0" distR="0" wp14:anchorId="5E5EA53D" wp14:editId="090798DD">
                <wp:extent cx="5934075" cy="694055"/>
                <wp:effectExtent l="9525" t="10160" r="9525" b="10160"/>
                <wp:docPr id="1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94055"/>
                        </a:xfrm>
                        <a:prstGeom prst="rect">
                          <a:avLst/>
                        </a:prstGeom>
                        <a:solidFill>
                          <a:srgbClr val="FFFFFF"/>
                        </a:solidFill>
                        <a:ln w="9525">
                          <a:solidFill>
                            <a:srgbClr val="A6A6A6"/>
                          </a:solidFill>
                          <a:miter lim="800000"/>
                          <a:headEnd/>
                          <a:tailEnd/>
                        </a:ln>
                      </wps:spPr>
                      <wps:txbx>
                        <w:txbxContent>
                          <w:p w14:paraId="74B62A7B" w14:textId="77777777" w:rsidR="00BB03B3" w:rsidRPr="00880092" w:rsidRDefault="00BB03B3" w:rsidP="007B0E06">
                            <w:pPr>
                              <w:jc w:val="both"/>
                              <w:rPr>
                                <w:i/>
                              </w:rPr>
                            </w:pPr>
                            <w:r>
                              <w:rPr>
                                <w:i/>
                                <w:color w:val="365F91" w:themeColor="accent1" w:themeShade="BF"/>
                              </w:rPr>
                              <w:t xml:space="preserve">Instruction: </w:t>
                            </w:r>
                            <w:r w:rsidRPr="004B4AD8">
                              <w:rPr>
                                <w:i/>
                                <w:color w:val="365F91" w:themeColor="accent1" w:themeShade="BF"/>
                              </w:rPr>
                              <w:t xml:space="preserve">Indicate </w:t>
                            </w:r>
                            <w:r>
                              <w:rPr>
                                <w:i/>
                                <w:color w:val="365F91" w:themeColor="accent1" w:themeShade="BF"/>
                              </w:rPr>
                              <w:t>the databases that were scanned</w:t>
                            </w:r>
                            <w:r w:rsidRPr="004B4AD8">
                              <w:rPr>
                                <w:i/>
                                <w:color w:val="365F91" w:themeColor="accent1" w:themeShade="BF"/>
                              </w:rPr>
                              <w:t>.  For “Function”, indicate the function that the database plays for the system (e.g. database image for end-user development, database for authentication records).  Add additional rows as necessary.</w:t>
                            </w:r>
                          </w:p>
                        </w:txbxContent>
                      </wps:txbx>
                      <wps:bodyPr rot="0" vert="horz" wrap="square" lIns="91440" tIns="45720" rIns="91440" bIns="45720" anchor="t" anchorCtr="0" upright="1">
                        <a:noAutofit/>
                      </wps:bodyPr>
                    </wps:wsp>
                  </a:graphicData>
                </a:graphic>
              </wp:inline>
            </w:drawing>
          </mc:Choice>
          <mc:Fallback>
            <w:pict>
              <v:shape w14:anchorId="5E5EA53D" id="Text Box 114" o:spid="_x0000_s1040" type="#_x0000_t202" style="width:467.2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" strokecolor="#a6a6a6">
                <v:textbox>
                  <w:txbxContent>
                    <w:p w14:paraId="74B62A7B" w14:textId="77777777" w:rsidR="00BB03B3" w:rsidRPr="00880092" w:rsidRDefault="00BB03B3" w:rsidP="007B0E06">
                      <w:pPr>
                        <w:jc w:val="both"/>
                        <w:rPr>
                          <w:i/>
                        </w:rPr>
                      </w:pPr>
                      <w:r>
                        <w:rPr>
                          <w:i/>
                          <w:color w:val="365F91" w:themeColor="accent1" w:themeShade="BF"/>
                        </w:rPr>
                        <w:t xml:space="preserve">Instruction: </w:t>
                      </w:r>
                      <w:r w:rsidRPr="004B4AD8">
                        <w:rPr>
                          <w:i/>
                          <w:color w:val="365F91" w:themeColor="accent1" w:themeShade="BF"/>
                        </w:rPr>
                        <w:t xml:space="preserve">Indicate </w:t>
                      </w:r>
                      <w:r>
                        <w:rPr>
                          <w:i/>
                          <w:color w:val="365F91" w:themeColor="accent1" w:themeShade="BF"/>
                        </w:rPr>
                        <w:t>the databases that were scanned</w:t>
                      </w:r>
                      <w:r w:rsidRPr="004B4AD8">
                        <w:rPr>
                          <w:i/>
                          <w:color w:val="365F91" w:themeColor="accent1" w:themeShade="BF"/>
                        </w:rPr>
                        <w:t>.  For “Function”, indicate the function that the database plays for the system (e.g. database image for end-user development, database for authentication records).  Add additional rows as necessary.</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682"/>
        <w:gridCol w:w="1433"/>
        <w:gridCol w:w="1554"/>
        <w:gridCol w:w="2728"/>
        <w:gridCol w:w="1953"/>
      </w:tblGrid>
      <w:tr w:rsidR="00E064F7" w:rsidRPr="001A08D2" w14:paraId="2112ECD9" w14:textId="77777777" w:rsidTr="002970C8">
        <w:trPr>
          <w:cantSplit/>
          <w:trHeight w:hRule="exact" w:val="432"/>
          <w:tblHeader/>
          <w:jc w:val="center"/>
        </w:trPr>
        <w:tc>
          <w:tcPr>
            <w:tcW w:w="1731" w:type="dxa"/>
            <w:shd w:val="clear" w:color="auto" w:fill="1F497D" w:themeFill="text2"/>
            <w:vAlign w:val="center"/>
          </w:tcPr>
          <w:p w14:paraId="1C3373E5"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IP Address</w:t>
            </w:r>
          </w:p>
        </w:tc>
        <w:tc>
          <w:tcPr>
            <w:tcW w:w="1457" w:type="dxa"/>
            <w:shd w:val="clear" w:color="auto" w:fill="1F497D" w:themeFill="text2"/>
            <w:vAlign w:val="center"/>
          </w:tcPr>
          <w:p w14:paraId="7CF1CE70"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Hostname</w:t>
            </w:r>
          </w:p>
        </w:tc>
        <w:tc>
          <w:tcPr>
            <w:tcW w:w="1592" w:type="dxa"/>
            <w:shd w:val="clear" w:color="auto" w:fill="1F497D" w:themeFill="text2"/>
            <w:vAlign w:val="center"/>
          </w:tcPr>
          <w:p w14:paraId="63898C02"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Software &amp; Version</w:t>
            </w:r>
          </w:p>
        </w:tc>
        <w:tc>
          <w:tcPr>
            <w:tcW w:w="2841" w:type="dxa"/>
            <w:shd w:val="clear" w:color="auto" w:fill="1F497D" w:themeFill="text2"/>
            <w:vAlign w:val="center"/>
          </w:tcPr>
          <w:p w14:paraId="2ECD032B"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Function</w:t>
            </w:r>
          </w:p>
        </w:tc>
        <w:tc>
          <w:tcPr>
            <w:tcW w:w="2012" w:type="dxa"/>
            <w:shd w:val="clear" w:color="auto" w:fill="1F497D" w:themeFill="text2"/>
            <w:vAlign w:val="center"/>
          </w:tcPr>
          <w:p w14:paraId="09FF4551"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Comment</w:t>
            </w:r>
          </w:p>
        </w:tc>
      </w:tr>
      <w:tr w:rsidR="00E064F7" w:rsidRPr="001A08D2" w14:paraId="10C03834" w14:textId="77777777" w:rsidTr="002970C8">
        <w:trPr>
          <w:cantSplit/>
          <w:trHeight w:hRule="exact" w:val="432"/>
          <w:tblHeader/>
          <w:jc w:val="center"/>
        </w:trPr>
        <w:tc>
          <w:tcPr>
            <w:tcW w:w="1731" w:type="dxa"/>
            <w:vAlign w:val="center"/>
          </w:tcPr>
          <w:p w14:paraId="6E15120D" w14:textId="77777777" w:rsidR="00E064F7" w:rsidRPr="008036E9" w:rsidRDefault="00E064F7" w:rsidP="007B0E06">
            <w:pPr>
              <w:pStyle w:val="BodyText2"/>
              <w:jc w:val="center"/>
              <w:rPr>
                <w:sz w:val="20"/>
              </w:rPr>
            </w:pPr>
          </w:p>
        </w:tc>
        <w:tc>
          <w:tcPr>
            <w:tcW w:w="1457" w:type="dxa"/>
            <w:vAlign w:val="center"/>
          </w:tcPr>
          <w:p w14:paraId="39627908" w14:textId="77777777" w:rsidR="00E064F7" w:rsidRPr="008036E9" w:rsidRDefault="00E064F7" w:rsidP="007B0E06">
            <w:pPr>
              <w:pStyle w:val="BodyText2"/>
              <w:jc w:val="center"/>
              <w:rPr>
                <w:sz w:val="20"/>
              </w:rPr>
            </w:pPr>
          </w:p>
        </w:tc>
        <w:tc>
          <w:tcPr>
            <w:tcW w:w="1592" w:type="dxa"/>
            <w:vAlign w:val="center"/>
          </w:tcPr>
          <w:p w14:paraId="11C9E893" w14:textId="77777777" w:rsidR="00E064F7" w:rsidRPr="008036E9" w:rsidRDefault="00E064F7" w:rsidP="007B0E06">
            <w:pPr>
              <w:pStyle w:val="BodyText2"/>
              <w:jc w:val="center"/>
              <w:rPr>
                <w:sz w:val="20"/>
              </w:rPr>
            </w:pPr>
          </w:p>
        </w:tc>
        <w:tc>
          <w:tcPr>
            <w:tcW w:w="2841" w:type="dxa"/>
            <w:vAlign w:val="center"/>
          </w:tcPr>
          <w:p w14:paraId="09EBF984" w14:textId="77777777" w:rsidR="00E064F7" w:rsidRPr="008036E9" w:rsidRDefault="00E064F7" w:rsidP="007B0E06">
            <w:pPr>
              <w:pStyle w:val="BodyText2"/>
              <w:jc w:val="center"/>
              <w:rPr>
                <w:sz w:val="20"/>
              </w:rPr>
            </w:pPr>
          </w:p>
        </w:tc>
        <w:tc>
          <w:tcPr>
            <w:tcW w:w="2012" w:type="dxa"/>
            <w:vAlign w:val="center"/>
          </w:tcPr>
          <w:p w14:paraId="3CCFF394" w14:textId="77777777" w:rsidR="00E064F7" w:rsidRPr="008036E9" w:rsidRDefault="00E064F7" w:rsidP="007B0E06">
            <w:pPr>
              <w:pStyle w:val="BodyText2"/>
              <w:jc w:val="center"/>
              <w:rPr>
                <w:sz w:val="20"/>
              </w:rPr>
            </w:pPr>
          </w:p>
        </w:tc>
      </w:tr>
      <w:tr w:rsidR="00E064F7" w:rsidRPr="001A08D2" w14:paraId="27C33734" w14:textId="77777777" w:rsidTr="002970C8">
        <w:trPr>
          <w:cantSplit/>
          <w:trHeight w:hRule="exact" w:val="432"/>
          <w:tblHeader/>
          <w:jc w:val="center"/>
        </w:trPr>
        <w:tc>
          <w:tcPr>
            <w:tcW w:w="1731" w:type="dxa"/>
            <w:vAlign w:val="center"/>
          </w:tcPr>
          <w:p w14:paraId="3938E8A6" w14:textId="77777777" w:rsidR="00E064F7" w:rsidRPr="008036E9" w:rsidRDefault="00E064F7" w:rsidP="007B0E06">
            <w:pPr>
              <w:pStyle w:val="BodyText2"/>
              <w:jc w:val="center"/>
              <w:rPr>
                <w:sz w:val="20"/>
              </w:rPr>
            </w:pPr>
          </w:p>
        </w:tc>
        <w:tc>
          <w:tcPr>
            <w:tcW w:w="1457" w:type="dxa"/>
            <w:vAlign w:val="center"/>
          </w:tcPr>
          <w:p w14:paraId="57420643" w14:textId="77777777" w:rsidR="00E064F7" w:rsidRPr="008036E9" w:rsidRDefault="00E064F7" w:rsidP="007B0E06">
            <w:pPr>
              <w:pStyle w:val="BodyText2"/>
              <w:jc w:val="center"/>
              <w:rPr>
                <w:sz w:val="20"/>
              </w:rPr>
            </w:pPr>
          </w:p>
        </w:tc>
        <w:tc>
          <w:tcPr>
            <w:tcW w:w="1592" w:type="dxa"/>
            <w:vAlign w:val="center"/>
          </w:tcPr>
          <w:p w14:paraId="1AF73001" w14:textId="77777777" w:rsidR="00E064F7" w:rsidRPr="008036E9" w:rsidRDefault="00E064F7" w:rsidP="007B0E06">
            <w:pPr>
              <w:pStyle w:val="BodyText2"/>
              <w:jc w:val="center"/>
              <w:rPr>
                <w:sz w:val="20"/>
              </w:rPr>
            </w:pPr>
          </w:p>
        </w:tc>
        <w:tc>
          <w:tcPr>
            <w:tcW w:w="2841" w:type="dxa"/>
            <w:vAlign w:val="center"/>
          </w:tcPr>
          <w:p w14:paraId="17F94CEA" w14:textId="77777777" w:rsidR="00E064F7" w:rsidRPr="008036E9" w:rsidRDefault="00E064F7" w:rsidP="007B0E06">
            <w:pPr>
              <w:pStyle w:val="BodyText2"/>
              <w:jc w:val="center"/>
              <w:rPr>
                <w:sz w:val="20"/>
              </w:rPr>
            </w:pPr>
          </w:p>
        </w:tc>
        <w:tc>
          <w:tcPr>
            <w:tcW w:w="2012" w:type="dxa"/>
            <w:vAlign w:val="center"/>
          </w:tcPr>
          <w:p w14:paraId="52086979" w14:textId="77777777" w:rsidR="00E064F7" w:rsidRPr="008036E9" w:rsidRDefault="00E064F7" w:rsidP="007B0E06">
            <w:pPr>
              <w:pStyle w:val="BodyText2"/>
              <w:jc w:val="center"/>
              <w:rPr>
                <w:sz w:val="20"/>
              </w:rPr>
            </w:pPr>
          </w:p>
        </w:tc>
      </w:tr>
      <w:tr w:rsidR="00E064F7" w:rsidRPr="001A08D2" w14:paraId="73BF75F6" w14:textId="77777777" w:rsidTr="002970C8">
        <w:trPr>
          <w:cantSplit/>
          <w:trHeight w:hRule="exact" w:val="432"/>
          <w:tblHeader/>
          <w:jc w:val="center"/>
        </w:trPr>
        <w:tc>
          <w:tcPr>
            <w:tcW w:w="1731" w:type="dxa"/>
            <w:vAlign w:val="center"/>
          </w:tcPr>
          <w:p w14:paraId="07297D1E" w14:textId="77777777" w:rsidR="00E064F7" w:rsidRPr="008036E9" w:rsidRDefault="00E064F7" w:rsidP="007B0E06">
            <w:pPr>
              <w:pStyle w:val="BodyText2"/>
              <w:jc w:val="center"/>
              <w:rPr>
                <w:sz w:val="20"/>
              </w:rPr>
            </w:pPr>
          </w:p>
        </w:tc>
        <w:tc>
          <w:tcPr>
            <w:tcW w:w="1457" w:type="dxa"/>
            <w:vAlign w:val="center"/>
          </w:tcPr>
          <w:p w14:paraId="5DB1965A" w14:textId="77777777" w:rsidR="00E064F7" w:rsidRPr="008036E9" w:rsidRDefault="00E064F7" w:rsidP="007B0E06">
            <w:pPr>
              <w:pStyle w:val="BodyText2"/>
              <w:jc w:val="center"/>
              <w:rPr>
                <w:sz w:val="20"/>
              </w:rPr>
            </w:pPr>
          </w:p>
        </w:tc>
        <w:tc>
          <w:tcPr>
            <w:tcW w:w="1592" w:type="dxa"/>
            <w:vAlign w:val="center"/>
          </w:tcPr>
          <w:p w14:paraId="00E1EC37" w14:textId="77777777" w:rsidR="00E064F7" w:rsidRPr="008036E9" w:rsidRDefault="00E064F7" w:rsidP="007B0E06">
            <w:pPr>
              <w:pStyle w:val="BodyText2"/>
              <w:jc w:val="center"/>
              <w:rPr>
                <w:sz w:val="20"/>
              </w:rPr>
            </w:pPr>
          </w:p>
        </w:tc>
        <w:tc>
          <w:tcPr>
            <w:tcW w:w="2841" w:type="dxa"/>
            <w:vAlign w:val="center"/>
          </w:tcPr>
          <w:p w14:paraId="762FB492" w14:textId="77777777" w:rsidR="00E064F7" w:rsidRPr="008036E9" w:rsidRDefault="00E064F7" w:rsidP="007B0E06">
            <w:pPr>
              <w:pStyle w:val="BodyText2"/>
              <w:jc w:val="center"/>
              <w:rPr>
                <w:sz w:val="20"/>
              </w:rPr>
            </w:pPr>
          </w:p>
        </w:tc>
        <w:tc>
          <w:tcPr>
            <w:tcW w:w="2012" w:type="dxa"/>
            <w:vAlign w:val="center"/>
          </w:tcPr>
          <w:p w14:paraId="1F2F46E5" w14:textId="77777777" w:rsidR="00E064F7" w:rsidRPr="008036E9" w:rsidRDefault="00E064F7" w:rsidP="007B0E06">
            <w:pPr>
              <w:pStyle w:val="BodyText2"/>
              <w:jc w:val="center"/>
              <w:rPr>
                <w:sz w:val="20"/>
              </w:rPr>
            </w:pPr>
          </w:p>
        </w:tc>
      </w:tr>
    </w:tbl>
    <w:p w14:paraId="131D561B" w14:textId="77777777" w:rsidR="008036E9" w:rsidRDefault="008036E9" w:rsidP="003A1082">
      <w:pPr>
        <w:pStyle w:val="GSATableCaption"/>
      </w:pPr>
      <w:bookmarkStart w:id="87" w:name="_Toc383689694"/>
      <w:bookmarkStart w:id="88" w:name="_Toc389728946"/>
      <w:r>
        <w:t>Table D-1</w:t>
      </w:r>
      <w:r w:rsidR="002970C8">
        <w:t xml:space="preserve"> – </w:t>
      </w:r>
      <w:r>
        <w:t>Database Scans</w:t>
      </w:r>
      <w:bookmarkEnd w:id="87"/>
      <w:bookmarkEnd w:id="88"/>
    </w:p>
    <w:p w14:paraId="677D0779" w14:textId="77777777" w:rsidR="00AE3E50" w:rsidRDefault="007B0E06" w:rsidP="00C4223E">
      <w:pPr>
        <w:pStyle w:val="GSASubsection"/>
        <w:numPr>
          <w:ilvl w:val="0"/>
          <w:numId w:val="0"/>
        </w:numPr>
        <w:ind w:left="360"/>
      </w:pPr>
      <w:bookmarkStart w:id="89" w:name="_Toc436905414"/>
      <w:r w:rsidRPr="007B0E06">
        <w:t>Database Scans</w:t>
      </w:r>
      <w:r>
        <w:t>: False Positive Reports</w:t>
      </w:r>
      <w:bookmarkEnd w:id="89"/>
    </w:p>
    <w:p w14:paraId="4294999A" w14:textId="6C4A377A" w:rsidR="007B0E06" w:rsidRDefault="00915327" w:rsidP="00621828">
      <w:r>
        <w:rPr>
          <w:noProof/>
        </w:rPr>
        <mc:AlternateContent>
          <mc:Choice Requires="wps">
            <w:drawing>
              <wp:inline distT="0" distB="0" distL="0" distR="0" wp14:anchorId="4A3D54E5" wp14:editId="0E18E65D">
                <wp:extent cx="6121400" cy="1134745"/>
                <wp:effectExtent l="9525" t="6985" r="12700" b="10795"/>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134745"/>
                        </a:xfrm>
                        <a:prstGeom prst="rect">
                          <a:avLst/>
                        </a:prstGeom>
                        <a:solidFill>
                          <a:srgbClr val="FFFFFF"/>
                        </a:solidFill>
                        <a:ln w="9525">
                          <a:solidFill>
                            <a:srgbClr val="A6A6A6"/>
                          </a:solidFill>
                          <a:miter lim="800000"/>
                          <a:headEnd/>
                          <a:tailEnd/>
                        </a:ln>
                      </wps:spPr>
                      <wps:txbx>
                        <w:txbxContent>
                          <w:p w14:paraId="12F18914" w14:textId="77777777" w:rsidR="00BB03B3" w:rsidRPr="00880092" w:rsidRDefault="00BB03B3" w:rsidP="007B0E06">
                            <w:pPr>
                              <w:jc w:val="both"/>
                              <w:rPr>
                                <w:i/>
                              </w:rPr>
                            </w:pPr>
                            <w:r>
                              <w:rPr>
                                <w:i/>
                                <w:color w:val="365F91" w:themeColor="accent1" w:themeShade="BF"/>
                              </w:rPr>
                              <w:t>Instruction: Use the summary table to identify false positives that were generated by the scanner.  Use a separate row for each false positive reported.  If one IP address has multiple false positive reports, give each false positive its own row.  For each false positive reported, add an explanation as to why that finding is a false positive.  Add as many rows as necessary.  The “FP” in the identifier number refers to “False Positive” and the “DS” in the identifier number refers to “Database Scan.”</w:t>
                            </w:r>
                          </w:p>
                        </w:txbxContent>
                      </wps:txbx>
                      <wps:bodyPr rot="0" vert="horz" wrap="square" lIns="91440" tIns="45720" rIns="91440" bIns="45720" anchor="t" anchorCtr="0" upright="1">
                        <a:noAutofit/>
                      </wps:bodyPr>
                    </wps:wsp>
                  </a:graphicData>
                </a:graphic>
              </wp:inline>
            </w:drawing>
          </mc:Choice>
          <mc:Fallback>
            <w:pict>
              <v:shape w14:anchorId="4A3D54E5" id="Text Box 113" o:spid="_x0000_s1041" type="#_x0000_t202" style="width:482pt;height: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" strokecolor="#a6a6a6">
                <v:textbox>
                  <w:txbxContent>
                    <w:p w14:paraId="12F18914" w14:textId="77777777" w:rsidR="00BB03B3" w:rsidRPr="00880092" w:rsidRDefault="00BB03B3" w:rsidP="007B0E06">
                      <w:pPr>
                        <w:jc w:val="both"/>
                        <w:rPr>
                          <w:i/>
                        </w:rPr>
                      </w:pPr>
                      <w:r>
                        <w:rPr>
                          <w:i/>
                          <w:color w:val="365F91" w:themeColor="accent1" w:themeShade="BF"/>
                        </w:rPr>
                        <w:t>Instruction: Use the summary table to identify false positives that were generated by the scanner.  Use a separate row for each false positive reported.  If one IP address has multiple false positive reports, give each false positive its own row.  For each false positive reported, add an explanation as to why that finding is a false positive.  Add as many rows as necessary.  The “FP” in the identifier number refers to “False Positive” and the “DS” in the identifier number refers to “Database Scan.”</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41"/>
        <w:gridCol w:w="1241"/>
        <w:gridCol w:w="1702"/>
        <w:gridCol w:w="3370"/>
        <w:gridCol w:w="1996"/>
      </w:tblGrid>
      <w:tr w:rsidR="00732A02" w:rsidRPr="001A08D2" w14:paraId="0D74C2D5" w14:textId="77777777" w:rsidTr="002970C8">
        <w:trPr>
          <w:cantSplit/>
          <w:trHeight w:hRule="exact" w:val="432"/>
          <w:tblHeader/>
          <w:jc w:val="center"/>
        </w:trPr>
        <w:tc>
          <w:tcPr>
            <w:tcW w:w="1069" w:type="dxa"/>
            <w:shd w:val="clear" w:color="auto" w:fill="1F497D" w:themeFill="text2"/>
            <w:vAlign w:val="center"/>
          </w:tcPr>
          <w:p w14:paraId="59D59152"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ID #</w:t>
            </w:r>
          </w:p>
        </w:tc>
        <w:tc>
          <w:tcPr>
            <w:tcW w:w="1261" w:type="dxa"/>
            <w:shd w:val="clear" w:color="auto" w:fill="1F497D" w:themeFill="text2"/>
            <w:vAlign w:val="center"/>
          </w:tcPr>
          <w:p w14:paraId="7134D199"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IP Address</w:t>
            </w:r>
          </w:p>
        </w:tc>
        <w:tc>
          <w:tcPr>
            <w:tcW w:w="1748" w:type="dxa"/>
            <w:shd w:val="clear" w:color="auto" w:fill="1F497D" w:themeFill="text2"/>
            <w:vAlign w:val="center"/>
          </w:tcPr>
          <w:p w14:paraId="1259E07B"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Scanner Severity Level</w:t>
            </w:r>
          </w:p>
        </w:tc>
        <w:tc>
          <w:tcPr>
            <w:tcW w:w="3514" w:type="dxa"/>
            <w:shd w:val="clear" w:color="auto" w:fill="1F497D" w:themeFill="text2"/>
            <w:vAlign w:val="center"/>
          </w:tcPr>
          <w:p w14:paraId="1D0598F1"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Finding</w:t>
            </w:r>
          </w:p>
        </w:tc>
        <w:tc>
          <w:tcPr>
            <w:tcW w:w="2041" w:type="dxa"/>
            <w:shd w:val="clear" w:color="auto" w:fill="1F497D" w:themeFill="text2"/>
            <w:vAlign w:val="center"/>
          </w:tcPr>
          <w:p w14:paraId="7AC9093F"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False Positive Explanation</w:t>
            </w:r>
          </w:p>
        </w:tc>
      </w:tr>
      <w:tr w:rsidR="00732A02" w:rsidRPr="001A08D2" w14:paraId="424C5DBB" w14:textId="77777777" w:rsidTr="002970C8">
        <w:trPr>
          <w:cantSplit/>
          <w:trHeight w:hRule="exact" w:val="432"/>
          <w:tblHeader/>
          <w:jc w:val="center"/>
        </w:trPr>
        <w:tc>
          <w:tcPr>
            <w:tcW w:w="1069" w:type="dxa"/>
            <w:vAlign w:val="center"/>
          </w:tcPr>
          <w:p w14:paraId="53630C1E" w14:textId="77777777" w:rsidR="00732A02" w:rsidRPr="008036E9" w:rsidRDefault="00732A02" w:rsidP="00732A02">
            <w:pPr>
              <w:pStyle w:val="BodyText2"/>
              <w:jc w:val="center"/>
              <w:rPr>
                <w:sz w:val="20"/>
              </w:rPr>
            </w:pPr>
            <w:r w:rsidRPr="008036E9">
              <w:rPr>
                <w:sz w:val="20"/>
              </w:rPr>
              <w:t>1-FP-DS</w:t>
            </w:r>
          </w:p>
        </w:tc>
        <w:tc>
          <w:tcPr>
            <w:tcW w:w="1261" w:type="dxa"/>
            <w:vAlign w:val="center"/>
          </w:tcPr>
          <w:p w14:paraId="19D4B138" w14:textId="77777777" w:rsidR="00732A02" w:rsidRPr="008036E9" w:rsidRDefault="00732A02" w:rsidP="00732A02">
            <w:pPr>
              <w:pStyle w:val="BodyText2"/>
              <w:jc w:val="center"/>
              <w:rPr>
                <w:sz w:val="20"/>
              </w:rPr>
            </w:pPr>
          </w:p>
        </w:tc>
        <w:tc>
          <w:tcPr>
            <w:tcW w:w="1748" w:type="dxa"/>
            <w:vAlign w:val="center"/>
          </w:tcPr>
          <w:p w14:paraId="0F9F6E6A" w14:textId="77777777" w:rsidR="00732A02" w:rsidRPr="008036E9" w:rsidRDefault="00732A02" w:rsidP="00732A02">
            <w:pPr>
              <w:pStyle w:val="BodyText2"/>
              <w:jc w:val="center"/>
              <w:rPr>
                <w:sz w:val="20"/>
              </w:rPr>
            </w:pPr>
          </w:p>
        </w:tc>
        <w:tc>
          <w:tcPr>
            <w:tcW w:w="3514" w:type="dxa"/>
            <w:vAlign w:val="center"/>
          </w:tcPr>
          <w:p w14:paraId="725B8D68" w14:textId="77777777" w:rsidR="00732A02" w:rsidRPr="008036E9" w:rsidRDefault="00732A02" w:rsidP="00732A02">
            <w:pPr>
              <w:pStyle w:val="BodyText2"/>
              <w:jc w:val="center"/>
              <w:rPr>
                <w:sz w:val="20"/>
              </w:rPr>
            </w:pPr>
          </w:p>
        </w:tc>
        <w:tc>
          <w:tcPr>
            <w:tcW w:w="2041" w:type="dxa"/>
            <w:vAlign w:val="center"/>
          </w:tcPr>
          <w:p w14:paraId="3D4CB1C3" w14:textId="77777777" w:rsidR="00732A02" w:rsidRPr="008036E9" w:rsidRDefault="00732A02" w:rsidP="00732A02">
            <w:pPr>
              <w:pStyle w:val="BodyText2"/>
              <w:jc w:val="center"/>
              <w:rPr>
                <w:sz w:val="20"/>
              </w:rPr>
            </w:pPr>
          </w:p>
        </w:tc>
      </w:tr>
      <w:tr w:rsidR="00732A02" w:rsidRPr="001A08D2" w14:paraId="10531C2C" w14:textId="77777777" w:rsidTr="002970C8">
        <w:trPr>
          <w:cantSplit/>
          <w:trHeight w:hRule="exact" w:val="432"/>
          <w:tblHeader/>
          <w:jc w:val="center"/>
        </w:trPr>
        <w:tc>
          <w:tcPr>
            <w:tcW w:w="1069" w:type="dxa"/>
            <w:vAlign w:val="center"/>
          </w:tcPr>
          <w:p w14:paraId="06B4AB40" w14:textId="77777777" w:rsidR="00732A02" w:rsidRPr="008036E9" w:rsidRDefault="00732A02" w:rsidP="00732A02">
            <w:pPr>
              <w:pStyle w:val="BodyText2"/>
              <w:jc w:val="center"/>
              <w:rPr>
                <w:sz w:val="20"/>
              </w:rPr>
            </w:pPr>
            <w:r w:rsidRPr="008036E9">
              <w:rPr>
                <w:sz w:val="20"/>
              </w:rPr>
              <w:t>2-FP-DS</w:t>
            </w:r>
          </w:p>
        </w:tc>
        <w:tc>
          <w:tcPr>
            <w:tcW w:w="1261" w:type="dxa"/>
            <w:vAlign w:val="center"/>
          </w:tcPr>
          <w:p w14:paraId="5C1A6155" w14:textId="77777777" w:rsidR="00732A02" w:rsidRPr="008036E9" w:rsidRDefault="00732A02" w:rsidP="00732A02">
            <w:pPr>
              <w:pStyle w:val="BodyText2"/>
              <w:jc w:val="center"/>
              <w:rPr>
                <w:sz w:val="20"/>
              </w:rPr>
            </w:pPr>
          </w:p>
        </w:tc>
        <w:tc>
          <w:tcPr>
            <w:tcW w:w="1748" w:type="dxa"/>
            <w:vAlign w:val="center"/>
          </w:tcPr>
          <w:p w14:paraId="7B14E4B9" w14:textId="77777777" w:rsidR="00732A02" w:rsidRPr="008036E9" w:rsidRDefault="00732A02" w:rsidP="00732A02">
            <w:pPr>
              <w:pStyle w:val="BodyText2"/>
              <w:jc w:val="center"/>
              <w:rPr>
                <w:sz w:val="20"/>
              </w:rPr>
            </w:pPr>
          </w:p>
        </w:tc>
        <w:tc>
          <w:tcPr>
            <w:tcW w:w="3514" w:type="dxa"/>
            <w:vAlign w:val="center"/>
          </w:tcPr>
          <w:p w14:paraId="6B978E28" w14:textId="77777777" w:rsidR="00732A02" w:rsidRPr="008036E9" w:rsidRDefault="00732A02" w:rsidP="00732A02">
            <w:pPr>
              <w:pStyle w:val="BodyText2"/>
              <w:jc w:val="center"/>
              <w:rPr>
                <w:sz w:val="20"/>
              </w:rPr>
            </w:pPr>
          </w:p>
        </w:tc>
        <w:tc>
          <w:tcPr>
            <w:tcW w:w="2041" w:type="dxa"/>
            <w:vAlign w:val="center"/>
          </w:tcPr>
          <w:p w14:paraId="30358599" w14:textId="77777777" w:rsidR="00732A02" w:rsidRPr="008036E9" w:rsidRDefault="00732A02" w:rsidP="00732A02">
            <w:pPr>
              <w:pStyle w:val="BodyText2"/>
              <w:jc w:val="center"/>
              <w:rPr>
                <w:sz w:val="20"/>
              </w:rPr>
            </w:pPr>
          </w:p>
        </w:tc>
      </w:tr>
      <w:tr w:rsidR="00732A02" w:rsidRPr="001A08D2" w14:paraId="11F1B285" w14:textId="77777777" w:rsidTr="002970C8">
        <w:trPr>
          <w:cantSplit/>
          <w:trHeight w:hRule="exact" w:val="432"/>
          <w:tblHeader/>
          <w:jc w:val="center"/>
        </w:trPr>
        <w:tc>
          <w:tcPr>
            <w:tcW w:w="1069" w:type="dxa"/>
            <w:vAlign w:val="center"/>
          </w:tcPr>
          <w:p w14:paraId="5F6C7270" w14:textId="77777777" w:rsidR="00732A02" w:rsidRPr="008036E9" w:rsidRDefault="00732A02" w:rsidP="00732A02">
            <w:pPr>
              <w:pStyle w:val="BodyText2"/>
              <w:jc w:val="center"/>
              <w:rPr>
                <w:sz w:val="20"/>
              </w:rPr>
            </w:pPr>
            <w:r w:rsidRPr="008036E9">
              <w:rPr>
                <w:sz w:val="20"/>
              </w:rPr>
              <w:t>3-FP-DS</w:t>
            </w:r>
          </w:p>
        </w:tc>
        <w:tc>
          <w:tcPr>
            <w:tcW w:w="1261" w:type="dxa"/>
            <w:vAlign w:val="center"/>
          </w:tcPr>
          <w:p w14:paraId="5E6F2434" w14:textId="77777777" w:rsidR="00732A02" w:rsidRPr="008036E9" w:rsidRDefault="00732A02" w:rsidP="00732A02">
            <w:pPr>
              <w:pStyle w:val="BodyText2"/>
              <w:jc w:val="center"/>
              <w:rPr>
                <w:sz w:val="20"/>
              </w:rPr>
            </w:pPr>
          </w:p>
        </w:tc>
        <w:tc>
          <w:tcPr>
            <w:tcW w:w="1748" w:type="dxa"/>
            <w:vAlign w:val="center"/>
          </w:tcPr>
          <w:p w14:paraId="68CCBFD8" w14:textId="77777777" w:rsidR="00732A02" w:rsidRPr="008036E9" w:rsidRDefault="00732A02" w:rsidP="00732A02">
            <w:pPr>
              <w:pStyle w:val="BodyText2"/>
              <w:jc w:val="center"/>
              <w:rPr>
                <w:sz w:val="20"/>
              </w:rPr>
            </w:pPr>
          </w:p>
        </w:tc>
        <w:tc>
          <w:tcPr>
            <w:tcW w:w="3514" w:type="dxa"/>
            <w:vAlign w:val="center"/>
          </w:tcPr>
          <w:p w14:paraId="11E8C353" w14:textId="77777777" w:rsidR="00732A02" w:rsidRPr="008036E9" w:rsidRDefault="00732A02" w:rsidP="00732A02">
            <w:pPr>
              <w:pStyle w:val="BodyText2"/>
              <w:jc w:val="center"/>
              <w:rPr>
                <w:sz w:val="20"/>
              </w:rPr>
            </w:pPr>
          </w:p>
        </w:tc>
        <w:tc>
          <w:tcPr>
            <w:tcW w:w="2041" w:type="dxa"/>
            <w:vAlign w:val="center"/>
          </w:tcPr>
          <w:p w14:paraId="2999F250" w14:textId="77777777" w:rsidR="00732A02" w:rsidRPr="008036E9" w:rsidRDefault="00732A02" w:rsidP="00732A02">
            <w:pPr>
              <w:pStyle w:val="BodyText2"/>
              <w:jc w:val="center"/>
              <w:rPr>
                <w:sz w:val="20"/>
              </w:rPr>
            </w:pPr>
          </w:p>
        </w:tc>
      </w:tr>
      <w:tr w:rsidR="00732A02" w:rsidRPr="001A08D2" w14:paraId="0A6CDC29" w14:textId="77777777" w:rsidTr="002970C8">
        <w:trPr>
          <w:cantSplit/>
          <w:trHeight w:hRule="exact" w:val="432"/>
          <w:tblHeader/>
          <w:jc w:val="center"/>
        </w:trPr>
        <w:tc>
          <w:tcPr>
            <w:tcW w:w="1069" w:type="dxa"/>
            <w:vAlign w:val="center"/>
          </w:tcPr>
          <w:p w14:paraId="005A486D" w14:textId="77777777" w:rsidR="00732A02" w:rsidRPr="008036E9" w:rsidRDefault="00732A02" w:rsidP="00732A02">
            <w:pPr>
              <w:pStyle w:val="BodyText2"/>
              <w:jc w:val="center"/>
              <w:rPr>
                <w:sz w:val="20"/>
              </w:rPr>
            </w:pPr>
            <w:r w:rsidRPr="008036E9">
              <w:rPr>
                <w:sz w:val="20"/>
              </w:rPr>
              <w:t>4-FP-DS</w:t>
            </w:r>
          </w:p>
        </w:tc>
        <w:tc>
          <w:tcPr>
            <w:tcW w:w="1261" w:type="dxa"/>
            <w:vAlign w:val="center"/>
          </w:tcPr>
          <w:p w14:paraId="2299223D" w14:textId="77777777" w:rsidR="00732A02" w:rsidRPr="008036E9" w:rsidRDefault="00732A02" w:rsidP="00732A02">
            <w:pPr>
              <w:pStyle w:val="BodyText2"/>
              <w:jc w:val="center"/>
              <w:rPr>
                <w:sz w:val="20"/>
              </w:rPr>
            </w:pPr>
          </w:p>
        </w:tc>
        <w:tc>
          <w:tcPr>
            <w:tcW w:w="1748" w:type="dxa"/>
            <w:vAlign w:val="center"/>
          </w:tcPr>
          <w:p w14:paraId="67C3512E" w14:textId="77777777" w:rsidR="00732A02" w:rsidRPr="008036E9" w:rsidRDefault="00732A02" w:rsidP="00732A02">
            <w:pPr>
              <w:pStyle w:val="BodyText2"/>
              <w:jc w:val="center"/>
              <w:rPr>
                <w:sz w:val="20"/>
              </w:rPr>
            </w:pPr>
          </w:p>
        </w:tc>
        <w:tc>
          <w:tcPr>
            <w:tcW w:w="3514" w:type="dxa"/>
            <w:vAlign w:val="center"/>
          </w:tcPr>
          <w:p w14:paraId="4B0E43D4" w14:textId="77777777" w:rsidR="00732A02" w:rsidRPr="008036E9" w:rsidRDefault="00732A02" w:rsidP="00732A02">
            <w:pPr>
              <w:pStyle w:val="BodyText2"/>
              <w:jc w:val="center"/>
              <w:rPr>
                <w:sz w:val="20"/>
              </w:rPr>
            </w:pPr>
          </w:p>
        </w:tc>
        <w:tc>
          <w:tcPr>
            <w:tcW w:w="2041" w:type="dxa"/>
            <w:vAlign w:val="center"/>
          </w:tcPr>
          <w:p w14:paraId="7D4CE7FD" w14:textId="77777777" w:rsidR="00732A02" w:rsidRPr="008036E9" w:rsidRDefault="00732A02" w:rsidP="00732A02">
            <w:pPr>
              <w:pStyle w:val="BodyText2"/>
              <w:jc w:val="center"/>
              <w:rPr>
                <w:sz w:val="20"/>
              </w:rPr>
            </w:pPr>
          </w:p>
        </w:tc>
      </w:tr>
    </w:tbl>
    <w:p w14:paraId="0D46BF21" w14:textId="77777777" w:rsidR="008036E9" w:rsidRDefault="008036E9" w:rsidP="003A1082">
      <w:pPr>
        <w:pStyle w:val="GSATableCaption"/>
        <w:rPr>
          <w:rFonts w:eastAsiaTheme="majorEastAsia"/>
        </w:rPr>
      </w:pPr>
      <w:bookmarkStart w:id="90" w:name="_Toc383689695"/>
      <w:bookmarkStart w:id="91" w:name="_Toc389728947"/>
      <w:r>
        <w:rPr>
          <w:rFonts w:eastAsiaTheme="majorEastAsia"/>
        </w:rPr>
        <w:lastRenderedPageBreak/>
        <w:t>Table D-2</w:t>
      </w:r>
      <w:r w:rsidR="002970C8">
        <w:rPr>
          <w:rFonts w:eastAsiaTheme="majorEastAsia"/>
        </w:rPr>
        <w:t xml:space="preserve"> –</w:t>
      </w:r>
      <w:r w:rsidR="009A0900">
        <w:rPr>
          <w:rFonts w:eastAsiaTheme="majorEastAsia"/>
        </w:rPr>
        <w:t xml:space="preserve"> </w:t>
      </w:r>
      <w:r>
        <w:rPr>
          <w:rFonts w:eastAsiaTheme="majorEastAsia"/>
        </w:rPr>
        <w:t>Database Scans: False Positive Reports</w:t>
      </w:r>
      <w:bookmarkEnd w:id="90"/>
      <w:bookmarkEnd w:id="91"/>
    </w:p>
    <w:p w14:paraId="6E1F0B3C" w14:textId="77777777" w:rsidR="00732A02" w:rsidRDefault="00732A02" w:rsidP="002970C8">
      <w:r>
        <w:br w:type="page"/>
      </w:r>
    </w:p>
    <w:p w14:paraId="37FEEA1E" w14:textId="77777777" w:rsidR="00AE3E50" w:rsidRDefault="00C4223E" w:rsidP="00C4223E">
      <w:pPr>
        <w:pStyle w:val="GSASection"/>
        <w:numPr>
          <w:ilvl w:val="0"/>
          <w:numId w:val="0"/>
        </w:numPr>
      </w:pPr>
      <w:bookmarkStart w:id="92" w:name="_Toc436905415"/>
      <w:r>
        <w:lastRenderedPageBreak/>
        <w:t xml:space="preserve">Appendix </w:t>
      </w:r>
      <w:r w:rsidR="003F58C3">
        <w:t xml:space="preserve">E </w:t>
      </w:r>
      <w:r w:rsidR="007B0E06">
        <w:t>– Web Application Scan Results</w:t>
      </w:r>
      <w:bookmarkEnd w:id="92"/>
    </w:p>
    <w:p w14:paraId="49685B56" w14:textId="77777777" w:rsidR="00CD4A8F" w:rsidRDefault="008C46B6" w:rsidP="008C46B6">
      <w:r>
        <w:t>The &lt;</w:t>
      </w:r>
      <w:r w:rsidRPr="00BD6B43">
        <w:rPr>
          <w:b/>
          <w:color w:val="365F91" w:themeColor="accent1" w:themeShade="BF"/>
        </w:rPr>
        <w:t>Scanner Name, Vendor, &amp; Version #</w:t>
      </w:r>
      <w:r>
        <w:t>&gt; was used to scan the &lt;</w:t>
      </w:r>
      <w:r w:rsidRPr="00BD6B43">
        <w:rPr>
          <w:b/>
          <w:color w:val="365F91" w:themeColor="accent1" w:themeShade="BF"/>
        </w:rPr>
        <w:t>Information System Name</w:t>
      </w:r>
      <w:r>
        <w:t>&gt; web applications</w:t>
      </w:r>
      <w:r w:rsidR="002970C8">
        <w:t xml:space="preserve">.  </w:t>
      </w:r>
      <w:r w:rsidR="002B0786">
        <w:rPr>
          <w:b/>
          <w:color w:val="365F91" w:themeColor="accent1" w:themeShade="BF"/>
        </w:rPr>
        <w:t>&lt;number&gt;</w:t>
      </w:r>
      <w:r>
        <w:rPr>
          <w:b/>
          <w:color w:val="365F91" w:themeColor="accent1" w:themeShade="BF"/>
        </w:rPr>
        <w:t>%</w:t>
      </w:r>
      <w:r>
        <w:t xml:space="preserve"> of all web applications were scanned.</w:t>
      </w:r>
    </w:p>
    <w:p w14:paraId="4384D54C" w14:textId="77777777" w:rsidR="00F41817" w:rsidRDefault="00F41817" w:rsidP="008C46B6"/>
    <w:p w14:paraId="59F7A364" w14:textId="06A13234" w:rsidR="00880034" w:rsidRDefault="00915327" w:rsidP="00F41817">
      <w:r>
        <w:rPr>
          <w:noProof/>
        </w:rPr>
        <mc:AlternateContent>
          <mc:Choice Requires="wps">
            <w:drawing>
              <wp:inline distT="0" distB="0" distL="0" distR="0" wp14:anchorId="38111F57" wp14:editId="5EABF9F6">
                <wp:extent cx="5926455" cy="683260"/>
                <wp:effectExtent l="9525" t="6985" r="7620" b="5080"/>
                <wp:docPr id="1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683260"/>
                        </a:xfrm>
                        <a:prstGeom prst="rect">
                          <a:avLst/>
                        </a:prstGeom>
                        <a:solidFill>
                          <a:srgbClr val="FFFFFF"/>
                        </a:solidFill>
                        <a:ln w="9525">
                          <a:solidFill>
                            <a:srgbClr val="A6A6A6"/>
                          </a:solidFill>
                          <a:miter lim="800000"/>
                          <a:headEnd/>
                          <a:tailEnd/>
                        </a:ln>
                      </wps:spPr>
                      <wps:txbx>
                        <w:txbxContent>
                          <w:p w14:paraId="2E7F9546" w14:textId="77777777" w:rsidR="00BB03B3" w:rsidRPr="00880092" w:rsidRDefault="00BB03B3" w:rsidP="00CD4A8F">
                            <w:pPr>
                              <w:jc w:val="both"/>
                              <w:rPr>
                                <w:i/>
                              </w:rPr>
                            </w:pPr>
                            <w:r>
                              <w:rPr>
                                <w:i/>
                                <w:color w:val="365F91" w:themeColor="accent1" w:themeShade="BF"/>
                              </w:rPr>
                              <w:t xml:space="preserve">Instruction: Indicate the web applications that were scanned.  </w:t>
                            </w:r>
                            <w:r w:rsidRPr="003345A3">
                              <w:rPr>
                                <w:i/>
                                <w:color w:val="365F91" w:themeColor="accent1" w:themeShade="BF"/>
                              </w:rPr>
                              <w:t>For “Function”, indicate the function that the web-facing application plays for the system (e.g. control panel to build virtual machines).  Add additional rows as necessary.</w:t>
                            </w:r>
                          </w:p>
                        </w:txbxContent>
                      </wps:txbx>
                      <wps:bodyPr rot="0" vert="horz" wrap="square" lIns="91440" tIns="45720" rIns="91440" bIns="45720" anchor="t" anchorCtr="0" upright="1">
                        <a:noAutofit/>
                      </wps:bodyPr>
                    </wps:wsp>
                  </a:graphicData>
                </a:graphic>
              </wp:inline>
            </w:drawing>
          </mc:Choice>
          <mc:Fallback>
            <w:pict>
              <v:shape w14:anchorId="38111F57" id="Text Box 112" o:spid="_x0000_s1042" type="#_x0000_t202" style="width:466.6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" strokecolor="#a6a6a6">
                <v:textbox>
                  <w:txbxContent>
                    <w:p w14:paraId="2E7F9546" w14:textId="77777777" w:rsidR="00BB03B3" w:rsidRPr="00880092" w:rsidRDefault="00BB03B3" w:rsidP="00CD4A8F">
                      <w:pPr>
                        <w:jc w:val="both"/>
                        <w:rPr>
                          <w:i/>
                        </w:rPr>
                      </w:pPr>
                      <w:r>
                        <w:rPr>
                          <w:i/>
                          <w:color w:val="365F91" w:themeColor="accent1" w:themeShade="BF"/>
                        </w:rPr>
                        <w:t xml:space="preserve">Instruction: Indicate the web applications that were scanned.  </w:t>
                      </w:r>
                      <w:r w:rsidRPr="003345A3">
                        <w:rPr>
                          <w:i/>
                          <w:color w:val="365F91" w:themeColor="accent1" w:themeShade="BF"/>
                        </w:rPr>
                        <w:t>For “Function”, indicate the function that the web-facing application plays for the system (e.g. control panel to build virtual machines).  Add additional rows as necessary.</w:t>
                      </w:r>
                    </w:p>
                  </w:txbxContent>
                </v:textbox>
                <w10:anchorlock/>
              </v:shape>
            </w:pict>
          </mc:Fallback>
        </mc:AlternateContent>
      </w:r>
    </w:p>
    <w:p w14:paraId="0C442AEB" w14:textId="77777777" w:rsidR="00CD4A8F" w:rsidRDefault="00CD4A8F" w:rsidP="00C4223E">
      <w:pPr>
        <w:pStyle w:val="GSASubsection"/>
        <w:numPr>
          <w:ilvl w:val="0"/>
          <w:numId w:val="0"/>
        </w:numPr>
        <w:ind w:left="360"/>
      </w:pPr>
      <w:bookmarkStart w:id="93" w:name="_Toc436905416"/>
      <w:r w:rsidRPr="003B4BF2">
        <w:t>Web Applications Scans: Inventory of Web Applications Scanned</w:t>
      </w:r>
      <w:bookmarkEnd w:id="93"/>
    </w:p>
    <w:p w14:paraId="2E2F28F4" w14:textId="77777777" w:rsidR="002970C8" w:rsidRDefault="002970C8" w:rsidP="002970C8">
      <w:pPr>
        <w:rPr>
          <w:lang w:eastAsia="zh-TW"/>
        </w:rPr>
      </w:pPr>
    </w:p>
    <w:tbl>
      <w:tblPr>
        <w:tblStyle w:val="TableGrid"/>
        <w:tblW w:w="9720" w:type="dxa"/>
        <w:tblInd w:w="-72" w:type="dxa"/>
        <w:tblLook w:val="04A0" w:firstRow="1" w:lastRow="0" w:firstColumn="1" w:lastColumn="0" w:noHBand="0" w:noVBand="1"/>
      </w:tblPr>
      <w:tblGrid>
        <w:gridCol w:w="1980"/>
        <w:gridCol w:w="2340"/>
        <w:gridCol w:w="3150"/>
        <w:gridCol w:w="2250"/>
      </w:tblGrid>
      <w:tr w:rsidR="002970C8" w:rsidRPr="002970C8" w14:paraId="23B03EC4" w14:textId="77777777" w:rsidTr="002970C8">
        <w:tc>
          <w:tcPr>
            <w:tcW w:w="1980" w:type="dxa"/>
            <w:shd w:val="clear" w:color="auto" w:fill="1F497D"/>
          </w:tcPr>
          <w:p w14:paraId="6242D93A" w14:textId="77777777" w:rsidR="002970C8" w:rsidRPr="002970C8" w:rsidRDefault="002970C8" w:rsidP="002970C8">
            <w:pPr>
              <w:jc w:val="center"/>
              <w:rPr>
                <w:color w:val="FFFFFF" w:themeColor="background1"/>
                <w:sz w:val="20"/>
                <w:szCs w:val="20"/>
                <w:lang w:eastAsia="zh-TW"/>
              </w:rPr>
            </w:pPr>
            <w:r w:rsidRPr="002970C8">
              <w:rPr>
                <w:color w:val="FFFFFF" w:themeColor="background1"/>
                <w:sz w:val="20"/>
                <w:szCs w:val="20"/>
                <w:lang w:eastAsia="zh-TW"/>
              </w:rPr>
              <w:t>Login URL</w:t>
            </w:r>
          </w:p>
        </w:tc>
        <w:tc>
          <w:tcPr>
            <w:tcW w:w="2340" w:type="dxa"/>
            <w:shd w:val="clear" w:color="auto" w:fill="1F497D"/>
          </w:tcPr>
          <w:p w14:paraId="399475F0" w14:textId="77777777" w:rsidR="002970C8" w:rsidRPr="002970C8" w:rsidRDefault="002970C8" w:rsidP="002970C8">
            <w:pPr>
              <w:jc w:val="center"/>
              <w:rPr>
                <w:color w:val="FFFFFF" w:themeColor="background1"/>
                <w:sz w:val="20"/>
                <w:szCs w:val="20"/>
                <w:lang w:eastAsia="zh-TW"/>
              </w:rPr>
            </w:pPr>
            <w:r w:rsidRPr="002970C8">
              <w:rPr>
                <w:color w:val="FFFFFF" w:themeColor="background1"/>
                <w:sz w:val="20"/>
                <w:szCs w:val="20"/>
                <w:lang w:eastAsia="zh-TW"/>
              </w:rPr>
              <w:t>IP Address of Login Host</w:t>
            </w:r>
          </w:p>
        </w:tc>
        <w:tc>
          <w:tcPr>
            <w:tcW w:w="3150" w:type="dxa"/>
            <w:shd w:val="clear" w:color="auto" w:fill="1F497D"/>
          </w:tcPr>
          <w:p w14:paraId="0F7D594C" w14:textId="77777777" w:rsidR="002970C8" w:rsidRPr="002970C8" w:rsidRDefault="002970C8" w:rsidP="002970C8">
            <w:pPr>
              <w:jc w:val="center"/>
              <w:rPr>
                <w:color w:val="FFFFFF" w:themeColor="background1"/>
                <w:sz w:val="20"/>
                <w:szCs w:val="20"/>
                <w:lang w:eastAsia="zh-TW"/>
              </w:rPr>
            </w:pPr>
            <w:r w:rsidRPr="002970C8">
              <w:rPr>
                <w:color w:val="FFFFFF" w:themeColor="background1"/>
                <w:sz w:val="20"/>
                <w:szCs w:val="20"/>
                <w:lang w:eastAsia="zh-TW"/>
              </w:rPr>
              <w:t>Function</w:t>
            </w:r>
          </w:p>
        </w:tc>
        <w:tc>
          <w:tcPr>
            <w:tcW w:w="2250" w:type="dxa"/>
            <w:shd w:val="clear" w:color="auto" w:fill="1F497D"/>
          </w:tcPr>
          <w:p w14:paraId="56D77BAB" w14:textId="77777777" w:rsidR="002970C8" w:rsidRPr="002970C8" w:rsidRDefault="002970C8" w:rsidP="002970C8">
            <w:pPr>
              <w:jc w:val="center"/>
              <w:rPr>
                <w:color w:val="FFFFFF" w:themeColor="background1"/>
                <w:sz w:val="20"/>
                <w:szCs w:val="20"/>
                <w:lang w:eastAsia="zh-TW"/>
              </w:rPr>
            </w:pPr>
            <w:r w:rsidRPr="002970C8">
              <w:rPr>
                <w:color w:val="FFFFFF" w:themeColor="background1"/>
                <w:sz w:val="20"/>
                <w:szCs w:val="20"/>
                <w:lang w:eastAsia="zh-TW"/>
              </w:rPr>
              <w:t>Comment</w:t>
            </w:r>
          </w:p>
        </w:tc>
      </w:tr>
      <w:tr w:rsidR="002970C8" w14:paraId="5EF89685" w14:textId="77777777" w:rsidTr="002970C8">
        <w:tc>
          <w:tcPr>
            <w:tcW w:w="1980" w:type="dxa"/>
          </w:tcPr>
          <w:p w14:paraId="3B64B168" w14:textId="77777777" w:rsidR="002970C8" w:rsidRDefault="002970C8" w:rsidP="002970C8">
            <w:pPr>
              <w:rPr>
                <w:lang w:eastAsia="zh-TW"/>
              </w:rPr>
            </w:pPr>
          </w:p>
        </w:tc>
        <w:tc>
          <w:tcPr>
            <w:tcW w:w="2340" w:type="dxa"/>
          </w:tcPr>
          <w:p w14:paraId="20F6B235" w14:textId="77777777" w:rsidR="002970C8" w:rsidRDefault="002970C8" w:rsidP="002970C8">
            <w:pPr>
              <w:rPr>
                <w:lang w:eastAsia="zh-TW"/>
              </w:rPr>
            </w:pPr>
          </w:p>
        </w:tc>
        <w:tc>
          <w:tcPr>
            <w:tcW w:w="3150" w:type="dxa"/>
          </w:tcPr>
          <w:p w14:paraId="331F6369" w14:textId="77777777" w:rsidR="002970C8" w:rsidRDefault="002970C8" w:rsidP="002970C8">
            <w:pPr>
              <w:rPr>
                <w:lang w:eastAsia="zh-TW"/>
              </w:rPr>
            </w:pPr>
          </w:p>
        </w:tc>
        <w:tc>
          <w:tcPr>
            <w:tcW w:w="2250" w:type="dxa"/>
          </w:tcPr>
          <w:p w14:paraId="563589E9" w14:textId="77777777" w:rsidR="002970C8" w:rsidRDefault="002970C8" w:rsidP="002970C8">
            <w:pPr>
              <w:rPr>
                <w:lang w:eastAsia="zh-TW"/>
              </w:rPr>
            </w:pPr>
          </w:p>
        </w:tc>
      </w:tr>
      <w:tr w:rsidR="002970C8" w14:paraId="75A63ED1" w14:textId="77777777" w:rsidTr="002970C8">
        <w:tc>
          <w:tcPr>
            <w:tcW w:w="1980" w:type="dxa"/>
          </w:tcPr>
          <w:p w14:paraId="01B35538" w14:textId="77777777" w:rsidR="002970C8" w:rsidRDefault="002970C8" w:rsidP="002970C8">
            <w:pPr>
              <w:rPr>
                <w:lang w:eastAsia="zh-TW"/>
              </w:rPr>
            </w:pPr>
          </w:p>
        </w:tc>
        <w:tc>
          <w:tcPr>
            <w:tcW w:w="2340" w:type="dxa"/>
          </w:tcPr>
          <w:p w14:paraId="57D90435" w14:textId="77777777" w:rsidR="002970C8" w:rsidRDefault="002970C8" w:rsidP="002970C8">
            <w:pPr>
              <w:rPr>
                <w:lang w:eastAsia="zh-TW"/>
              </w:rPr>
            </w:pPr>
          </w:p>
        </w:tc>
        <w:tc>
          <w:tcPr>
            <w:tcW w:w="3150" w:type="dxa"/>
          </w:tcPr>
          <w:p w14:paraId="3B834E4E" w14:textId="77777777" w:rsidR="002970C8" w:rsidRDefault="002970C8" w:rsidP="002970C8">
            <w:pPr>
              <w:rPr>
                <w:lang w:eastAsia="zh-TW"/>
              </w:rPr>
            </w:pPr>
          </w:p>
        </w:tc>
        <w:tc>
          <w:tcPr>
            <w:tcW w:w="2250" w:type="dxa"/>
          </w:tcPr>
          <w:p w14:paraId="375FEA24" w14:textId="77777777" w:rsidR="002970C8" w:rsidRDefault="002970C8" w:rsidP="002970C8">
            <w:pPr>
              <w:rPr>
                <w:lang w:eastAsia="zh-TW"/>
              </w:rPr>
            </w:pPr>
          </w:p>
        </w:tc>
      </w:tr>
      <w:tr w:rsidR="002970C8" w14:paraId="4615F197" w14:textId="77777777" w:rsidTr="002970C8">
        <w:tc>
          <w:tcPr>
            <w:tcW w:w="1980" w:type="dxa"/>
          </w:tcPr>
          <w:p w14:paraId="05C4CCAB" w14:textId="77777777" w:rsidR="002970C8" w:rsidRDefault="002970C8" w:rsidP="002970C8">
            <w:pPr>
              <w:rPr>
                <w:lang w:eastAsia="zh-TW"/>
              </w:rPr>
            </w:pPr>
          </w:p>
        </w:tc>
        <w:tc>
          <w:tcPr>
            <w:tcW w:w="2340" w:type="dxa"/>
          </w:tcPr>
          <w:p w14:paraId="69EC6F98" w14:textId="77777777" w:rsidR="002970C8" w:rsidRDefault="002970C8" w:rsidP="002970C8">
            <w:pPr>
              <w:rPr>
                <w:lang w:eastAsia="zh-TW"/>
              </w:rPr>
            </w:pPr>
          </w:p>
        </w:tc>
        <w:tc>
          <w:tcPr>
            <w:tcW w:w="3150" w:type="dxa"/>
          </w:tcPr>
          <w:p w14:paraId="2E821241" w14:textId="77777777" w:rsidR="002970C8" w:rsidRDefault="002970C8" w:rsidP="002970C8">
            <w:pPr>
              <w:rPr>
                <w:lang w:eastAsia="zh-TW"/>
              </w:rPr>
            </w:pPr>
          </w:p>
        </w:tc>
        <w:tc>
          <w:tcPr>
            <w:tcW w:w="2250" w:type="dxa"/>
          </w:tcPr>
          <w:p w14:paraId="4F032101" w14:textId="77777777" w:rsidR="002970C8" w:rsidRDefault="002970C8" w:rsidP="002970C8">
            <w:pPr>
              <w:rPr>
                <w:lang w:eastAsia="zh-TW"/>
              </w:rPr>
            </w:pPr>
          </w:p>
        </w:tc>
      </w:tr>
      <w:tr w:rsidR="002970C8" w14:paraId="5D170BA5" w14:textId="77777777" w:rsidTr="002970C8">
        <w:tc>
          <w:tcPr>
            <w:tcW w:w="1980" w:type="dxa"/>
          </w:tcPr>
          <w:p w14:paraId="52E1F99B" w14:textId="77777777" w:rsidR="002970C8" w:rsidRDefault="002970C8" w:rsidP="002970C8">
            <w:pPr>
              <w:rPr>
                <w:lang w:eastAsia="zh-TW"/>
              </w:rPr>
            </w:pPr>
          </w:p>
        </w:tc>
        <w:tc>
          <w:tcPr>
            <w:tcW w:w="2340" w:type="dxa"/>
          </w:tcPr>
          <w:p w14:paraId="4231A1A6" w14:textId="77777777" w:rsidR="002970C8" w:rsidRDefault="002970C8" w:rsidP="002970C8">
            <w:pPr>
              <w:rPr>
                <w:lang w:eastAsia="zh-TW"/>
              </w:rPr>
            </w:pPr>
          </w:p>
        </w:tc>
        <w:tc>
          <w:tcPr>
            <w:tcW w:w="3150" w:type="dxa"/>
          </w:tcPr>
          <w:p w14:paraId="05133E31" w14:textId="77777777" w:rsidR="002970C8" w:rsidRDefault="002970C8" w:rsidP="002970C8">
            <w:pPr>
              <w:rPr>
                <w:lang w:eastAsia="zh-TW"/>
              </w:rPr>
            </w:pPr>
          </w:p>
        </w:tc>
        <w:tc>
          <w:tcPr>
            <w:tcW w:w="2250" w:type="dxa"/>
          </w:tcPr>
          <w:p w14:paraId="4E458BF5" w14:textId="77777777" w:rsidR="002970C8" w:rsidRDefault="002970C8" w:rsidP="002970C8">
            <w:pPr>
              <w:rPr>
                <w:lang w:eastAsia="zh-TW"/>
              </w:rPr>
            </w:pPr>
          </w:p>
        </w:tc>
      </w:tr>
    </w:tbl>
    <w:p w14:paraId="5826AA62" w14:textId="77777777" w:rsidR="00F41817" w:rsidRDefault="00F41817" w:rsidP="003A1082">
      <w:pPr>
        <w:pStyle w:val="GSATableCaption"/>
      </w:pPr>
      <w:bookmarkStart w:id="94" w:name="_Toc389728948"/>
      <w:r>
        <w:t>Table E-1</w:t>
      </w:r>
      <w:r w:rsidR="002970C8">
        <w:t xml:space="preserve"> – </w:t>
      </w:r>
      <w:r>
        <w:t>Web Application Scans</w:t>
      </w:r>
      <w:bookmarkEnd w:id="94"/>
    </w:p>
    <w:p w14:paraId="5E634B97" w14:textId="77777777" w:rsidR="00AE3E50" w:rsidRDefault="00EC78DC" w:rsidP="00C4223E">
      <w:pPr>
        <w:pStyle w:val="GSASubsection"/>
        <w:numPr>
          <w:ilvl w:val="0"/>
          <w:numId w:val="0"/>
        </w:numPr>
        <w:ind w:left="360"/>
      </w:pPr>
      <w:bookmarkStart w:id="95" w:name="_Toc436905417"/>
      <w:r>
        <w:t>Web Applications Scans</w:t>
      </w:r>
      <w:r w:rsidR="007B0E06">
        <w:t>: Raw Scan Results</w:t>
      </w:r>
      <w:bookmarkEnd w:id="95"/>
    </w:p>
    <w:p w14:paraId="2257BF77" w14:textId="02648D8F" w:rsidR="00EC78DC" w:rsidRDefault="00915327" w:rsidP="00EC78DC">
      <w:r>
        <w:rPr>
          <w:noProof/>
        </w:rPr>
        <mc:AlternateContent>
          <mc:Choice Requires="wps">
            <w:drawing>
              <wp:inline distT="0" distB="0" distL="0" distR="0" wp14:anchorId="124A1A98" wp14:editId="19CDACA2">
                <wp:extent cx="6047740" cy="668655"/>
                <wp:effectExtent l="9525" t="7620" r="10160" b="9525"/>
                <wp:docPr id="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668655"/>
                        </a:xfrm>
                        <a:prstGeom prst="rect">
                          <a:avLst/>
                        </a:prstGeom>
                        <a:solidFill>
                          <a:srgbClr val="FFFFFF"/>
                        </a:solidFill>
                        <a:ln w="9525">
                          <a:solidFill>
                            <a:srgbClr val="A6A6A6"/>
                          </a:solidFill>
                          <a:miter lim="800000"/>
                          <a:headEnd/>
                          <a:tailEnd/>
                        </a:ln>
                      </wps:spPr>
                      <wps:txbx>
                        <w:txbxContent>
                          <w:p w14:paraId="43E5CC10" w14:textId="77777777" w:rsidR="00BB03B3" w:rsidRPr="00880092" w:rsidRDefault="00BB03B3" w:rsidP="000F6F2D">
                            <w:pPr>
                              <w:jc w:val="both"/>
                              <w:rPr>
                                <w:i/>
                              </w:rPr>
                            </w:pPr>
                            <w:r>
                              <w:rPr>
                                <w:i/>
                                <w:color w:val="365F91" w:themeColor="accent1" w:themeShade="BF"/>
                              </w:rPr>
                              <w:t xml:space="preserve">Instruction: Provide all web application scans results generated by the scanner in a readable format.  Bundle all scan results into one zip file.  Do not insert files that require a scan license to read the file. </w:t>
                            </w:r>
                          </w:p>
                        </w:txbxContent>
                      </wps:txbx>
                      <wps:bodyPr rot="0" vert="horz" wrap="square" lIns="91440" tIns="45720" rIns="91440" bIns="45720" anchor="t" anchorCtr="0" upright="1">
                        <a:noAutofit/>
                      </wps:bodyPr>
                    </wps:wsp>
                  </a:graphicData>
                </a:graphic>
              </wp:inline>
            </w:drawing>
          </mc:Choice>
          <mc:Fallback>
            <w:pict>
              <v:shape w14:anchorId="124A1A98" id="Text Box 111" o:spid="_x0000_s1043" type="#_x0000_t202" style="width:476.2pt;height: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" strokecolor="#a6a6a6">
                <v:textbox>
                  <w:txbxContent>
                    <w:p w14:paraId="43E5CC10" w14:textId="77777777" w:rsidR="00BB03B3" w:rsidRPr="00880092" w:rsidRDefault="00BB03B3" w:rsidP="000F6F2D">
                      <w:pPr>
                        <w:jc w:val="both"/>
                        <w:rPr>
                          <w:i/>
                        </w:rPr>
                      </w:pPr>
                      <w:r>
                        <w:rPr>
                          <w:i/>
                          <w:color w:val="365F91" w:themeColor="accent1" w:themeShade="BF"/>
                        </w:rPr>
                        <w:t xml:space="preserve">Instruction: Provide all web application scans results generated by the scanner in a readable format.  Bundle all scan results into one zip file.  Do not insert files that require a scan license to read the file. </w:t>
                      </w:r>
                    </w:p>
                  </w:txbxContent>
                </v:textbox>
                <w10:anchorlock/>
              </v:shape>
            </w:pict>
          </mc:Fallback>
        </mc:AlternateContent>
      </w:r>
    </w:p>
    <w:p w14:paraId="1B590961" w14:textId="77777777" w:rsidR="00F36467" w:rsidRDefault="00F36467" w:rsidP="00F36467">
      <w:r>
        <w:t xml:space="preserve">The following raw scan results files are included: </w:t>
      </w:r>
    </w:p>
    <w:p w14:paraId="41C99D37" w14:textId="77777777" w:rsidR="003B4BF2" w:rsidRDefault="003B4BF2" w:rsidP="00F36467"/>
    <w:p w14:paraId="6EA10BB0" w14:textId="77777777" w:rsidR="00F36467" w:rsidRPr="00E10B2C" w:rsidRDefault="00F36467" w:rsidP="003B4BF2">
      <w:pPr>
        <w:rPr>
          <w:b/>
        </w:rPr>
      </w:pPr>
      <w:r w:rsidRPr="000A5C19">
        <w:rPr>
          <w:b/>
        </w:rPr>
        <w:t>&lt;</w:t>
      </w:r>
      <w:r w:rsidRPr="003B4BF2">
        <w:rPr>
          <w:b/>
          <w:color w:val="365F91" w:themeColor="accent1" w:themeShade="BF"/>
        </w:rPr>
        <w:t>List files here include Title, Filename (including extension)</w:t>
      </w:r>
      <w:r w:rsidRPr="000A5C19">
        <w:rPr>
          <w:b/>
        </w:rPr>
        <w:t>&gt;</w:t>
      </w:r>
    </w:p>
    <w:p w14:paraId="334A4E6F" w14:textId="77777777" w:rsidR="00CD4A8F" w:rsidRDefault="00CD4A8F" w:rsidP="00C4223E"/>
    <w:p w14:paraId="44AFB697" w14:textId="77777777" w:rsidR="00AE3E50" w:rsidRDefault="008C46B6" w:rsidP="00C4223E">
      <w:pPr>
        <w:pStyle w:val="GSASubsection"/>
        <w:numPr>
          <w:ilvl w:val="0"/>
          <w:numId w:val="0"/>
        </w:numPr>
        <w:ind w:left="360"/>
      </w:pPr>
      <w:bookmarkStart w:id="96" w:name="_Toc436905418"/>
      <w:r>
        <w:t>Web Applications Scans: False Positive Reports</w:t>
      </w:r>
      <w:bookmarkEnd w:id="96"/>
    </w:p>
    <w:p w14:paraId="23FC9686" w14:textId="6B8D8AF4" w:rsidR="008C46B6" w:rsidRDefault="00915327" w:rsidP="00621828">
      <w:r>
        <w:rPr>
          <w:noProof/>
        </w:rPr>
        <mc:AlternateContent>
          <mc:Choice Requires="wps">
            <w:drawing>
              <wp:inline distT="0" distB="0" distL="0" distR="0" wp14:anchorId="33563107" wp14:editId="0D7F668B">
                <wp:extent cx="5915025" cy="1173480"/>
                <wp:effectExtent l="9525" t="8255" r="9525" b="8890"/>
                <wp:docPr id="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73480"/>
                        </a:xfrm>
                        <a:prstGeom prst="rect">
                          <a:avLst/>
                        </a:prstGeom>
                        <a:solidFill>
                          <a:srgbClr val="FFFFFF"/>
                        </a:solidFill>
                        <a:ln w="9525">
                          <a:solidFill>
                            <a:srgbClr val="A6A6A6"/>
                          </a:solidFill>
                          <a:miter lim="800000"/>
                          <a:headEnd/>
                          <a:tailEnd/>
                        </a:ln>
                      </wps:spPr>
                      <wps:txbx>
                        <w:txbxContent>
                          <w:p w14:paraId="5DF068E4" w14:textId="77777777" w:rsidR="00BB03B3" w:rsidRPr="00880092" w:rsidRDefault="00BB03B3" w:rsidP="00AD3808">
                            <w:pPr>
                              <w:jc w:val="both"/>
                              <w:rPr>
                                <w:i/>
                              </w:rPr>
                            </w:pPr>
                            <w:r w:rsidRPr="00621828">
                              <w:rPr>
                                <w:i/>
                                <w:color w:val="365F91" w:themeColor="accent1" w:themeShade="BF"/>
                              </w:rPr>
                              <w:t xml:space="preserve">Instruction: Use the summary table to identify false positives that were generated by the scanner.  </w:t>
                            </w:r>
                            <w:r>
                              <w:rPr>
                                <w:i/>
                                <w:color w:val="365F91" w:themeColor="accent1" w:themeShade="BF"/>
                              </w:rPr>
                              <w:t xml:space="preserve">Use a separate row for each false positive reported.  If one IP address has multiple false positive reports, give each false positive its own row.  </w:t>
                            </w:r>
                            <w:r w:rsidRPr="00621828">
                              <w:rPr>
                                <w:i/>
                                <w:color w:val="365F91" w:themeColor="accent1" w:themeShade="BF"/>
                              </w:rPr>
                              <w:t xml:space="preserve">For each false positive reported, add an explanation as to why that finding is a false positive.  Add as many rows as necessary.  </w:t>
                            </w:r>
                            <w:r>
                              <w:rPr>
                                <w:i/>
                                <w:color w:val="365F91" w:themeColor="accent1" w:themeShade="BF"/>
                              </w:rPr>
                              <w:t>The “FP” in the identifier number refers to “False Positive” and the “WS” in the identifier number refers to “Web Application Scan.”</w:t>
                            </w:r>
                          </w:p>
                          <w:p w14:paraId="6AF4D74E" w14:textId="77777777" w:rsidR="00BB03B3" w:rsidRPr="00621828" w:rsidRDefault="00BB03B3" w:rsidP="00621828">
                            <w:pPr>
                              <w:jc w:val="both"/>
                              <w:rPr>
                                <w:i/>
                                <w:color w:val="365F91" w:themeColor="accent1" w:themeShade="BF"/>
                              </w:rPr>
                            </w:pPr>
                          </w:p>
                        </w:txbxContent>
                      </wps:txbx>
                      <wps:bodyPr rot="0" vert="horz" wrap="square" lIns="91440" tIns="45720" rIns="91440" bIns="45720" anchor="t" anchorCtr="0" upright="1">
                        <a:noAutofit/>
                      </wps:bodyPr>
                    </wps:wsp>
                  </a:graphicData>
                </a:graphic>
              </wp:inline>
            </w:drawing>
          </mc:Choice>
          <mc:Fallback>
            <w:pict>
              <v:shape w14:anchorId="33563107" id="Text Box 110" o:spid="_x0000_s1044" type="#_x0000_t202" style="width:465.75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" strokecolor="#a6a6a6">
                <v:textbox>
                  <w:txbxContent>
                    <w:p w14:paraId="5DF068E4" w14:textId="77777777" w:rsidR="00BB03B3" w:rsidRPr="00880092" w:rsidRDefault="00BB03B3" w:rsidP="00AD3808">
                      <w:pPr>
                        <w:jc w:val="both"/>
                        <w:rPr>
                          <w:i/>
                        </w:rPr>
                      </w:pPr>
                      <w:r w:rsidRPr="00621828">
                        <w:rPr>
                          <w:i/>
                          <w:color w:val="365F91" w:themeColor="accent1" w:themeShade="BF"/>
                        </w:rPr>
                        <w:t xml:space="preserve">Instruction: Use the summary table to identify false positives that were generated by the scanner.  </w:t>
                      </w:r>
                      <w:r>
                        <w:rPr>
                          <w:i/>
                          <w:color w:val="365F91" w:themeColor="accent1" w:themeShade="BF"/>
                        </w:rPr>
                        <w:t xml:space="preserve">Use a separate row for each false positive reported.  If one IP address has multiple false positive reports, give each false positive its own row.  </w:t>
                      </w:r>
                      <w:r w:rsidRPr="00621828">
                        <w:rPr>
                          <w:i/>
                          <w:color w:val="365F91" w:themeColor="accent1" w:themeShade="BF"/>
                        </w:rPr>
                        <w:t xml:space="preserve">For each false positive reported, add an explanation as to why that finding is a false positive.  Add as many rows as necessary.  </w:t>
                      </w:r>
                      <w:r>
                        <w:rPr>
                          <w:i/>
                          <w:color w:val="365F91" w:themeColor="accent1" w:themeShade="BF"/>
                        </w:rPr>
                        <w:t>The “FP” in the identifier number refers to “False Positive” and the “WS” in the identifier number refers to “Web Application Scan.”</w:t>
                      </w:r>
                    </w:p>
                    <w:p w14:paraId="6AF4D74E" w14:textId="77777777" w:rsidR="00BB03B3" w:rsidRPr="00621828" w:rsidRDefault="00BB03B3" w:rsidP="00621828">
                      <w:pPr>
                        <w:jc w:val="both"/>
                        <w:rPr>
                          <w:i/>
                          <w:color w:val="365F91" w:themeColor="accent1" w:themeShade="BF"/>
                        </w:rPr>
                      </w:pPr>
                    </w:p>
                  </w:txbxContent>
                </v:textbox>
                <w10:anchorlock/>
              </v:shape>
            </w:pict>
          </mc:Fallback>
        </mc:AlternateContent>
      </w:r>
    </w:p>
    <w:tbl>
      <w:tblPr>
        <w:tblpPr w:leftFromText="180" w:rightFromText="180"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34"/>
        <w:gridCol w:w="1603"/>
        <w:gridCol w:w="2108"/>
        <w:gridCol w:w="2608"/>
        <w:gridCol w:w="1997"/>
      </w:tblGrid>
      <w:tr w:rsidR="00C61BFE" w:rsidRPr="001A08D2" w14:paraId="14F5370C" w14:textId="77777777" w:rsidTr="002970C8">
        <w:trPr>
          <w:cantSplit/>
          <w:trHeight w:hRule="exact" w:val="432"/>
        </w:trPr>
        <w:tc>
          <w:tcPr>
            <w:tcW w:w="1063" w:type="dxa"/>
            <w:shd w:val="clear" w:color="auto" w:fill="1F497D" w:themeFill="text2"/>
            <w:vAlign w:val="center"/>
          </w:tcPr>
          <w:p w14:paraId="2C275A16" w14:textId="77777777" w:rsidR="00C61BFE" w:rsidRPr="008036E9" w:rsidRDefault="00C61BFE"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lastRenderedPageBreak/>
              <w:t>ID #</w:t>
            </w:r>
          </w:p>
        </w:tc>
        <w:tc>
          <w:tcPr>
            <w:tcW w:w="1643" w:type="dxa"/>
            <w:shd w:val="clear" w:color="auto" w:fill="1F497D" w:themeFill="text2"/>
            <w:vAlign w:val="center"/>
          </w:tcPr>
          <w:p w14:paraId="7CB7DBCD" w14:textId="77777777" w:rsidR="00C61BFE" w:rsidRPr="008036E9" w:rsidRDefault="00AD3808"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Scanner Severity Level</w:t>
            </w:r>
          </w:p>
        </w:tc>
        <w:tc>
          <w:tcPr>
            <w:tcW w:w="2177" w:type="dxa"/>
            <w:shd w:val="clear" w:color="auto" w:fill="1F497D" w:themeFill="text2"/>
            <w:vAlign w:val="center"/>
          </w:tcPr>
          <w:p w14:paraId="34783133" w14:textId="77777777" w:rsidR="00C61BFE" w:rsidRPr="008036E9" w:rsidRDefault="00C61BFE"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Page</w:t>
            </w:r>
            <w:r w:rsidR="00AD3808" w:rsidRPr="008036E9">
              <w:rPr>
                <w:rFonts w:eastAsia="Times New Roman"/>
                <w:b/>
                <w:bCs/>
                <w:color w:val="FFFFFF"/>
                <w:kern w:val="0"/>
                <w:sz w:val="18"/>
                <w:szCs w:val="18"/>
              </w:rPr>
              <w:t xml:space="preserve"> &amp; IP Address</w:t>
            </w:r>
          </w:p>
        </w:tc>
        <w:tc>
          <w:tcPr>
            <w:tcW w:w="2708" w:type="dxa"/>
            <w:shd w:val="clear" w:color="auto" w:fill="1F497D" w:themeFill="text2"/>
            <w:vAlign w:val="center"/>
          </w:tcPr>
          <w:p w14:paraId="02043065" w14:textId="77777777" w:rsidR="00C61BFE" w:rsidRPr="008036E9" w:rsidRDefault="00C61BFE"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Fi</w:t>
            </w:r>
            <w:r w:rsidR="002D62E7" w:rsidRPr="008036E9">
              <w:rPr>
                <w:rFonts w:eastAsia="Times New Roman"/>
                <w:b/>
                <w:bCs/>
                <w:color w:val="FFFFFF"/>
                <w:kern w:val="0"/>
                <w:sz w:val="18"/>
                <w:szCs w:val="18"/>
              </w:rPr>
              <w:t>nding</w:t>
            </w:r>
          </w:p>
        </w:tc>
        <w:tc>
          <w:tcPr>
            <w:tcW w:w="2042" w:type="dxa"/>
            <w:shd w:val="clear" w:color="auto" w:fill="1F497D" w:themeFill="text2"/>
            <w:vAlign w:val="center"/>
          </w:tcPr>
          <w:p w14:paraId="75C15560" w14:textId="77777777" w:rsidR="00C61BFE" w:rsidRPr="008036E9" w:rsidRDefault="00C61BFE"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False Positive Explanation</w:t>
            </w:r>
          </w:p>
        </w:tc>
      </w:tr>
      <w:tr w:rsidR="00740574" w:rsidRPr="001A08D2" w14:paraId="78028F99" w14:textId="77777777" w:rsidTr="002970C8">
        <w:trPr>
          <w:cantSplit/>
          <w:trHeight w:hRule="exact" w:val="432"/>
          <w:tblHeader/>
        </w:trPr>
        <w:tc>
          <w:tcPr>
            <w:tcW w:w="1063" w:type="dxa"/>
            <w:vAlign w:val="center"/>
          </w:tcPr>
          <w:p w14:paraId="1E4D7272" w14:textId="77777777" w:rsidR="00740574" w:rsidRPr="001A08D2" w:rsidRDefault="00AD3808" w:rsidP="00A2552F">
            <w:pPr>
              <w:pStyle w:val="BodyText2"/>
              <w:spacing w:after="0" w:line="240" w:lineRule="auto"/>
              <w:jc w:val="center"/>
              <w:rPr>
                <w:rFonts w:ascii="Calibri" w:hAnsi="Calibri"/>
                <w:sz w:val="20"/>
              </w:rPr>
            </w:pPr>
            <w:r>
              <w:rPr>
                <w:rFonts w:ascii="Calibri" w:hAnsi="Calibri"/>
                <w:sz w:val="20"/>
              </w:rPr>
              <w:t>1-FP-WS</w:t>
            </w:r>
          </w:p>
        </w:tc>
        <w:tc>
          <w:tcPr>
            <w:tcW w:w="1643" w:type="dxa"/>
            <w:vAlign w:val="center"/>
          </w:tcPr>
          <w:p w14:paraId="1C2C43E7" w14:textId="77777777" w:rsidR="00740574" w:rsidRPr="001A08D2" w:rsidRDefault="00740574" w:rsidP="00A2552F">
            <w:pPr>
              <w:pStyle w:val="BodyText2"/>
              <w:spacing w:after="0" w:line="240" w:lineRule="auto"/>
              <w:jc w:val="center"/>
              <w:rPr>
                <w:rFonts w:ascii="Calibri" w:hAnsi="Calibri"/>
                <w:sz w:val="20"/>
              </w:rPr>
            </w:pPr>
          </w:p>
        </w:tc>
        <w:tc>
          <w:tcPr>
            <w:tcW w:w="2177" w:type="dxa"/>
            <w:vAlign w:val="center"/>
          </w:tcPr>
          <w:p w14:paraId="6935A924" w14:textId="77777777" w:rsidR="00740574" w:rsidRPr="001A08D2" w:rsidRDefault="00740574" w:rsidP="00A2552F">
            <w:pPr>
              <w:pStyle w:val="BodyText2"/>
              <w:spacing w:after="0" w:line="240" w:lineRule="auto"/>
              <w:jc w:val="center"/>
              <w:rPr>
                <w:rFonts w:ascii="Calibri" w:hAnsi="Calibri"/>
                <w:sz w:val="20"/>
              </w:rPr>
            </w:pPr>
          </w:p>
        </w:tc>
        <w:tc>
          <w:tcPr>
            <w:tcW w:w="2708" w:type="dxa"/>
            <w:vAlign w:val="center"/>
          </w:tcPr>
          <w:p w14:paraId="4AA6BB12" w14:textId="77777777" w:rsidR="00740574" w:rsidRPr="001A08D2" w:rsidRDefault="00740574" w:rsidP="00A2552F">
            <w:pPr>
              <w:pStyle w:val="BodyText2"/>
              <w:spacing w:after="0" w:line="240" w:lineRule="auto"/>
              <w:jc w:val="center"/>
              <w:rPr>
                <w:rFonts w:ascii="Calibri" w:hAnsi="Calibri"/>
                <w:sz w:val="20"/>
              </w:rPr>
            </w:pPr>
          </w:p>
        </w:tc>
        <w:tc>
          <w:tcPr>
            <w:tcW w:w="2042" w:type="dxa"/>
            <w:vAlign w:val="center"/>
          </w:tcPr>
          <w:p w14:paraId="79637814" w14:textId="77777777" w:rsidR="00740574" w:rsidRPr="001A08D2" w:rsidRDefault="00740574" w:rsidP="00A2552F">
            <w:pPr>
              <w:pStyle w:val="BodyText2"/>
              <w:spacing w:after="0" w:line="240" w:lineRule="auto"/>
              <w:jc w:val="center"/>
              <w:rPr>
                <w:rFonts w:ascii="Calibri" w:hAnsi="Calibri"/>
                <w:sz w:val="20"/>
              </w:rPr>
            </w:pPr>
          </w:p>
        </w:tc>
      </w:tr>
      <w:tr w:rsidR="00740574" w:rsidRPr="001A08D2" w14:paraId="6C67DFED" w14:textId="77777777" w:rsidTr="002970C8">
        <w:trPr>
          <w:cantSplit/>
          <w:trHeight w:hRule="exact" w:val="432"/>
          <w:tblHeader/>
        </w:trPr>
        <w:tc>
          <w:tcPr>
            <w:tcW w:w="1063" w:type="dxa"/>
            <w:vAlign w:val="center"/>
          </w:tcPr>
          <w:p w14:paraId="154BD5FF" w14:textId="77777777" w:rsidR="00740574" w:rsidRPr="001A08D2" w:rsidRDefault="00AD3808" w:rsidP="00A2552F">
            <w:pPr>
              <w:pStyle w:val="BodyText2"/>
              <w:spacing w:after="0" w:line="240" w:lineRule="auto"/>
              <w:jc w:val="center"/>
              <w:rPr>
                <w:rFonts w:ascii="Calibri" w:hAnsi="Calibri"/>
                <w:sz w:val="20"/>
              </w:rPr>
            </w:pPr>
            <w:r>
              <w:rPr>
                <w:rFonts w:ascii="Calibri" w:hAnsi="Calibri"/>
                <w:sz w:val="20"/>
              </w:rPr>
              <w:t>2-FP-WS</w:t>
            </w:r>
          </w:p>
        </w:tc>
        <w:tc>
          <w:tcPr>
            <w:tcW w:w="1643" w:type="dxa"/>
            <w:vAlign w:val="center"/>
          </w:tcPr>
          <w:p w14:paraId="195D6364" w14:textId="77777777" w:rsidR="00740574" w:rsidRPr="001A08D2" w:rsidRDefault="00740574" w:rsidP="00A2552F">
            <w:pPr>
              <w:pStyle w:val="BodyText2"/>
              <w:spacing w:after="0" w:line="240" w:lineRule="auto"/>
              <w:jc w:val="center"/>
              <w:rPr>
                <w:rFonts w:ascii="Calibri" w:hAnsi="Calibri"/>
                <w:sz w:val="20"/>
              </w:rPr>
            </w:pPr>
          </w:p>
        </w:tc>
        <w:tc>
          <w:tcPr>
            <w:tcW w:w="2177" w:type="dxa"/>
            <w:vAlign w:val="center"/>
          </w:tcPr>
          <w:p w14:paraId="2EBABF4F" w14:textId="77777777" w:rsidR="00740574" w:rsidRPr="001A08D2" w:rsidRDefault="00740574" w:rsidP="00A2552F">
            <w:pPr>
              <w:pStyle w:val="BodyText2"/>
              <w:spacing w:after="0" w:line="240" w:lineRule="auto"/>
              <w:jc w:val="center"/>
              <w:rPr>
                <w:rFonts w:ascii="Calibri" w:hAnsi="Calibri"/>
                <w:sz w:val="20"/>
              </w:rPr>
            </w:pPr>
          </w:p>
        </w:tc>
        <w:tc>
          <w:tcPr>
            <w:tcW w:w="2708" w:type="dxa"/>
            <w:vAlign w:val="center"/>
          </w:tcPr>
          <w:p w14:paraId="4D49F438" w14:textId="77777777" w:rsidR="00740574" w:rsidRPr="001A08D2" w:rsidRDefault="00740574" w:rsidP="00A2552F">
            <w:pPr>
              <w:pStyle w:val="BodyText2"/>
              <w:spacing w:after="0" w:line="240" w:lineRule="auto"/>
              <w:jc w:val="center"/>
              <w:rPr>
                <w:rFonts w:ascii="Calibri" w:hAnsi="Calibri"/>
                <w:sz w:val="20"/>
              </w:rPr>
            </w:pPr>
          </w:p>
        </w:tc>
        <w:tc>
          <w:tcPr>
            <w:tcW w:w="2042" w:type="dxa"/>
            <w:vAlign w:val="center"/>
          </w:tcPr>
          <w:p w14:paraId="292ADCDD" w14:textId="77777777" w:rsidR="00740574" w:rsidRPr="001A08D2" w:rsidRDefault="00740574" w:rsidP="00A2552F">
            <w:pPr>
              <w:pStyle w:val="BodyText2"/>
              <w:spacing w:after="0" w:line="240" w:lineRule="auto"/>
              <w:jc w:val="center"/>
              <w:rPr>
                <w:rFonts w:ascii="Calibri" w:hAnsi="Calibri"/>
                <w:sz w:val="20"/>
              </w:rPr>
            </w:pPr>
          </w:p>
        </w:tc>
      </w:tr>
      <w:tr w:rsidR="00740574" w:rsidRPr="001A08D2" w14:paraId="50ACD567" w14:textId="77777777" w:rsidTr="002970C8">
        <w:trPr>
          <w:cantSplit/>
          <w:trHeight w:hRule="exact" w:val="432"/>
          <w:tblHeader/>
        </w:trPr>
        <w:tc>
          <w:tcPr>
            <w:tcW w:w="1063" w:type="dxa"/>
            <w:vAlign w:val="center"/>
          </w:tcPr>
          <w:p w14:paraId="68067889" w14:textId="77777777" w:rsidR="00740574" w:rsidRPr="001A08D2" w:rsidRDefault="00AD3808" w:rsidP="00A2552F">
            <w:pPr>
              <w:pStyle w:val="BodyText2"/>
              <w:spacing w:after="0" w:line="240" w:lineRule="auto"/>
              <w:jc w:val="center"/>
              <w:rPr>
                <w:rFonts w:ascii="Calibri" w:hAnsi="Calibri"/>
                <w:sz w:val="20"/>
              </w:rPr>
            </w:pPr>
            <w:r>
              <w:rPr>
                <w:rFonts w:ascii="Calibri" w:hAnsi="Calibri"/>
                <w:sz w:val="20"/>
              </w:rPr>
              <w:t>3-FP-WS</w:t>
            </w:r>
          </w:p>
        </w:tc>
        <w:tc>
          <w:tcPr>
            <w:tcW w:w="1643" w:type="dxa"/>
            <w:vAlign w:val="center"/>
          </w:tcPr>
          <w:p w14:paraId="5B4B2045" w14:textId="77777777" w:rsidR="00740574" w:rsidRPr="001A08D2" w:rsidRDefault="00740574" w:rsidP="00A2552F">
            <w:pPr>
              <w:pStyle w:val="BodyText2"/>
              <w:spacing w:after="0" w:line="240" w:lineRule="auto"/>
              <w:jc w:val="center"/>
              <w:rPr>
                <w:rFonts w:ascii="Calibri" w:hAnsi="Calibri"/>
                <w:sz w:val="20"/>
              </w:rPr>
            </w:pPr>
          </w:p>
        </w:tc>
        <w:tc>
          <w:tcPr>
            <w:tcW w:w="2177" w:type="dxa"/>
            <w:vAlign w:val="center"/>
          </w:tcPr>
          <w:p w14:paraId="6C21E49C" w14:textId="77777777" w:rsidR="00740574" w:rsidRPr="001A08D2" w:rsidRDefault="00740574" w:rsidP="00A2552F">
            <w:pPr>
              <w:pStyle w:val="BodyText2"/>
              <w:spacing w:after="0" w:line="240" w:lineRule="auto"/>
              <w:jc w:val="center"/>
              <w:rPr>
                <w:rFonts w:ascii="Calibri" w:hAnsi="Calibri"/>
                <w:sz w:val="20"/>
              </w:rPr>
            </w:pPr>
          </w:p>
        </w:tc>
        <w:tc>
          <w:tcPr>
            <w:tcW w:w="2708" w:type="dxa"/>
            <w:vAlign w:val="center"/>
          </w:tcPr>
          <w:p w14:paraId="6B4C23F0" w14:textId="77777777" w:rsidR="00740574" w:rsidRPr="001A08D2" w:rsidRDefault="00740574" w:rsidP="00A2552F">
            <w:pPr>
              <w:pStyle w:val="BodyText2"/>
              <w:spacing w:after="0" w:line="240" w:lineRule="auto"/>
              <w:jc w:val="center"/>
              <w:rPr>
                <w:rFonts w:ascii="Calibri" w:hAnsi="Calibri"/>
                <w:sz w:val="20"/>
              </w:rPr>
            </w:pPr>
          </w:p>
        </w:tc>
        <w:tc>
          <w:tcPr>
            <w:tcW w:w="2042" w:type="dxa"/>
            <w:vAlign w:val="center"/>
          </w:tcPr>
          <w:p w14:paraId="630BA459" w14:textId="77777777" w:rsidR="00740574" w:rsidRPr="001A08D2" w:rsidRDefault="00740574" w:rsidP="00A2552F">
            <w:pPr>
              <w:pStyle w:val="BodyText2"/>
              <w:spacing w:after="0" w:line="240" w:lineRule="auto"/>
              <w:jc w:val="center"/>
              <w:rPr>
                <w:rFonts w:ascii="Calibri" w:hAnsi="Calibri"/>
                <w:sz w:val="20"/>
              </w:rPr>
            </w:pPr>
          </w:p>
        </w:tc>
      </w:tr>
      <w:tr w:rsidR="00740574" w:rsidRPr="001A08D2" w14:paraId="7B969410" w14:textId="77777777" w:rsidTr="002970C8">
        <w:trPr>
          <w:cantSplit/>
          <w:trHeight w:hRule="exact" w:val="432"/>
          <w:tblHeader/>
        </w:trPr>
        <w:tc>
          <w:tcPr>
            <w:tcW w:w="1063" w:type="dxa"/>
            <w:vAlign w:val="center"/>
          </w:tcPr>
          <w:p w14:paraId="1183BFEA" w14:textId="77777777" w:rsidR="00740574" w:rsidRDefault="00AD3808" w:rsidP="00A2552F">
            <w:pPr>
              <w:pStyle w:val="BodyText2"/>
              <w:spacing w:after="0" w:line="240" w:lineRule="auto"/>
              <w:jc w:val="center"/>
              <w:rPr>
                <w:rFonts w:ascii="Calibri" w:hAnsi="Calibri"/>
                <w:sz w:val="20"/>
              </w:rPr>
            </w:pPr>
            <w:r>
              <w:rPr>
                <w:rFonts w:ascii="Calibri" w:hAnsi="Calibri"/>
                <w:sz w:val="20"/>
              </w:rPr>
              <w:t>4-FP-WS</w:t>
            </w:r>
          </w:p>
        </w:tc>
        <w:tc>
          <w:tcPr>
            <w:tcW w:w="1643" w:type="dxa"/>
            <w:vAlign w:val="center"/>
          </w:tcPr>
          <w:p w14:paraId="06663247" w14:textId="77777777" w:rsidR="00740574" w:rsidRPr="001A08D2" w:rsidRDefault="00740574" w:rsidP="00A2552F">
            <w:pPr>
              <w:pStyle w:val="BodyText2"/>
              <w:spacing w:after="0" w:line="240" w:lineRule="auto"/>
              <w:jc w:val="center"/>
              <w:rPr>
                <w:rFonts w:ascii="Calibri" w:hAnsi="Calibri"/>
                <w:sz w:val="20"/>
              </w:rPr>
            </w:pPr>
          </w:p>
        </w:tc>
        <w:tc>
          <w:tcPr>
            <w:tcW w:w="2177" w:type="dxa"/>
            <w:vAlign w:val="center"/>
          </w:tcPr>
          <w:p w14:paraId="19A37F19" w14:textId="77777777" w:rsidR="00740574" w:rsidRPr="001A08D2" w:rsidRDefault="00740574" w:rsidP="00A2552F">
            <w:pPr>
              <w:pStyle w:val="BodyText2"/>
              <w:spacing w:after="0" w:line="240" w:lineRule="auto"/>
              <w:jc w:val="center"/>
              <w:rPr>
                <w:rFonts w:ascii="Calibri" w:hAnsi="Calibri"/>
                <w:sz w:val="20"/>
              </w:rPr>
            </w:pPr>
          </w:p>
        </w:tc>
        <w:tc>
          <w:tcPr>
            <w:tcW w:w="2708" w:type="dxa"/>
            <w:vAlign w:val="center"/>
          </w:tcPr>
          <w:p w14:paraId="304FA97D" w14:textId="77777777" w:rsidR="00740574" w:rsidRPr="001A08D2" w:rsidRDefault="00740574" w:rsidP="00A2552F">
            <w:pPr>
              <w:pStyle w:val="BodyText2"/>
              <w:spacing w:after="0" w:line="240" w:lineRule="auto"/>
              <w:jc w:val="center"/>
              <w:rPr>
                <w:rFonts w:ascii="Calibri" w:hAnsi="Calibri"/>
                <w:sz w:val="20"/>
              </w:rPr>
            </w:pPr>
          </w:p>
        </w:tc>
        <w:tc>
          <w:tcPr>
            <w:tcW w:w="2042" w:type="dxa"/>
            <w:vAlign w:val="center"/>
          </w:tcPr>
          <w:p w14:paraId="7B25FE38" w14:textId="77777777" w:rsidR="00740574" w:rsidRPr="001A08D2" w:rsidRDefault="00740574" w:rsidP="00A2552F">
            <w:pPr>
              <w:pStyle w:val="BodyText2"/>
              <w:spacing w:after="0" w:line="240" w:lineRule="auto"/>
              <w:jc w:val="center"/>
              <w:rPr>
                <w:rFonts w:ascii="Calibri" w:hAnsi="Calibri"/>
                <w:sz w:val="20"/>
              </w:rPr>
            </w:pPr>
          </w:p>
        </w:tc>
      </w:tr>
    </w:tbl>
    <w:p w14:paraId="5ABB3567" w14:textId="77777777" w:rsidR="008036E9" w:rsidRDefault="008036E9" w:rsidP="003A1082">
      <w:pPr>
        <w:pStyle w:val="GSATableCaption"/>
      </w:pPr>
      <w:bookmarkStart w:id="97" w:name="_Toc383689697"/>
      <w:bookmarkStart w:id="98" w:name="_Toc389728949"/>
      <w:r>
        <w:t>Table E-</w:t>
      </w:r>
      <w:r w:rsidR="00C55883">
        <w:t>2</w:t>
      </w:r>
      <w:r w:rsidR="002970C8">
        <w:t xml:space="preserve"> – </w:t>
      </w:r>
      <w:r>
        <w:t>Web Application Scans: False Positive Reports</w:t>
      </w:r>
      <w:bookmarkEnd w:id="97"/>
      <w:bookmarkEnd w:id="98"/>
    </w:p>
    <w:p w14:paraId="5AFC998B" w14:textId="77777777" w:rsidR="002970C8" w:rsidRDefault="002970C8" w:rsidP="002970C8">
      <w:r>
        <w:br w:type="page"/>
      </w:r>
    </w:p>
    <w:p w14:paraId="279B3D45" w14:textId="77777777" w:rsidR="00AE3E50" w:rsidRDefault="002970C8" w:rsidP="00C4223E">
      <w:pPr>
        <w:pStyle w:val="GSASection"/>
        <w:numPr>
          <w:ilvl w:val="0"/>
          <w:numId w:val="0"/>
        </w:numPr>
      </w:pPr>
      <w:bookmarkStart w:id="99" w:name="_Toc436905419"/>
      <w:r>
        <w:lastRenderedPageBreak/>
        <w:t>Appendix</w:t>
      </w:r>
      <w:r w:rsidR="00EC6786">
        <w:t xml:space="preserve"> </w:t>
      </w:r>
      <w:r w:rsidR="007B0E06">
        <w:t>F</w:t>
      </w:r>
      <w:r w:rsidR="008F5E57">
        <w:t xml:space="preserve"> – </w:t>
      </w:r>
      <w:r>
        <w:t>Assessment</w:t>
      </w:r>
      <w:r w:rsidR="002B0786">
        <w:t xml:space="preserve"> Results</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267"/>
        <w:gridCol w:w="1267"/>
        <w:gridCol w:w="1267"/>
        <w:gridCol w:w="1267"/>
        <w:gridCol w:w="1267"/>
        <w:gridCol w:w="1273"/>
        <w:gridCol w:w="1267"/>
      </w:tblGrid>
      <w:tr w:rsidR="005A2134" w:rsidRPr="001A08D2" w14:paraId="6ADBE35C" w14:textId="77777777" w:rsidTr="00C34A04">
        <w:trPr>
          <w:cantSplit/>
          <w:trHeight w:hRule="exact" w:val="883"/>
          <w:tblHeader/>
          <w:jc w:val="center"/>
        </w:trPr>
        <w:tc>
          <w:tcPr>
            <w:tcW w:w="1267" w:type="dxa"/>
            <w:shd w:val="clear" w:color="auto" w:fill="1F497D" w:themeFill="text2"/>
            <w:vAlign w:val="center"/>
          </w:tcPr>
          <w:p w14:paraId="098A3665" w14:textId="77777777" w:rsidR="005A2134" w:rsidRDefault="005A2134" w:rsidP="00C34A04">
            <w:pPr>
              <w:pStyle w:val="eGlobalTechTableHeader"/>
              <w:jc w:val="center"/>
              <w:rPr>
                <w:rFonts w:ascii="Calibri" w:hAnsi="Calibri"/>
                <w:b w:val="0"/>
                <w:sz w:val="20"/>
              </w:rPr>
            </w:pPr>
          </w:p>
          <w:p w14:paraId="16556842"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Risk Level</w:t>
            </w:r>
          </w:p>
        </w:tc>
        <w:tc>
          <w:tcPr>
            <w:tcW w:w="1267" w:type="dxa"/>
            <w:shd w:val="clear" w:color="auto" w:fill="1F497D" w:themeFill="text2"/>
            <w:vAlign w:val="center"/>
          </w:tcPr>
          <w:p w14:paraId="658D5BDB"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Assessment Test Cases</w:t>
            </w:r>
          </w:p>
        </w:tc>
        <w:tc>
          <w:tcPr>
            <w:tcW w:w="1267" w:type="dxa"/>
            <w:shd w:val="clear" w:color="auto" w:fill="1F497D" w:themeFill="text2"/>
            <w:vAlign w:val="center"/>
          </w:tcPr>
          <w:p w14:paraId="7B09BD04"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OS Scans</w:t>
            </w:r>
          </w:p>
        </w:tc>
        <w:tc>
          <w:tcPr>
            <w:tcW w:w="1267" w:type="dxa"/>
            <w:shd w:val="clear" w:color="auto" w:fill="1F497D" w:themeFill="text2"/>
            <w:vAlign w:val="center"/>
          </w:tcPr>
          <w:p w14:paraId="3FA54833"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Web Scans</w:t>
            </w:r>
          </w:p>
        </w:tc>
        <w:tc>
          <w:tcPr>
            <w:tcW w:w="1267" w:type="dxa"/>
            <w:shd w:val="clear" w:color="auto" w:fill="1F497D" w:themeFill="text2"/>
            <w:vAlign w:val="center"/>
          </w:tcPr>
          <w:p w14:paraId="42CFAF35"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DB Scans</w:t>
            </w:r>
          </w:p>
        </w:tc>
        <w:tc>
          <w:tcPr>
            <w:tcW w:w="1273" w:type="dxa"/>
            <w:shd w:val="clear" w:color="auto" w:fill="1F497D" w:themeFill="text2"/>
            <w:vAlign w:val="center"/>
          </w:tcPr>
          <w:p w14:paraId="34816690" w14:textId="77777777" w:rsidR="005A2134" w:rsidRDefault="005A2134" w:rsidP="00C34A04">
            <w:pPr>
              <w:pStyle w:val="eGlobalTechTableHeader"/>
              <w:jc w:val="center"/>
              <w:rPr>
                <w:rFonts w:ascii="Times New Roman" w:hAnsi="Times New Roman"/>
                <w:b w:val="0"/>
                <w:sz w:val="20"/>
              </w:rPr>
            </w:pPr>
            <w:r w:rsidRPr="00E25811">
              <w:rPr>
                <w:rFonts w:ascii="Times New Roman" w:hAnsi="Times New Roman"/>
                <w:sz w:val="20"/>
              </w:rPr>
              <w:t>Penetration Test</w:t>
            </w:r>
          </w:p>
        </w:tc>
        <w:tc>
          <w:tcPr>
            <w:tcW w:w="1267" w:type="dxa"/>
            <w:shd w:val="clear" w:color="auto" w:fill="1F497D" w:themeFill="text2"/>
            <w:vAlign w:val="center"/>
          </w:tcPr>
          <w:p w14:paraId="634861C6" w14:textId="77777777" w:rsidR="005A2134" w:rsidRDefault="005A2134" w:rsidP="00C34A04">
            <w:pPr>
              <w:pStyle w:val="eGlobalTechTableHeader"/>
              <w:jc w:val="center"/>
              <w:rPr>
                <w:rFonts w:ascii="Times New Roman" w:hAnsi="Times New Roman"/>
                <w:b w:val="0"/>
                <w:sz w:val="20"/>
              </w:rPr>
            </w:pPr>
            <w:r w:rsidRPr="00E25811">
              <w:rPr>
                <w:rFonts w:ascii="Times New Roman" w:hAnsi="Times New Roman"/>
                <w:sz w:val="20"/>
              </w:rPr>
              <w:t>Total</w:t>
            </w:r>
          </w:p>
        </w:tc>
      </w:tr>
      <w:tr w:rsidR="005A2134" w:rsidRPr="001A08D2" w14:paraId="044F04BD" w14:textId="77777777" w:rsidTr="00C34A04">
        <w:trPr>
          <w:cantSplit/>
          <w:trHeight w:hRule="exact" w:val="432"/>
          <w:tblHeader/>
          <w:jc w:val="center"/>
        </w:trPr>
        <w:tc>
          <w:tcPr>
            <w:tcW w:w="1267" w:type="dxa"/>
            <w:vAlign w:val="center"/>
          </w:tcPr>
          <w:p w14:paraId="10AE38FC" w14:textId="77777777" w:rsidR="005A2134" w:rsidRPr="009536A1" w:rsidRDefault="005A2134" w:rsidP="00C34A04">
            <w:pPr>
              <w:pStyle w:val="BodyText2"/>
              <w:spacing w:after="0" w:line="240" w:lineRule="auto"/>
              <w:jc w:val="center"/>
              <w:rPr>
                <w:color w:val="auto"/>
                <w:sz w:val="20"/>
              </w:rPr>
            </w:pPr>
            <w:r w:rsidRPr="00E25811">
              <w:rPr>
                <w:color w:val="auto"/>
                <w:sz w:val="20"/>
              </w:rPr>
              <w:t>High</w:t>
            </w:r>
          </w:p>
        </w:tc>
        <w:tc>
          <w:tcPr>
            <w:tcW w:w="1267" w:type="dxa"/>
            <w:vAlign w:val="center"/>
          </w:tcPr>
          <w:p w14:paraId="06CCD911"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7BB01985"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2DCFF3EF"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shd w:val="clear" w:color="auto" w:fill="auto"/>
            <w:vAlign w:val="center"/>
          </w:tcPr>
          <w:p w14:paraId="1DCDF1F7"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73" w:type="dxa"/>
            <w:vAlign w:val="center"/>
          </w:tcPr>
          <w:p w14:paraId="00C857EB"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20E174EA"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r w:rsidR="005A2134" w:rsidRPr="001A08D2" w14:paraId="10BD62A4" w14:textId="77777777" w:rsidTr="00C34A04">
        <w:trPr>
          <w:cantSplit/>
          <w:trHeight w:hRule="exact" w:val="432"/>
          <w:tblHeader/>
          <w:jc w:val="center"/>
        </w:trPr>
        <w:tc>
          <w:tcPr>
            <w:tcW w:w="1267" w:type="dxa"/>
            <w:vAlign w:val="center"/>
          </w:tcPr>
          <w:p w14:paraId="66756976" w14:textId="77777777" w:rsidR="005A2134" w:rsidRPr="009536A1" w:rsidRDefault="005A2134" w:rsidP="00C34A04">
            <w:pPr>
              <w:pStyle w:val="BodyText2"/>
              <w:spacing w:after="0" w:line="240" w:lineRule="auto"/>
              <w:jc w:val="center"/>
              <w:rPr>
                <w:color w:val="auto"/>
                <w:sz w:val="20"/>
              </w:rPr>
            </w:pPr>
            <w:r w:rsidRPr="00E25811">
              <w:rPr>
                <w:color w:val="auto"/>
                <w:sz w:val="20"/>
              </w:rPr>
              <w:t>Moderate</w:t>
            </w:r>
          </w:p>
        </w:tc>
        <w:tc>
          <w:tcPr>
            <w:tcW w:w="1267" w:type="dxa"/>
            <w:vAlign w:val="center"/>
          </w:tcPr>
          <w:p w14:paraId="415BCF29"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7A2740A4"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4EE7D13B"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shd w:val="clear" w:color="auto" w:fill="auto"/>
            <w:vAlign w:val="center"/>
          </w:tcPr>
          <w:p w14:paraId="2E52B5CD"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73" w:type="dxa"/>
            <w:vAlign w:val="center"/>
          </w:tcPr>
          <w:p w14:paraId="36154C7E"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6A246180"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r w:rsidR="005A2134" w:rsidRPr="001A08D2" w14:paraId="01B6C32B" w14:textId="77777777" w:rsidTr="00C34A04">
        <w:trPr>
          <w:cantSplit/>
          <w:trHeight w:hRule="exact" w:val="432"/>
          <w:tblHeader/>
          <w:jc w:val="center"/>
        </w:trPr>
        <w:tc>
          <w:tcPr>
            <w:tcW w:w="1267" w:type="dxa"/>
            <w:vAlign w:val="center"/>
          </w:tcPr>
          <w:p w14:paraId="4C7DD9B6" w14:textId="77777777" w:rsidR="005A2134" w:rsidRPr="009536A1" w:rsidRDefault="005A2134" w:rsidP="00C34A04">
            <w:pPr>
              <w:pStyle w:val="BodyText2"/>
              <w:spacing w:after="0" w:line="240" w:lineRule="auto"/>
              <w:jc w:val="center"/>
              <w:rPr>
                <w:color w:val="auto"/>
                <w:sz w:val="20"/>
              </w:rPr>
            </w:pPr>
            <w:r w:rsidRPr="00E25811">
              <w:rPr>
                <w:color w:val="auto"/>
                <w:sz w:val="20"/>
              </w:rPr>
              <w:t>Low</w:t>
            </w:r>
          </w:p>
        </w:tc>
        <w:tc>
          <w:tcPr>
            <w:tcW w:w="1267" w:type="dxa"/>
            <w:vAlign w:val="center"/>
          </w:tcPr>
          <w:p w14:paraId="1315F46F"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4C4F0D95"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0FC8DD01"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shd w:val="clear" w:color="auto" w:fill="auto"/>
            <w:vAlign w:val="center"/>
          </w:tcPr>
          <w:p w14:paraId="27D33AF8"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73" w:type="dxa"/>
            <w:vAlign w:val="center"/>
          </w:tcPr>
          <w:p w14:paraId="6D89FA22"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614DD379"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r w:rsidR="005A2134" w:rsidRPr="001A08D2" w14:paraId="57954BA9" w14:textId="77777777" w:rsidTr="00C34A04">
        <w:trPr>
          <w:cantSplit/>
          <w:trHeight w:hRule="exact" w:val="784"/>
          <w:tblHeader/>
          <w:jc w:val="center"/>
        </w:trPr>
        <w:tc>
          <w:tcPr>
            <w:tcW w:w="1267" w:type="dxa"/>
            <w:vAlign w:val="center"/>
          </w:tcPr>
          <w:p w14:paraId="5B6A05E9" w14:textId="77777777" w:rsidR="005A2134" w:rsidRPr="009536A1" w:rsidRDefault="005A2134" w:rsidP="00C34A04">
            <w:pPr>
              <w:pStyle w:val="BodyText2"/>
              <w:spacing w:after="0" w:line="240" w:lineRule="auto"/>
              <w:jc w:val="center"/>
              <w:rPr>
                <w:color w:val="auto"/>
                <w:sz w:val="20"/>
              </w:rPr>
            </w:pPr>
            <w:r w:rsidRPr="00E25811">
              <w:rPr>
                <w:color w:val="auto"/>
                <w:sz w:val="20"/>
              </w:rPr>
              <w:t>Operational Required</w:t>
            </w:r>
          </w:p>
        </w:tc>
        <w:tc>
          <w:tcPr>
            <w:tcW w:w="1267" w:type="dxa"/>
            <w:vAlign w:val="center"/>
          </w:tcPr>
          <w:p w14:paraId="0D71ABD1"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CD9382E"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144D32F3"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shd w:val="clear" w:color="auto" w:fill="auto"/>
            <w:vAlign w:val="center"/>
          </w:tcPr>
          <w:p w14:paraId="70A85FE1"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73" w:type="dxa"/>
            <w:vAlign w:val="center"/>
          </w:tcPr>
          <w:p w14:paraId="06731F25"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097E9135"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r w:rsidR="005A2134" w:rsidRPr="001A08D2" w14:paraId="59873D68" w14:textId="77777777" w:rsidTr="00C34A04">
        <w:trPr>
          <w:cantSplit/>
          <w:trHeight w:hRule="exact" w:val="432"/>
          <w:tblHeader/>
          <w:jc w:val="center"/>
        </w:trPr>
        <w:tc>
          <w:tcPr>
            <w:tcW w:w="1267" w:type="dxa"/>
            <w:vAlign w:val="center"/>
          </w:tcPr>
          <w:p w14:paraId="15846F15" w14:textId="77777777" w:rsidR="005A2134" w:rsidRPr="009536A1" w:rsidRDefault="005A2134" w:rsidP="00C34A04">
            <w:pPr>
              <w:pStyle w:val="BodyText2"/>
              <w:spacing w:after="0" w:line="240" w:lineRule="auto"/>
              <w:jc w:val="center"/>
              <w:rPr>
                <w:b/>
                <w:color w:val="auto"/>
                <w:sz w:val="20"/>
              </w:rPr>
            </w:pPr>
            <w:r w:rsidRPr="00E25811">
              <w:rPr>
                <w:b/>
                <w:color w:val="auto"/>
                <w:sz w:val="20"/>
              </w:rPr>
              <w:t>Total</w:t>
            </w:r>
          </w:p>
        </w:tc>
        <w:tc>
          <w:tcPr>
            <w:tcW w:w="1267" w:type="dxa"/>
            <w:vAlign w:val="center"/>
          </w:tcPr>
          <w:p w14:paraId="14A6468F"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67" w:type="dxa"/>
            <w:vAlign w:val="center"/>
          </w:tcPr>
          <w:p w14:paraId="49ED8BD4"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67" w:type="dxa"/>
            <w:vAlign w:val="center"/>
          </w:tcPr>
          <w:p w14:paraId="391A207A"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67" w:type="dxa"/>
            <w:shd w:val="clear" w:color="auto" w:fill="auto"/>
            <w:vAlign w:val="center"/>
          </w:tcPr>
          <w:p w14:paraId="3A5CC7B4"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73" w:type="dxa"/>
            <w:vAlign w:val="center"/>
          </w:tcPr>
          <w:p w14:paraId="14662700"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67" w:type="dxa"/>
            <w:vAlign w:val="center"/>
          </w:tcPr>
          <w:p w14:paraId="2DF2DFFA"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bl>
    <w:p w14:paraId="344B927A" w14:textId="77777777" w:rsidR="00AE3E50" w:rsidRDefault="00DD20FE" w:rsidP="003A1082">
      <w:pPr>
        <w:pStyle w:val="GSATableCaption"/>
      </w:pPr>
      <w:bookmarkStart w:id="100" w:name="_Toc389728950"/>
      <w:r w:rsidRPr="004E20C5">
        <w:t>Table F-1</w:t>
      </w:r>
      <w:r w:rsidR="002970C8">
        <w:t xml:space="preserve"> – </w:t>
      </w:r>
      <w:r w:rsidRPr="004E20C5">
        <w:t xml:space="preserve">Summary of System Security Risks from </w:t>
      </w:r>
      <w:r w:rsidR="000154AF">
        <w:t>ESRMO</w:t>
      </w:r>
      <w:r w:rsidRPr="004E20C5">
        <w:t xml:space="preserve"> Testing</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241"/>
        <w:gridCol w:w="1740"/>
        <w:gridCol w:w="2605"/>
      </w:tblGrid>
      <w:tr w:rsidR="00114A15" w:rsidRPr="0011098D" w14:paraId="684EE53F" w14:textId="77777777" w:rsidTr="00C34A04">
        <w:trPr>
          <w:cantSplit/>
          <w:trHeight w:hRule="exact" w:val="748"/>
          <w:tblHeader/>
          <w:jc w:val="center"/>
        </w:trPr>
        <w:tc>
          <w:tcPr>
            <w:tcW w:w="1241" w:type="dxa"/>
            <w:shd w:val="clear" w:color="auto" w:fill="1F497D" w:themeFill="text2"/>
            <w:vAlign w:val="center"/>
            <w:hideMark/>
          </w:tcPr>
          <w:p w14:paraId="523F280A" w14:textId="77777777" w:rsidR="00114A15" w:rsidRDefault="00114A15" w:rsidP="00C34A04">
            <w:pPr>
              <w:pStyle w:val="eGlobalTechTableHeader"/>
              <w:jc w:val="center"/>
              <w:rPr>
                <w:rFonts w:ascii="Times New Roman" w:hAnsi="Times New Roman"/>
                <w:sz w:val="20"/>
              </w:rPr>
            </w:pPr>
            <w:r w:rsidRPr="00E25811">
              <w:rPr>
                <w:rFonts w:ascii="Times New Roman" w:hAnsi="Times New Roman"/>
                <w:sz w:val="20"/>
              </w:rPr>
              <w:t>Risk Level</w:t>
            </w:r>
          </w:p>
        </w:tc>
        <w:tc>
          <w:tcPr>
            <w:tcW w:w="1740" w:type="dxa"/>
            <w:shd w:val="clear" w:color="auto" w:fill="1F497D" w:themeFill="text2"/>
            <w:vAlign w:val="center"/>
            <w:hideMark/>
          </w:tcPr>
          <w:p w14:paraId="5BEFD9AE" w14:textId="77777777" w:rsidR="00114A15" w:rsidRDefault="00114A15" w:rsidP="00C34A04">
            <w:pPr>
              <w:pStyle w:val="eGlobalTechTableHeader"/>
              <w:jc w:val="center"/>
              <w:rPr>
                <w:rFonts w:ascii="Times New Roman" w:hAnsi="Times New Roman"/>
                <w:sz w:val="20"/>
              </w:rPr>
            </w:pPr>
            <w:r w:rsidRPr="00E25811">
              <w:rPr>
                <w:rFonts w:ascii="Times New Roman" w:hAnsi="Times New Roman"/>
                <w:sz w:val="20"/>
              </w:rPr>
              <w:t xml:space="preserve">Risks from </w:t>
            </w:r>
            <w:r w:rsidR="000154AF">
              <w:rPr>
                <w:rFonts w:ascii="Times New Roman" w:hAnsi="Times New Roman"/>
                <w:sz w:val="20"/>
              </w:rPr>
              <w:t>ESRMO</w:t>
            </w:r>
            <w:r w:rsidRPr="00E25811">
              <w:rPr>
                <w:rFonts w:ascii="Times New Roman" w:hAnsi="Times New Roman"/>
                <w:sz w:val="20"/>
              </w:rPr>
              <w:t xml:space="preserve"> Testing</w:t>
            </w:r>
          </w:p>
        </w:tc>
        <w:tc>
          <w:tcPr>
            <w:tcW w:w="2605" w:type="dxa"/>
            <w:shd w:val="clear" w:color="auto" w:fill="1F497D" w:themeFill="text2"/>
            <w:vAlign w:val="center"/>
            <w:hideMark/>
          </w:tcPr>
          <w:p w14:paraId="1B7EBE15" w14:textId="77777777" w:rsidR="00114A15" w:rsidRDefault="00114A15" w:rsidP="00C34A04">
            <w:pPr>
              <w:pStyle w:val="eGlobalTechTableHeader"/>
              <w:jc w:val="center"/>
              <w:rPr>
                <w:rFonts w:ascii="Times New Roman" w:hAnsi="Times New Roman"/>
                <w:sz w:val="20"/>
              </w:rPr>
            </w:pPr>
            <w:r w:rsidRPr="00E25811">
              <w:rPr>
                <w:rFonts w:ascii="Times New Roman" w:hAnsi="Times New Roman"/>
                <w:sz w:val="20"/>
              </w:rPr>
              <w:t>Total Risks</w:t>
            </w:r>
          </w:p>
        </w:tc>
      </w:tr>
      <w:tr w:rsidR="00114A15" w:rsidRPr="0011098D" w14:paraId="1CE14D00" w14:textId="77777777" w:rsidTr="00C34A04">
        <w:trPr>
          <w:cantSplit/>
          <w:trHeight w:hRule="exact" w:val="694"/>
          <w:jc w:val="center"/>
        </w:trPr>
        <w:tc>
          <w:tcPr>
            <w:tcW w:w="1241" w:type="dxa"/>
            <w:vAlign w:val="center"/>
            <w:hideMark/>
          </w:tcPr>
          <w:p w14:paraId="35BD95E0" w14:textId="77777777" w:rsidR="00114A15" w:rsidRPr="009536A1" w:rsidRDefault="00114A15" w:rsidP="00C34A04">
            <w:pPr>
              <w:pStyle w:val="BodyText2"/>
              <w:spacing w:after="0" w:line="240" w:lineRule="auto"/>
              <w:jc w:val="center"/>
              <w:rPr>
                <w:color w:val="auto"/>
                <w:sz w:val="20"/>
              </w:rPr>
            </w:pPr>
            <w:r w:rsidRPr="00E25811">
              <w:rPr>
                <w:color w:val="auto"/>
                <w:sz w:val="20"/>
              </w:rPr>
              <w:t>High</w:t>
            </w:r>
          </w:p>
        </w:tc>
        <w:tc>
          <w:tcPr>
            <w:tcW w:w="1740" w:type="dxa"/>
            <w:vAlign w:val="center"/>
            <w:hideMark/>
          </w:tcPr>
          <w:p w14:paraId="452B931C"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p>
        </w:tc>
        <w:tc>
          <w:tcPr>
            <w:tcW w:w="2605" w:type="dxa"/>
            <w:vAlign w:val="center"/>
            <w:hideMark/>
          </w:tcPr>
          <w:p w14:paraId="33B75FC1"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r w:rsidRPr="00E25811">
              <w:rPr>
                <w:b/>
                <w:color w:val="auto"/>
                <w:sz w:val="20"/>
              </w:rPr>
              <w:t xml:space="preserve"> </w:t>
            </w:r>
            <w:r w:rsidRPr="00E25811">
              <w:rPr>
                <w:color w:val="auto"/>
                <w:sz w:val="20"/>
              </w:rPr>
              <w:t>(&lt;#&gt;% of Grand Total)</w:t>
            </w:r>
          </w:p>
        </w:tc>
      </w:tr>
      <w:tr w:rsidR="00114A15" w:rsidRPr="0011098D" w14:paraId="370877D4" w14:textId="77777777" w:rsidTr="00C34A04">
        <w:trPr>
          <w:cantSplit/>
          <w:trHeight w:hRule="exact" w:val="739"/>
          <w:jc w:val="center"/>
        </w:trPr>
        <w:tc>
          <w:tcPr>
            <w:tcW w:w="1241" w:type="dxa"/>
            <w:vAlign w:val="center"/>
            <w:hideMark/>
          </w:tcPr>
          <w:p w14:paraId="0A53C355" w14:textId="77777777" w:rsidR="00114A15" w:rsidRPr="009536A1" w:rsidRDefault="00493400" w:rsidP="00C34A04">
            <w:pPr>
              <w:pStyle w:val="BodyText2"/>
              <w:keepNext/>
              <w:widowControl w:val="0"/>
              <w:suppressAutoHyphens/>
              <w:spacing w:before="240" w:after="0" w:line="240" w:lineRule="auto"/>
              <w:jc w:val="center"/>
              <w:rPr>
                <w:color w:val="auto"/>
                <w:sz w:val="20"/>
              </w:rPr>
            </w:pPr>
            <w:r>
              <w:rPr>
                <w:color w:val="auto"/>
                <w:sz w:val="20"/>
              </w:rPr>
              <w:t>Moderate</w:t>
            </w:r>
          </w:p>
        </w:tc>
        <w:tc>
          <w:tcPr>
            <w:tcW w:w="1740" w:type="dxa"/>
            <w:vAlign w:val="center"/>
            <w:hideMark/>
          </w:tcPr>
          <w:p w14:paraId="4A794E8C" w14:textId="77777777" w:rsidR="00114A15" w:rsidRPr="009536A1" w:rsidRDefault="00114A15" w:rsidP="00C34A04">
            <w:pPr>
              <w:pStyle w:val="BodyText2"/>
              <w:keepNext/>
              <w:widowControl w:val="0"/>
              <w:suppressAutoHyphens/>
              <w:spacing w:before="240" w:after="0" w:line="240" w:lineRule="auto"/>
              <w:jc w:val="center"/>
              <w:rPr>
                <w:color w:val="auto"/>
                <w:sz w:val="20"/>
              </w:rPr>
            </w:pPr>
            <w:r w:rsidRPr="00E25811">
              <w:rPr>
                <w:color w:val="auto"/>
                <w:sz w:val="20"/>
              </w:rPr>
              <w:t>&lt;#&gt;</w:t>
            </w:r>
          </w:p>
        </w:tc>
        <w:tc>
          <w:tcPr>
            <w:tcW w:w="2605" w:type="dxa"/>
            <w:vAlign w:val="center"/>
            <w:hideMark/>
          </w:tcPr>
          <w:p w14:paraId="2AC73351" w14:textId="77777777" w:rsidR="00114A15" w:rsidRPr="009536A1" w:rsidRDefault="00114A15" w:rsidP="00C34A04">
            <w:pPr>
              <w:pStyle w:val="BodyText2"/>
              <w:keepNext/>
              <w:widowControl w:val="0"/>
              <w:suppressAutoHyphens/>
              <w:spacing w:before="240" w:after="0" w:line="240" w:lineRule="auto"/>
              <w:jc w:val="center"/>
              <w:rPr>
                <w:color w:val="auto"/>
                <w:sz w:val="20"/>
              </w:rPr>
            </w:pPr>
            <w:r w:rsidRPr="00E25811">
              <w:rPr>
                <w:color w:val="auto"/>
                <w:sz w:val="20"/>
              </w:rPr>
              <w:t>&lt;#&gt; (&lt;#&gt;% of Grand Total)</w:t>
            </w:r>
          </w:p>
        </w:tc>
      </w:tr>
      <w:tr w:rsidR="00114A15" w:rsidRPr="0011098D" w14:paraId="39B3FEF6" w14:textId="77777777" w:rsidTr="00C34A04">
        <w:trPr>
          <w:cantSplit/>
          <w:trHeight w:hRule="exact" w:val="622"/>
          <w:jc w:val="center"/>
        </w:trPr>
        <w:tc>
          <w:tcPr>
            <w:tcW w:w="1241" w:type="dxa"/>
            <w:vAlign w:val="center"/>
            <w:hideMark/>
          </w:tcPr>
          <w:p w14:paraId="5AE9CBD7" w14:textId="77777777" w:rsidR="00114A15" w:rsidRPr="009536A1" w:rsidRDefault="00114A15" w:rsidP="00C34A04">
            <w:pPr>
              <w:pStyle w:val="BodyText2"/>
              <w:spacing w:after="0" w:line="240" w:lineRule="auto"/>
              <w:jc w:val="center"/>
              <w:rPr>
                <w:color w:val="auto"/>
                <w:sz w:val="20"/>
              </w:rPr>
            </w:pPr>
            <w:r w:rsidRPr="00E25811">
              <w:rPr>
                <w:color w:val="auto"/>
                <w:sz w:val="20"/>
              </w:rPr>
              <w:t>Low</w:t>
            </w:r>
          </w:p>
        </w:tc>
        <w:tc>
          <w:tcPr>
            <w:tcW w:w="1740" w:type="dxa"/>
            <w:vAlign w:val="center"/>
            <w:hideMark/>
          </w:tcPr>
          <w:p w14:paraId="563DF06A"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p>
        </w:tc>
        <w:tc>
          <w:tcPr>
            <w:tcW w:w="2605" w:type="dxa"/>
            <w:vAlign w:val="center"/>
            <w:hideMark/>
          </w:tcPr>
          <w:p w14:paraId="213CEF45" w14:textId="77777777" w:rsidR="00114A15" w:rsidRPr="009536A1" w:rsidRDefault="00114A15" w:rsidP="00C34A04">
            <w:pPr>
              <w:pStyle w:val="BodyText2"/>
              <w:spacing w:after="0" w:line="240" w:lineRule="auto"/>
              <w:jc w:val="center"/>
              <w:rPr>
                <w:color w:val="auto"/>
                <w:sz w:val="20"/>
              </w:rPr>
            </w:pPr>
            <w:r w:rsidRPr="00E25811">
              <w:rPr>
                <w:color w:val="auto"/>
                <w:sz w:val="20"/>
              </w:rPr>
              <w:t>&lt;#&gt; (&lt;#&gt;% of Grand Total)</w:t>
            </w:r>
          </w:p>
        </w:tc>
      </w:tr>
      <w:tr w:rsidR="00114A15" w:rsidRPr="0011098D" w14:paraId="256650C1" w14:textId="77777777" w:rsidTr="00C34A04">
        <w:trPr>
          <w:cantSplit/>
          <w:trHeight w:hRule="exact" w:val="955"/>
          <w:jc w:val="center"/>
        </w:trPr>
        <w:tc>
          <w:tcPr>
            <w:tcW w:w="1241" w:type="dxa"/>
            <w:vAlign w:val="center"/>
            <w:hideMark/>
          </w:tcPr>
          <w:p w14:paraId="4948F57D" w14:textId="77777777" w:rsidR="00114A15" w:rsidRPr="009536A1" w:rsidRDefault="00114A15" w:rsidP="00C34A04">
            <w:pPr>
              <w:pStyle w:val="BodyText2"/>
              <w:spacing w:after="0" w:line="240" w:lineRule="auto"/>
              <w:jc w:val="center"/>
              <w:rPr>
                <w:color w:val="auto"/>
                <w:sz w:val="20"/>
              </w:rPr>
            </w:pPr>
            <w:r w:rsidRPr="00E25811">
              <w:rPr>
                <w:color w:val="auto"/>
                <w:sz w:val="20"/>
              </w:rPr>
              <w:t>Operational Required</w:t>
            </w:r>
          </w:p>
        </w:tc>
        <w:tc>
          <w:tcPr>
            <w:tcW w:w="1740" w:type="dxa"/>
            <w:vAlign w:val="center"/>
            <w:hideMark/>
          </w:tcPr>
          <w:p w14:paraId="0EFE9940"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p>
        </w:tc>
        <w:tc>
          <w:tcPr>
            <w:tcW w:w="2605" w:type="dxa"/>
            <w:vAlign w:val="center"/>
            <w:hideMark/>
          </w:tcPr>
          <w:p w14:paraId="5849E1BF"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p>
        </w:tc>
      </w:tr>
      <w:tr w:rsidR="00114A15" w:rsidRPr="0011098D" w14:paraId="4741BAAC" w14:textId="77777777" w:rsidTr="00C34A04">
        <w:trPr>
          <w:cantSplit/>
          <w:trHeight w:hRule="exact" w:val="391"/>
          <w:jc w:val="center"/>
        </w:trPr>
        <w:tc>
          <w:tcPr>
            <w:tcW w:w="1241" w:type="dxa"/>
            <w:vAlign w:val="center"/>
            <w:hideMark/>
          </w:tcPr>
          <w:p w14:paraId="6134B2F6" w14:textId="77777777" w:rsidR="00114A15" w:rsidRPr="009536A1" w:rsidRDefault="00114A15" w:rsidP="00C34A04">
            <w:pPr>
              <w:pStyle w:val="BodyText2"/>
              <w:spacing w:after="0" w:line="240" w:lineRule="auto"/>
              <w:jc w:val="center"/>
              <w:rPr>
                <w:b/>
                <w:color w:val="auto"/>
                <w:sz w:val="20"/>
              </w:rPr>
            </w:pPr>
            <w:r w:rsidRPr="00E25811">
              <w:rPr>
                <w:b/>
                <w:color w:val="auto"/>
                <w:sz w:val="20"/>
              </w:rPr>
              <w:t>Total</w:t>
            </w:r>
          </w:p>
        </w:tc>
        <w:tc>
          <w:tcPr>
            <w:tcW w:w="1740" w:type="dxa"/>
            <w:hideMark/>
          </w:tcPr>
          <w:p w14:paraId="3DC25FB5" w14:textId="77777777" w:rsidR="00114A15" w:rsidRPr="009536A1" w:rsidRDefault="00114A15" w:rsidP="00C34A04">
            <w:pPr>
              <w:pStyle w:val="BodyText2"/>
              <w:spacing w:after="0" w:line="240" w:lineRule="auto"/>
              <w:jc w:val="center"/>
              <w:rPr>
                <w:b/>
                <w:color w:val="auto"/>
                <w:sz w:val="20"/>
              </w:rPr>
            </w:pPr>
            <w:r w:rsidRPr="00E25811">
              <w:rPr>
                <w:color w:val="auto"/>
                <w:sz w:val="20"/>
              </w:rPr>
              <w:t>&lt;#&gt;</w:t>
            </w:r>
          </w:p>
        </w:tc>
        <w:tc>
          <w:tcPr>
            <w:tcW w:w="2605" w:type="dxa"/>
            <w:hideMark/>
          </w:tcPr>
          <w:p w14:paraId="64DE8283" w14:textId="77777777" w:rsidR="00114A15" w:rsidRPr="009536A1" w:rsidRDefault="00114A15" w:rsidP="00C34A04">
            <w:pPr>
              <w:pStyle w:val="BodyText2"/>
              <w:spacing w:after="0" w:line="240" w:lineRule="auto"/>
              <w:jc w:val="center"/>
              <w:rPr>
                <w:rFonts w:eastAsia="Lucida Sans Unicode"/>
                <w:b/>
                <w:color w:val="auto"/>
                <w:kern w:val="2"/>
                <w:sz w:val="20"/>
                <w:szCs w:val="24"/>
              </w:rPr>
            </w:pPr>
            <w:r w:rsidRPr="00E25811">
              <w:rPr>
                <w:color w:val="auto"/>
                <w:sz w:val="20"/>
              </w:rPr>
              <w:t>&lt;#&gt;</w:t>
            </w:r>
          </w:p>
        </w:tc>
      </w:tr>
    </w:tbl>
    <w:p w14:paraId="3FA34595" w14:textId="77777777" w:rsidR="00AE3E50" w:rsidRDefault="00DD20FE" w:rsidP="003A1082">
      <w:pPr>
        <w:pStyle w:val="GSATableCaption"/>
      </w:pPr>
      <w:bookmarkStart w:id="101" w:name="_Toc389728951"/>
      <w:r w:rsidRPr="009F6BCF">
        <w:t>Table F-2</w:t>
      </w:r>
      <w:r w:rsidR="002970C8">
        <w:t xml:space="preserve"> – </w:t>
      </w:r>
      <w:r w:rsidRPr="009F6BCF">
        <w:t>Final Summary of System Security Risks</w:t>
      </w:r>
      <w:bookmarkEnd w:id="101"/>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right w:w="115" w:type="dxa"/>
        </w:tblCellMar>
        <w:tblLook w:val="01E0" w:firstRow="1" w:lastRow="1" w:firstColumn="1" w:lastColumn="1" w:noHBand="0" w:noVBand="0"/>
      </w:tblPr>
      <w:tblGrid>
        <w:gridCol w:w="1261"/>
        <w:gridCol w:w="2760"/>
        <w:gridCol w:w="4140"/>
      </w:tblGrid>
      <w:tr w:rsidR="00DD20FE" w:rsidRPr="001A08D2" w14:paraId="212DBF09" w14:textId="77777777" w:rsidTr="00DD20FE">
        <w:trPr>
          <w:cantSplit/>
          <w:trHeight w:hRule="exact" w:val="730"/>
          <w:tblHeader/>
          <w:jc w:val="center"/>
        </w:trPr>
        <w:tc>
          <w:tcPr>
            <w:tcW w:w="1261" w:type="dxa"/>
            <w:shd w:val="clear" w:color="auto" w:fill="1F497D" w:themeFill="text2"/>
            <w:vAlign w:val="center"/>
          </w:tcPr>
          <w:p w14:paraId="75B12A96" w14:textId="77777777" w:rsidR="00DD20FE" w:rsidRDefault="00DD20FE" w:rsidP="00DD20FE">
            <w:pPr>
              <w:pStyle w:val="eGlobalTechTableHeader"/>
              <w:jc w:val="center"/>
              <w:rPr>
                <w:rFonts w:ascii="Times New Roman" w:hAnsi="Times New Roman"/>
                <w:sz w:val="20"/>
                <w:szCs w:val="20"/>
              </w:rPr>
            </w:pPr>
            <w:r w:rsidRPr="000A5C19">
              <w:rPr>
                <w:rFonts w:ascii="Times New Roman" w:hAnsi="Times New Roman" w:cs="Times New Roman"/>
                <w:sz w:val="20"/>
                <w:szCs w:val="20"/>
              </w:rPr>
              <w:t>Identifier</w:t>
            </w:r>
          </w:p>
        </w:tc>
        <w:tc>
          <w:tcPr>
            <w:tcW w:w="2760" w:type="dxa"/>
            <w:shd w:val="clear" w:color="auto" w:fill="1F497D" w:themeFill="text2"/>
            <w:vAlign w:val="center"/>
          </w:tcPr>
          <w:p w14:paraId="28BBA4F2" w14:textId="77777777" w:rsidR="00DD20FE" w:rsidRDefault="00DD20FE" w:rsidP="00DD20FE">
            <w:pPr>
              <w:pStyle w:val="eGlobalTechTableHeader"/>
              <w:jc w:val="center"/>
              <w:rPr>
                <w:rFonts w:ascii="Times New Roman" w:hAnsi="Times New Roman"/>
                <w:sz w:val="20"/>
                <w:szCs w:val="20"/>
              </w:rPr>
            </w:pPr>
            <w:r w:rsidRPr="000A5C19">
              <w:rPr>
                <w:rFonts w:ascii="Times New Roman" w:hAnsi="Times New Roman" w:cs="Times New Roman"/>
                <w:sz w:val="20"/>
                <w:szCs w:val="20"/>
              </w:rPr>
              <w:t>Product/Embedded Component Description</w:t>
            </w:r>
          </w:p>
        </w:tc>
        <w:tc>
          <w:tcPr>
            <w:tcW w:w="4140" w:type="dxa"/>
            <w:shd w:val="clear" w:color="auto" w:fill="1F497D" w:themeFill="text2"/>
            <w:vAlign w:val="center"/>
          </w:tcPr>
          <w:p w14:paraId="41B3937B" w14:textId="77777777" w:rsidR="00DD20FE" w:rsidRDefault="00DD20FE" w:rsidP="00DD20FE">
            <w:pPr>
              <w:pStyle w:val="eGlobalTechTableHeader"/>
              <w:jc w:val="center"/>
              <w:rPr>
                <w:rFonts w:ascii="Times New Roman" w:hAnsi="Times New Roman"/>
                <w:sz w:val="20"/>
                <w:szCs w:val="20"/>
              </w:rPr>
            </w:pPr>
            <w:r w:rsidRPr="000A5C19">
              <w:rPr>
                <w:rFonts w:ascii="Times New Roman" w:hAnsi="Times New Roman" w:cs="Times New Roman"/>
                <w:sz w:val="20"/>
                <w:szCs w:val="20"/>
              </w:rPr>
              <w:t>Assessment Methodology Description</w:t>
            </w:r>
          </w:p>
        </w:tc>
      </w:tr>
      <w:tr w:rsidR="00DD20FE" w:rsidRPr="001A08D2" w14:paraId="380DAA7B" w14:textId="77777777" w:rsidTr="00DD20FE">
        <w:trPr>
          <w:cantSplit/>
          <w:trHeight w:hRule="exact" w:val="1369"/>
          <w:jc w:val="center"/>
        </w:trPr>
        <w:tc>
          <w:tcPr>
            <w:tcW w:w="1261" w:type="dxa"/>
          </w:tcPr>
          <w:p w14:paraId="73067E94" w14:textId="77777777" w:rsidR="00DD20FE" w:rsidRPr="00922020" w:rsidRDefault="00DD20FE" w:rsidP="00DD20FE">
            <w:pPr>
              <w:pStyle w:val="BodyText2"/>
              <w:spacing w:after="0" w:line="240" w:lineRule="auto"/>
              <w:rPr>
                <w:color w:val="auto"/>
                <w:sz w:val="20"/>
              </w:rPr>
            </w:pPr>
            <w:r w:rsidRPr="000A5C19">
              <w:rPr>
                <w:color w:val="auto"/>
                <w:sz w:val="20"/>
              </w:rPr>
              <w:t>1</w:t>
            </w:r>
          </w:p>
        </w:tc>
        <w:tc>
          <w:tcPr>
            <w:tcW w:w="2760" w:type="dxa"/>
          </w:tcPr>
          <w:p w14:paraId="5B32EA73" w14:textId="77777777" w:rsidR="00DD20FE" w:rsidRPr="00922020" w:rsidRDefault="00DD20FE" w:rsidP="00DD20FE">
            <w:pPr>
              <w:pStyle w:val="BodyText2"/>
              <w:widowControl w:val="0"/>
              <w:suppressAutoHyphens/>
              <w:spacing w:after="0" w:line="240" w:lineRule="auto"/>
              <w:jc w:val="center"/>
              <w:rPr>
                <w:rFonts w:eastAsia="Lucida Sans Unicode"/>
                <w:color w:val="auto"/>
                <w:kern w:val="1"/>
                <w:sz w:val="20"/>
                <w:szCs w:val="24"/>
              </w:rPr>
            </w:pPr>
          </w:p>
        </w:tc>
        <w:tc>
          <w:tcPr>
            <w:tcW w:w="4140" w:type="dxa"/>
          </w:tcPr>
          <w:p w14:paraId="4B593331" w14:textId="77777777" w:rsidR="00DD20FE" w:rsidRPr="00922020" w:rsidRDefault="00DD20FE" w:rsidP="00DD20FE">
            <w:pPr>
              <w:pStyle w:val="BodyText2"/>
              <w:widowControl w:val="0"/>
              <w:suppressAutoHyphens/>
              <w:spacing w:after="0" w:line="240" w:lineRule="auto"/>
              <w:rPr>
                <w:rFonts w:eastAsia="Lucida Sans Unicode"/>
                <w:color w:val="auto"/>
                <w:kern w:val="1"/>
                <w:sz w:val="20"/>
                <w:szCs w:val="24"/>
              </w:rPr>
            </w:pPr>
          </w:p>
        </w:tc>
      </w:tr>
      <w:tr w:rsidR="00DD20FE" w:rsidRPr="001A08D2" w14:paraId="4A9307D9" w14:textId="77777777" w:rsidTr="00DD20FE">
        <w:trPr>
          <w:cantSplit/>
          <w:trHeight w:hRule="exact" w:val="1369"/>
          <w:jc w:val="center"/>
        </w:trPr>
        <w:tc>
          <w:tcPr>
            <w:tcW w:w="1261" w:type="dxa"/>
          </w:tcPr>
          <w:p w14:paraId="7F51F5B0" w14:textId="77777777" w:rsidR="00DD20FE" w:rsidRPr="00922020" w:rsidRDefault="00DD20FE" w:rsidP="00DD20FE">
            <w:pPr>
              <w:pStyle w:val="BodyText2"/>
              <w:widowControl w:val="0"/>
              <w:suppressAutoHyphens/>
              <w:spacing w:after="0" w:line="240" w:lineRule="auto"/>
              <w:rPr>
                <w:rFonts w:eastAsia="Lucida Sans Unicode"/>
                <w:color w:val="auto"/>
                <w:kern w:val="1"/>
                <w:sz w:val="20"/>
                <w:szCs w:val="24"/>
              </w:rPr>
            </w:pPr>
            <w:r w:rsidRPr="000A5C19">
              <w:rPr>
                <w:color w:val="auto"/>
                <w:sz w:val="20"/>
              </w:rPr>
              <w:lastRenderedPageBreak/>
              <w:t>2</w:t>
            </w:r>
          </w:p>
        </w:tc>
        <w:tc>
          <w:tcPr>
            <w:tcW w:w="2760" w:type="dxa"/>
          </w:tcPr>
          <w:p w14:paraId="064B6C4F" w14:textId="77777777" w:rsidR="00DD20FE" w:rsidRPr="00922020" w:rsidRDefault="00DD20FE" w:rsidP="00DD20FE">
            <w:pPr>
              <w:pStyle w:val="BodyText2"/>
              <w:widowControl w:val="0"/>
              <w:suppressAutoHyphens/>
              <w:spacing w:after="0" w:line="240" w:lineRule="auto"/>
              <w:jc w:val="center"/>
              <w:rPr>
                <w:rFonts w:eastAsia="Lucida Sans Unicode"/>
                <w:color w:val="auto"/>
                <w:kern w:val="1"/>
                <w:sz w:val="20"/>
                <w:szCs w:val="24"/>
              </w:rPr>
            </w:pPr>
          </w:p>
        </w:tc>
        <w:tc>
          <w:tcPr>
            <w:tcW w:w="4140" w:type="dxa"/>
          </w:tcPr>
          <w:p w14:paraId="1686C07C" w14:textId="77777777" w:rsidR="00DD20FE" w:rsidRPr="00922020" w:rsidRDefault="00DD20FE" w:rsidP="00DD20FE">
            <w:pPr>
              <w:pStyle w:val="BodyText2"/>
              <w:widowControl w:val="0"/>
              <w:suppressAutoHyphens/>
              <w:spacing w:after="0" w:line="240" w:lineRule="auto"/>
              <w:rPr>
                <w:rFonts w:eastAsia="Lucida Sans Unicode"/>
                <w:color w:val="auto"/>
                <w:kern w:val="1"/>
                <w:sz w:val="20"/>
                <w:szCs w:val="24"/>
              </w:rPr>
            </w:pPr>
          </w:p>
        </w:tc>
      </w:tr>
    </w:tbl>
    <w:p w14:paraId="05A0EF85" w14:textId="77777777" w:rsidR="00AE3E50" w:rsidRDefault="002B0786" w:rsidP="003A1082">
      <w:pPr>
        <w:pStyle w:val="GSATableCaption"/>
      </w:pPr>
      <w:bookmarkStart w:id="102" w:name="_Toc352914500"/>
      <w:bookmarkStart w:id="103" w:name="_Toc379322823"/>
      <w:bookmarkStart w:id="104" w:name="_Toc389728952"/>
      <w:r w:rsidRPr="004C57C0">
        <w:t>Table F-</w:t>
      </w:r>
      <w:r>
        <w:t>3</w:t>
      </w:r>
      <w:r w:rsidR="002970C8">
        <w:t xml:space="preserve"> – </w:t>
      </w:r>
      <w:r w:rsidRPr="004C57C0">
        <w:t>Summary of Unauthenticated Scans</w:t>
      </w:r>
      <w:bookmarkEnd w:id="102"/>
      <w:bookmarkEnd w:id="103"/>
      <w:bookmarkEnd w:id="104"/>
    </w:p>
    <w:p w14:paraId="0A117313" w14:textId="77777777" w:rsidR="00AE3E50" w:rsidRDefault="009615A5" w:rsidP="00C4223E">
      <w:pPr>
        <w:pStyle w:val="GSASubsection"/>
        <w:numPr>
          <w:ilvl w:val="0"/>
          <w:numId w:val="0"/>
        </w:numPr>
        <w:ind w:left="360"/>
      </w:pPr>
      <w:bookmarkStart w:id="105" w:name="_Toc436905420"/>
      <w:r>
        <w:t xml:space="preserve">Other Automated &amp; Misc Tool Results: </w:t>
      </w:r>
      <w:r w:rsidR="00D7198C">
        <w:t xml:space="preserve">Tools </w:t>
      </w:r>
      <w:r w:rsidR="00B31285">
        <w:t>Used</w:t>
      </w:r>
      <w:bookmarkEnd w:id="105"/>
    </w:p>
    <w:p w14:paraId="5A784464" w14:textId="77777777" w:rsidR="00CD4A8F" w:rsidRDefault="002D62E7" w:rsidP="002D62E7">
      <w:r>
        <w:t>The &lt;</w:t>
      </w:r>
      <w:r w:rsidRPr="00BD6B43">
        <w:rPr>
          <w:b/>
          <w:color w:val="365F91" w:themeColor="accent1" w:themeShade="BF"/>
        </w:rPr>
        <w:t>Scanner Name, Vendor, &amp; Version #</w:t>
      </w:r>
      <w:r>
        <w:t>&gt; was used to scan the &lt;</w:t>
      </w:r>
      <w:r w:rsidRPr="00BD6B43">
        <w:rPr>
          <w:b/>
          <w:color w:val="365F91" w:themeColor="accent1" w:themeShade="BF"/>
        </w:rPr>
        <w:t>Information System Name</w:t>
      </w:r>
      <w:r>
        <w:t>&gt;.</w:t>
      </w:r>
    </w:p>
    <w:p w14:paraId="52E49BC6" w14:textId="77777777" w:rsidR="009615A5" w:rsidRDefault="009615A5" w:rsidP="009615A5">
      <w:r>
        <w:t>The &lt;</w:t>
      </w:r>
      <w:r w:rsidRPr="00BD6B43">
        <w:rPr>
          <w:b/>
          <w:color w:val="365F91" w:themeColor="accent1" w:themeShade="BF"/>
        </w:rPr>
        <w:t>Scanner Name, Vendor, &amp; Version #</w:t>
      </w:r>
      <w:r>
        <w:t>&gt; was used to scan the &lt;</w:t>
      </w:r>
      <w:r w:rsidRPr="00BD6B43">
        <w:rPr>
          <w:b/>
          <w:color w:val="365F91" w:themeColor="accent1" w:themeShade="BF"/>
        </w:rPr>
        <w:t>Information System Name</w:t>
      </w:r>
      <w:r>
        <w:t>&gt;.</w:t>
      </w:r>
    </w:p>
    <w:p w14:paraId="2738E6E7" w14:textId="02003164" w:rsidR="00AE3E50" w:rsidRDefault="00915327" w:rsidP="00C4223E">
      <w:pPr>
        <w:pStyle w:val="GSASubsection"/>
        <w:numPr>
          <w:ilvl w:val="0"/>
          <w:numId w:val="0"/>
        </w:numPr>
        <w:ind w:left="360"/>
      </w:pPr>
      <w:bookmarkStart w:id="106" w:name="_Toc436905421"/>
      <w:r>
        <w:rPr>
          <w:noProof/>
          <w:lang w:eastAsia="en-US"/>
        </w:rPr>
        <mc:AlternateContent>
          <mc:Choice Requires="wps">
            <w:drawing>
              <wp:anchor distT="0" distB="0" distL="114300" distR="114300" simplePos="0" relativeHeight="251661312" behindDoc="0" locked="0" layoutInCell="1" allowOverlap="1" wp14:anchorId="7ADB79AC" wp14:editId="578E1D20">
                <wp:simplePos x="0" y="0"/>
                <wp:positionH relativeFrom="column">
                  <wp:posOffset>12700</wp:posOffset>
                </wp:positionH>
                <wp:positionV relativeFrom="paragraph">
                  <wp:posOffset>717550</wp:posOffset>
                </wp:positionV>
                <wp:extent cx="5921375" cy="869950"/>
                <wp:effectExtent l="0" t="0" r="22225" b="25400"/>
                <wp:wrapTopAndBottom/>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869950"/>
                        </a:xfrm>
                        <a:prstGeom prst="rect">
                          <a:avLst/>
                        </a:prstGeom>
                        <a:solidFill>
                          <a:srgbClr val="FFFFFF"/>
                        </a:solidFill>
                        <a:ln w="9525">
                          <a:solidFill>
                            <a:sysClr val="window" lastClr="FFFFFF">
                              <a:lumMod val="65000"/>
                            </a:sysClr>
                          </a:solidFill>
                          <a:miter lim="800000"/>
                          <a:headEnd/>
                          <a:tailEnd/>
                        </a:ln>
                      </wps:spPr>
                      <wps:txbx>
                        <w:txbxContent>
                          <w:p w14:paraId="40C73A9C" w14:textId="77777777" w:rsidR="00BB03B3" w:rsidRPr="00880092" w:rsidRDefault="00BB03B3" w:rsidP="00DD20FE">
                            <w:pPr>
                              <w:jc w:val="both"/>
                              <w:rPr>
                                <w:i/>
                              </w:rPr>
                            </w:pPr>
                            <w:r>
                              <w:rPr>
                                <w:i/>
                                <w:color w:val="365F91" w:themeColor="accent1" w:themeShade="BF"/>
                              </w:rPr>
                              <w:t xml:space="preserve">Instruction: Provide any additional tests performed using automated tools in this Appendix.  Bundle all output from automated tools into one zip file.  This Appendix may not be needed if no other automated tools were used.  If that is the case, write “Not Applicable” in the first column.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B79AC" id="_x0000_s1045" type="#_x0000_t202" style="position:absolute;left:0;text-align:left;margin-left:1pt;margin-top:56.5pt;width:466.25pt;height: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" strokecolor="#a6a6a6">
                <v:textbox>
                  <w:txbxContent>
                    <w:p w14:paraId="40C73A9C" w14:textId="77777777" w:rsidR="00BB03B3" w:rsidRPr="00880092" w:rsidRDefault="00BB03B3" w:rsidP="00DD20FE">
                      <w:pPr>
                        <w:jc w:val="both"/>
                        <w:rPr>
                          <w:i/>
                        </w:rPr>
                      </w:pPr>
                      <w:r>
                        <w:rPr>
                          <w:i/>
                          <w:color w:val="365F91" w:themeColor="accent1" w:themeShade="BF"/>
                        </w:rPr>
                        <w:t xml:space="preserve">Instruction: Provide any additional tests performed using automated tools in this Appendix.  Bundle all output from automated tools into one zip file.  This Appendix may not be needed if no other automated tools were used.  If that is the case, write “Not Applicable” in the first column. </w:t>
                      </w:r>
                    </w:p>
                  </w:txbxContent>
                </v:textbox>
                <w10:wrap type="topAndBottom"/>
              </v:shape>
            </w:pict>
          </mc:Fallback>
        </mc:AlternateContent>
      </w:r>
      <w:r w:rsidR="008F5E57">
        <w:t>Other Automated &amp; Misc</w:t>
      </w:r>
      <w:r w:rsidR="00CD4A8F">
        <w:t xml:space="preserve"> Tool Results: Inventory of Items Scanned</w:t>
      </w:r>
      <w:bookmarkEnd w:id="106"/>
      <w:r w:rsidR="00CD4A8F">
        <w:tab/>
      </w:r>
    </w:p>
    <w:p w14:paraId="4CFEFBF1" w14:textId="77777777" w:rsidR="00CD4A8F" w:rsidRDefault="00CD4A8F" w:rsidP="00A2552F"/>
    <w:tbl>
      <w:tblPr>
        <w:tblpPr w:leftFromText="187" w:rightFromText="187" w:vertAnchor="text" w:tblpXSpec="center"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952"/>
        <w:gridCol w:w="2219"/>
        <w:gridCol w:w="2987"/>
        <w:gridCol w:w="2192"/>
      </w:tblGrid>
      <w:tr w:rsidR="00CD4A8F" w:rsidRPr="001A08D2" w14:paraId="69C358A4" w14:textId="77777777" w:rsidTr="00DD20FE">
        <w:trPr>
          <w:cantSplit/>
          <w:trHeight w:hRule="exact" w:val="432"/>
        </w:trPr>
        <w:tc>
          <w:tcPr>
            <w:tcW w:w="2426" w:type="dxa"/>
            <w:shd w:val="clear" w:color="auto" w:fill="1F497D" w:themeFill="text2"/>
            <w:vAlign w:val="center"/>
          </w:tcPr>
          <w:p w14:paraId="6D142616"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IP Address</w:t>
            </w:r>
          </w:p>
        </w:tc>
        <w:tc>
          <w:tcPr>
            <w:tcW w:w="2790" w:type="dxa"/>
            <w:shd w:val="clear" w:color="auto" w:fill="1F497D" w:themeFill="text2"/>
            <w:vAlign w:val="center"/>
          </w:tcPr>
          <w:p w14:paraId="39061C85"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Function</w:t>
            </w:r>
          </w:p>
        </w:tc>
        <w:tc>
          <w:tcPr>
            <w:tcW w:w="3979" w:type="dxa"/>
            <w:shd w:val="clear" w:color="auto" w:fill="1F497D" w:themeFill="text2"/>
            <w:vAlign w:val="center"/>
          </w:tcPr>
          <w:p w14:paraId="3A80DDFA"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Finding</w:t>
            </w:r>
          </w:p>
        </w:tc>
        <w:tc>
          <w:tcPr>
            <w:tcW w:w="2616" w:type="dxa"/>
            <w:shd w:val="clear" w:color="auto" w:fill="1F497D" w:themeFill="text2"/>
            <w:vAlign w:val="center"/>
          </w:tcPr>
          <w:p w14:paraId="7CD09A7B"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False Positive Explanation</w:t>
            </w:r>
          </w:p>
        </w:tc>
      </w:tr>
      <w:tr w:rsidR="00CD4A8F" w:rsidRPr="001A08D2" w14:paraId="2A6052B1" w14:textId="77777777" w:rsidTr="00DD20FE">
        <w:trPr>
          <w:cantSplit/>
          <w:trHeight w:hRule="exact" w:val="432"/>
          <w:tblHeader/>
        </w:trPr>
        <w:tc>
          <w:tcPr>
            <w:tcW w:w="2426" w:type="dxa"/>
            <w:vAlign w:val="center"/>
          </w:tcPr>
          <w:p w14:paraId="062C8471" w14:textId="77777777" w:rsidR="00CD4A8F" w:rsidRPr="001A08D2" w:rsidRDefault="00CD4A8F" w:rsidP="00DD20FE">
            <w:pPr>
              <w:pStyle w:val="BodyText2"/>
              <w:spacing w:after="0" w:line="240" w:lineRule="auto"/>
              <w:jc w:val="center"/>
              <w:rPr>
                <w:rFonts w:ascii="Calibri" w:hAnsi="Calibri"/>
                <w:sz w:val="20"/>
              </w:rPr>
            </w:pPr>
          </w:p>
        </w:tc>
        <w:tc>
          <w:tcPr>
            <w:tcW w:w="2790" w:type="dxa"/>
            <w:vAlign w:val="center"/>
          </w:tcPr>
          <w:p w14:paraId="74E19600" w14:textId="77777777" w:rsidR="00CD4A8F" w:rsidRPr="001A08D2" w:rsidRDefault="00CD4A8F" w:rsidP="00DD20FE">
            <w:pPr>
              <w:pStyle w:val="BodyText2"/>
              <w:spacing w:after="0" w:line="240" w:lineRule="auto"/>
              <w:jc w:val="center"/>
              <w:rPr>
                <w:rFonts w:ascii="Calibri" w:hAnsi="Calibri"/>
                <w:sz w:val="20"/>
              </w:rPr>
            </w:pPr>
          </w:p>
        </w:tc>
        <w:tc>
          <w:tcPr>
            <w:tcW w:w="3979" w:type="dxa"/>
            <w:vAlign w:val="center"/>
          </w:tcPr>
          <w:p w14:paraId="0D446BA0" w14:textId="77777777" w:rsidR="00CD4A8F" w:rsidRPr="001A08D2" w:rsidRDefault="00CD4A8F" w:rsidP="00DD20FE">
            <w:pPr>
              <w:pStyle w:val="BodyText2"/>
              <w:spacing w:after="0" w:line="240" w:lineRule="auto"/>
              <w:jc w:val="center"/>
              <w:rPr>
                <w:rFonts w:ascii="Calibri" w:hAnsi="Calibri"/>
                <w:sz w:val="20"/>
              </w:rPr>
            </w:pPr>
          </w:p>
        </w:tc>
        <w:tc>
          <w:tcPr>
            <w:tcW w:w="2616" w:type="dxa"/>
            <w:vAlign w:val="center"/>
          </w:tcPr>
          <w:p w14:paraId="14E182B7" w14:textId="77777777" w:rsidR="00CD4A8F" w:rsidRPr="001A08D2" w:rsidRDefault="00CD4A8F" w:rsidP="00DD20FE">
            <w:pPr>
              <w:pStyle w:val="BodyText2"/>
              <w:spacing w:after="0" w:line="240" w:lineRule="auto"/>
              <w:jc w:val="center"/>
              <w:rPr>
                <w:rFonts w:ascii="Calibri" w:hAnsi="Calibri"/>
                <w:sz w:val="20"/>
              </w:rPr>
            </w:pPr>
          </w:p>
        </w:tc>
      </w:tr>
      <w:tr w:rsidR="00CD4A8F" w:rsidRPr="001A08D2" w14:paraId="4565CEE5" w14:textId="77777777" w:rsidTr="00DD20FE">
        <w:trPr>
          <w:cantSplit/>
          <w:trHeight w:hRule="exact" w:val="432"/>
          <w:tblHeader/>
        </w:trPr>
        <w:tc>
          <w:tcPr>
            <w:tcW w:w="2426" w:type="dxa"/>
            <w:vAlign w:val="center"/>
          </w:tcPr>
          <w:p w14:paraId="4C510A38" w14:textId="77777777" w:rsidR="00CD4A8F" w:rsidRPr="001A08D2" w:rsidRDefault="00CD4A8F" w:rsidP="00DD20FE">
            <w:pPr>
              <w:pStyle w:val="BodyText2"/>
              <w:spacing w:after="0" w:line="240" w:lineRule="auto"/>
              <w:jc w:val="center"/>
              <w:rPr>
                <w:rFonts w:ascii="Calibri" w:hAnsi="Calibri"/>
                <w:sz w:val="20"/>
              </w:rPr>
            </w:pPr>
          </w:p>
        </w:tc>
        <w:tc>
          <w:tcPr>
            <w:tcW w:w="2790" w:type="dxa"/>
            <w:vAlign w:val="center"/>
          </w:tcPr>
          <w:p w14:paraId="5C01EFD7" w14:textId="77777777" w:rsidR="00CD4A8F" w:rsidRPr="001A08D2" w:rsidRDefault="00CD4A8F" w:rsidP="00DD20FE">
            <w:pPr>
              <w:pStyle w:val="BodyText2"/>
              <w:spacing w:after="0" w:line="240" w:lineRule="auto"/>
              <w:jc w:val="center"/>
              <w:rPr>
                <w:rFonts w:ascii="Calibri" w:hAnsi="Calibri"/>
                <w:sz w:val="20"/>
              </w:rPr>
            </w:pPr>
          </w:p>
        </w:tc>
        <w:tc>
          <w:tcPr>
            <w:tcW w:w="3979" w:type="dxa"/>
            <w:vAlign w:val="center"/>
          </w:tcPr>
          <w:p w14:paraId="515B01B7" w14:textId="77777777" w:rsidR="00CD4A8F" w:rsidRPr="001A08D2" w:rsidRDefault="00CD4A8F" w:rsidP="00DD20FE">
            <w:pPr>
              <w:pStyle w:val="BodyText2"/>
              <w:spacing w:after="0" w:line="240" w:lineRule="auto"/>
              <w:jc w:val="center"/>
              <w:rPr>
                <w:rFonts w:ascii="Calibri" w:hAnsi="Calibri"/>
                <w:sz w:val="20"/>
              </w:rPr>
            </w:pPr>
          </w:p>
        </w:tc>
        <w:tc>
          <w:tcPr>
            <w:tcW w:w="2616" w:type="dxa"/>
            <w:vAlign w:val="center"/>
          </w:tcPr>
          <w:p w14:paraId="2B5DB7ED" w14:textId="77777777" w:rsidR="00CD4A8F" w:rsidRPr="001A08D2" w:rsidRDefault="00CD4A8F" w:rsidP="00DD20FE">
            <w:pPr>
              <w:pStyle w:val="BodyText2"/>
              <w:spacing w:after="0" w:line="240" w:lineRule="auto"/>
              <w:jc w:val="center"/>
              <w:rPr>
                <w:rFonts w:ascii="Calibri" w:hAnsi="Calibri"/>
                <w:sz w:val="20"/>
              </w:rPr>
            </w:pPr>
          </w:p>
        </w:tc>
      </w:tr>
      <w:tr w:rsidR="00CD4A8F" w:rsidRPr="001A08D2" w14:paraId="53D56F9E" w14:textId="77777777" w:rsidTr="00DD20FE">
        <w:trPr>
          <w:cantSplit/>
          <w:trHeight w:hRule="exact" w:val="432"/>
          <w:tblHeader/>
        </w:trPr>
        <w:tc>
          <w:tcPr>
            <w:tcW w:w="2426" w:type="dxa"/>
            <w:vAlign w:val="center"/>
          </w:tcPr>
          <w:p w14:paraId="6DBF1230" w14:textId="77777777" w:rsidR="00CD4A8F" w:rsidRPr="001A08D2" w:rsidRDefault="00CD4A8F" w:rsidP="00DD20FE">
            <w:pPr>
              <w:pStyle w:val="BodyText2"/>
              <w:spacing w:after="0" w:line="240" w:lineRule="auto"/>
              <w:jc w:val="center"/>
              <w:rPr>
                <w:rFonts w:ascii="Calibri" w:hAnsi="Calibri"/>
                <w:sz w:val="20"/>
              </w:rPr>
            </w:pPr>
          </w:p>
        </w:tc>
        <w:tc>
          <w:tcPr>
            <w:tcW w:w="2790" w:type="dxa"/>
            <w:vAlign w:val="center"/>
          </w:tcPr>
          <w:p w14:paraId="5629A3F6" w14:textId="77777777" w:rsidR="00CD4A8F" w:rsidRPr="001A08D2" w:rsidRDefault="00CD4A8F" w:rsidP="00DD20FE">
            <w:pPr>
              <w:pStyle w:val="BodyText2"/>
              <w:spacing w:after="0" w:line="240" w:lineRule="auto"/>
              <w:jc w:val="center"/>
              <w:rPr>
                <w:rFonts w:ascii="Calibri" w:hAnsi="Calibri"/>
                <w:sz w:val="20"/>
              </w:rPr>
            </w:pPr>
          </w:p>
        </w:tc>
        <w:tc>
          <w:tcPr>
            <w:tcW w:w="3979" w:type="dxa"/>
            <w:vAlign w:val="center"/>
          </w:tcPr>
          <w:p w14:paraId="1683FD32" w14:textId="77777777" w:rsidR="00CD4A8F" w:rsidRPr="001A08D2" w:rsidRDefault="00CD4A8F" w:rsidP="00DD20FE">
            <w:pPr>
              <w:pStyle w:val="BodyText2"/>
              <w:spacing w:after="0" w:line="240" w:lineRule="auto"/>
              <w:jc w:val="center"/>
              <w:rPr>
                <w:rFonts w:ascii="Calibri" w:hAnsi="Calibri"/>
                <w:sz w:val="20"/>
              </w:rPr>
            </w:pPr>
          </w:p>
        </w:tc>
        <w:tc>
          <w:tcPr>
            <w:tcW w:w="2616" w:type="dxa"/>
            <w:vAlign w:val="center"/>
          </w:tcPr>
          <w:p w14:paraId="60951F0F" w14:textId="77777777" w:rsidR="00CD4A8F" w:rsidRPr="001A08D2" w:rsidRDefault="00CD4A8F" w:rsidP="00DD20FE">
            <w:pPr>
              <w:pStyle w:val="BodyText2"/>
              <w:spacing w:after="0" w:line="240" w:lineRule="auto"/>
              <w:jc w:val="center"/>
              <w:rPr>
                <w:rFonts w:ascii="Calibri" w:hAnsi="Calibri"/>
                <w:sz w:val="20"/>
              </w:rPr>
            </w:pPr>
          </w:p>
        </w:tc>
      </w:tr>
      <w:tr w:rsidR="00CD4A8F" w:rsidRPr="001A08D2" w14:paraId="25042B60" w14:textId="77777777" w:rsidTr="00DD20FE">
        <w:trPr>
          <w:cantSplit/>
          <w:trHeight w:hRule="exact" w:val="432"/>
          <w:tblHeader/>
        </w:trPr>
        <w:tc>
          <w:tcPr>
            <w:tcW w:w="2426" w:type="dxa"/>
            <w:vAlign w:val="center"/>
          </w:tcPr>
          <w:p w14:paraId="3E27F330" w14:textId="77777777" w:rsidR="00CD4A8F" w:rsidRPr="001A08D2" w:rsidRDefault="00CD4A8F" w:rsidP="00DD20FE">
            <w:pPr>
              <w:pStyle w:val="BodyText2"/>
              <w:spacing w:after="0" w:line="240" w:lineRule="auto"/>
              <w:jc w:val="center"/>
              <w:rPr>
                <w:rFonts w:ascii="Calibri" w:hAnsi="Calibri"/>
                <w:sz w:val="20"/>
              </w:rPr>
            </w:pPr>
          </w:p>
        </w:tc>
        <w:tc>
          <w:tcPr>
            <w:tcW w:w="2790" w:type="dxa"/>
            <w:vAlign w:val="center"/>
          </w:tcPr>
          <w:p w14:paraId="1DA95CC5" w14:textId="77777777" w:rsidR="00CD4A8F" w:rsidRPr="001A08D2" w:rsidRDefault="00CD4A8F" w:rsidP="00DD20FE">
            <w:pPr>
              <w:pStyle w:val="BodyText2"/>
              <w:spacing w:after="0" w:line="240" w:lineRule="auto"/>
              <w:jc w:val="center"/>
              <w:rPr>
                <w:rFonts w:ascii="Calibri" w:hAnsi="Calibri"/>
                <w:sz w:val="20"/>
              </w:rPr>
            </w:pPr>
          </w:p>
        </w:tc>
        <w:tc>
          <w:tcPr>
            <w:tcW w:w="3979" w:type="dxa"/>
            <w:vAlign w:val="center"/>
          </w:tcPr>
          <w:p w14:paraId="0558AD5D" w14:textId="77777777" w:rsidR="00CD4A8F" w:rsidRPr="001A08D2" w:rsidRDefault="00CD4A8F" w:rsidP="00DD20FE">
            <w:pPr>
              <w:pStyle w:val="BodyText2"/>
              <w:spacing w:after="0" w:line="240" w:lineRule="auto"/>
              <w:jc w:val="center"/>
              <w:rPr>
                <w:rFonts w:ascii="Calibri" w:hAnsi="Calibri"/>
                <w:sz w:val="20"/>
              </w:rPr>
            </w:pPr>
          </w:p>
        </w:tc>
        <w:tc>
          <w:tcPr>
            <w:tcW w:w="2616" w:type="dxa"/>
            <w:vAlign w:val="center"/>
          </w:tcPr>
          <w:p w14:paraId="35FF7A50" w14:textId="77777777" w:rsidR="00CD4A8F" w:rsidRPr="001A08D2" w:rsidRDefault="00CD4A8F" w:rsidP="00DD20FE">
            <w:pPr>
              <w:pStyle w:val="BodyText2"/>
              <w:spacing w:after="0" w:line="240" w:lineRule="auto"/>
              <w:jc w:val="center"/>
              <w:rPr>
                <w:rFonts w:ascii="Calibri" w:hAnsi="Calibri"/>
                <w:sz w:val="20"/>
              </w:rPr>
            </w:pPr>
          </w:p>
        </w:tc>
      </w:tr>
    </w:tbl>
    <w:p w14:paraId="2C00D353" w14:textId="77777777" w:rsidR="008036E9" w:rsidRDefault="008036E9" w:rsidP="003A1082">
      <w:pPr>
        <w:pStyle w:val="GSATableCaption"/>
      </w:pPr>
      <w:bookmarkStart w:id="107" w:name="_Toc383689698"/>
      <w:bookmarkStart w:id="108" w:name="_Toc389728953"/>
      <w:r>
        <w:t>Table F-</w:t>
      </w:r>
      <w:r w:rsidR="005E0EB2">
        <w:t>4</w:t>
      </w:r>
      <w:r w:rsidR="002970C8">
        <w:t xml:space="preserve"> – </w:t>
      </w:r>
      <w:r>
        <w:t>Other Automated &amp; Misc</w:t>
      </w:r>
      <w:r w:rsidR="002970C8">
        <w:t xml:space="preserve">.  </w:t>
      </w:r>
      <w:r>
        <w:t>Tool Results</w:t>
      </w:r>
      <w:bookmarkEnd w:id="107"/>
      <w:bookmarkEnd w:id="108"/>
    </w:p>
    <w:p w14:paraId="36B7DBA3" w14:textId="77777777" w:rsidR="00AE3E50" w:rsidRDefault="00C61BFE" w:rsidP="00C4223E">
      <w:pPr>
        <w:pStyle w:val="GSASubsection"/>
        <w:numPr>
          <w:ilvl w:val="0"/>
          <w:numId w:val="0"/>
        </w:numPr>
        <w:ind w:left="360"/>
      </w:pPr>
      <w:bookmarkStart w:id="109" w:name="_Toc436905422"/>
      <w:r>
        <w:t>Other</w:t>
      </w:r>
      <w:r w:rsidR="008F5E57">
        <w:t xml:space="preserve"> Automated &amp; Misc</w:t>
      </w:r>
      <w:r w:rsidR="00740574">
        <w:t xml:space="preserve"> Tool Results</w:t>
      </w:r>
      <w:r w:rsidR="00EC6786">
        <w:t>: Raw Scan Results</w:t>
      </w:r>
      <w:bookmarkEnd w:id="109"/>
      <w:r w:rsidR="002D62E7">
        <w:tab/>
      </w:r>
    </w:p>
    <w:p w14:paraId="4671D6CE" w14:textId="25197363" w:rsidR="002D62E7" w:rsidRDefault="00915327" w:rsidP="00621828">
      <w:r>
        <w:rPr>
          <w:noProof/>
        </w:rPr>
        <mc:AlternateContent>
          <mc:Choice Requires="wps">
            <w:drawing>
              <wp:inline distT="0" distB="0" distL="0" distR="0" wp14:anchorId="50D7BC96" wp14:editId="4779C222">
                <wp:extent cx="6134100" cy="533400"/>
                <wp:effectExtent l="9525" t="8890" r="9525" b="10160"/>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33400"/>
                        </a:xfrm>
                        <a:prstGeom prst="rect">
                          <a:avLst/>
                        </a:prstGeom>
                        <a:solidFill>
                          <a:srgbClr val="FFFFFF"/>
                        </a:solidFill>
                        <a:ln w="9525">
                          <a:solidFill>
                            <a:srgbClr val="A6A6A6"/>
                          </a:solidFill>
                          <a:miter lim="800000"/>
                          <a:headEnd/>
                          <a:tailEnd/>
                        </a:ln>
                      </wps:spPr>
                      <wps:txbx>
                        <w:txbxContent>
                          <w:p w14:paraId="109FA9B4" w14:textId="77777777" w:rsidR="00BB03B3" w:rsidRPr="00880092" w:rsidRDefault="00BB03B3" w:rsidP="002D62E7">
                            <w:pPr>
                              <w:jc w:val="both"/>
                              <w:rPr>
                                <w:i/>
                              </w:rPr>
                            </w:pPr>
                            <w:r>
                              <w:rPr>
                                <w:i/>
                                <w:color w:val="365F91" w:themeColor="accent1" w:themeShade="BF"/>
                              </w:rPr>
                              <w:t xml:space="preserve">Instruction: Provide the results from all other automated tools.  Bundle all reports generated by automated tools into one zip file.  Do not insert files that require a license to read the file. </w:t>
                            </w:r>
                          </w:p>
                        </w:txbxContent>
                      </wps:txbx>
                      <wps:bodyPr rot="0" vert="horz" wrap="square" lIns="91440" tIns="45720" rIns="91440" bIns="45720" anchor="t" anchorCtr="0" upright="1">
                        <a:noAutofit/>
                      </wps:bodyPr>
                    </wps:wsp>
                  </a:graphicData>
                </a:graphic>
              </wp:inline>
            </w:drawing>
          </mc:Choice>
          <mc:Fallback>
            <w:pict>
              <v:shape w14:anchorId="50D7BC96" id="Text Box 109" o:spid="_x0000_s1046" type="#_x0000_t202" style="width:483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" strokecolor="#a6a6a6">
                <v:textbox>
                  <w:txbxContent>
                    <w:p w14:paraId="109FA9B4" w14:textId="77777777" w:rsidR="00BB03B3" w:rsidRPr="00880092" w:rsidRDefault="00BB03B3" w:rsidP="002D62E7">
                      <w:pPr>
                        <w:jc w:val="both"/>
                        <w:rPr>
                          <w:i/>
                        </w:rPr>
                      </w:pPr>
                      <w:r>
                        <w:rPr>
                          <w:i/>
                          <w:color w:val="365F91" w:themeColor="accent1" w:themeShade="BF"/>
                        </w:rPr>
                        <w:t xml:space="preserve">Instruction: Provide the results from all other automated tools.  Bundle all reports generated by automated tools into one zip file.  Do not insert files that require a license to read the file. </w:t>
                      </w:r>
                    </w:p>
                  </w:txbxContent>
                </v:textbox>
                <w10:anchorlock/>
              </v:shape>
            </w:pict>
          </mc:Fallback>
        </mc:AlternateContent>
      </w:r>
    </w:p>
    <w:p w14:paraId="184A6778" w14:textId="77777777" w:rsidR="00AD013F" w:rsidRDefault="00AD013F" w:rsidP="00AD013F">
      <w:r>
        <w:t xml:space="preserve">The following raw scan results files are included: </w:t>
      </w:r>
    </w:p>
    <w:p w14:paraId="797016C5" w14:textId="77777777" w:rsidR="00AD013F" w:rsidRDefault="00AD013F" w:rsidP="00AD013F"/>
    <w:p w14:paraId="5C267BE6" w14:textId="77777777" w:rsidR="00AD013F" w:rsidRPr="00E10B2C" w:rsidRDefault="00AD013F" w:rsidP="00AD013F">
      <w:pPr>
        <w:rPr>
          <w:b/>
        </w:rPr>
      </w:pPr>
      <w:r w:rsidRPr="000A5C19">
        <w:rPr>
          <w:b/>
        </w:rPr>
        <w:lastRenderedPageBreak/>
        <w:t>&lt;</w:t>
      </w:r>
      <w:r w:rsidRPr="003B4BF2">
        <w:rPr>
          <w:b/>
          <w:color w:val="365F91" w:themeColor="accent1" w:themeShade="BF"/>
        </w:rPr>
        <w:t>List files here include Title, Filename (including extension)</w:t>
      </w:r>
      <w:r w:rsidRPr="000A5C19">
        <w:rPr>
          <w:b/>
        </w:rPr>
        <w:t>&gt;</w:t>
      </w:r>
    </w:p>
    <w:p w14:paraId="4B6C1BF8" w14:textId="77777777" w:rsidR="001F4127" w:rsidRDefault="001F4127" w:rsidP="00EC78DC"/>
    <w:p w14:paraId="0D79C4C6" w14:textId="77777777" w:rsidR="00AE3E50" w:rsidRDefault="008F5E57" w:rsidP="00C4223E">
      <w:pPr>
        <w:pStyle w:val="GSASubsection"/>
        <w:numPr>
          <w:ilvl w:val="0"/>
          <w:numId w:val="0"/>
        </w:numPr>
        <w:ind w:left="360"/>
      </w:pPr>
      <w:bookmarkStart w:id="110" w:name="_Toc436905423"/>
      <w:r>
        <w:t xml:space="preserve">Other </w:t>
      </w:r>
      <w:r w:rsidR="002D62E7">
        <w:t>Automated</w:t>
      </w:r>
      <w:r>
        <w:t xml:space="preserve"> &amp; Other Misc</w:t>
      </w:r>
      <w:r w:rsidR="002D62E7">
        <w:t xml:space="preserve"> Tool Results: False Positive Reports</w:t>
      </w:r>
      <w:bookmarkEnd w:id="110"/>
    </w:p>
    <w:p w14:paraId="137EA4F1" w14:textId="3A0C894E" w:rsidR="00EC78DC" w:rsidRDefault="00915327" w:rsidP="00EC78DC">
      <w:r>
        <w:rPr>
          <w:noProof/>
        </w:rPr>
        <mc:AlternateContent>
          <mc:Choice Requires="wps">
            <w:drawing>
              <wp:inline distT="0" distB="0" distL="0" distR="0" wp14:anchorId="3867B09F" wp14:editId="4DB1D386">
                <wp:extent cx="6007100" cy="1414780"/>
                <wp:effectExtent l="9525" t="6985" r="12700" b="6985"/>
                <wp:docPr id="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414780"/>
                        </a:xfrm>
                        <a:prstGeom prst="rect">
                          <a:avLst/>
                        </a:prstGeom>
                        <a:solidFill>
                          <a:srgbClr val="FFFFFF"/>
                        </a:solidFill>
                        <a:ln w="9525">
                          <a:solidFill>
                            <a:srgbClr val="A6A6A6"/>
                          </a:solidFill>
                          <a:miter lim="800000"/>
                          <a:headEnd/>
                          <a:tailEnd/>
                        </a:ln>
                      </wps:spPr>
                      <wps:txbx>
                        <w:txbxContent>
                          <w:p w14:paraId="625F8AE0" w14:textId="77777777" w:rsidR="00BB03B3" w:rsidRPr="00880092" w:rsidRDefault="00BB03B3" w:rsidP="00AD3808">
                            <w:pPr>
                              <w:jc w:val="both"/>
                              <w:rPr>
                                <w:i/>
                              </w:rPr>
                            </w:pPr>
                            <w:r>
                              <w:rPr>
                                <w:i/>
                                <w:color w:val="365F91" w:themeColor="accent1" w:themeShade="BF"/>
                              </w:rPr>
                              <w:t xml:space="preserve">Instruction: Use the summary table to identify false positives that were generated by tools.  Use a separate row for each false positive reported.  If one IP address has multiple false positive reports, give each false positive its own row.  For each false positive reported, add an explanation as to why that finding is a false positive.  Add as many rows as necessary.  The “FP” in the identifier number refers to “False Positive” and the “OT” in the identifier number refers to “Other Tools” Write “Not Applicable” in the first column if Appendix F was not used. </w:t>
                            </w:r>
                          </w:p>
                        </w:txbxContent>
                      </wps:txbx>
                      <wps:bodyPr rot="0" vert="horz" wrap="square" lIns="91440" tIns="45720" rIns="91440" bIns="45720" anchor="t" anchorCtr="0" upright="1">
                        <a:noAutofit/>
                      </wps:bodyPr>
                    </wps:wsp>
                  </a:graphicData>
                </a:graphic>
              </wp:inline>
            </w:drawing>
          </mc:Choice>
          <mc:Fallback>
            <w:pict>
              <v:shape w14:anchorId="3867B09F" id="Text Box 108" o:spid="_x0000_s1047" type="#_x0000_t202" style="width:473pt;height:1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" strokecolor="#a6a6a6">
                <v:textbox>
                  <w:txbxContent>
                    <w:p w14:paraId="625F8AE0" w14:textId="77777777" w:rsidR="00BB03B3" w:rsidRPr="00880092" w:rsidRDefault="00BB03B3" w:rsidP="00AD3808">
                      <w:pPr>
                        <w:jc w:val="both"/>
                        <w:rPr>
                          <w:i/>
                        </w:rPr>
                      </w:pPr>
                      <w:r>
                        <w:rPr>
                          <w:i/>
                          <w:color w:val="365F91" w:themeColor="accent1" w:themeShade="BF"/>
                        </w:rPr>
                        <w:t xml:space="preserve">Instruction: Use the summary table to identify false positives that were generated by tools.  Use a separate row for each false positive reported.  If one IP address has multiple false positive reports, give each false positive its own row.  For each false positive reported, add an explanation as to why that finding is a false positive.  Add as many rows as necessary.  The “FP” in the identifier number refers to “False Positive” and the “OT” in the identifier number refers to “Other Tools” Write “Not Applicable” in the first column if Appendix F was not used. </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06"/>
        <w:gridCol w:w="1250"/>
        <w:gridCol w:w="2031"/>
        <w:gridCol w:w="3076"/>
        <w:gridCol w:w="1987"/>
      </w:tblGrid>
      <w:tr w:rsidR="00AD3808" w:rsidRPr="001A08D2" w14:paraId="6445A17D" w14:textId="77777777" w:rsidTr="002970C8">
        <w:trPr>
          <w:cantSplit/>
          <w:trHeight w:hRule="exact" w:val="757"/>
          <w:tblHeader/>
          <w:jc w:val="center"/>
        </w:trPr>
        <w:tc>
          <w:tcPr>
            <w:tcW w:w="1036" w:type="dxa"/>
            <w:shd w:val="clear" w:color="auto" w:fill="1F497D" w:themeFill="text2"/>
            <w:vAlign w:val="center"/>
          </w:tcPr>
          <w:p w14:paraId="7C8A7030"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ID #</w:t>
            </w:r>
          </w:p>
        </w:tc>
        <w:tc>
          <w:tcPr>
            <w:tcW w:w="1269" w:type="dxa"/>
            <w:shd w:val="clear" w:color="auto" w:fill="1F497D" w:themeFill="text2"/>
            <w:vAlign w:val="center"/>
          </w:tcPr>
          <w:p w14:paraId="65FEDBF1"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IP Address</w:t>
            </w:r>
          </w:p>
        </w:tc>
        <w:tc>
          <w:tcPr>
            <w:tcW w:w="2073" w:type="dxa"/>
            <w:shd w:val="clear" w:color="auto" w:fill="1F497D" w:themeFill="text2"/>
            <w:vAlign w:val="center"/>
          </w:tcPr>
          <w:p w14:paraId="7D48AC26"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Tool/Scanner Severity Level</w:t>
            </w:r>
          </w:p>
        </w:tc>
        <w:tc>
          <w:tcPr>
            <w:tcW w:w="3222" w:type="dxa"/>
            <w:shd w:val="clear" w:color="auto" w:fill="1F497D" w:themeFill="text2"/>
            <w:vAlign w:val="center"/>
          </w:tcPr>
          <w:p w14:paraId="68013AD1"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Finding</w:t>
            </w:r>
          </w:p>
        </w:tc>
        <w:tc>
          <w:tcPr>
            <w:tcW w:w="2033" w:type="dxa"/>
            <w:shd w:val="clear" w:color="auto" w:fill="1F497D" w:themeFill="text2"/>
            <w:vAlign w:val="center"/>
          </w:tcPr>
          <w:p w14:paraId="123A5E70"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False Positive Explanation</w:t>
            </w:r>
          </w:p>
        </w:tc>
      </w:tr>
      <w:tr w:rsidR="00AD3808" w:rsidRPr="001A08D2" w14:paraId="6E793CF4" w14:textId="77777777" w:rsidTr="002970C8">
        <w:trPr>
          <w:cantSplit/>
          <w:trHeight w:hRule="exact" w:val="432"/>
          <w:jc w:val="center"/>
        </w:trPr>
        <w:tc>
          <w:tcPr>
            <w:tcW w:w="1036" w:type="dxa"/>
            <w:vAlign w:val="center"/>
          </w:tcPr>
          <w:p w14:paraId="5E511818" w14:textId="77777777" w:rsidR="00AD3808" w:rsidRPr="008036E9" w:rsidRDefault="00AD3808" w:rsidP="001406B2">
            <w:pPr>
              <w:pStyle w:val="BodyText2"/>
              <w:jc w:val="center"/>
              <w:rPr>
                <w:sz w:val="20"/>
              </w:rPr>
            </w:pPr>
            <w:r w:rsidRPr="008036E9">
              <w:rPr>
                <w:sz w:val="20"/>
              </w:rPr>
              <w:t>1-FP-OT</w:t>
            </w:r>
          </w:p>
        </w:tc>
        <w:tc>
          <w:tcPr>
            <w:tcW w:w="1269" w:type="dxa"/>
            <w:vAlign w:val="center"/>
          </w:tcPr>
          <w:p w14:paraId="681628D5" w14:textId="77777777" w:rsidR="00AD3808" w:rsidRPr="008036E9" w:rsidRDefault="00AD3808" w:rsidP="001406B2">
            <w:pPr>
              <w:pStyle w:val="BodyText2"/>
              <w:jc w:val="center"/>
              <w:rPr>
                <w:sz w:val="20"/>
              </w:rPr>
            </w:pPr>
          </w:p>
        </w:tc>
        <w:tc>
          <w:tcPr>
            <w:tcW w:w="2073" w:type="dxa"/>
            <w:vAlign w:val="center"/>
          </w:tcPr>
          <w:p w14:paraId="35296499" w14:textId="77777777" w:rsidR="00AD3808" w:rsidRPr="008036E9" w:rsidRDefault="00AD3808" w:rsidP="001406B2">
            <w:pPr>
              <w:pStyle w:val="BodyText2"/>
              <w:jc w:val="center"/>
              <w:rPr>
                <w:sz w:val="20"/>
              </w:rPr>
            </w:pPr>
          </w:p>
        </w:tc>
        <w:tc>
          <w:tcPr>
            <w:tcW w:w="3222" w:type="dxa"/>
            <w:vAlign w:val="center"/>
          </w:tcPr>
          <w:p w14:paraId="100506AB" w14:textId="77777777" w:rsidR="00AD3808" w:rsidRPr="008036E9" w:rsidRDefault="00AD3808" w:rsidP="001406B2">
            <w:pPr>
              <w:pStyle w:val="BodyText2"/>
              <w:jc w:val="center"/>
              <w:rPr>
                <w:sz w:val="20"/>
              </w:rPr>
            </w:pPr>
          </w:p>
        </w:tc>
        <w:tc>
          <w:tcPr>
            <w:tcW w:w="2033" w:type="dxa"/>
            <w:vAlign w:val="center"/>
          </w:tcPr>
          <w:p w14:paraId="2BDD93BB" w14:textId="77777777" w:rsidR="00AD3808" w:rsidRPr="008036E9" w:rsidRDefault="00AD3808" w:rsidP="001406B2">
            <w:pPr>
              <w:pStyle w:val="BodyText2"/>
              <w:jc w:val="center"/>
              <w:rPr>
                <w:sz w:val="20"/>
              </w:rPr>
            </w:pPr>
          </w:p>
        </w:tc>
      </w:tr>
      <w:tr w:rsidR="00AD3808" w:rsidRPr="001A08D2" w14:paraId="170C54B8" w14:textId="77777777" w:rsidTr="002970C8">
        <w:trPr>
          <w:cantSplit/>
          <w:trHeight w:hRule="exact" w:val="432"/>
          <w:jc w:val="center"/>
        </w:trPr>
        <w:tc>
          <w:tcPr>
            <w:tcW w:w="1036" w:type="dxa"/>
            <w:vAlign w:val="center"/>
          </w:tcPr>
          <w:p w14:paraId="3C245C8B" w14:textId="77777777" w:rsidR="00AD3808" w:rsidRPr="008036E9" w:rsidRDefault="00AD3808" w:rsidP="001406B2">
            <w:pPr>
              <w:pStyle w:val="BodyText2"/>
              <w:jc w:val="center"/>
              <w:rPr>
                <w:sz w:val="20"/>
              </w:rPr>
            </w:pPr>
            <w:r w:rsidRPr="008036E9">
              <w:rPr>
                <w:sz w:val="20"/>
              </w:rPr>
              <w:t>2-FP-OT</w:t>
            </w:r>
          </w:p>
        </w:tc>
        <w:tc>
          <w:tcPr>
            <w:tcW w:w="1269" w:type="dxa"/>
            <w:vAlign w:val="center"/>
          </w:tcPr>
          <w:p w14:paraId="59FF1CBB" w14:textId="77777777" w:rsidR="00AD3808" w:rsidRPr="008036E9" w:rsidRDefault="00AD3808" w:rsidP="001406B2">
            <w:pPr>
              <w:pStyle w:val="BodyText2"/>
              <w:jc w:val="center"/>
              <w:rPr>
                <w:sz w:val="20"/>
              </w:rPr>
            </w:pPr>
          </w:p>
        </w:tc>
        <w:tc>
          <w:tcPr>
            <w:tcW w:w="2073" w:type="dxa"/>
            <w:vAlign w:val="center"/>
          </w:tcPr>
          <w:p w14:paraId="2AFE22C7" w14:textId="77777777" w:rsidR="00AD3808" w:rsidRPr="008036E9" w:rsidRDefault="00AD3808" w:rsidP="001406B2">
            <w:pPr>
              <w:pStyle w:val="BodyText2"/>
              <w:jc w:val="center"/>
              <w:rPr>
                <w:sz w:val="20"/>
              </w:rPr>
            </w:pPr>
          </w:p>
        </w:tc>
        <w:tc>
          <w:tcPr>
            <w:tcW w:w="3222" w:type="dxa"/>
            <w:vAlign w:val="center"/>
          </w:tcPr>
          <w:p w14:paraId="7288F4E5" w14:textId="77777777" w:rsidR="00AD3808" w:rsidRPr="008036E9" w:rsidRDefault="00AD3808" w:rsidP="001406B2">
            <w:pPr>
              <w:pStyle w:val="BodyText2"/>
              <w:jc w:val="center"/>
              <w:rPr>
                <w:sz w:val="20"/>
              </w:rPr>
            </w:pPr>
          </w:p>
        </w:tc>
        <w:tc>
          <w:tcPr>
            <w:tcW w:w="2033" w:type="dxa"/>
            <w:vAlign w:val="center"/>
          </w:tcPr>
          <w:p w14:paraId="0B27F5C6" w14:textId="77777777" w:rsidR="00AD3808" w:rsidRPr="008036E9" w:rsidRDefault="00AD3808" w:rsidP="001406B2">
            <w:pPr>
              <w:pStyle w:val="BodyText2"/>
              <w:jc w:val="center"/>
              <w:rPr>
                <w:sz w:val="20"/>
              </w:rPr>
            </w:pPr>
          </w:p>
        </w:tc>
      </w:tr>
      <w:tr w:rsidR="00AD3808" w:rsidRPr="001A08D2" w14:paraId="6FBFDA4E" w14:textId="77777777" w:rsidTr="002970C8">
        <w:trPr>
          <w:cantSplit/>
          <w:trHeight w:hRule="exact" w:val="432"/>
          <w:jc w:val="center"/>
        </w:trPr>
        <w:tc>
          <w:tcPr>
            <w:tcW w:w="1036" w:type="dxa"/>
            <w:vAlign w:val="center"/>
          </w:tcPr>
          <w:p w14:paraId="4F1ADBA1" w14:textId="77777777" w:rsidR="00AD3808" w:rsidRPr="008036E9" w:rsidRDefault="00AD3808" w:rsidP="001406B2">
            <w:pPr>
              <w:pStyle w:val="BodyText2"/>
              <w:jc w:val="center"/>
              <w:rPr>
                <w:sz w:val="20"/>
              </w:rPr>
            </w:pPr>
            <w:r w:rsidRPr="008036E9">
              <w:rPr>
                <w:sz w:val="20"/>
              </w:rPr>
              <w:t>3-FP-OT</w:t>
            </w:r>
          </w:p>
        </w:tc>
        <w:tc>
          <w:tcPr>
            <w:tcW w:w="1269" w:type="dxa"/>
            <w:vAlign w:val="center"/>
          </w:tcPr>
          <w:p w14:paraId="54687F96" w14:textId="77777777" w:rsidR="00AD3808" w:rsidRPr="008036E9" w:rsidRDefault="00AD3808" w:rsidP="001406B2">
            <w:pPr>
              <w:pStyle w:val="BodyText2"/>
              <w:jc w:val="center"/>
              <w:rPr>
                <w:sz w:val="20"/>
              </w:rPr>
            </w:pPr>
          </w:p>
        </w:tc>
        <w:tc>
          <w:tcPr>
            <w:tcW w:w="2073" w:type="dxa"/>
            <w:vAlign w:val="center"/>
          </w:tcPr>
          <w:p w14:paraId="47F37E00" w14:textId="77777777" w:rsidR="00AD3808" w:rsidRPr="008036E9" w:rsidRDefault="00AD3808" w:rsidP="001406B2">
            <w:pPr>
              <w:pStyle w:val="BodyText2"/>
              <w:jc w:val="center"/>
              <w:rPr>
                <w:sz w:val="20"/>
              </w:rPr>
            </w:pPr>
          </w:p>
        </w:tc>
        <w:tc>
          <w:tcPr>
            <w:tcW w:w="3222" w:type="dxa"/>
            <w:vAlign w:val="center"/>
          </w:tcPr>
          <w:p w14:paraId="63359E0A" w14:textId="77777777" w:rsidR="00AD3808" w:rsidRPr="008036E9" w:rsidRDefault="00AD3808" w:rsidP="001406B2">
            <w:pPr>
              <w:pStyle w:val="BodyText2"/>
              <w:jc w:val="center"/>
              <w:rPr>
                <w:sz w:val="20"/>
              </w:rPr>
            </w:pPr>
          </w:p>
        </w:tc>
        <w:tc>
          <w:tcPr>
            <w:tcW w:w="2033" w:type="dxa"/>
            <w:vAlign w:val="center"/>
          </w:tcPr>
          <w:p w14:paraId="1AFCCFE2" w14:textId="77777777" w:rsidR="00AD3808" w:rsidRPr="008036E9" w:rsidRDefault="00AD3808" w:rsidP="001406B2">
            <w:pPr>
              <w:pStyle w:val="BodyText2"/>
              <w:jc w:val="center"/>
              <w:rPr>
                <w:sz w:val="20"/>
              </w:rPr>
            </w:pPr>
          </w:p>
        </w:tc>
      </w:tr>
      <w:tr w:rsidR="00AD3808" w:rsidRPr="001A08D2" w14:paraId="63AB277D" w14:textId="77777777" w:rsidTr="002970C8">
        <w:trPr>
          <w:cantSplit/>
          <w:trHeight w:hRule="exact" w:val="432"/>
          <w:jc w:val="center"/>
        </w:trPr>
        <w:tc>
          <w:tcPr>
            <w:tcW w:w="1036" w:type="dxa"/>
            <w:vAlign w:val="center"/>
          </w:tcPr>
          <w:p w14:paraId="2E26CDEF" w14:textId="77777777" w:rsidR="00AD3808" w:rsidRPr="008036E9" w:rsidRDefault="00AD3808" w:rsidP="001406B2">
            <w:pPr>
              <w:pStyle w:val="BodyText2"/>
              <w:jc w:val="center"/>
              <w:rPr>
                <w:sz w:val="20"/>
              </w:rPr>
            </w:pPr>
            <w:r w:rsidRPr="008036E9">
              <w:rPr>
                <w:sz w:val="20"/>
              </w:rPr>
              <w:t>4-FP-OT</w:t>
            </w:r>
          </w:p>
        </w:tc>
        <w:tc>
          <w:tcPr>
            <w:tcW w:w="1269" w:type="dxa"/>
            <w:vAlign w:val="center"/>
          </w:tcPr>
          <w:p w14:paraId="21B71D5F" w14:textId="77777777" w:rsidR="00AD3808" w:rsidRPr="008036E9" w:rsidRDefault="00AD3808" w:rsidP="001406B2">
            <w:pPr>
              <w:pStyle w:val="BodyText2"/>
              <w:jc w:val="center"/>
              <w:rPr>
                <w:sz w:val="20"/>
              </w:rPr>
            </w:pPr>
          </w:p>
        </w:tc>
        <w:tc>
          <w:tcPr>
            <w:tcW w:w="2073" w:type="dxa"/>
            <w:vAlign w:val="center"/>
          </w:tcPr>
          <w:p w14:paraId="08EE8D4C" w14:textId="77777777" w:rsidR="00AD3808" w:rsidRPr="008036E9" w:rsidRDefault="00AD3808" w:rsidP="001406B2">
            <w:pPr>
              <w:pStyle w:val="BodyText2"/>
              <w:jc w:val="center"/>
              <w:rPr>
                <w:sz w:val="20"/>
              </w:rPr>
            </w:pPr>
          </w:p>
        </w:tc>
        <w:tc>
          <w:tcPr>
            <w:tcW w:w="3222" w:type="dxa"/>
            <w:vAlign w:val="center"/>
          </w:tcPr>
          <w:p w14:paraId="42AF5089" w14:textId="77777777" w:rsidR="00AD3808" w:rsidRPr="008036E9" w:rsidRDefault="00AD3808" w:rsidP="001406B2">
            <w:pPr>
              <w:pStyle w:val="BodyText2"/>
              <w:jc w:val="center"/>
              <w:rPr>
                <w:sz w:val="20"/>
              </w:rPr>
            </w:pPr>
          </w:p>
        </w:tc>
        <w:tc>
          <w:tcPr>
            <w:tcW w:w="2033" w:type="dxa"/>
            <w:vAlign w:val="center"/>
          </w:tcPr>
          <w:p w14:paraId="5AB16CE3" w14:textId="77777777" w:rsidR="00AD3808" w:rsidRPr="008036E9" w:rsidRDefault="00AD3808" w:rsidP="001406B2">
            <w:pPr>
              <w:pStyle w:val="BodyText2"/>
              <w:jc w:val="center"/>
              <w:rPr>
                <w:sz w:val="20"/>
              </w:rPr>
            </w:pPr>
          </w:p>
        </w:tc>
      </w:tr>
    </w:tbl>
    <w:p w14:paraId="3816DD3F" w14:textId="77777777" w:rsidR="008036E9" w:rsidRPr="00A2552F" w:rsidRDefault="008036E9" w:rsidP="003A1082">
      <w:pPr>
        <w:pStyle w:val="GSATableCaption"/>
        <w:rPr>
          <w:rFonts w:eastAsiaTheme="majorEastAsia"/>
        </w:rPr>
      </w:pPr>
      <w:bookmarkStart w:id="111" w:name="_Toc383689699"/>
      <w:bookmarkStart w:id="112" w:name="_Toc389728954"/>
      <w:r w:rsidRPr="00A2552F">
        <w:rPr>
          <w:rFonts w:eastAsiaTheme="majorEastAsia"/>
        </w:rPr>
        <w:t>Table F-</w:t>
      </w:r>
      <w:r w:rsidR="005E0EB2">
        <w:rPr>
          <w:rFonts w:eastAsiaTheme="majorEastAsia"/>
        </w:rPr>
        <w:t>5</w:t>
      </w:r>
      <w:r w:rsidR="002970C8">
        <w:rPr>
          <w:rFonts w:eastAsiaTheme="majorEastAsia"/>
        </w:rPr>
        <w:t xml:space="preserve"> – </w:t>
      </w:r>
      <w:r w:rsidRPr="00A2552F">
        <w:rPr>
          <w:rFonts w:eastAsiaTheme="majorEastAsia"/>
        </w:rPr>
        <w:t>Other Automated &amp; Misc</w:t>
      </w:r>
      <w:r w:rsidR="002970C8" w:rsidRPr="00A2552F">
        <w:rPr>
          <w:rFonts w:eastAsiaTheme="majorEastAsia"/>
        </w:rPr>
        <w:t>.</w:t>
      </w:r>
      <w:r w:rsidR="002970C8">
        <w:rPr>
          <w:rFonts w:eastAsiaTheme="majorEastAsia"/>
        </w:rPr>
        <w:t xml:space="preserve">  </w:t>
      </w:r>
      <w:r w:rsidRPr="00A2552F">
        <w:rPr>
          <w:rFonts w:eastAsiaTheme="majorEastAsia"/>
        </w:rPr>
        <w:t>Tool Results: False Positive Reports</w:t>
      </w:r>
      <w:bookmarkEnd w:id="111"/>
      <w:bookmarkEnd w:id="112"/>
    </w:p>
    <w:p w14:paraId="603296DF" w14:textId="77777777" w:rsidR="00422DA6" w:rsidRDefault="00422DA6" w:rsidP="002970C8">
      <w:r>
        <w:br w:type="page"/>
      </w:r>
    </w:p>
    <w:p w14:paraId="0FD2D2D0" w14:textId="77777777" w:rsidR="00AE3E50" w:rsidRDefault="00422DA6" w:rsidP="00C4223E">
      <w:pPr>
        <w:pStyle w:val="GSASubsection"/>
        <w:numPr>
          <w:ilvl w:val="0"/>
          <w:numId w:val="0"/>
        </w:numPr>
        <w:ind w:left="360"/>
      </w:pPr>
      <w:bookmarkStart w:id="113" w:name="_Toc436905424"/>
      <w:r>
        <w:lastRenderedPageBreak/>
        <w:t>Unauthenticated Scans</w:t>
      </w:r>
      <w:bookmarkEnd w:id="113"/>
    </w:p>
    <w:p w14:paraId="25EE3B53" w14:textId="7A7153DF" w:rsidR="00422DA6" w:rsidRDefault="00915327" w:rsidP="002970C8">
      <w:r>
        <w:rPr>
          <w:noProof/>
        </w:rPr>
        <mc:AlternateContent>
          <mc:Choice Requires="wps">
            <w:drawing>
              <wp:inline distT="0" distB="0" distL="0" distR="0" wp14:anchorId="0DD481C3" wp14:editId="20446206">
                <wp:extent cx="5924550" cy="869950"/>
                <wp:effectExtent l="9525" t="13970" r="9525" b="11430"/>
                <wp:docPr id="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69950"/>
                        </a:xfrm>
                        <a:prstGeom prst="rect">
                          <a:avLst/>
                        </a:prstGeom>
                        <a:solidFill>
                          <a:srgbClr val="FFFFFF"/>
                        </a:solidFill>
                        <a:ln w="9525">
                          <a:solidFill>
                            <a:srgbClr val="A6A6A6"/>
                          </a:solidFill>
                          <a:miter lim="800000"/>
                          <a:headEnd/>
                          <a:tailEnd/>
                        </a:ln>
                      </wps:spPr>
                      <wps:txbx>
                        <w:txbxContent>
                          <w:p w14:paraId="1EAA3B43" w14:textId="77777777" w:rsidR="00BB03B3" w:rsidRPr="00880092" w:rsidRDefault="00BB03B3" w:rsidP="00422DA6">
                            <w:pPr>
                              <w:jc w:val="both"/>
                              <w:rPr>
                                <w:i/>
                              </w:rPr>
                            </w:pPr>
                            <w:r>
                              <w:rPr>
                                <w:i/>
                                <w:color w:val="365F91" w:themeColor="accent1" w:themeShade="BF"/>
                              </w:rPr>
                              <w:t>Instruction: Provide the results from any unauthenticated scans.  Bundle all reports generated by automated tools into one zip file.  Do not insert files that require a license to read the file.  In order to use this table, the IA must obtain approval from the AO when submitting the SAP.  If this table is not used, write “Not Applicable” in the first column.</w:t>
                            </w:r>
                          </w:p>
                        </w:txbxContent>
                      </wps:txbx>
                      <wps:bodyPr rot="0" vert="horz" wrap="square" lIns="91440" tIns="45720" rIns="91440" bIns="45720" anchor="t" anchorCtr="0" upright="1">
                        <a:noAutofit/>
                      </wps:bodyPr>
                    </wps:wsp>
                  </a:graphicData>
                </a:graphic>
              </wp:inline>
            </w:drawing>
          </mc:Choice>
          <mc:Fallback>
            <w:pict>
              <v:shape w14:anchorId="0DD481C3" id="Text Box 107" o:spid="_x0000_s1048" type="#_x0000_t202" style="width:466.5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" strokecolor="#a6a6a6">
                <v:textbox>
                  <w:txbxContent>
                    <w:p w14:paraId="1EAA3B43" w14:textId="77777777" w:rsidR="00BB03B3" w:rsidRPr="00880092" w:rsidRDefault="00BB03B3" w:rsidP="00422DA6">
                      <w:pPr>
                        <w:jc w:val="both"/>
                        <w:rPr>
                          <w:i/>
                        </w:rPr>
                      </w:pPr>
                      <w:r>
                        <w:rPr>
                          <w:i/>
                          <w:color w:val="365F91" w:themeColor="accent1" w:themeShade="BF"/>
                        </w:rPr>
                        <w:t>Instruction: Provide the results from any unauthenticated scans.  Bundle all reports generated by automated tools into one zip file.  Do not insert files that require a license to read the file.  In order to use this table, the IA must obtain approval from the AO when submitting the SAP.  If this table is not used, write “Not Applicable” in the first column.</w:t>
                      </w:r>
                    </w:p>
                  </w:txbxContent>
                </v:textbox>
                <w10:anchorlock/>
              </v:shape>
            </w:pict>
          </mc:Fallback>
        </mc:AlternateContent>
      </w:r>
    </w:p>
    <w:p w14:paraId="3F6696C0" w14:textId="77777777" w:rsidR="002970C8" w:rsidRDefault="002970C8" w:rsidP="002970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293"/>
        <w:gridCol w:w="1473"/>
        <w:gridCol w:w="1617"/>
        <w:gridCol w:w="2916"/>
        <w:gridCol w:w="2051"/>
      </w:tblGrid>
      <w:tr w:rsidR="00422DA6" w:rsidRPr="001A08D2" w14:paraId="1F147277" w14:textId="77777777" w:rsidTr="00D662B5">
        <w:trPr>
          <w:cantSplit/>
          <w:trHeight w:hRule="exact" w:val="432"/>
          <w:tblHeader/>
          <w:jc w:val="center"/>
        </w:trPr>
        <w:tc>
          <w:tcPr>
            <w:tcW w:w="1509" w:type="dxa"/>
            <w:shd w:val="clear" w:color="auto" w:fill="1F497D" w:themeFill="text2"/>
            <w:vAlign w:val="center"/>
          </w:tcPr>
          <w:p w14:paraId="5DB2150C"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IP Address</w:t>
            </w:r>
          </w:p>
        </w:tc>
        <w:tc>
          <w:tcPr>
            <w:tcW w:w="1706" w:type="dxa"/>
            <w:shd w:val="clear" w:color="auto" w:fill="1F497D" w:themeFill="text2"/>
            <w:vAlign w:val="center"/>
          </w:tcPr>
          <w:p w14:paraId="13DE4A46"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Hostname</w:t>
            </w:r>
          </w:p>
        </w:tc>
        <w:tc>
          <w:tcPr>
            <w:tcW w:w="1980" w:type="dxa"/>
            <w:shd w:val="clear" w:color="auto" w:fill="1F497D" w:themeFill="text2"/>
            <w:vAlign w:val="center"/>
          </w:tcPr>
          <w:p w14:paraId="51D41BE5"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Software &amp; Version</w:t>
            </w:r>
          </w:p>
        </w:tc>
        <w:tc>
          <w:tcPr>
            <w:tcW w:w="4000" w:type="dxa"/>
            <w:shd w:val="clear" w:color="auto" w:fill="1F497D" w:themeFill="text2"/>
            <w:vAlign w:val="center"/>
          </w:tcPr>
          <w:p w14:paraId="513F106F"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Function</w:t>
            </w:r>
          </w:p>
        </w:tc>
        <w:tc>
          <w:tcPr>
            <w:tcW w:w="2616" w:type="dxa"/>
            <w:shd w:val="clear" w:color="auto" w:fill="1F497D" w:themeFill="text2"/>
            <w:vAlign w:val="center"/>
          </w:tcPr>
          <w:p w14:paraId="7B664FE8"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Comment</w:t>
            </w:r>
          </w:p>
        </w:tc>
      </w:tr>
      <w:tr w:rsidR="00422DA6" w:rsidRPr="001A08D2" w14:paraId="097DC96A" w14:textId="77777777" w:rsidTr="00D662B5">
        <w:trPr>
          <w:cantSplit/>
          <w:trHeight w:hRule="exact" w:val="432"/>
          <w:tblHeader/>
          <w:jc w:val="center"/>
        </w:trPr>
        <w:tc>
          <w:tcPr>
            <w:tcW w:w="1509" w:type="dxa"/>
            <w:vAlign w:val="center"/>
          </w:tcPr>
          <w:p w14:paraId="6E780A62" w14:textId="77777777" w:rsidR="00422DA6" w:rsidRPr="001A08D2" w:rsidRDefault="00422DA6" w:rsidP="00700FA6">
            <w:pPr>
              <w:pStyle w:val="BodyText2"/>
              <w:jc w:val="center"/>
              <w:rPr>
                <w:rFonts w:ascii="Calibri" w:hAnsi="Calibri"/>
                <w:sz w:val="20"/>
              </w:rPr>
            </w:pPr>
          </w:p>
        </w:tc>
        <w:tc>
          <w:tcPr>
            <w:tcW w:w="1706" w:type="dxa"/>
            <w:vAlign w:val="center"/>
          </w:tcPr>
          <w:p w14:paraId="0E333290" w14:textId="77777777" w:rsidR="00422DA6" w:rsidRPr="001A08D2" w:rsidRDefault="00422DA6" w:rsidP="00700FA6">
            <w:pPr>
              <w:pStyle w:val="BodyText2"/>
              <w:jc w:val="center"/>
              <w:rPr>
                <w:rFonts w:ascii="Calibri" w:hAnsi="Calibri"/>
                <w:sz w:val="20"/>
              </w:rPr>
            </w:pPr>
          </w:p>
        </w:tc>
        <w:tc>
          <w:tcPr>
            <w:tcW w:w="1980" w:type="dxa"/>
            <w:vAlign w:val="center"/>
          </w:tcPr>
          <w:p w14:paraId="5D277396" w14:textId="77777777" w:rsidR="00422DA6" w:rsidRPr="001A08D2" w:rsidRDefault="00422DA6" w:rsidP="00700FA6">
            <w:pPr>
              <w:pStyle w:val="BodyText2"/>
              <w:jc w:val="center"/>
              <w:rPr>
                <w:rFonts w:ascii="Calibri" w:hAnsi="Calibri"/>
                <w:sz w:val="20"/>
              </w:rPr>
            </w:pPr>
          </w:p>
        </w:tc>
        <w:tc>
          <w:tcPr>
            <w:tcW w:w="4000" w:type="dxa"/>
            <w:vAlign w:val="center"/>
          </w:tcPr>
          <w:p w14:paraId="4D8A20F3" w14:textId="77777777" w:rsidR="00422DA6" w:rsidRPr="001A08D2" w:rsidRDefault="00422DA6" w:rsidP="00700FA6">
            <w:pPr>
              <w:pStyle w:val="BodyText2"/>
              <w:jc w:val="center"/>
              <w:rPr>
                <w:rFonts w:ascii="Calibri" w:hAnsi="Calibri"/>
                <w:sz w:val="20"/>
              </w:rPr>
            </w:pPr>
          </w:p>
        </w:tc>
        <w:tc>
          <w:tcPr>
            <w:tcW w:w="2616" w:type="dxa"/>
            <w:vAlign w:val="center"/>
          </w:tcPr>
          <w:p w14:paraId="471EF3DA" w14:textId="77777777" w:rsidR="00422DA6" w:rsidRPr="001A08D2" w:rsidRDefault="00422DA6" w:rsidP="00700FA6">
            <w:pPr>
              <w:pStyle w:val="BodyText2"/>
              <w:jc w:val="center"/>
              <w:rPr>
                <w:rFonts w:ascii="Calibri" w:hAnsi="Calibri"/>
                <w:sz w:val="20"/>
              </w:rPr>
            </w:pPr>
          </w:p>
        </w:tc>
      </w:tr>
      <w:tr w:rsidR="00422DA6" w:rsidRPr="001A08D2" w14:paraId="1603498F" w14:textId="77777777" w:rsidTr="00D662B5">
        <w:trPr>
          <w:cantSplit/>
          <w:trHeight w:hRule="exact" w:val="432"/>
          <w:tblHeader/>
          <w:jc w:val="center"/>
        </w:trPr>
        <w:tc>
          <w:tcPr>
            <w:tcW w:w="1509" w:type="dxa"/>
            <w:vAlign w:val="center"/>
          </w:tcPr>
          <w:p w14:paraId="39A4AB78" w14:textId="77777777" w:rsidR="00422DA6" w:rsidRPr="001A08D2" w:rsidRDefault="00422DA6" w:rsidP="00700FA6">
            <w:pPr>
              <w:pStyle w:val="BodyText2"/>
              <w:jc w:val="center"/>
              <w:rPr>
                <w:rFonts w:ascii="Calibri" w:hAnsi="Calibri"/>
                <w:sz w:val="20"/>
              </w:rPr>
            </w:pPr>
          </w:p>
        </w:tc>
        <w:tc>
          <w:tcPr>
            <w:tcW w:w="1706" w:type="dxa"/>
            <w:vAlign w:val="center"/>
          </w:tcPr>
          <w:p w14:paraId="7D52EAC3" w14:textId="77777777" w:rsidR="00422DA6" w:rsidRPr="001A08D2" w:rsidRDefault="00422DA6" w:rsidP="00700FA6">
            <w:pPr>
              <w:pStyle w:val="BodyText2"/>
              <w:jc w:val="center"/>
              <w:rPr>
                <w:rFonts w:ascii="Calibri" w:hAnsi="Calibri"/>
                <w:sz w:val="20"/>
              </w:rPr>
            </w:pPr>
          </w:p>
        </w:tc>
        <w:tc>
          <w:tcPr>
            <w:tcW w:w="1980" w:type="dxa"/>
            <w:vAlign w:val="center"/>
          </w:tcPr>
          <w:p w14:paraId="710548AD" w14:textId="77777777" w:rsidR="00422DA6" w:rsidRPr="001A08D2" w:rsidRDefault="00422DA6" w:rsidP="00700FA6">
            <w:pPr>
              <w:pStyle w:val="BodyText2"/>
              <w:jc w:val="center"/>
              <w:rPr>
                <w:rFonts w:ascii="Calibri" w:hAnsi="Calibri"/>
                <w:sz w:val="20"/>
              </w:rPr>
            </w:pPr>
          </w:p>
        </w:tc>
        <w:tc>
          <w:tcPr>
            <w:tcW w:w="4000" w:type="dxa"/>
            <w:vAlign w:val="center"/>
          </w:tcPr>
          <w:p w14:paraId="72C20F34" w14:textId="77777777" w:rsidR="00422DA6" w:rsidRPr="001A08D2" w:rsidRDefault="00422DA6" w:rsidP="00700FA6">
            <w:pPr>
              <w:pStyle w:val="BodyText2"/>
              <w:jc w:val="center"/>
              <w:rPr>
                <w:rFonts w:ascii="Calibri" w:hAnsi="Calibri"/>
                <w:sz w:val="20"/>
              </w:rPr>
            </w:pPr>
          </w:p>
        </w:tc>
        <w:tc>
          <w:tcPr>
            <w:tcW w:w="2616" w:type="dxa"/>
            <w:vAlign w:val="center"/>
          </w:tcPr>
          <w:p w14:paraId="19CE2F8F" w14:textId="77777777" w:rsidR="00422DA6" w:rsidRPr="001A08D2" w:rsidRDefault="00422DA6" w:rsidP="00700FA6">
            <w:pPr>
              <w:pStyle w:val="BodyText2"/>
              <w:jc w:val="center"/>
              <w:rPr>
                <w:rFonts w:ascii="Calibri" w:hAnsi="Calibri"/>
                <w:sz w:val="20"/>
              </w:rPr>
            </w:pPr>
          </w:p>
        </w:tc>
      </w:tr>
      <w:tr w:rsidR="00422DA6" w:rsidRPr="001A08D2" w14:paraId="1A386273" w14:textId="77777777" w:rsidTr="00D662B5">
        <w:trPr>
          <w:cantSplit/>
          <w:trHeight w:hRule="exact" w:val="432"/>
          <w:tblHeader/>
          <w:jc w:val="center"/>
        </w:trPr>
        <w:tc>
          <w:tcPr>
            <w:tcW w:w="1509" w:type="dxa"/>
            <w:vAlign w:val="center"/>
          </w:tcPr>
          <w:p w14:paraId="1729A6CD" w14:textId="77777777" w:rsidR="00422DA6" w:rsidRPr="001A08D2" w:rsidRDefault="00422DA6" w:rsidP="00700FA6">
            <w:pPr>
              <w:pStyle w:val="BodyText2"/>
              <w:jc w:val="center"/>
              <w:rPr>
                <w:rFonts w:ascii="Calibri" w:hAnsi="Calibri"/>
                <w:sz w:val="20"/>
              </w:rPr>
            </w:pPr>
          </w:p>
        </w:tc>
        <w:tc>
          <w:tcPr>
            <w:tcW w:w="1706" w:type="dxa"/>
            <w:vAlign w:val="center"/>
          </w:tcPr>
          <w:p w14:paraId="33F0D4A0" w14:textId="77777777" w:rsidR="00422DA6" w:rsidRPr="001A08D2" w:rsidRDefault="00422DA6" w:rsidP="00700FA6">
            <w:pPr>
              <w:pStyle w:val="BodyText2"/>
              <w:jc w:val="center"/>
              <w:rPr>
                <w:rFonts w:ascii="Calibri" w:hAnsi="Calibri"/>
                <w:sz w:val="20"/>
              </w:rPr>
            </w:pPr>
          </w:p>
        </w:tc>
        <w:tc>
          <w:tcPr>
            <w:tcW w:w="1980" w:type="dxa"/>
            <w:vAlign w:val="center"/>
          </w:tcPr>
          <w:p w14:paraId="3919C2E9" w14:textId="77777777" w:rsidR="00422DA6" w:rsidRPr="001A08D2" w:rsidRDefault="00422DA6" w:rsidP="00700FA6">
            <w:pPr>
              <w:pStyle w:val="BodyText2"/>
              <w:jc w:val="center"/>
              <w:rPr>
                <w:rFonts w:ascii="Calibri" w:hAnsi="Calibri"/>
                <w:sz w:val="20"/>
              </w:rPr>
            </w:pPr>
          </w:p>
        </w:tc>
        <w:tc>
          <w:tcPr>
            <w:tcW w:w="4000" w:type="dxa"/>
            <w:vAlign w:val="center"/>
          </w:tcPr>
          <w:p w14:paraId="2C5734BF" w14:textId="77777777" w:rsidR="00422DA6" w:rsidRPr="001A08D2" w:rsidRDefault="00422DA6" w:rsidP="00700FA6">
            <w:pPr>
              <w:pStyle w:val="BodyText2"/>
              <w:jc w:val="center"/>
              <w:rPr>
                <w:rFonts w:ascii="Calibri" w:hAnsi="Calibri"/>
                <w:sz w:val="20"/>
              </w:rPr>
            </w:pPr>
          </w:p>
        </w:tc>
        <w:tc>
          <w:tcPr>
            <w:tcW w:w="2616" w:type="dxa"/>
            <w:vAlign w:val="center"/>
          </w:tcPr>
          <w:p w14:paraId="288F3D88" w14:textId="77777777" w:rsidR="00422DA6" w:rsidRPr="001A08D2" w:rsidRDefault="00422DA6" w:rsidP="00700FA6">
            <w:pPr>
              <w:pStyle w:val="BodyText2"/>
              <w:jc w:val="center"/>
              <w:rPr>
                <w:rFonts w:ascii="Calibri" w:hAnsi="Calibri"/>
                <w:sz w:val="20"/>
              </w:rPr>
            </w:pPr>
          </w:p>
        </w:tc>
      </w:tr>
      <w:tr w:rsidR="00422DA6" w:rsidRPr="001A08D2" w14:paraId="006069B4" w14:textId="77777777" w:rsidTr="00D662B5">
        <w:trPr>
          <w:cantSplit/>
          <w:trHeight w:hRule="exact" w:val="432"/>
          <w:tblHeader/>
          <w:jc w:val="center"/>
        </w:trPr>
        <w:tc>
          <w:tcPr>
            <w:tcW w:w="1509" w:type="dxa"/>
            <w:vAlign w:val="center"/>
          </w:tcPr>
          <w:p w14:paraId="002599AB" w14:textId="77777777" w:rsidR="00422DA6" w:rsidRPr="001A08D2" w:rsidRDefault="00422DA6" w:rsidP="00700FA6">
            <w:pPr>
              <w:pStyle w:val="BodyText2"/>
              <w:jc w:val="center"/>
              <w:rPr>
                <w:rFonts w:ascii="Calibri" w:hAnsi="Calibri"/>
                <w:sz w:val="20"/>
              </w:rPr>
            </w:pPr>
          </w:p>
        </w:tc>
        <w:tc>
          <w:tcPr>
            <w:tcW w:w="1706" w:type="dxa"/>
            <w:vAlign w:val="center"/>
          </w:tcPr>
          <w:p w14:paraId="3D84D7F7" w14:textId="77777777" w:rsidR="00422DA6" w:rsidRPr="001A08D2" w:rsidRDefault="00422DA6" w:rsidP="00700FA6">
            <w:pPr>
              <w:pStyle w:val="BodyText2"/>
              <w:jc w:val="center"/>
              <w:rPr>
                <w:rFonts w:ascii="Calibri" w:hAnsi="Calibri"/>
                <w:sz w:val="20"/>
              </w:rPr>
            </w:pPr>
          </w:p>
        </w:tc>
        <w:tc>
          <w:tcPr>
            <w:tcW w:w="1980" w:type="dxa"/>
            <w:vAlign w:val="center"/>
          </w:tcPr>
          <w:p w14:paraId="2C5DE3F8" w14:textId="77777777" w:rsidR="00422DA6" w:rsidRPr="001A08D2" w:rsidRDefault="00422DA6" w:rsidP="00700FA6">
            <w:pPr>
              <w:pStyle w:val="BodyText2"/>
              <w:jc w:val="center"/>
              <w:rPr>
                <w:rFonts w:ascii="Calibri" w:hAnsi="Calibri"/>
                <w:sz w:val="20"/>
              </w:rPr>
            </w:pPr>
          </w:p>
        </w:tc>
        <w:tc>
          <w:tcPr>
            <w:tcW w:w="4000" w:type="dxa"/>
            <w:vAlign w:val="center"/>
          </w:tcPr>
          <w:p w14:paraId="28FF5CAA" w14:textId="77777777" w:rsidR="00422DA6" w:rsidRPr="001A08D2" w:rsidRDefault="00422DA6" w:rsidP="00700FA6">
            <w:pPr>
              <w:pStyle w:val="BodyText2"/>
              <w:jc w:val="center"/>
              <w:rPr>
                <w:rFonts w:ascii="Calibri" w:hAnsi="Calibri"/>
                <w:sz w:val="20"/>
              </w:rPr>
            </w:pPr>
          </w:p>
        </w:tc>
        <w:tc>
          <w:tcPr>
            <w:tcW w:w="2616" w:type="dxa"/>
            <w:vAlign w:val="center"/>
          </w:tcPr>
          <w:p w14:paraId="6792A8BE" w14:textId="77777777" w:rsidR="00422DA6" w:rsidRPr="001A08D2" w:rsidRDefault="00422DA6" w:rsidP="00700FA6">
            <w:pPr>
              <w:pStyle w:val="BodyText2"/>
              <w:jc w:val="center"/>
              <w:rPr>
                <w:rFonts w:ascii="Calibri" w:hAnsi="Calibri"/>
                <w:sz w:val="20"/>
              </w:rPr>
            </w:pPr>
          </w:p>
        </w:tc>
      </w:tr>
    </w:tbl>
    <w:p w14:paraId="0DC3C85B" w14:textId="77777777" w:rsidR="008036E9" w:rsidRDefault="008036E9" w:rsidP="003A1082">
      <w:pPr>
        <w:pStyle w:val="GSATableCaption"/>
      </w:pPr>
      <w:bookmarkStart w:id="114" w:name="_Toc383689700"/>
      <w:bookmarkStart w:id="115" w:name="_Toc389728955"/>
      <w:r>
        <w:t>Table F-</w:t>
      </w:r>
      <w:r w:rsidR="005E0EB2">
        <w:t>6</w:t>
      </w:r>
      <w:r w:rsidR="002970C8">
        <w:t xml:space="preserve"> – </w:t>
      </w:r>
      <w:r>
        <w:t>Unauthenticated Scans</w:t>
      </w:r>
      <w:bookmarkEnd w:id="114"/>
      <w:bookmarkEnd w:id="115"/>
    </w:p>
    <w:p w14:paraId="2AE9F3BF" w14:textId="77777777" w:rsidR="00AE3E50" w:rsidRDefault="00422DA6" w:rsidP="00C4223E">
      <w:pPr>
        <w:pStyle w:val="GSASubsection"/>
        <w:numPr>
          <w:ilvl w:val="0"/>
          <w:numId w:val="0"/>
        </w:numPr>
        <w:ind w:left="360"/>
      </w:pPr>
      <w:bookmarkStart w:id="116" w:name="_Toc436905425"/>
      <w:r>
        <w:t>Unauthenticated Scans: False Positive Reports</w:t>
      </w:r>
      <w:bookmarkEnd w:id="116"/>
    </w:p>
    <w:p w14:paraId="6C38C06E" w14:textId="74E9BD31" w:rsidR="00422DA6" w:rsidRDefault="00915327" w:rsidP="00422DA6">
      <w:r>
        <w:rPr>
          <w:noProof/>
        </w:rPr>
        <mc:AlternateContent>
          <mc:Choice Requires="wps">
            <w:drawing>
              <wp:inline distT="0" distB="0" distL="0" distR="0" wp14:anchorId="2FD10157" wp14:editId="484407BD">
                <wp:extent cx="6016625" cy="1381125"/>
                <wp:effectExtent l="9525" t="12700" r="12700" b="6350"/>
                <wp:docPr id="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381125"/>
                        </a:xfrm>
                        <a:prstGeom prst="rect">
                          <a:avLst/>
                        </a:prstGeom>
                        <a:solidFill>
                          <a:srgbClr val="FFFFFF"/>
                        </a:solidFill>
                        <a:ln w="9525">
                          <a:solidFill>
                            <a:srgbClr val="A6A6A6"/>
                          </a:solidFill>
                          <a:miter lim="800000"/>
                          <a:headEnd/>
                          <a:tailEnd/>
                        </a:ln>
                      </wps:spPr>
                      <wps:txbx>
                        <w:txbxContent>
                          <w:p w14:paraId="1A54ECD9" w14:textId="77777777" w:rsidR="00BB03B3" w:rsidRPr="00880092" w:rsidRDefault="00BB03B3" w:rsidP="00422DA6">
                            <w:pPr>
                              <w:jc w:val="both"/>
                              <w:rPr>
                                <w:i/>
                              </w:rPr>
                            </w:pPr>
                            <w:r>
                              <w:rPr>
                                <w:i/>
                                <w:color w:val="365F91" w:themeColor="accent1" w:themeShade="BF"/>
                              </w:rPr>
                              <w:t>Instruction: Use the summary table to identify false positives that were generated by unauthenticated scans.  For each false positive reported, add an explanation as to why that finding is a false positive.  Use a separate row for each false positive reported.  If one IP address has multiple false positive reports, give each false positive its own row.  Add as many rows as necessary.  The “FP” in the identifier number refers to “False Positive” and the “US” in the identifier number refers to “Unauthenticated Scan.”If Table F.4.1 was not used, write “Not Applicable” in the first column.</w:t>
                            </w:r>
                          </w:p>
                        </w:txbxContent>
                      </wps:txbx>
                      <wps:bodyPr rot="0" vert="horz" wrap="square" lIns="91440" tIns="45720" rIns="91440" bIns="45720" anchor="t" anchorCtr="0" upright="1">
                        <a:noAutofit/>
                      </wps:bodyPr>
                    </wps:wsp>
                  </a:graphicData>
                </a:graphic>
              </wp:inline>
            </w:drawing>
          </mc:Choice>
          <mc:Fallback>
            <w:pict>
              <v:shape w14:anchorId="2FD10157" id="Text Box 106" o:spid="_x0000_s1049" type="#_x0000_t202" style="width:473.7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" strokecolor="#a6a6a6">
                <v:textbox>
                  <w:txbxContent>
                    <w:p w14:paraId="1A54ECD9" w14:textId="77777777" w:rsidR="00BB03B3" w:rsidRPr="00880092" w:rsidRDefault="00BB03B3" w:rsidP="00422DA6">
                      <w:pPr>
                        <w:jc w:val="both"/>
                        <w:rPr>
                          <w:i/>
                        </w:rPr>
                      </w:pPr>
                      <w:r>
                        <w:rPr>
                          <w:i/>
                          <w:color w:val="365F91" w:themeColor="accent1" w:themeShade="BF"/>
                        </w:rPr>
                        <w:t>Instruction: Use the summary table to identify false positives that were generated by unauthenticated scans.  For each false positive reported, add an explanation as to why that finding is a false positive.  Use a separate row for each false positive reported.  If one IP address has multiple false positive reports, give each false positive its own row.  Add as many rows as necessary.  The “FP” in the identifier number refers to “False Positive” and the “US” in the identifier number refers to “Unauthenticated Scan.”If Table F.4.1 was not used, write “Not Applicable” in the first column.</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29"/>
        <w:gridCol w:w="1242"/>
        <w:gridCol w:w="1704"/>
        <w:gridCol w:w="3377"/>
        <w:gridCol w:w="1998"/>
      </w:tblGrid>
      <w:tr w:rsidR="00422DA6" w:rsidRPr="001A08D2" w14:paraId="7E12F173" w14:textId="77777777" w:rsidTr="00D662B5">
        <w:trPr>
          <w:cantSplit/>
          <w:trHeight w:hRule="exact" w:val="432"/>
          <w:tblHeader/>
          <w:jc w:val="center"/>
        </w:trPr>
        <w:tc>
          <w:tcPr>
            <w:tcW w:w="1422" w:type="dxa"/>
            <w:shd w:val="clear" w:color="auto" w:fill="1F497D" w:themeFill="text2"/>
            <w:vAlign w:val="center"/>
          </w:tcPr>
          <w:p w14:paraId="583B2A67"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ID #</w:t>
            </w:r>
          </w:p>
        </w:tc>
        <w:tc>
          <w:tcPr>
            <w:tcW w:w="1509" w:type="dxa"/>
            <w:shd w:val="clear" w:color="auto" w:fill="1F497D" w:themeFill="text2"/>
            <w:vAlign w:val="center"/>
          </w:tcPr>
          <w:p w14:paraId="70D6A7BA"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IP Address</w:t>
            </w:r>
          </w:p>
        </w:tc>
        <w:tc>
          <w:tcPr>
            <w:tcW w:w="2336" w:type="dxa"/>
            <w:shd w:val="clear" w:color="auto" w:fill="1F497D" w:themeFill="text2"/>
            <w:vAlign w:val="center"/>
          </w:tcPr>
          <w:p w14:paraId="75ED8380"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Scanner Severity Level</w:t>
            </w:r>
          </w:p>
        </w:tc>
        <w:tc>
          <w:tcPr>
            <w:tcW w:w="5350" w:type="dxa"/>
            <w:shd w:val="clear" w:color="auto" w:fill="1F497D" w:themeFill="text2"/>
            <w:vAlign w:val="center"/>
          </w:tcPr>
          <w:p w14:paraId="33DACC4C"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Finding</w:t>
            </w:r>
          </w:p>
        </w:tc>
        <w:tc>
          <w:tcPr>
            <w:tcW w:w="2616" w:type="dxa"/>
            <w:shd w:val="clear" w:color="auto" w:fill="1F497D" w:themeFill="text2"/>
            <w:vAlign w:val="center"/>
          </w:tcPr>
          <w:p w14:paraId="6BDC50C1"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False Positive Explanation</w:t>
            </w:r>
          </w:p>
        </w:tc>
      </w:tr>
      <w:tr w:rsidR="00422DA6" w:rsidRPr="001A08D2" w14:paraId="6B7102F0" w14:textId="77777777" w:rsidTr="00D662B5">
        <w:trPr>
          <w:cantSplit/>
          <w:trHeight w:hRule="exact" w:val="432"/>
          <w:jc w:val="center"/>
        </w:trPr>
        <w:tc>
          <w:tcPr>
            <w:tcW w:w="1422" w:type="dxa"/>
            <w:vAlign w:val="center"/>
          </w:tcPr>
          <w:p w14:paraId="37C5B400" w14:textId="77777777" w:rsidR="00422DA6" w:rsidRPr="001A08D2" w:rsidRDefault="00422DA6" w:rsidP="00700FA6">
            <w:pPr>
              <w:pStyle w:val="BodyText2"/>
              <w:jc w:val="center"/>
              <w:rPr>
                <w:rFonts w:ascii="Calibri" w:hAnsi="Calibri"/>
                <w:sz w:val="20"/>
              </w:rPr>
            </w:pPr>
            <w:r>
              <w:rPr>
                <w:rFonts w:ascii="Calibri" w:hAnsi="Calibri"/>
                <w:sz w:val="20"/>
              </w:rPr>
              <w:t>1-FP-US</w:t>
            </w:r>
          </w:p>
        </w:tc>
        <w:tc>
          <w:tcPr>
            <w:tcW w:w="1509" w:type="dxa"/>
            <w:vAlign w:val="center"/>
          </w:tcPr>
          <w:p w14:paraId="36973B24" w14:textId="77777777" w:rsidR="00422DA6" w:rsidRPr="001A08D2" w:rsidRDefault="00422DA6" w:rsidP="00700FA6">
            <w:pPr>
              <w:pStyle w:val="BodyText2"/>
              <w:jc w:val="center"/>
              <w:rPr>
                <w:rFonts w:ascii="Calibri" w:hAnsi="Calibri"/>
                <w:sz w:val="20"/>
              </w:rPr>
            </w:pPr>
          </w:p>
        </w:tc>
        <w:tc>
          <w:tcPr>
            <w:tcW w:w="2336" w:type="dxa"/>
            <w:vAlign w:val="center"/>
          </w:tcPr>
          <w:p w14:paraId="62C4B76E" w14:textId="77777777" w:rsidR="00422DA6" w:rsidRPr="001A08D2" w:rsidRDefault="00422DA6" w:rsidP="00700FA6">
            <w:pPr>
              <w:pStyle w:val="BodyText2"/>
              <w:jc w:val="center"/>
              <w:rPr>
                <w:rFonts w:ascii="Calibri" w:hAnsi="Calibri"/>
                <w:sz w:val="20"/>
              </w:rPr>
            </w:pPr>
          </w:p>
        </w:tc>
        <w:tc>
          <w:tcPr>
            <w:tcW w:w="5350" w:type="dxa"/>
            <w:vAlign w:val="center"/>
          </w:tcPr>
          <w:p w14:paraId="2FBDF19F" w14:textId="77777777" w:rsidR="00422DA6" w:rsidRPr="001A08D2" w:rsidRDefault="00422DA6" w:rsidP="00700FA6">
            <w:pPr>
              <w:pStyle w:val="BodyText2"/>
              <w:jc w:val="center"/>
              <w:rPr>
                <w:rFonts w:ascii="Calibri" w:hAnsi="Calibri"/>
                <w:sz w:val="20"/>
              </w:rPr>
            </w:pPr>
          </w:p>
        </w:tc>
        <w:tc>
          <w:tcPr>
            <w:tcW w:w="2616" w:type="dxa"/>
            <w:vAlign w:val="center"/>
          </w:tcPr>
          <w:p w14:paraId="24EB2180" w14:textId="77777777" w:rsidR="00422DA6" w:rsidRPr="001A08D2" w:rsidRDefault="00422DA6" w:rsidP="00700FA6">
            <w:pPr>
              <w:pStyle w:val="BodyText2"/>
              <w:jc w:val="center"/>
              <w:rPr>
                <w:rFonts w:ascii="Calibri" w:hAnsi="Calibri"/>
                <w:sz w:val="20"/>
              </w:rPr>
            </w:pPr>
          </w:p>
        </w:tc>
      </w:tr>
      <w:tr w:rsidR="00422DA6" w:rsidRPr="001A08D2" w14:paraId="430FE78A" w14:textId="77777777" w:rsidTr="00D662B5">
        <w:trPr>
          <w:cantSplit/>
          <w:trHeight w:hRule="exact" w:val="432"/>
          <w:jc w:val="center"/>
        </w:trPr>
        <w:tc>
          <w:tcPr>
            <w:tcW w:w="1422" w:type="dxa"/>
            <w:vAlign w:val="center"/>
          </w:tcPr>
          <w:p w14:paraId="698AB06A" w14:textId="77777777" w:rsidR="00422DA6" w:rsidRPr="001A08D2" w:rsidRDefault="00422DA6" w:rsidP="00700FA6">
            <w:pPr>
              <w:pStyle w:val="BodyText2"/>
              <w:jc w:val="center"/>
              <w:rPr>
                <w:rFonts w:ascii="Calibri" w:hAnsi="Calibri"/>
                <w:sz w:val="20"/>
              </w:rPr>
            </w:pPr>
            <w:r>
              <w:rPr>
                <w:rFonts w:ascii="Calibri" w:hAnsi="Calibri"/>
                <w:sz w:val="20"/>
              </w:rPr>
              <w:t>2-FP-US</w:t>
            </w:r>
          </w:p>
        </w:tc>
        <w:tc>
          <w:tcPr>
            <w:tcW w:w="1509" w:type="dxa"/>
            <w:vAlign w:val="center"/>
          </w:tcPr>
          <w:p w14:paraId="089EBCD6" w14:textId="77777777" w:rsidR="00422DA6" w:rsidRPr="001A08D2" w:rsidRDefault="00422DA6" w:rsidP="00700FA6">
            <w:pPr>
              <w:pStyle w:val="BodyText2"/>
              <w:jc w:val="center"/>
              <w:rPr>
                <w:rFonts w:ascii="Calibri" w:hAnsi="Calibri"/>
                <w:sz w:val="20"/>
              </w:rPr>
            </w:pPr>
          </w:p>
        </w:tc>
        <w:tc>
          <w:tcPr>
            <w:tcW w:w="2336" w:type="dxa"/>
            <w:vAlign w:val="center"/>
          </w:tcPr>
          <w:p w14:paraId="4CBF078D" w14:textId="77777777" w:rsidR="00422DA6" w:rsidRPr="001A08D2" w:rsidRDefault="00422DA6" w:rsidP="00700FA6">
            <w:pPr>
              <w:pStyle w:val="BodyText2"/>
              <w:jc w:val="center"/>
              <w:rPr>
                <w:rFonts w:ascii="Calibri" w:hAnsi="Calibri"/>
                <w:sz w:val="20"/>
              </w:rPr>
            </w:pPr>
          </w:p>
        </w:tc>
        <w:tc>
          <w:tcPr>
            <w:tcW w:w="5350" w:type="dxa"/>
            <w:vAlign w:val="center"/>
          </w:tcPr>
          <w:p w14:paraId="579193B3" w14:textId="77777777" w:rsidR="00422DA6" w:rsidRPr="001A08D2" w:rsidRDefault="00422DA6" w:rsidP="00700FA6">
            <w:pPr>
              <w:pStyle w:val="BodyText2"/>
              <w:jc w:val="center"/>
              <w:rPr>
                <w:rFonts w:ascii="Calibri" w:hAnsi="Calibri"/>
                <w:sz w:val="20"/>
              </w:rPr>
            </w:pPr>
          </w:p>
        </w:tc>
        <w:tc>
          <w:tcPr>
            <w:tcW w:w="2616" w:type="dxa"/>
            <w:vAlign w:val="center"/>
          </w:tcPr>
          <w:p w14:paraId="06DC0DF3" w14:textId="77777777" w:rsidR="00422DA6" w:rsidRPr="001A08D2" w:rsidRDefault="00422DA6" w:rsidP="00700FA6">
            <w:pPr>
              <w:pStyle w:val="BodyText2"/>
              <w:jc w:val="center"/>
              <w:rPr>
                <w:rFonts w:ascii="Calibri" w:hAnsi="Calibri"/>
                <w:sz w:val="20"/>
              </w:rPr>
            </w:pPr>
          </w:p>
        </w:tc>
      </w:tr>
      <w:tr w:rsidR="00422DA6" w:rsidRPr="001A08D2" w14:paraId="274BD390" w14:textId="77777777" w:rsidTr="00D662B5">
        <w:trPr>
          <w:cantSplit/>
          <w:trHeight w:hRule="exact" w:val="432"/>
          <w:jc w:val="center"/>
        </w:trPr>
        <w:tc>
          <w:tcPr>
            <w:tcW w:w="1422" w:type="dxa"/>
            <w:vAlign w:val="center"/>
          </w:tcPr>
          <w:p w14:paraId="54325ED1" w14:textId="77777777" w:rsidR="00422DA6" w:rsidRPr="001A08D2" w:rsidRDefault="00422DA6" w:rsidP="00700FA6">
            <w:pPr>
              <w:pStyle w:val="BodyText2"/>
              <w:jc w:val="center"/>
              <w:rPr>
                <w:rFonts w:ascii="Calibri" w:hAnsi="Calibri"/>
                <w:sz w:val="20"/>
              </w:rPr>
            </w:pPr>
            <w:r>
              <w:rPr>
                <w:rFonts w:ascii="Calibri" w:hAnsi="Calibri"/>
                <w:sz w:val="20"/>
              </w:rPr>
              <w:t>3-FP-US</w:t>
            </w:r>
          </w:p>
        </w:tc>
        <w:tc>
          <w:tcPr>
            <w:tcW w:w="1509" w:type="dxa"/>
            <w:vAlign w:val="center"/>
          </w:tcPr>
          <w:p w14:paraId="2B6C4EEB" w14:textId="77777777" w:rsidR="00422DA6" w:rsidRPr="001A08D2" w:rsidRDefault="00422DA6" w:rsidP="00700FA6">
            <w:pPr>
              <w:pStyle w:val="BodyText2"/>
              <w:jc w:val="center"/>
              <w:rPr>
                <w:rFonts w:ascii="Calibri" w:hAnsi="Calibri"/>
                <w:sz w:val="20"/>
              </w:rPr>
            </w:pPr>
          </w:p>
        </w:tc>
        <w:tc>
          <w:tcPr>
            <w:tcW w:w="2336" w:type="dxa"/>
            <w:vAlign w:val="center"/>
          </w:tcPr>
          <w:p w14:paraId="751C62C9" w14:textId="77777777" w:rsidR="00422DA6" w:rsidRPr="001A08D2" w:rsidRDefault="00422DA6" w:rsidP="00700FA6">
            <w:pPr>
              <w:pStyle w:val="BodyText2"/>
              <w:jc w:val="center"/>
              <w:rPr>
                <w:rFonts w:ascii="Calibri" w:hAnsi="Calibri"/>
                <w:sz w:val="20"/>
              </w:rPr>
            </w:pPr>
          </w:p>
        </w:tc>
        <w:tc>
          <w:tcPr>
            <w:tcW w:w="5350" w:type="dxa"/>
            <w:vAlign w:val="center"/>
          </w:tcPr>
          <w:p w14:paraId="5D06BBEB" w14:textId="77777777" w:rsidR="00422DA6" w:rsidRPr="001A08D2" w:rsidRDefault="00422DA6" w:rsidP="00700FA6">
            <w:pPr>
              <w:pStyle w:val="BodyText2"/>
              <w:jc w:val="center"/>
              <w:rPr>
                <w:rFonts w:ascii="Calibri" w:hAnsi="Calibri"/>
                <w:sz w:val="20"/>
              </w:rPr>
            </w:pPr>
          </w:p>
        </w:tc>
        <w:tc>
          <w:tcPr>
            <w:tcW w:w="2616" w:type="dxa"/>
            <w:vAlign w:val="center"/>
          </w:tcPr>
          <w:p w14:paraId="66640CCC" w14:textId="77777777" w:rsidR="00422DA6" w:rsidRPr="001A08D2" w:rsidRDefault="00422DA6" w:rsidP="00700FA6">
            <w:pPr>
              <w:pStyle w:val="BodyText2"/>
              <w:jc w:val="center"/>
              <w:rPr>
                <w:rFonts w:ascii="Calibri" w:hAnsi="Calibri"/>
                <w:sz w:val="20"/>
              </w:rPr>
            </w:pPr>
          </w:p>
        </w:tc>
      </w:tr>
      <w:tr w:rsidR="00422DA6" w:rsidRPr="001A08D2" w14:paraId="1F8416BC" w14:textId="77777777" w:rsidTr="00D662B5">
        <w:trPr>
          <w:cantSplit/>
          <w:trHeight w:hRule="exact" w:val="432"/>
          <w:jc w:val="center"/>
        </w:trPr>
        <w:tc>
          <w:tcPr>
            <w:tcW w:w="1422" w:type="dxa"/>
            <w:vAlign w:val="center"/>
          </w:tcPr>
          <w:p w14:paraId="230012E8" w14:textId="77777777" w:rsidR="00422DA6" w:rsidRDefault="00422DA6" w:rsidP="00700FA6">
            <w:pPr>
              <w:pStyle w:val="BodyText2"/>
              <w:jc w:val="center"/>
              <w:rPr>
                <w:rFonts w:ascii="Calibri" w:hAnsi="Calibri"/>
                <w:sz w:val="20"/>
              </w:rPr>
            </w:pPr>
            <w:r>
              <w:rPr>
                <w:rFonts w:ascii="Calibri" w:hAnsi="Calibri"/>
                <w:sz w:val="20"/>
              </w:rPr>
              <w:t>4-FP-US</w:t>
            </w:r>
          </w:p>
        </w:tc>
        <w:tc>
          <w:tcPr>
            <w:tcW w:w="1509" w:type="dxa"/>
            <w:vAlign w:val="center"/>
          </w:tcPr>
          <w:p w14:paraId="54E20EB8" w14:textId="77777777" w:rsidR="00422DA6" w:rsidRPr="001A08D2" w:rsidRDefault="00422DA6" w:rsidP="00700FA6">
            <w:pPr>
              <w:pStyle w:val="BodyText2"/>
              <w:jc w:val="center"/>
              <w:rPr>
                <w:rFonts w:ascii="Calibri" w:hAnsi="Calibri"/>
                <w:sz w:val="20"/>
              </w:rPr>
            </w:pPr>
          </w:p>
        </w:tc>
        <w:tc>
          <w:tcPr>
            <w:tcW w:w="2336" w:type="dxa"/>
            <w:vAlign w:val="center"/>
          </w:tcPr>
          <w:p w14:paraId="7F5B8AC6" w14:textId="77777777" w:rsidR="00422DA6" w:rsidRPr="001A08D2" w:rsidRDefault="00422DA6" w:rsidP="00700FA6">
            <w:pPr>
              <w:pStyle w:val="BodyText2"/>
              <w:jc w:val="center"/>
              <w:rPr>
                <w:rFonts w:ascii="Calibri" w:hAnsi="Calibri"/>
                <w:sz w:val="20"/>
              </w:rPr>
            </w:pPr>
          </w:p>
        </w:tc>
        <w:tc>
          <w:tcPr>
            <w:tcW w:w="5350" w:type="dxa"/>
            <w:vAlign w:val="center"/>
          </w:tcPr>
          <w:p w14:paraId="75E7B747" w14:textId="77777777" w:rsidR="00422DA6" w:rsidRPr="001A08D2" w:rsidRDefault="00422DA6" w:rsidP="00700FA6">
            <w:pPr>
              <w:pStyle w:val="BodyText2"/>
              <w:jc w:val="center"/>
              <w:rPr>
                <w:rFonts w:ascii="Calibri" w:hAnsi="Calibri"/>
                <w:sz w:val="20"/>
              </w:rPr>
            </w:pPr>
          </w:p>
        </w:tc>
        <w:tc>
          <w:tcPr>
            <w:tcW w:w="2616" w:type="dxa"/>
            <w:vAlign w:val="center"/>
          </w:tcPr>
          <w:p w14:paraId="556F079E" w14:textId="77777777" w:rsidR="00422DA6" w:rsidRPr="001A08D2" w:rsidRDefault="00422DA6" w:rsidP="00700FA6">
            <w:pPr>
              <w:pStyle w:val="BodyText2"/>
              <w:jc w:val="center"/>
              <w:rPr>
                <w:rFonts w:ascii="Calibri" w:hAnsi="Calibri"/>
                <w:sz w:val="20"/>
              </w:rPr>
            </w:pPr>
          </w:p>
        </w:tc>
      </w:tr>
    </w:tbl>
    <w:p w14:paraId="2968F813" w14:textId="77777777" w:rsidR="008036E9" w:rsidRDefault="008036E9" w:rsidP="003A1082">
      <w:pPr>
        <w:pStyle w:val="GSATableCaption"/>
      </w:pPr>
      <w:bookmarkStart w:id="117" w:name="_Toc383689701"/>
      <w:bookmarkStart w:id="118" w:name="_Toc389728956"/>
      <w:r>
        <w:t>Table F-</w:t>
      </w:r>
      <w:r w:rsidR="005E0EB2">
        <w:t>7</w:t>
      </w:r>
      <w:r w:rsidR="002970C8">
        <w:t xml:space="preserve"> – </w:t>
      </w:r>
      <w:r>
        <w:t>Infrastructure Scans: False Positive Reports</w:t>
      </w:r>
      <w:bookmarkEnd w:id="117"/>
      <w:bookmarkEnd w:id="118"/>
    </w:p>
    <w:p w14:paraId="3B01B935" w14:textId="77777777" w:rsidR="00AE3E50" w:rsidRDefault="001406B2" w:rsidP="00C4223E">
      <w:pPr>
        <w:pStyle w:val="GSASection"/>
        <w:numPr>
          <w:ilvl w:val="0"/>
          <w:numId w:val="0"/>
        </w:numPr>
      </w:pPr>
      <w:r>
        <w:br w:type="page"/>
      </w:r>
      <w:bookmarkStart w:id="119" w:name="_Toc436905426"/>
      <w:r w:rsidR="00C4223E">
        <w:lastRenderedPageBreak/>
        <w:t xml:space="preserve">Appendix </w:t>
      </w:r>
      <w:r w:rsidR="0080448C">
        <w:t>G – Manual Test Results</w:t>
      </w:r>
      <w:bookmarkEnd w:id="119"/>
    </w:p>
    <w:p w14:paraId="4C2B0AF5" w14:textId="3A2D3857" w:rsidR="00DA616A" w:rsidRDefault="00915327" w:rsidP="00DA616A">
      <w:r>
        <w:rPr>
          <w:noProof/>
        </w:rPr>
        <mc:AlternateContent>
          <mc:Choice Requires="wps">
            <w:drawing>
              <wp:inline distT="0" distB="0" distL="0" distR="0" wp14:anchorId="6313E6D3" wp14:editId="525FA441">
                <wp:extent cx="5927090" cy="1007110"/>
                <wp:effectExtent l="9525" t="5080" r="6985" b="6985"/>
                <wp:docPr id="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007110"/>
                        </a:xfrm>
                        <a:prstGeom prst="rect">
                          <a:avLst/>
                        </a:prstGeom>
                        <a:solidFill>
                          <a:srgbClr val="FFFFFF"/>
                        </a:solidFill>
                        <a:ln w="9525">
                          <a:solidFill>
                            <a:srgbClr val="A6A6A6"/>
                          </a:solidFill>
                          <a:miter lim="800000"/>
                          <a:headEnd/>
                          <a:tailEnd/>
                        </a:ln>
                      </wps:spPr>
                      <wps:txbx>
                        <w:txbxContent>
                          <w:p w14:paraId="261DD116" w14:textId="77777777" w:rsidR="00BB03B3" w:rsidRPr="00880092" w:rsidRDefault="00BB03B3" w:rsidP="00DA616A">
                            <w:pPr>
                              <w:jc w:val="both"/>
                              <w:rPr>
                                <w:i/>
                              </w:rPr>
                            </w:pPr>
                            <w:r>
                              <w:rPr>
                                <w:i/>
                                <w:color w:val="365F91" w:themeColor="accent1" w:themeShade="BF"/>
                              </w:rPr>
                              <w:t xml:space="preserve">Instruction: The table that follows must record the test results for the manual tests that are described in Table 5-4 of the SAP.  Each vulnerability found must be recorded in Section 4 of this document and in Table 4-1 of this document.  Put the test ID number for “Source of Discovery” in Section 4.  For manual tests, if no vulnerability for a test was discovered write “No Vulnerabilities Discovered” in the “Finding” column. </w:t>
                            </w:r>
                          </w:p>
                        </w:txbxContent>
                      </wps:txbx>
                      <wps:bodyPr rot="0" vert="horz" wrap="square" lIns="91440" tIns="45720" rIns="91440" bIns="45720" anchor="t" anchorCtr="0" upright="1">
                        <a:noAutofit/>
                      </wps:bodyPr>
                    </wps:wsp>
                  </a:graphicData>
                </a:graphic>
              </wp:inline>
            </w:drawing>
          </mc:Choice>
          <mc:Fallback>
            <w:pict>
              <v:shape w14:anchorId="6313E6D3" id="Text Box 105" o:spid="_x0000_s1050" type="#_x0000_t202" style="width:466.7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" strokecolor="#a6a6a6">
                <v:textbox>
                  <w:txbxContent>
                    <w:p w14:paraId="261DD116" w14:textId="77777777" w:rsidR="00BB03B3" w:rsidRPr="00880092" w:rsidRDefault="00BB03B3" w:rsidP="00DA616A">
                      <w:pPr>
                        <w:jc w:val="both"/>
                        <w:rPr>
                          <w:i/>
                        </w:rPr>
                      </w:pPr>
                      <w:r>
                        <w:rPr>
                          <w:i/>
                          <w:color w:val="365F91" w:themeColor="accent1" w:themeShade="BF"/>
                        </w:rPr>
                        <w:t xml:space="preserve">Instruction: The table that follows must record the test results for the manual tests that are described in Table 5-4 of the SAP.  Each vulnerability found must be recorded in Section 4 of this document and in Table 4-1 of this document.  Put the test ID number for “Source of Discovery” in Section 4.  For manual tests, if no vulnerability for a test was discovered write “No Vulnerabilities Discovered” in the “Finding” column. </w:t>
                      </w:r>
                    </w:p>
                  </w:txbxContent>
                </v:textbox>
                <w10:anchorlock/>
              </v:shape>
            </w:pict>
          </mc:Fallback>
        </mc:AlternateContent>
      </w:r>
    </w:p>
    <w:p w14:paraId="2A5037A4" w14:textId="77777777" w:rsidR="0080448C" w:rsidRDefault="0080448C" w:rsidP="00D662B5">
      <w:pPr>
        <w:rPr>
          <w:kern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339"/>
        <w:gridCol w:w="3652"/>
        <w:gridCol w:w="3652"/>
      </w:tblGrid>
      <w:tr w:rsidR="0080448C" w:rsidRPr="000A5F9E" w14:paraId="6F5260FC" w14:textId="77777777" w:rsidTr="008036E9">
        <w:trPr>
          <w:cantSplit/>
          <w:tblHeader/>
          <w:jc w:val="center"/>
        </w:trPr>
        <w:tc>
          <w:tcPr>
            <w:tcW w:w="378" w:type="pct"/>
            <w:shd w:val="clear" w:color="auto" w:fill="1F497D" w:themeFill="text2"/>
          </w:tcPr>
          <w:p w14:paraId="627351DD"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Test ID</w:t>
            </w:r>
          </w:p>
        </w:tc>
        <w:tc>
          <w:tcPr>
            <w:tcW w:w="716" w:type="pct"/>
            <w:shd w:val="clear" w:color="auto" w:fill="1F497D" w:themeFill="text2"/>
          </w:tcPr>
          <w:p w14:paraId="7D186977"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Test Name</w:t>
            </w:r>
          </w:p>
        </w:tc>
        <w:tc>
          <w:tcPr>
            <w:tcW w:w="1953" w:type="pct"/>
            <w:shd w:val="clear" w:color="auto" w:fill="1F497D" w:themeFill="text2"/>
          </w:tcPr>
          <w:p w14:paraId="2C9306CC"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Description</w:t>
            </w:r>
          </w:p>
        </w:tc>
        <w:tc>
          <w:tcPr>
            <w:tcW w:w="1953" w:type="pct"/>
            <w:shd w:val="clear" w:color="auto" w:fill="1F497D" w:themeFill="text2"/>
          </w:tcPr>
          <w:p w14:paraId="1F7890A9"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Finding</w:t>
            </w:r>
          </w:p>
        </w:tc>
      </w:tr>
      <w:tr w:rsidR="0080448C" w:rsidRPr="000A5F9E" w14:paraId="402DBE07" w14:textId="77777777" w:rsidTr="0080448C">
        <w:trPr>
          <w:cantSplit/>
          <w:jc w:val="center"/>
        </w:trPr>
        <w:tc>
          <w:tcPr>
            <w:tcW w:w="378" w:type="pct"/>
          </w:tcPr>
          <w:p w14:paraId="465F8939" w14:textId="77777777" w:rsidR="0080448C" w:rsidRPr="008036E9" w:rsidRDefault="0080448C" w:rsidP="00E038D3">
            <w:pPr>
              <w:widowControl/>
              <w:suppressAutoHyphens w:val="0"/>
              <w:spacing w:before="120" w:after="120"/>
              <w:jc w:val="center"/>
              <w:rPr>
                <w:rFonts w:eastAsia="Times New Roman"/>
                <w:color w:val="000000" w:themeColor="text1"/>
                <w:kern w:val="0"/>
                <w:sz w:val="20"/>
                <w:szCs w:val="20"/>
              </w:rPr>
            </w:pPr>
            <w:r w:rsidRPr="008036E9">
              <w:rPr>
                <w:rFonts w:eastAsia="Times New Roman"/>
                <w:color w:val="000000" w:themeColor="text1"/>
                <w:kern w:val="0"/>
                <w:sz w:val="20"/>
                <w:szCs w:val="20"/>
              </w:rPr>
              <w:t>MT-1</w:t>
            </w:r>
          </w:p>
        </w:tc>
        <w:tc>
          <w:tcPr>
            <w:tcW w:w="716" w:type="pct"/>
          </w:tcPr>
          <w:p w14:paraId="5A203C47" w14:textId="77777777" w:rsidR="0080448C" w:rsidRPr="008036E9" w:rsidRDefault="0080448C" w:rsidP="00DA616A">
            <w:pPr>
              <w:widowControl/>
              <w:suppressAutoHyphens w:val="0"/>
              <w:spacing w:before="120" w:after="120"/>
              <w:rPr>
                <w:rFonts w:eastAsia="Times New Roman"/>
                <w:color w:val="000000" w:themeColor="text1"/>
                <w:kern w:val="0"/>
                <w:sz w:val="20"/>
                <w:szCs w:val="20"/>
              </w:rPr>
            </w:pPr>
          </w:p>
        </w:tc>
        <w:tc>
          <w:tcPr>
            <w:tcW w:w="1953" w:type="pct"/>
          </w:tcPr>
          <w:p w14:paraId="21B55134"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c>
          <w:tcPr>
            <w:tcW w:w="1953" w:type="pct"/>
          </w:tcPr>
          <w:p w14:paraId="43F8F076"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r>
      <w:tr w:rsidR="0080448C" w:rsidRPr="000A5F9E" w14:paraId="6FB76F13" w14:textId="77777777" w:rsidTr="0080448C">
        <w:trPr>
          <w:cantSplit/>
          <w:jc w:val="center"/>
        </w:trPr>
        <w:tc>
          <w:tcPr>
            <w:tcW w:w="378" w:type="pct"/>
          </w:tcPr>
          <w:p w14:paraId="35DFE03F" w14:textId="77777777" w:rsidR="0080448C" w:rsidRPr="008036E9" w:rsidRDefault="0080448C" w:rsidP="00E038D3">
            <w:pPr>
              <w:widowControl/>
              <w:suppressAutoHyphens w:val="0"/>
              <w:spacing w:before="120" w:after="120"/>
              <w:jc w:val="center"/>
              <w:rPr>
                <w:rFonts w:eastAsia="Times New Roman"/>
                <w:color w:val="000000" w:themeColor="text1"/>
                <w:kern w:val="0"/>
                <w:sz w:val="20"/>
                <w:szCs w:val="20"/>
              </w:rPr>
            </w:pPr>
            <w:r w:rsidRPr="008036E9">
              <w:rPr>
                <w:rFonts w:eastAsia="Times New Roman"/>
                <w:color w:val="000000" w:themeColor="text1"/>
                <w:kern w:val="0"/>
                <w:sz w:val="20"/>
                <w:szCs w:val="20"/>
              </w:rPr>
              <w:t>MT-2</w:t>
            </w:r>
          </w:p>
        </w:tc>
        <w:tc>
          <w:tcPr>
            <w:tcW w:w="716" w:type="pct"/>
          </w:tcPr>
          <w:p w14:paraId="68AA9239" w14:textId="77777777" w:rsidR="0080448C" w:rsidRPr="008036E9" w:rsidRDefault="0080448C" w:rsidP="00DA616A">
            <w:pPr>
              <w:widowControl/>
              <w:suppressAutoHyphens w:val="0"/>
              <w:spacing w:before="120" w:after="120"/>
              <w:rPr>
                <w:rFonts w:eastAsia="Times New Roman"/>
                <w:color w:val="000000" w:themeColor="text1"/>
                <w:kern w:val="0"/>
                <w:sz w:val="20"/>
                <w:szCs w:val="20"/>
              </w:rPr>
            </w:pPr>
          </w:p>
        </w:tc>
        <w:tc>
          <w:tcPr>
            <w:tcW w:w="1953" w:type="pct"/>
          </w:tcPr>
          <w:p w14:paraId="72B87D87"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c>
          <w:tcPr>
            <w:tcW w:w="1953" w:type="pct"/>
          </w:tcPr>
          <w:p w14:paraId="2AB4A8AB"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r>
      <w:tr w:rsidR="0080448C" w:rsidRPr="000A5F9E" w14:paraId="09191BA0" w14:textId="77777777" w:rsidTr="0080448C">
        <w:trPr>
          <w:cantSplit/>
          <w:jc w:val="center"/>
        </w:trPr>
        <w:tc>
          <w:tcPr>
            <w:tcW w:w="378" w:type="pct"/>
          </w:tcPr>
          <w:p w14:paraId="6B2D2CA0" w14:textId="77777777" w:rsidR="0080448C" w:rsidRPr="008036E9" w:rsidRDefault="0080448C" w:rsidP="00E038D3">
            <w:pPr>
              <w:widowControl/>
              <w:suppressAutoHyphens w:val="0"/>
              <w:spacing w:before="120" w:after="120"/>
              <w:jc w:val="center"/>
              <w:rPr>
                <w:rFonts w:eastAsia="Times New Roman"/>
                <w:color w:val="000000" w:themeColor="text1"/>
                <w:kern w:val="0"/>
                <w:sz w:val="20"/>
                <w:szCs w:val="20"/>
              </w:rPr>
            </w:pPr>
            <w:r w:rsidRPr="008036E9">
              <w:rPr>
                <w:rFonts w:eastAsia="Times New Roman"/>
                <w:color w:val="000000" w:themeColor="text1"/>
                <w:kern w:val="0"/>
                <w:sz w:val="20"/>
                <w:szCs w:val="20"/>
              </w:rPr>
              <w:t>MT-3</w:t>
            </w:r>
          </w:p>
        </w:tc>
        <w:tc>
          <w:tcPr>
            <w:tcW w:w="716" w:type="pct"/>
          </w:tcPr>
          <w:p w14:paraId="3F15F8BA" w14:textId="77777777" w:rsidR="0080448C" w:rsidRPr="008036E9" w:rsidRDefault="0080448C" w:rsidP="00DA616A">
            <w:pPr>
              <w:widowControl/>
              <w:suppressAutoHyphens w:val="0"/>
              <w:spacing w:before="120" w:after="120"/>
              <w:rPr>
                <w:rFonts w:eastAsia="Times New Roman"/>
                <w:color w:val="000000" w:themeColor="text1"/>
                <w:kern w:val="0"/>
                <w:sz w:val="20"/>
                <w:szCs w:val="20"/>
              </w:rPr>
            </w:pPr>
          </w:p>
        </w:tc>
        <w:tc>
          <w:tcPr>
            <w:tcW w:w="1953" w:type="pct"/>
          </w:tcPr>
          <w:p w14:paraId="48F3C220"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c>
          <w:tcPr>
            <w:tcW w:w="1953" w:type="pct"/>
          </w:tcPr>
          <w:p w14:paraId="4A6B1533"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r>
      <w:tr w:rsidR="0080448C" w:rsidRPr="000A5F9E" w14:paraId="4891F5B5" w14:textId="77777777" w:rsidTr="0080448C">
        <w:trPr>
          <w:cantSplit/>
          <w:jc w:val="center"/>
        </w:trPr>
        <w:tc>
          <w:tcPr>
            <w:tcW w:w="378" w:type="pct"/>
          </w:tcPr>
          <w:p w14:paraId="2345714A" w14:textId="77777777" w:rsidR="0080448C" w:rsidRPr="008036E9" w:rsidRDefault="0080448C" w:rsidP="00E038D3">
            <w:pPr>
              <w:widowControl/>
              <w:suppressAutoHyphens w:val="0"/>
              <w:spacing w:before="120" w:after="120"/>
              <w:jc w:val="center"/>
              <w:rPr>
                <w:rFonts w:eastAsia="Times New Roman"/>
                <w:color w:val="000000" w:themeColor="text1"/>
                <w:kern w:val="0"/>
                <w:sz w:val="20"/>
                <w:szCs w:val="20"/>
              </w:rPr>
            </w:pPr>
            <w:r w:rsidRPr="008036E9">
              <w:rPr>
                <w:rFonts w:eastAsia="Times New Roman"/>
                <w:color w:val="000000" w:themeColor="text1"/>
                <w:kern w:val="0"/>
                <w:sz w:val="20"/>
                <w:szCs w:val="20"/>
              </w:rPr>
              <w:t>MT-4</w:t>
            </w:r>
          </w:p>
        </w:tc>
        <w:tc>
          <w:tcPr>
            <w:tcW w:w="716" w:type="pct"/>
          </w:tcPr>
          <w:p w14:paraId="3A17E525" w14:textId="77777777" w:rsidR="0080448C" w:rsidRPr="008036E9" w:rsidRDefault="0080448C" w:rsidP="00DA616A">
            <w:pPr>
              <w:widowControl/>
              <w:suppressAutoHyphens w:val="0"/>
              <w:spacing w:before="120" w:after="120"/>
              <w:rPr>
                <w:rFonts w:eastAsia="Times New Roman"/>
                <w:color w:val="000000" w:themeColor="text1"/>
                <w:kern w:val="0"/>
                <w:sz w:val="20"/>
                <w:szCs w:val="20"/>
              </w:rPr>
            </w:pPr>
          </w:p>
        </w:tc>
        <w:tc>
          <w:tcPr>
            <w:tcW w:w="1953" w:type="pct"/>
          </w:tcPr>
          <w:p w14:paraId="41BE9E4C"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c>
          <w:tcPr>
            <w:tcW w:w="1953" w:type="pct"/>
          </w:tcPr>
          <w:p w14:paraId="48CBABFD"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r>
    </w:tbl>
    <w:p w14:paraId="228BF0B4" w14:textId="77777777" w:rsidR="00D662B5" w:rsidRDefault="00D662B5" w:rsidP="003A1082">
      <w:pPr>
        <w:pStyle w:val="GSATableCaption"/>
        <w:rPr>
          <w:rFonts w:eastAsiaTheme="majorEastAsia"/>
        </w:rPr>
      </w:pPr>
      <w:bookmarkStart w:id="120" w:name="_Toc383689702"/>
      <w:bookmarkStart w:id="121" w:name="_Toc389728957"/>
      <w:r>
        <w:rPr>
          <w:rFonts w:eastAsiaTheme="majorEastAsia"/>
        </w:rPr>
        <w:t>Table G-1</w:t>
      </w:r>
      <w:r w:rsidR="002970C8">
        <w:rPr>
          <w:rFonts w:eastAsiaTheme="majorEastAsia"/>
        </w:rPr>
        <w:t xml:space="preserve"> – </w:t>
      </w:r>
      <w:r>
        <w:rPr>
          <w:rFonts w:eastAsiaTheme="majorEastAsia"/>
        </w:rPr>
        <w:t>Manual Test Results</w:t>
      </w:r>
      <w:bookmarkEnd w:id="120"/>
      <w:bookmarkEnd w:id="121"/>
    </w:p>
    <w:p w14:paraId="6D9DFBF6" w14:textId="77777777" w:rsidR="00D662B5" w:rsidRDefault="00D662B5" w:rsidP="00D662B5">
      <w:pPr>
        <w:rPr>
          <w:kern w:val="0"/>
        </w:rPr>
      </w:pPr>
    </w:p>
    <w:p w14:paraId="60D7ECA6" w14:textId="77777777" w:rsidR="00D662B5" w:rsidRPr="00740574" w:rsidRDefault="00D662B5" w:rsidP="00740574">
      <w:pPr>
        <w:widowControl/>
        <w:suppressAutoHyphens w:val="0"/>
        <w:rPr>
          <w:rFonts w:ascii="Calibri" w:eastAsiaTheme="majorEastAsia" w:hAnsi="Calibri" w:cstheme="majorBidi"/>
          <w:b/>
          <w:bCs/>
          <w:caps/>
          <w:color w:val="244061" w:themeColor="accent1" w:themeShade="80"/>
          <w:kern w:val="0"/>
          <w:sz w:val="28"/>
        </w:rPr>
        <w:sectPr w:rsidR="00D662B5" w:rsidRPr="00740574" w:rsidSect="00C4223E">
          <w:footnotePr>
            <w:pos w:val="beneathText"/>
          </w:footnotePr>
          <w:pgSz w:w="12240" w:h="15840" w:code="1"/>
          <w:pgMar w:top="1440" w:right="1440" w:bottom="1440" w:left="1440" w:header="720" w:footer="720" w:gutter="0"/>
          <w:cols w:space="720"/>
          <w:titlePg/>
          <w:docGrid w:linePitch="326"/>
        </w:sectPr>
      </w:pPr>
    </w:p>
    <w:p w14:paraId="569E85E1" w14:textId="77777777" w:rsidR="00AE3E50" w:rsidRDefault="00C4223E" w:rsidP="00C4223E">
      <w:pPr>
        <w:pStyle w:val="GSASection"/>
        <w:numPr>
          <w:ilvl w:val="0"/>
          <w:numId w:val="0"/>
        </w:numPr>
      </w:pPr>
      <w:bookmarkStart w:id="122" w:name="_Toc436905427"/>
      <w:r>
        <w:lastRenderedPageBreak/>
        <w:t xml:space="preserve">Appendix </w:t>
      </w:r>
      <w:r w:rsidR="0080448C">
        <w:t>H</w:t>
      </w:r>
      <w:r w:rsidR="002F1E19">
        <w:t xml:space="preserve"> –</w:t>
      </w:r>
      <w:r w:rsidR="00611BF1">
        <w:t xml:space="preserve">Auxillary </w:t>
      </w:r>
      <w:r w:rsidR="00F025F4">
        <w:t>D</w:t>
      </w:r>
      <w:r w:rsidR="002F1E19">
        <w:t>ocuments</w:t>
      </w:r>
      <w:bookmarkEnd w:id="122"/>
      <w:r w:rsidR="002F1E19">
        <w:t xml:space="preserve"> </w:t>
      </w:r>
    </w:p>
    <w:p w14:paraId="1A82DFF5" w14:textId="081C1E4B" w:rsidR="00740574" w:rsidRDefault="00915327" w:rsidP="002F1E19">
      <w:r>
        <w:rPr>
          <w:noProof/>
        </w:rPr>
        <mc:AlternateContent>
          <mc:Choice Requires="wps">
            <w:drawing>
              <wp:inline distT="0" distB="0" distL="0" distR="0" wp14:anchorId="2DF73C9F" wp14:editId="56A4B762">
                <wp:extent cx="6035040" cy="1212215"/>
                <wp:effectExtent l="9525" t="5080" r="13335" b="11430"/>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12215"/>
                        </a:xfrm>
                        <a:prstGeom prst="rect">
                          <a:avLst/>
                        </a:prstGeom>
                        <a:solidFill>
                          <a:srgbClr val="FFFFFF"/>
                        </a:solidFill>
                        <a:ln w="9525">
                          <a:solidFill>
                            <a:srgbClr val="A6A6A6"/>
                          </a:solidFill>
                          <a:miter lim="800000"/>
                          <a:headEnd/>
                          <a:tailEnd/>
                        </a:ln>
                      </wps:spPr>
                      <wps:txbx>
                        <w:txbxContent>
                          <w:p w14:paraId="3158D3EE" w14:textId="77777777" w:rsidR="00BB03B3" w:rsidRDefault="00BB03B3" w:rsidP="000F6F2D">
                            <w:pPr>
                              <w:rPr>
                                <w:i/>
                                <w:color w:val="365F91" w:themeColor="accent1" w:themeShade="BF"/>
                              </w:rPr>
                            </w:pPr>
                            <w:r>
                              <w:rPr>
                                <w:i/>
                                <w:color w:val="365F91" w:themeColor="accent1" w:themeShade="BF"/>
                              </w:rPr>
                              <w:t xml:space="preserve">Instruction: If any document (or files) other than those listed in Section 1.4, list them and in this section and provide them with this report. </w:t>
                            </w:r>
                          </w:p>
                          <w:p w14:paraId="37C70F0E" w14:textId="77777777" w:rsidR="00BB03B3" w:rsidRDefault="00BB03B3" w:rsidP="000F6F2D">
                            <w:pPr>
                              <w:rPr>
                                <w:i/>
                                <w:color w:val="365F91" w:themeColor="accent1" w:themeShade="BF"/>
                              </w:rPr>
                            </w:pPr>
                          </w:p>
                          <w:p w14:paraId="6A994B66" w14:textId="77777777" w:rsidR="00BB03B3" w:rsidRPr="00880092" w:rsidRDefault="00BB03B3" w:rsidP="00922020">
                            <w:pPr>
                              <w:rPr>
                                <w:i/>
                              </w:rPr>
                            </w:pPr>
                            <w:r>
                              <w:rPr>
                                <w:i/>
                                <w:color w:val="365F91" w:themeColor="accent1" w:themeShade="BF"/>
                              </w:rPr>
                              <w:t xml:space="preserve">Instruction: Documents may be attached as an embedded file.  If the file is not embedded and is provided by other means, include the title, version, and exact file name, including the file extension.  </w:t>
                            </w:r>
                          </w:p>
                        </w:txbxContent>
                      </wps:txbx>
                      <wps:bodyPr rot="0" vert="horz" wrap="square" lIns="91440" tIns="45720" rIns="91440" bIns="45720" anchor="t" anchorCtr="0" upright="1">
                        <a:noAutofit/>
                      </wps:bodyPr>
                    </wps:wsp>
                  </a:graphicData>
                </a:graphic>
              </wp:inline>
            </w:drawing>
          </mc:Choice>
          <mc:Fallback>
            <w:pict>
              <v:shape w14:anchorId="2DF73C9F" id="Text Box 104" o:spid="_x0000_s1051" type="#_x0000_t202" style="width:475.2pt;height:9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" strokecolor="#a6a6a6">
                <v:textbox>
                  <w:txbxContent>
                    <w:p w14:paraId="3158D3EE" w14:textId="77777777" w:rsidR="00BB03B3" w:rsidRDefault="00BB03B3" w:rsidP="000F6F2D">
                      <w:pPr>
                        <w:rPr>
                          <w:i/>
                          <w:color w:val="365F91" w:themeColor="accent1" w:themeShade="BF"/>
                        </w:rPr>
                      </w:pPr>
                      <w:r>
                        <w:rPr>
                          <w:i/>
                          <w:color w:val="365F91" w:themeColor="accent1" w:themeShade="BF"/>
                        </w:rPr>
                        <w:t xml:space="preserve">Instruction: If any document (or files) other than those listed in Section 1.4, list them and in this section and provide them with this report. </w:t>
                      </w:r>
                    </w:p>
                    <w:p w14:paraId="37C70F0E" w14:textId="77777777" w:rsidR="00BB03B3" w:rsidRDefault="00BB03B3" w:rsidP="000F6F2D">
                      <w:pPr>
                        <w:rPr>
                          <w:i/>
                          <w:color w:val="365F91" w:themeColor="accent1" w:themeShade="BF"/>
                        </w:rPr>
                      </w:pPr>
                    </w:p>
                    <w:p w14:paraId="6A994B66" w14:textId="77777777" w:rsidR="00BB03B3" w:rsidRPr="00880092" w:rsidRDefault="00BB03B3" w:rsidP="00922020">
                      <w:pPr>
                        <w:rPr>
                          <w:i/>
                        </w:rPr>
                      </w:pPr>
                      <w:r>
                        <w:rPr>
                          <w:i/>
                          <w:color w:val="365F91" w:themeColor="accent1" w:themeShade="BF"/>
                        </w:rPr>
                        <w:t xml:space="preserve">Instruction: Documents may be attached as an embedded file.  If the file is not embedded and is provided by other means, include the title, version, and exact file name, including the file extension.  </w:t>
                      </w:r>
                    </w:p>
                  </w:txbxContent>
                </v:textbox>
                <w10:anchorlock/>
              </v:shape>
            </w:pict>
          </mc:Fallback>
        </mc:AlternateContent>
      </w:r>
    </w:p>
    <w:p w14:paraId="29D67DF7" w14:textId="77777777" w:rsidR="00AE3E50" w:rsidRDefault="00C4223E" w:rsidP="00C4223E">
      <w:pPr>
        <w:pStyle w:val="GSASection"/>
        <w:numPr>
          <w:ilvl w:val="0"/>
          <w:numId w:val="0"/>
        </w:numPr>
      </w:pPr>
      <w:bookmarkStart w:id="123" w:name="_Toc436905428"/>
      <w:r>
        <w:t xml:space="preserve">Appendix </w:t>
      </w:r>
      <w:r w:rsidR="002970C8">
        <w:tab/>
      </w:r>
      <w:r w:rsidR="00AD6E0F">
        <w:t>I</w:t>
      </w:r>
      <w:r w:rsidR="00EA7BAB">
        <w:t xml:space="preserve"> – </w:t>
      </w:r>
      <w:r w:rsidR="00611BF1">
        <w:t>Penetration</w:t>
      </w:r>
      <w:r w:rsidR="00EA7BAB">
        <w:t xml:space="preserve"> </w:t>
      </w:r>
      <w:r w:rsidR="00700BE4">
        <w:t xml:space="preserve">Test </w:t>
      </w:r>
      <w:r w:rsidR="00EA7BAB">
        <w:t>Report</w:t>
      </w:r>
      <w:bookmarkEnd w:id="123"/>
    </w:p>
    <w:p w14:paraId="24AB3CE8" w14:textId="77777777" w:rsidR="00EA7BAB" w:rsidRDefault="00EA7BAB" w:rsidP="00EA7BAB">
      <w:r w:rsidRPr="00633125">
        <w:t xml:space="preserve">The scope of this assessment was limited to the </w:t>
      </w:r>
      <w:r>
        <w:t>&lt;</w:t>
      </w:r>
      <w:r w:rsidRPr="00476268">
        <w:rPr>
          <w:rFonts w:ascii="Times" w:eastAsia="Calibri" w:hAnsi="Times"/>
          <w:b/>
          <w:color w:val="365F91" w:themeColor="accent1" w:themeShade="BF"/>
          <w:kern w:val="0"/>
        </w:rPr>
        <w:t>system</w:t>
      </w:r>
      <w:r>
        <w:t xml:space="preserve"> </w:t>
      </w:r>
      <w:r w:rsidRPr="00476268">
        <w:rPr>
          <w:rFonts w:ascii="Times" w:eastAsia="Calibri" w:hAnsi="Times"/>
          <w:b/>
          <w:color w:val="365F91" w:themeColor="accent1" w:themeShade="BF"/>
          <w:kern w:val="0"/>
        </w:rPr>
        <w:t>name</w:t>
      </w:r>
      <w:r>
        <w:t xml:space="preserve">&gt; </w:t>
      </w:r>
      <w:r w:rsidRPr="00633125">
        <w:t>solution, including</w:t>
      </w:r>
      <w:r>
        <w:t xml:space="preserve"> &lt;</w:t>
      </w:r>
      <w:r w:rsidRPr="00633125">
        <w:t xml:space="preserve"> </w:t>
      </w:r>
      <w:r w:rsidRPr="00476268">
        <w:rPr>
          <w:rFonts w:ascii="Times" w:eastAsia="Calibri" w:hAnsi="Times"/>
          <w:b/>
          <w:color w:val="365F91" w:themeColor="accent1" w:themeShade="BF"/>
          <w:kern w:val="0"/>
        </w:rPr>
        <w:t>list</w:t>
      </w:r>
      <w:r>
        <w:rPr>
          <w:rFonts w:ascii="Times" w:eastAsia="Calibri" w:hAnsi="Times"/>
          <w:b/>
          <w:color w:val="365F91" w:themeColor="accent1" w:themeShade="BF"/>
          <w:kern w:val="0"/>
        </w:rPr>
        <w:t xml:space="preserve"> components</w:t>
      </w:r>
      <w:r>
        <w:t xml:space="preserve"> </w:t>
      </w:r>
      <w:r w:rsidRPr="00476268">
        <w:rPr>
          <w:rFonts w:ascii="Times" w:eastAsia="Calibri" w:hAnsi="Times"/>
          <w:b/>
          <w:color w:val="365F91" w:themeColor="accent1" w:themeShade="BF"/>
          <w:kern w:val="0"/>
        </w:rPr>
        <w:t>here</w:t>
      </w:r>
      <w:r>
        <w:t>&gt;</w:t>
      </w:r>
      <w:r w:rsidRPr="00633125">
        <w:t xml:space="preserve"> components</w:t>
      </w:r>
      <w:r w:rsidR="002970C8" w:rsidRPr="00633125">
        <w:t>.</w:t>
      </w:r>
      <w:r w:rsidR="002970C8">
        <w:t xml:space="preserve">  </w:t>
      </w:r>
      <w:r w:rsidR="003C43EF">
        <w:t>&lt;Vendor Name&gt;</w:t>
      </w:r>
      <w:r>
        <w:t xml:space="preserve"> </w:t>
      </w:r>
      <w:r w:rsidRPr="00633125">
        <w:t xml:space="preserve">conducted testing activities from the </w:t>
      </w:r>
      <w:r>
        <w:t>&lt;</w:t>
      </w:r>
      <w:r w:rsidRPr="00476268">
        <w:rPr>
          <w:rFonts w:ascii="Times" w:eastAsia="Calibri" w:hAnsi="Times"/>
          <w:b/>
          <w:color w:val="365F91" w:themeColor="accent1" w:themeShade="BF"/>
          <w:kern w:val="0"/>
        </w:rPr>
        <w:t>location</w:t>
      </w:r>
      <w:r>
        <w:t xml:space="preserve"> </w:t>
      </w:r>
      <w:r w:rsidRPr="00476268">
        <w:rPr>
          <w:rFonts w:ascii="Times" w:eastAsia="Calibri" w:hAnsi="Times"/>
          <w:b/>
          <w:color w:val="365F91" w:themeColor="accent1" w:themeShade="BF"/>
          <w:kern w:val="0"/>
        </w:rPr>
        <w:t>information</w:t>
      </w:r>
      <w:r>
        <w:t xml:space="preserve"> </w:t>
      </w:r>
      <w:r w:rsidRPr="00476268">
        <w:rPr>
          <w:rFonts w:ascii="Times" w:eastAsia="Calibri" w:hAnsi="Times"/>
          <w:b/>
          <w:color w:val="365F91" w:themeColor="accent1" w:themeShade="BF"/>
          <w:kern w:val="0"/>
        </w:rPr>
        <w:t>here</w:t>
      </w:r>
      <w:r>
        <w:t>&gt;</w:t>
      </w:r>
      <w:r w:rsidRPr="00633125">
        <w:t xml:space="preserve"> via an attributable Internet connection</w:t>
      </w:r>
      <w:r w:rsidR="002970C8" w:rsidRPr="00633125">
        <w:t>.</w:t>
      </w:r>
      <w:r w:rsidR="002970C8">
        <w:t xml:space="preserve">  </w:t>
      </w:r>
      <w:r>
        <w:t>&lt;</w:t>
      </w:r>
      <w:r w:rsidR="000154AF">
        <w:rPr>
          <w:rFonts w:ascii="Times" w:eastAsia="Calibri" w:hAnsi="Times"/>
          <w:b/>
          <w:color w:val="365F91" w:themeColor="accent1" w:themeShade="BF"/>
          <w:kern w:val="0"/>
        </w:rPr>
        <w:t>STATE AGENCY</w:t>
      </w:r>
      <w:r>
        <w:t xml:space="preserve"> </w:t>
      </w:r>
      <w:r w:rsidRPr="00476268">
        <w:rPr>
          <w:rFonts w:ascii="Times" w:eastAsia="Calibri" w:hAnsi="Times"/>
          <w:b/>
          <w:color w:val="365F91" w:themeColor="accent1" w:themeShade="BF"/>
          <w:kern w:val="0"/>
        </w:rPr>
        <w:t>name</w:t>
      </w:r>
      <w:r>
        <w:t>&gt;</w:t>
      </w:r>
      <w:r w:rsidRPr="00633125">
        <w:t xml:space="preserve"> provided IP addresses and URLs for </w:t>
      </w:r>
      <w:proofErr w:type="gramStart"/>
      <w:r w:rsidRPr="00633125">
        <w:t>all of</w:t>
      </w:r>
      <w:proofErr w:type="gramEnd"/>
      <w:r w:rsidRPr="00633125">
        <w:t xml:space="preserve"> the in-scope systems at the beginning of the assessment.</w:t>
      </w:r>
    </w:p>
    <w:p w14:paraId="584C5165" w14:textId="77777777" w:rsidR="00EA7BAB" w:rsidRPr="00633125" w:rsidRDefault="00EA7BAB" w:rsidP="00EA7BAB">
      <w:pPr>
        <w:tabs>
          <w:tab w:val="left" w:pos="5385"/>
        </w:tabs>
      </w:pPr>
      <w:r>
        <w:tab/>
      </w:r>
    </w:p>
    <w:tbl>
      <w:tblPr>
        <w:tblStyle w:val="TableGrid"/>
        <w:tblW w:w="5310" w:type="dxa"/>
        <w:jc w:val="center"/>
        <w:tblLook w:val="04A0" w:firstRow="1" w:lastRow="0" w:firstColumn="1" w:lastColumn="0" w:noHBand="0" w:noVBand="1"/>
      </w:tblPr>
      <w:tblGrid>
        <w:gridCol w:w="2250"/>
        <w:gridCol w:w="3060"/>
      </w:tblGrid>
      <w:tr w:rsidR="00EA7BAB" w14:paraId="6DC1234B" w14:textId="77777777" w:rsidTr="00340C35">
        <w:trPr>
          <w:jc w:val="center"/>
        </w:trPr>
        <w:tc>
          <w:tcPr>
            <w:tcW w:w="2250" w:type="dxa"/>
            <w:shd w:val="clear" w:color="auto" w:fill="1F497D" w:themeFill="text2"/>
          </w:tcPr>
          <w:p w14:paraId="02DB639D" w14:textId="77777777" w:rsidR="00EA7BAB" w:rsidRPr="00922020" w:rsidRDefault="00AE3E50" w:rsidP="00340C35">
            <w:pPr>
              <w:pStyle w:val="eGlobalTechTableHeader"/>
              <w:widowControl w:val="0"/>
              <w:suppressAutoHyphens/>
              <w:jc w:val="center"/>
              <w:rPr>
                <w:rFonts w:ascii="Times New Roman" w:hAnsi="Times New Roman" w:cs="Times New Roman"/>
                <w:sz w:val="20"/>
                <w:szCs w:val="20"/>
              </w:rPr>
            </w:pPr>
            <w:bookmarkStart w:id="124" w:name="_Toc364339395"/>
            <w:r w:rsidRPr="00AE3E50">
              <w:rPr>
                <w:rFonts w:ascii="Times New Roman" w:hAnsi="Times New Roman" w:cs="Times New Roman"/>
                <w:sz w:val="20"/>
                <w:szCs w:val="20"/>
              </w:rPr>
              <w:t>Application</w:t>
            </w:r>
          </w:p>
        </w:tc>
        <w:tc>
          <w:tcPr>
            <w:tcW w:w="3060" w:type="dxa"/>
            <w:shd w:val="clear" w:color="auto" w:fill="1F497D" w:themeFill="text2"/>
          </w:tcPr>
          <w:p w14:paraId="3589424C" w14:textId="77777777" w:rsidR="00EA7BAB" w:rsidRPr="00922020" w:rsidRDefault="00AE3E50" w:rsidP="00340C35">
            <w:pPr>
              <w:pStyle w:val="eGlobalTechTableHeader"/>
              <w:widowControl w:val="0"/>
              <w:suppressAutoHyphens/>
              <w:jc w:val="center"/>
              <w:rPr>
                <w:rFonts w:ascii="Times New Roman" w:hAnsi="Times New Roman" w:cs="Times New Roman"/>
                <w:sz w:val="20"/>
                <w:szCs w:val="20"/>
              </w:rPr>
            </w:pPr>
            <w:r w:rsidRPr="00AE3E50">
              <w:rPr>
                <w:rFonts w:ascii="Times New Roman" w:hAnsi="Times New Roman" w:cs="Times New Roman"/>
                <w:sz w:val="20"/>
                <w:szCs w:val="20"/>
              </w:rPr>
              <w:t>IP/URL</w:t>
            </w:r>
          </w:p>
        </w:tc>
      </w:tr>
      <w:tr w:rsidR="00EA7BAB" w14:paraId="4D4EDEBC" w14:textId="77777777" w:rsidTr="00340C35">
        <w:trPr>
          <w:jc w:val="center"/>
        </w:trPr>
        <w:tc>
          <w:tcPr>
            <w:tcW w:w="2250" w:type="dxa"/>
          </w:tcPr>
          <w:p w14:paraId="2573E23E" w14:textId="77777777" w:rsidR="00EA7BAB" w:rsidRPr="002B1DB0" w:rsidRDefault="00EA7BAB" w:rsidP="00340C35">
            <w:pPr>
              <w:jc w:val="center"/>
            </w:pPr>
          </w:p>
        </w:tc>
        <w:tc>
          <w:tcPr>
            <w:tcW w:w="3060" w:type="dxa"/>
          </w:tcPr>
          <w:p w14:paraId="69BB30E0" w14:textId="77777777" w:rsidR="00EA7BAB" w:rsidRPr="002B1DB0" w:rsidRDefault="00EA7BAB" w:rsidP="00340C35">
            <w:pPr>
              <w:jc w:val="center"/>
            </w:pPr>
          </w:p>
        </w:tc>
      </w:tr>
      <w:tr w:rsidR="00EA7BAB" w14:paraId="51523534" w14:textId="77777777" w:rsidTr="00340C35">
        <w:trPr>
          <w:jc w:val="center"/>
        </w:trPr>
        <w:tc>
          <w:tcPr>
            <w:tcW w:w="2250" w:type="dxa"/>
          </w:tcPr>
          <w:p w14:paraId="65C3B892" w14:textId="77777777" w:rsidR="00EA7BAB" w:rsidRPr="002B1DB0" w:rsidRDefault="00EA7BAB" w:rsidP="00340C35">
            <w:pPr>
              <w:jc w:val="center"/>
            </w:pPr>
          </w:p>
        </w:tc>
        <w:tc>
          <w:tcPr>
            <w:tcW w:w="3060" w:type="dxa"/>
          </w:tcPr>
          <w:p w14:paraId="208CB6EC" w14:textId="77777777" w:rsidR="00EA7BAB" w:rsidRPr="002B1DB0" w:rsidRDefault="00EA7BAB" w:rsidP="00340C35">
            <w:pPr>
              <w:jc w:val="center"/>
            </w:pPr>
          </w:p>
        </w:tc>
      </w:tr>
      <w:tr w:rsidR="00EA7BAB" w14:paraId="1B0567E1" w14:textId="77777777" w:rsidTr="00340C35">
        <w:trPr>
          <w:jc w:val="center"/>
        </w:trPr>
        <w:tc>
          <w:tcPr>
            <w:tcW w:w="2250" w:type="dxa"/>
          </w:tcPr>
          <w:p w14:paraId="59CFF1F1" w14:textId="77777777" w:rsidR="00EA7BAB" w:rsidRPr="002B1DB0" w:rsidRDefault="00EA7BAB" w:rsidP="00340C35">
            <w:pPr>
              <w:jc w:val="center"/>
            </w:pPr>
          </w:p>
        </w:tc>
        <w:tc>
          <w:tcPr>
            <w:tcW w:w="3060" w:type="dxa"/>
          </w:tcPr>
          <w:p w14:paraId="19819387" w14:textId="77777777" w:rsidR="00EA7BAB" w:rsidRPr="002B1DB0" w:rsidRDefault="00EA7BAB" w:rsidP="00340C35">
            <w:pPr>
              <w:jc w:val="center"/>
            </w:pPr>
          </w:p>
        </w:tc>
      </w:tr>
      <w:tr w:rsidR="00EA7BAB" w14:paraId="68BF90E0" w14:textId="77777777" w:rsidTr="00340C35">
        <w:trPr>
          <w:jc w:val="center"/>
        </w:trPr>
        <w:tc>
          <w:tcPr>
            <w:tcW w:w="2250" w:type="dxa"/>
          </w:tcPr>
          <w:p w14:paraId="396EE14E" w14:textId="77777777" w:rsidR="00EA7BAB" w:rsidRPr="002B1DB0" w:rsidRDefault="00EA7BAB" w:rsidP="00340C35">
            <w:pPr>
              <w:jc w:val="center"/>
            </w:pPr>
          </w:p>
        </w:tc>
        <w:tc>
          <w:tcPr>
            <w:tcW w:w="3060" w:type="dxa"/>
          </w:tcPr>
          <w:p w14:paraId="6DC63A82" w14:textId="77777777" w:rsidR="00EA7BAB" w:rsidRPr="002B1DB0" w:rsidRDefault="00EA7BAB" w:rsidP="00340C35">
            <w:pPr>
              <w:jc w:val="center"/>
            </w:pPr>
          </w:p>
        </w:tc>
      </w:tr>
    </w:tbl>
    <w:p w14:paraId="1825C0C3" w14:textId="77777777" w:rsidR="00EA7BAB" w:rsidRDefault="00EA7BAB" w:rsidP="003A1082">
      <w:pPr>
        <w:pStyle w:val="GSATableCaption"/>
      </w:pPr>
      <w:bookmarkStart w:id="125" w:name="_Toc383783113"/>
      <w:bookmarkStart w:id="126" w:name="_Toc389728958"/>
      <w:r>
        <w:rPr>
          <w:rFonts w:eastAsiaTheme="majorEastAsia"/>
        </w:rPr>
        <w:t xml:space="preserve">Table </w:t>
      </w:r>
      <w:r w:rsidR="000435F3">
        <w:rPr>
          <w:rFonts w:eastAsiaTheme="majorEastAsia"/>
        </w:rPr>
        <w:t>I</w:t>
      </w:r>
      <w:r>
        <w:rPr>
          <w:rFonts w:eastAsiaTheme="majorEastAsia"/>
        </w:rPr>
        <w:t>-1</w:t>
      </w:r>
      <w:r w:rsidR="002970C8">
        <w:rPr>
          <w:rFonts w:eastAsiaTheme="majorEastAsia"/>
        </w:rPr>
        <w:t xml:space="preserve"> – </w:t>
      </w:r>
      <w:r>
        <w:rPr>
          <w:rFonts w:eastAsiaTheme="majorEastAsia"/>
        </w:rPr>
        <w:t>In-Scope Systems</w:t>
      </w:r>
      <w:bookmarkEnd w:id="125"/>
      <w:bookmarkEnd w:id="126"/>
    </w:p>
    <w:bookmarkEnd w:id="124"/>
    <w:p w14:paraId="7B60B514" w14:textId="77777777" w:rsidR="00EA7BAB" w:rsidRPr="00EA7BAB" w:rsidRDefault="00AE3E50" w:rsidP="00EA25E0">
      <w:r w:rsidRPr="00AE3E50">
        <w:t>The file below provides the full &lt;</w:t>
      </w:r>
      <w:r w:rsidRPr="00EA25E0">
        <w:rPr>
          <w:rFonts w:ascii="Times" w:eastAsia="Calibri" w:hAnsi="Times"/>
          <w:b/>
          <w:color w:val="365F91" w:themeColor="accent1" w:themeShade="BF"/>
          <w:kern w:val="0"/>
        </w:rPr>
        <w:t>system name</w:t>
      </w:r>
      <w:r w:rsidRPr="00AE3E50">
        <w:t xml:space="preserve">&gt; Penetration Test Report </w:t>
      </w:r>
    </w:p>
    <w:p w14:paraId="480FC1F7" w14:textId="77777777" w:rsidR="00740574" w:rsidRPr="002F1E19" w:rsidRDefault="00740574" w:rsidP="002F1E19"/>
    <w:sectPr w:rsidR="00740574" w:rsidRPr="002F1E19" w:rsidSect="002F1E19">
      <w:footnotePr>
        <w:pos w:val="beneathTex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3CC61" w14:textId="77777777" w:rsidR="0083798A" w:rsidRDefault="0083798A" w:rsidP="005015AD">
      <w:r>
        <w:separator/>
      </w:r>
    </w:p>
  </w:endnote>
  <w:endnote w:type="continuationSeparator" w:id="0">
    <w:p w14:paraId="5B2E7CC9" w14:textId="77777777" w:rsidR="0083798A" w:rsidRDefault="0083798A" w:rsidP="0050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EF6E119-FDFF-460B-8436-1949A7885AA7}"/>
    <w:embedBold r:id="rId2" w:fontKey="{CECF1149-D6FD-4305-9BFB-993516E5BE7C}"/>
    <w:embedItalic r:id="rId3" w:fontKey="{003598AF-6796-49B1-B8D7-D69057B2AC1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EC3F07C6-F40B-4842-B8E8-6FB59D884A19}"/>
    <w:embedBold r:id="rId5" w:fontKey="{E9036ED6-C430-4EEC-8607-9C15A886B8B5}"/>
  </w:font>
  <w:font w:name="Lucida Sans Unicode">
    <w:panose1 w:val="020B0602030504020204"/>
    <w:charset w:val="00"/>
    <w:family w:val="swiss"/>
    <w:pitch w:val="variable"/>
    <w:sig w:usb0="80000AFF" w:usb1="0000396B" w:usb2="00000000" w:usb3="00000000" w:csb0="000000BF" w:csb1="00000000"/>
    <w:embedRegular r:id="rId6" w:fontKey="{BD4CF36B-9524-429B-8F4D-A8252D9DE350}"/>
    <w:embedBold r:id="rId7" w:fontKey="{067177CC-F26E-49EF-B19B-47426F73DCBB}"/>
    <w:embedItalic r:id="rId8" w:fontKey="{2774410C-D8E1-45DE-91DE-39AE6058EF77}"/>
    <w:embedBoldItalic r:id="rId9" w:fontKey="{9E2A7855-AB43-4A67-ABBE-426BF371F2F2}"/>
  </w:font>
  <w:font w:name="Cambria">
    <w:panose1 w:val="02040503050406030204"/>
    <w:charset w:val="00"/>
    <w:family w:val="roman"/>
    <w:pitch w:val="variable"/>
    <w:sig w:usb0="E00006FF" w:usb1="400004FF" w:usb2="00000000" w:usb3="00000000" w:csb0="0000019F" w:csb1="00000000"/>
    <w:embedRegular r:id="rId10" w:fontKey="{0F8AEBF1-FFFA-43E5-B6D9-D7AD6BEAB4B9}"/>
    <w:embedBold r:id="rId11" w:fontKey="{3B6DDDCD-279D-4FD5-8526-37BE4A44010F}"/>
  </w:font>
  <w:font w:name="Tahoma">
    <w:panose1 w:val="020B0604030504040204"/>
    <w:charset w:val="00"/>
    <w:family w:val="swiss"/>
    <w:pitch w:val="variable"/>
    <w:sig w:usb0="E1002EFF" w:usb1="C000605B" w:usb2="00000029" w:usb3="00000000" w:csb0="000101FF" w:csb1="00000000"/>
    <w:embedRegular r:id="rId12" w:fontKey="{D6B57D31-D0EF-49A8-8A92-FB7A83FCB4D7}"/>
  </w:font>
  <w:font w:name="TimesNewRoman,Bold">
    <w:panose1 w:val="00000000000000000000"/>
    <w:charset w:val="00"/>
    <w:family w:val="roman"/>
    <w:notTrueType/>
    <w:pitch w:val="default"/>
    <w:sig w:usb0="00000003" w:usb1="00000000" w:usb2="00000000" w:usb3="00000000" w:csb0="00000001" w:csb1="00000000"/>
  </w:font>
  <w:font w:name="Hypatia Sans Pro">
    <w:altName w:val="Cambria"/>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13" w:fontKey="{0F6570B5-8F70-4E9D-9224-230CFE210058}"/>
    <w:embedBold r:id="rId14" w:fontKey="{9686B705-B8CB-41EA-9447-371BB1ADC717}"/>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43F2E" w14:textId="77777777" w:rsidR="00BB03B3" w:rsidRPr="00593435" w:rsidRDefault="00BB03B3"/>
  <w:p w14:paraId="7688CBBB" w14:textId="0C33E10B" w:rsidR="00BB03B3" w:rsidRDefault="00BB03B3" w:rsidP="00E26CCE">
    <w:pPr>
      <w:pStyle w:val="FooterOdd"/>
      <w:tabs>
        <w:tab w:val="left" w:pos="3240"/>
        <w:tab w:val="left" w:pos="3600"/>
        <w:tab w:val="left" w:pos="4320"/>
        <w:tab w:val="left" w:pos="8640"/>
        <w:tab w:val="right" w:pos="11430"/>
      </w:tabs>
      <w:jc w:val="left"/>
    </w:pPr>
    <w:r>
      <w:rPr>
        <w:rFonts w:ascii="Times New Roman" w:hAnsi="Times New Roman"/>
        <w:b/>
        <w:sz w:val="24"/>
        <w:szCs w:val="24"/>
      </w:rPr>
      <w:tab/>
    </w:r>
    <w:r w:rsidRPr="00404259">
      <w:rPr>
        <w:rFonts w:ascii="Times New Roman" w:hAnsi="Times New Roman"/>
        <w:b/>
        <w:sz w:val="24"/>
        <w:szCs w:val="24"/>
      </w:rPr>
      <w:t>Confidential per N.C.G.S. §132-6.1(c)</w:t>
    </w:r>
    <w:r>
      <w:tab/>
    </w:r>
    <w:r>
      <w:rPr>
        <w:rFonts w:ascii="Times New Roman" w:hAnsi="Times New Roman"/>
      </w:rPr>
      <w:t>Pa</w:t>
    </w:r>
    <w:r w:rsidRPr="00593435">
      <w:rPr>
        <w:rFonts w:ascii="Times New Roman" w:hAnsi="Times New Roman"/>
      </w:rPr>
      <w:t>ge</w:t>
    </w:r>
    <w:r>
      <w:t xml:space="preserve"> </w:t>
    </w:r>
    <w:r w:rsidRPr="00593435">
      <w:rPr>
        <w:rFonts w:ascii="Times New Roman" w:hAnsi="Times New Roman"/>
        <w:sz w:val="24"/>
        <w:szCs w:val="24"/>
      </w:rPr>
      <w:fldChar w:fldCharType="begin"/>
    </w:r>
    <w:r w:rsidRPr="00593435">
      <w:rPr>
        <w:rFonts w:ascii="Times New Roman" w:hAnsi="Times New Roman"/>
        <w:sz w:val="24"/>
        <w:szCs w:val="24"/>
      </w:rPr>
      <w:instrText xml:space="preserve"> PAGE   \* MERGEFORMAT </w:instrText>
    </w:r>
    <w:r w:rsidRPr="00593435">
      <w:rPr>
        <w:rFonts w:ascii="Times New Roman" w:hAnsi="Times New Roman"/>
        <w:sz w:val="24"/>
        <w:szCs w:val="24"/>
      </w:rPr>
      <w:fldChar w:fldCharType="separate"/>
    </w:r>
    <w:r w:rsidR="007C73D5">
      <w:rPr>
        <w:rFonts w:ascii="Times New Roman" w:hAnsi="Times New Roman"/>
        <w:noProof/>
        <w:sz w:val="24"/>
        <w:szCs w:val="24"/>
      </w:rPr>
      <w:t>39</w:t>
    </w:r>
    <w:r w:rsidRPr="00593435">
      <w:rPr>
        <w:rFonts w:ascii="Times New Roman" w:hAnsi="Times New Roman"/>
        <w:noProof/>
        <w:sz w:val="24"/>
        <w:szCs w:val="24"/>
      </w:rPr>
      <w:fldChar w:fldCharType="end"/>
    </w:r>
  </w:p>
  <w:p w14:paraId="78FCC73B" w14:textId="77777777" w:rsidR="00BB03B3" w:rsidRDefault="00BB03B3" w:rsidP="00E26CCE">
    <w:pPr>
      <w:pStyle w:val="FooterOdd"/>
      <w:tabs>
        <w:tab w:val="left" w:pos="5040"/>
        <w:tab w:val="right" w:pos="11430"/>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9A13D" w14:textId="530D5E7D" w:rsidR="00BB03B3" w:rsidRDefault="00BB03B3" w:rsidP="002970C8">
    <w:pPr>
      <w:pStyle w:val="FooterOdd"/>
      <w:tabs>
        <w:tab w:val="left" w:pos="3240"/>
        <w:tab w:val="left" w:pos="3600"/>
        <w:tab w:val="left" w:pos="4320"/>
        <w:tab w:val="left" w:pos="8640"/>
        <w:tab w:val="right" w:pos="11430"/>
      </w:tabs>
      <w:jc w:val="left"/>
    </w:pPr>
    <w:r>
      <w:rPr>
        <w:rFonts w:ascii="Times New Roman" w:hAnsi="Times New Roman"/>
        <w:b/>
        <w:sz w:val="24"/>
        <w:szCs w:val="24"/>
      </w:rPr>
      <w:tab/>
    </w:r>
    <w:r w:rsidRPr="000154AF">
      <w:rPr>
        <w:rFonts w:ascii="Times New Roman" w:hAnsi="Times New Roman"/>
        <w:b/>
        <w:sz w:val="24"/>
        <w:szCs w:val="24"/>
      </w:rPr>
      <w:t>Confidential per N.C.G.S. §132-6.1(c)</w:t>
    </w:r>
    <w:r>
      <w:tab/>
    </w:r>
    <w:r>
      <w:rPr>
        <w:rFonts w:ascii="Times New Roman" w:hAnsi="Times New Roman"/>
      </w:rPr>
      <w:t>Pa</w:t>
    </w:r>
    <w:r w:rsidRPr="00593435">
      <w:rPr>
        <w:rFonts w:ascii="Times New Roman" w:hAnsi="Times New Roman"/>
      </w:rPr>
      <w:t>ge</w:t>
    </w:r>
    <w:r>
      <w:t xml:space="preserve"> </w:t>
    </w:r>
    <w:r w:rsidRPr="00593435">
      <w:rPr>
        <w:rFonts w:ascii="Times New Roman" w:hAnsi="Times New Roman"/>
        <w:sz w:val="24"/>
        <w:szCs w:val="24"/>
      </w:rPr>
      <w:fldChar w:fldCharType="begin"/>
    </w:r>
    <w:r w:rsidRPr="00593435">
      <w:rPr>
        <w:rFonts w:ascii="Times New Roman" w:hAnsi="Times New Roman"/>
        <w:sz w:val="24"/>
        <w:szCs w:val="24"/>
      </w:rPr>
      <w:instrText xml:space="preserve"> PAGE   \* MERGEFORMAT </w:instrText>
    </w:r>
    <w:r w:rsidRPr="00593435">
      <w:rPr>
        <w:rFonts w:ascii="Times New Roman" w:hAnsi="Times New Roman"/>
        <w:sz w:val="24"/>
        <w:szCs w:val="24"/>
      </w:rPr>
      <w:fldChar w:fldCharType="separate"/>
    </w:r>
    <w:r w:rsidR="007C73D5">
      <w:rPr>
        <w:rFonts w:ascii="Times New Roman" w:hAnsi="Times New Roman"/>
        <w:noProof/>
        <w:sz w:val="24"/>
        <w:szCs w:val="24"/>
      </w:rPr>
      <w:t>40</w:t>
    </w:r>
    <w:r w:rsidRPr="00593435">
      <w:rPr>
        <w:rFonts w:ascii="Times New Roman" w:hAnsi="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74552" w14:textId="77777777" w:rsidR="0083798A" w:rsidRDefault="0083798A" w:rsidP="005015AD">
      <w:r>
        <w:separator/>
      </w:r>
    </w:p>
  </w:footnote>
  <w:footnote w:type="continuationSeparator" w:id="0">
    <w:p w14:paraId="6E689E5D" w14:textId="77777777" w:rsidR="0083798A" w:rsidRDefault="0083798A" w:rsidP="005015AD">
      <w:r>
        <w:continuationSeparator/>
      </w:r>
    </w:p>
  </w:footnote>
  <w:footnote w:id="1">
    <w:p w14:paraId="560AA35C" w14:textId="77777777" w:rsidR="00BB03B3" w:rsidRDefault="00BB03B3" w:rsidP="00340C35">
      <w:pPr>
        <w:pStyle w:val="CommentText"/>
      </w:pPr>
      <w:r>
        <w:rPr>
          <w:rStyle w:val="FootnoteReference"/>
        </w:rPr>
        <w:footnoteRef/>
      </w:r>
      <w:r>
        <w:t xml:space="preserve"> Total is the sum of High, Moderate and Low with operationally required represented as a subset of this total.</w:t>
      </w:r>
    </w:p>
    <w:p w14:paraId="7129D743" w14:textId="77777777" w:rsidR="00BB03B3" w:rsidRDefault="00BB03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1A5AF" w14:textId="77777777" w:rsidR="00BB03B3" w:rsidRPr="00B73D77" w:rsidRDefault="00BB03B3" w:rsidP="00593435">
    <w:pPr>
      <w:pStyle w:val="GSAHeader1"/>
    </w:pPr>
    <w:r>
      <w:t>Security Assessment Report</w:t>
    </w:r>
    <w:r w:rsidRPr="00B73D77">
      <w:t xml:space="preserve">, </w:t>
    </w:r>
    <w:proofErr w:type="spellStart"/>
    <w:r w:rsidRPr="00B73D77">
      <w:t>Vx.x</w:t>
    </w:r>
    <w:proofErr w:type="spellEnd"/>
    <w:r w:rsidRPr="00B73D77">
      <w:tab/>
    </w:r>
    <w:r w:rsidRPr="00B73D77">
      <w:tab/>
      <w:t>Date of modification</w:t>
    </w:r>
  </w:p>
  <w:p w14:paraId="195DF07C" w14:textId="77777777" w:rsidR="00BB03B3" w:rsidRPr="00593435" w:rsidRDefault="00BB03B3" w:rsidP="00593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0733"/>
    <w:multiLevelType w:val="multilevel"/>
    <w:tmpl w:val="56C41070"/>
    <w:lvl w:ilvl="0">
      <w:start w:val="1"/>
      <w:numFmt w:val="bullet"/>
      <w:pStyle w:val="BulletListSing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 w15:restartNumberingAfterBreak="0">
    <w:nsid w:val="0D9E06E1"/>
    <w:multiLevelType w:val="multilevel"/>
    <w:tmpl w:val="E5D2306E"/>
    <w:lvl w:ilvl="0">
      <w:start w:val="1"/>
      <w:numFmt w:val="bullet"/>
      <w:pStyle w:val="BulletListSing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 w15:restartNumberingAfterBreak="0">
    <w:nsid w:val="12E100F3"/>
    <w:multiLevelType w:val="hybridMultilevel"/>
    <w:tmpl w:val="3440C590"/>
    <w:lvl w:ilvl="0" w:tplc="388A54A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80A59"/>
    <w:multiLevelType w:val="hybridMultilevel"/>
    <w:tmpl w:val="3B0A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1760D"/>
    <w:multiLevelType w:val="hybridMultilevel"/>
    <w:tmpl w:val="040EDDE6"/>
    <w:lvl w:ilvl="0" w:tplc="E00CB79C">
      <w:start w:val="1"/>
      <w:numFmt w:val="decimal"/>
      <w:lvlText w:val="T-%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E6902"/>
    <w:multiLevelType w:val="hybridMultilevel"/>
    <w:tmpl w:val="BDD08EB2"/>
    <w:lvl w:ilvl="0" w:tplc="FFFFFFFF">
      <w:start w:val="1"/>
      <w:numFmt w:val="bullet"/>
      <w:pStyle w:val="TableBullet"/>
      <w:lvlText w:val=""/>
      <w:lvlJc w:val="left"/>
      <w:pPr>
        <w:tabs>
          <w:tab w:val="num" w:pos="288"/>
        </w:tabs>
        <w:ind w:left="288"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870669"/>
    <w:multiLevelType w:val="multilevel"/>
    <w:tmpl w:val="36ACDAAC"/>
    <w:styleLink w:val="Style5"/>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1.%2"/>
      <w:lvlJc w:val="left"/>
      <w:pPr>
        <w:ind w:left="0" w:firstLine="0"/>
      </w:pPr>
      <w:rPr>
        <w:rFonts w:ascii="Calibri" w:hAnsi="Calibri" w:hint="default"/>
        <w:color w:val="365F91" w:themeColor="accent1" w:themeShade="BF"/>
        <w:sz w:val="28"/>
      </w:rPr>
    </w:lvl>
    <w:lvl w:ilvl="2">
      <w:start w:val="1"/>
      <w:numFmt w:val="decimal"/>
      <w:lvlText w:val="%1.%2.%3"/>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7" w15:restartNumberingAfterBreak="0">
    <w:nsid w:val="2530492E"/>
    <w:multiLevelType w:val="multilevel"/>
    <w:tmpl w:val="6180D9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GSASubsection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802DDE"/>
    <w:multiLevelType w:val="multilevel"/>
    <w:tmpl w:val="5DEEE3C4"/>
    <w:lvl w:ilvl="0">
      <w:start w:val="1"/>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9" w15:restartNumberingAfterBreak="0">
    <w:nsid w:val="2F60256E"/>
    <w:multiLevelType w:val="hybridMultilevel"/>
    <w:tmpl w:val="4AA28B50"/>
    <w:lvl w:ilvl="0" w:tplc="11487BA2">
      <w:start w:val="1"/>
      <w:numFmt w:val="bullet"/>
      <w:pStyle w:val="BulletStyl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463ED4"/>
    <w:multiLevelType w:val="multilevel"/>
    <w:tmpl w:val="8D5EC606"/>
    <w:lvl w:ilvl="0">
      <w:start w:val="5"/>
      <w:numFmt w:val="decimal"/>
      <w:lvlText w:val="%1"/>
      <w:lvlJc w:val="left"/>
      <w:pPr>
        <w:ind w:left="360" w:hanging="360"/>
      </w:pPr>
      <w:rPr>
        <w:rFonts w:hint="default"/>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3B0C6E63"/>
    <w:multiLevelType w:val="multilevel"/>
    <w:tmpl w:val="96105F82"/>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2" w15:restartNumberingAfterBreak="0">
    <w:nsid w:val="3BA6176F"/>
    <w:multiLevelType w:val="multilevel"/>
    <w:tmpl w:val="B35085CC"/>
    <w:lvl w:ilvl="0">
      <w:start w:val="5"/>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D9418B8"/>
    <w:multiLevelType w:val="singleLevel"/>
    <w:tmpl w:val="FD64AB26"/>
    <w:lvl w:ilvl="0">
      <w:start w:val="1"/>
      <w:numFmt w:val="bullet"/>
      <w:pStyle w:val="Bullet1"/>
      <w:lvlText w:val=""/>
      <w:lvlJc w:val="left"/>
      <w:pPr>
        <w:tabs>
          <w:tab w:val="num" w:pos="360"/>
        </w:tabs>
        <w:ind w:left="360" w:hanging="360"/>
      </w:pPr>
      <w:rPr>
        <w:rFonts w:ascii="Symbol" w:hAnsi="Symbol" w:hint="default"/>
        <w:sz w:val="24"/>
      </w:rPr>
    </w:lvl>
  </w:abstractNum>
  <w:abstractNum w:abstractNumId="14" w15:restartNumberingAfterBreak="0">
    <w:nsid w:val="3E0C09BC"/>
    <w:multiLevelType w:val="hybridMultilevel"/>
    <w:tmpl w:val="4170E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8F5D6A"/>
    <w:multiLevelType w:val="hybridMultilevel"/>
    <w:tmpl w:val="3550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D41DD"/>
    <w:multiLevelType w:val="multilevel"/>
    <w:tmpl w:val="9F3C2E46"/>
    <w:lvl w:ilvl="0">
      <w:start w:val="1"/>
      <w:numFmt w:val="bullet"/>
      <w:pStyle w:val="TableBulletSmaller"/>
      <w:lvlText w:val=""/>
      <w:lvlJc w:val="left"/>
      <w:pPr>
        <w:tabs>
          <w:tab w:val="num" w:pos="720"/>
        </w:tabs>
        <w:ind w:left="720" w:hanging="360"/>
      </w:pPr>
      <w:rPr>
        <w:rFonts w:ascii="Symbol" w:hAnsi="Symbol" w:hint="default"/>
        <w:b/>
        <w:i w:val="0"/>
        <w:sz w:val="16"/>
      </w:rPr>
    </w:lvl>
    <w:lvl w:ilvl="1">
      <w:start w:val="1"/>
      <w:numFmt w:val="bullet"/>
      <w:lvlText w:val="–"/>
      <w:lvlJc w:val="left"/>
      <w:pPr>
        <w:tabs>
          <w:tab w:val="num" w:pos="1080"/>
        </w:tabs>
        <w:ind w:left="1080" w:hanging="360"/>
      </w:pPr>
      <w:rPr>
        <w:rFonts w:ascii="Times New Roman" w:hAnsi="Times New Roman" w:hint="default"/>
        <w:b/>
        <w:i w:val="0"/>
        <w:sz w:val="16"/>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decimal"/>
      <w:lvlText w:val="%1.%2.%3.%4."/>
      <w:lvlJc w:val="left"/>
      <w:pPr>
        <w:tabs>
          <w:tab w:val="num" w:pos="2448"/>
        </w:tabs>
        <w:ind w:left="2448" w:hanging="1008"/>
      </w:pPr>
      <w:rPr>
        <w:rFonts w:ascii="Arial Narrow" w:hAnsi="Arial Narrow" w:hint="default"/>
        <w:b w:val="0"/>
        <w:i w:val="0"/>
        <w:sz w:val="22"/>
      </w:rPr>
    </w:lvl>
    <w:lvl w:ilvl="4">
      <w:start w:val="1"/>
      <w:numFmt w:val="decimal"/>
      <w:lvlText w:val="%1.%2.%3.%4.%5."/>
      <w:lvlJc w:val="left"/>
      <w:pPr>
        <w:tabs>
          <w:tab w:val="num" w:pos="2232"/>
        </w:tabs>
        <w:ind w:left="2232" w:hanging="792"/>
      </w:pPr>
      <w:rPr>
        <w:rFonts w:ascii="Arial Narrow" w:hAnsi="Arial Narrow" w:hint="default"/>
        <w:b w:val="0"/>
        <w:i w:val="0"/>
        <w:sz w:val="20"/>
      </w:rPr>
    </w:lvl>
    <w:lvl w:ilvl="5">
      <w:start w:val="1"/>
      <w:numFmt w:val="decimal"/>
      <w:lvlText w:val="%1.%2.%3.%4.%5.%6."/>
      <w:lvlJc w:val="left"/>
      <w:pPr>
        <w:tabs>
          <w:tab w:val="num" w:pos="2736"/>
        </w:tabs>
        <w:ind w:left="2736" w:hanging="936"/>
      </w:pPr>
      <w:rPr>
        <w:rFonts w:ascii="Arial Narrow" w:hAnsi="Arial Narrow" w:hint="default"/>
        <w:b w:val="0"/>
        <w:i/>
        <w:sz w:val="20"/>
      </w:rPr>
    </w:lvl>
    <w:lvl w:ilvl="6">
      <w:start w:val="1"/>
      <w:numFmt w:val="decimal"/>
      <w:lvlText w:val="%1.%2.%3.%4.%5.%6.%7."/>
      <w:lvlJc w:val="left"/>
      <w:pPr>
        <w:tabs>
          <w:tab w:val="num" w:pos="3240"/>
        </w:tabs>
        <w:ind w:left="3240" w:hanging="1080"/>
      </w:pPr>
      <w:rPr>
        <w:rFonts w:ascii="Arial Narrow" w:hAnsi="Arial Narrow" w:hint="default"/>
        <w:b w:val="0"/>
        <w:i/>
        <w:sz w:val="20"/>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7" w15:restartNumberingAfterBreak="0">
    <w:nsid w:val="4E531B9A"/>
    <w:multiLevelType w:val="hybridMultilevel"/>
    <w:tmpl w:val="4D3A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27A66"/>
    <w:multiLevelType w:val="hybridMultilevel"/>
    <w:tmpl w:val="F02A3504"/>
    <w:lvl w:ilvl="0" w:tplc="388A54A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0471F3"/>
    <w:multiLevelType w:val="multilevel"/>
    <w:tmpl w:val="98FA3A1E"/>
    <w:lvl w:ilvl="0">
      <w:start w:val="1"/>
      <w:numFmt w:val="decimal"/>
      <w:lvlText w:val="%1"/>
      <w:lvlJc w:val="left"/>
      <w:pPr>
        <w:ind w:left="405" w:hanging="405"/>
      </w:pPr>
      <w:rPr>
        <w:rFonts w:hint="default"/>
      </w:rPr>
    </w:lvl>
    <w:lvl w:ilvl="1">
      <w:start w:val="2"/>
      <w:numFmt w:val="decimal"/>
      <w:pStyle w:val="eglobaltech1"/>
      <w:lvlText w:val="%1.%2"/>
      <w:lvlJc w:val="left"/>
      <w:pPr>
        <w:ind w:left="720" w:hanging="720"/>
      </w:pPr>
      <w:rPr>
        <w:rFonts w:hint="default"/>
      </w:rPr>
    </w:lvl>
    <w:lvl w:ilvl="2">
      <w:start w:val="1"/>
      <w:numFmt w:val="decimal"/>
      <w:lvlText w:val="%3.14.1"/>
      <w:lvlJc w:val="left"/>
      <w:pPr>
        <w:ind w:left="720" w:hanging="720"/>
      </w:pPr>
      <w:rPr>
        <w:rFonts w:ascii="Calibri" w:hAnsi="Calibri" w:hint="default"/>
        <w:b/>
        <w:bCs/>
        <w:i w:val="0"/>
        <w:iCs w:val="0"/>
        <w:caps w:val="0"/>
        <w:smallCaps w:val="0"/>
        <w:strike w:val="0"/>
        <w:dstrike w:val="0"/>
        <w:vanish w:val="0"/>
        <w:color w:val="365F91" w:themeColor="accent1" w:themeShade="BF"/>
        <w:spacing w:val="0"/>
        <w:w w:val="100"/>
        <w:kern w:val="0"/>
        <w:position w:val="0"/>
        <w:sz w:val="24"/>
        <w:u w:val="none"/>
        <w:effect w:val="none"/>
        <w:bdr w:val="none" w:sz="0" w:space="0" w:color="auto"/>
        <w:shd w:val="clear" w:color="auto" w:fill="auto"/>
        <w:vertAlign w:val="baseline"/>
        <w:em w:val="none"/>
      </w:rPr>
    </w:lvl>
    <w:lvl w:ilvl="3">
      <w:start w:val="1"/>
      <w:numFmt w:val="decimal"/>
      <w:lvlText w:val="%4."/>
      <w:lvlJc w:val="left"/>
      <w:pPr>
        <w:ind w:left="1080" w:hanging="1080"/>
      </w:pPr>
      <w:rPr>
        <w:rFonts w:ascii="Calibri" w:hAnsi="Calibr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8CF4B4D"/>
    <w:multiLevelType w:val="multilevel"/>
    <w:tmpl w:val="957A1660"/>
    <w:lvl w:ilvl="0">
      <w:start w:val="1"/>
      <w:numFmt w:val="decimal"/>
      <w:pStyle w:val="eGlobalTechHeading1"/>
      <w:lvlText w:val="%1."/>
      <w:lvlJc w:val="left"/>
      <w:pPr>
        <w:ind w:left="360" w:hanging="360"/>
      </w:pPr>
      <w:rPr>
        <w:rFonts w:hint="default"/>
      </w:rPr>
    </w:lvl>
    <w:lvl w:ilvl="1">
      <w:start w:val="1"/>
      <w:numFmt w:val="decimal"/>
      <w:pStyle w:val="Style7"/>
      <w:lvlText w:val="1.%2"/>
      <w:lvlJc w:val="left"/>
      <w:pPr>
        <w:ind w:left="792" w:hanging="432"/>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eglobaltech3"/>
      <w:lvlText w:val="3.1.%3"/>
      <w:lvlJc w:val="left"/>
      <w:pPr>
        <w:ind w:left="1224" w:hanging="504"/>
      </w:pPr>
      <w:rPr>
        <w:rFonts w:hint="default"/>
      </w:rPr>
    </w:lvl>
    <w:lvl w:ilvl="3">
      <w:start w:val="1"/>
      <w:numFmt w:val="decimal"/>
      <w:pStyle w:val="eglobaltech4n"/>
      <w:lvlText w:val="%1.%2.%3.%4."/>
      <w:lvlJc w:val="left"/>
      <w:pPr>
        <w:ind w:left="1728" w:hanging="648"/>
      </w:pPr>
      <w:rPr>
        <w:rFonts w:hint="default"/>
      </w:rPr>
    </w:lvl>
    <w:lvl w:ilvl="4">
      <w:start w:val="1"/>
      <w:numFmt w:val="decimal"/>
      <w:pStyle w:val="eglobaltech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1E306D"/>
    <w:multiLevelType w:val="multilevel"/>
    <w:tmpl w:val="FE7C9DCA"/>
    <w:lvl w:ilvl="0">
      <w:start w:val="1"/>
      <w:numFmt w:val="upperLetter"/>
      <w:pStyle w:val="AppHeading1"/>
      <w:suff w:val="nothing"/>
      <w:lvlText w:val="Appendix %1.  "/>
      <w:lvlJc w:val="left"/>
      <w:pPr>
        <w:ind w:left="3852" w:hanging="1872"/>
      </w:pPr>
      <w:rPr>
        <w:rFonts w:ascii="Arial Narrow" w:hAnsi="Arial Narrow" w:hint="default"/>
        <w:b/>
        <w:i w:val="0"/>
        <w:sz w:val="36"/>
      </w:rPr>
    </w:lvl>
    <w:lvl w:ilvl="1">
      <w:start w:val="1"/>
      <w:numFmt w:val="decimal"/>
      <w:pStyle w:val="AppHeading2"/>
      <w:lvlText w:val="%1.%2"/>
      <w:lvlJc w:val="left"/>
      <w:pPr>
        <w:tabs>
          <w:tab w:val="num" w:pos="720"/>
        </w:tabs>
        <w:ind w:left="720" w:hanging="720"/>
      </w:pPr>
      <w:rPr>
        <w:rFonts w:ascii="Arial Narrow" w:hAnsi="Arial Narrow" w:hint="default"/>
        <w:b/>
        <w:i w:val="0"/>
        <w:sz w:val="32"/>
      </w:rPr>
    </w:lvl>
    <w:lvl w:ilvl="2">
      <w:start w:val="1"/>
      <w:numFmt w:val="decimal"/>
      <w:pStyle w:val="AppHeading3"/>
      <w:lvlText w:val="%1.%2.%3"/>
      <w:lvlJc w:val="left"/>
      <w:pPr>
        <w:tabs>
          <w:tab w:val="num" w:pos="1008"/>
        </w:tabs>
        <w:ind w:left="1008" w:hanging="1008"/>
      </w:pPr>
      <w:rPr>
        <w:rFonts w:ascii="Arial Narrow" w:hAnsi="Arial Narrow" w:hint="default"/>
        <w:b/>
        <w:i w:val="0"/>
        <w:sz w:val="28"/>
      </w:rPr>
    </w:lvl>
    <w:lvl w:ilvl="3">
      <w:start w:val="1"/>
      <w:numFmt w:val="decimal"/>
      <w:pStyle w:val="AppHeading4"/>
      <w:lvlText w:val="%1.%2.%3.%4"/>
      <w:lvlJc w:val="left"/>
      <w:pPr>
        <w:tabs>
          <w:tab w:val="num" w:pos="1008"/>
        </w:tabs>
        <w:ind w:left="1008" w:hanging="1008"/>
      </w:pPr>
      <w:rPr>
        <w:rFonts w:ascii="Arial Narrow" w:hAnsi="Arial Narrow" w:hint="default"/>
        <w:b/>
        <w:i w:val="0"/>
        <w:sz w:val="26"/>
      </w:rPr>
    </w:lvl>
    <w:lvl w:ilvl="4">
      <w:start w:val="1"/>
      <w:numFmt w:val="decimal"/>
      <w:lvlText w:val="%5%4"/>
      <w:lvlJc w:val="left"/>
      <w:pPr>
        <w:tabs>
          <w:tab w:val="num" w:pos="1224"/>
        </w:tabs>
        <w:ind w:left="1224" w:hanging="1224"/>
      </w:pPr>
      <w:rPr>
        <w:rFonts w:ascii="Arial Narrow" w:hAnsi="Arial Narrow" w:hint="default"/>
        <w:b w:val="0"/>
        <w:i/>
        <w:sz w:val="26"/>
      </w:rPr>
    </w:lvl>
    <w:lvl w:ilvl="5">
      <w:start w:val="1"/>
      <w:numFmt w:val="none"/>
      <w:lvlText w:val=""/>
      <w:lvlJc w:val="left"/>
      <w:pPr>
        <w:tabs>
          <w:tab w:val="num" w:pos="2160"/>
        </w:tabs>
        <w:ind w:left="2160" w:hanging="360"/>
      </w:pPr>
      <w:rPr>
        <w:rFonts w:ascii="Arial Narrow" w:hAnsi="Arial Narrow" w:hint="default"/>
        <w:sz w:val="24"/>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2" w15:restartNumberingAfterBreak="0">
    <w:nsid w:val="5D991233"/>
    <w:multiLevelType w:val="multilevel"/>
    <w:tmpl w:val="7D48CFE2"/>
    <w:lvl w:ilvl="0">
      <w:start w:val="1"/>
      <w:numFmt w:val="none"/>
      <w:pStyle w:val="ESHeading1"/>
      <w:suff w:val="nothing"/>
      <w:lvlText w:val=""/>
      <w:lvlJc w:val="left"/>
      <w:pPr>
        <w:ind w:left="0" w:firstLine="0"/>
      </w:pPr>
      <w:rPr>
        <w:rFonts w:ascii="Arial" w:hAnsi="Arial" w:hint="default"/>
        <w:b w:val="0"/>
        <w:i w:val="0"/>
        <w:sz w:val="24"/>
      </w:rPr>
    </w:lvl>
    <w:lvl w:ilvl="1">
      <w:start w:val="1"/>
      <w:numFmt w:val="none"/>
      <w:pStyle w:val="ESHeading2"/>
      <w:suff w:val="nothing"/>
      <w:lvlText w:val=""/>
      <w:lvlJc w:val="left"/>
      <w:pPr>
        <w:ind w:left="0" w:firstLine="0"/>
      </w:pPr>
      <w:rPr>
        <w:rFonts w:ascii="Arial" w:hAnsi="Arial" w:hint="default"/>
        <w:b w:val="0"/>
        <w:i w:val="0"/>
        <w:sz w:val="24"/>
      </w:rPr>
    </w:lvl>
    <w:lvl w:ilvl="2">
      <w:start w:val="1"/>
      <w:numFmt w:val="none"/>
      <w:pStyle w:val="ESHeading3"/>
      <w:suff w:val="nothing"/>
      <w:lvlText w:val=""/>
      <w:lvlJc w:val="left"/>
      <w:pPr>
        <w:ind w:left="0" w:firstLine="0"/>
      </w:pPr>
      <w:rPr>
        <w:rFonts w:ascii="Arial" w:hAnsi="Arial" w:hint="default"/>
        <w:b w:val="0"/>
        <w:i w:val="0"/>
        <w:sz w:val="24"/>
      </w:rPr>
    </w:lvl>
    <w:lvl w:ilvl="3">
      <w:start w:val="1"/>
      <w:numFmt w:val="none"/>
      <w:pStyle w:val="ESHeading4"/>
      <w:suff w:val="nothing"/>
      <w:lvlText w:val=""/>
      <w:lvlJc w:val="left"/>
      <w:pPr>
        <w:ind w:left="0" w:firstLine="0"/>
      </w:pPr>
      <w:rPr>
        <w:rFonts w:ascii="Arial" w:hAnsi="Arial" w:hint="default"/>
        <w:b/>
        <w:i w:val="0"/>
        <w:caps w:val="0"/>
        <w:strike w:val="0"/>
        <w:dstrike w:val="0"/>
        <w:vanish w:val="0"/>
        <w:color w:val="000000"/>
        <w:sz w:val="24"/>
        <w:vertAlign w:val="baseline"/>
      </w:rPr>
    </w:lvl>
    <w:lvl w:ilvl="4">
      <w:start w:val="1"/>
      <w:numFmt w:val="none"/>
      <w:pStyle w:val="ESHeading5"/>
      <w:suff w:val="nothing"/>
      <w:lvlText w:val=""/>
      <w:lvlJc w:val="left"/>
      <w:pPr>
        <w:ind w:left="0" w:firstLine="0"/>
      </w:pPr>
      <w:rPr>
        <w:rFonts w:ascii="Arial" w:hAnsi="Arial" w:hint="default"/>
        <w:b/>
        <w:i w:val="0"/>
        <w:sz w:val="24"/>
      </w:rPr>
    </w:lvl>
    <w:lvl w:ilvl="5">
      <w:start w:val="1"/>
      <w:numFmt w:val="none"/>
      <w:pStyle w:val="ESHeading6"/>
      <w:suff w:val="nothing"/>
      <w:lvlText w:val=""/>
      <w:lvlJc w:val="left"/>
      <w:pPr>
        <w:ind w:left="0" w:firstLine="0"/>
      </w:pPr>
      <w:rPr>
        <w:rFonts w:ascii="Arial" w:hAnsi="Arial" w:hint="default"/>
        <w:b/>
        <w:i w:val="0"/>
        <w:sz w:val="24"/>
      </w:rPr>
    </w:lvl>
    <w:lvl w:ilvl="6">
      <w:start w:val="1"/>
      <w:numFmt w:val="none"/>
      <w:pStyle w:val="ESHeading7"/>
      <w:suff w:val="nothing"/>
      <w:lvlText w:val=""/>
      <w:lvlJc w:val="left"/>
      <w:pPr>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15:restartNumberingAfterBreak="0">
    <w:nsid w:val="5FB029F7"/>
    <w:multiLevelType w:val="multilevel"/>
    <w:tmpl w:val="17567B78"/>
    <w:styleLink w:val="Style6"/>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2"/>
      <w:lvlJc w:val="left"/>
      <w:pPr>
        <w:ind w:left="0" w:firstLine="0"/>
      </w:pPr>
      <w:rPr>
        <w:rFonts w:ascii="Calibri" w:hAnsi="Calibri" w:hint="default"/>
        <w:color w:val="365F91" w:themeColor="accent1" w:themeShade="BF"/>
        <w:sz w:val="28"/>
      </w:rPr>
    </w:lvl>
    <w:lvl w:ilvl="2">
      <w:start w:val="1"/>
      <w:numFmt w:val="none"/>
      <w:lvlRestart w:val="1"/>
      <w:lvlText w:val="1.1.1"/>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24" w15:restartNumberingAfterBreak="0">
    <w:nsid w:val="6A2D17CD"/>
    <w:multiLevelType w:val="multilevel"/>
    <w:tmpl w:val="37344F08"/>
    <w:lvl w:ilvl="0">
      <w:start w:val="1"/>
      <w:numFmt w:val="decimal"/>
      <w:lvlText w:val="%1."/>
      <w:lvlJc w:val="left"/>
      <w:pPr>
        <w:ind w:left="360" w:hanging="360"/>
      </w:pPr>
      <w:rPr>
        <w:rFonts w:hint="default"/>
      </w:rPr>
    </w:lvl>
    <w:lvl w:ilvl="1">
      <w:start w:val="1"/>
      <w:numFmt w:val="decimal"/>
      <w:lvlText w:val="3.%2"/>
      <w:lvlJc w:val="left"/>
      <w:pPr>
        <w:ind w:left="1062" w:hanging="432"/>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693C7A"/>
    <w:multiLevelType w:val="hybridMultilevel"/>
    <w:tmpl w:val="A8A4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AF473C"/>
    <w:multiLevelType w:val="multilevel"/>
    <w:tmpl w:val="FC1E8D48"/>
    <w:lvl w:ilvl="0">
      <w:start w:val="1"/>
      <w:numFmt w:val="bullet"/>
      <w:pStyle w:val="BulletListMultip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7" w15:restartNumberingAfterBreak="0">
    <w:nsid w:val="753E2E61"/>
    <w:multiLevelType w:val="hybridMultilevel"/>
    <w:tmpl w:val="128E22F8"/>
    <w:lvl w:ilvl="0" w:tplc="FDC4CE40">
      <w:start w:val="1"/>
      <w:numFmt w:val="decimal"/>
      <w:pStyle w:val="eglobaltech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A114CC"/>
    <w:multiLevelType w:val="multilevel"/>
    <w:tmpl w:val="0686A34C"/>
    <w:lvl w:ilvl="0">
      <w:start w:val="1"/>
      <w:numFmt w:val="decimal"/>
      <w:pStyle w:val="GSASection"/>
      <w:suff w:val="space"/>
      <w:lvlText w:val="%1."/>
      <w:lvlJc w:val="left"/>
      <w:pPr>
        <w:ind w:left="0" w:firstLine="0"/>
      </w:pPr>
      <w:rPr>
        <w:rFonts w:hint="default"/>
      </w:rPr>
    </w:lvl>
    <w:lvl w:ilvl="1">
      <w:start w:val="1"/>
      <w:numFmt w:val="decimal"/>
      <w:pStyle w:val="GSASubsection"/>
      <w:suff w:val="space"/>
      <w:lvlText w:val="%1.%2."/>
      <w:lvlJc w:val="left"/>
      <w:pPr>
        <w:ind w:left="0" w:firstLine="360"/>
      </w:pPr>
      <w:rPr>
        <w:rFonts w:hint="default"/>
      </w:rPr>
    </w:lvl>
    <w:lvl w:ilvl="2">
      <w:start w:val="1"/>
      <w:numFmt w:val="decimal"/>
      <w:pStyle w:val="GSAsubsection20"/>
      <w:suff w:val="space"/>
      <w:lvlText w:val="%1.%2.%3."/>
      <w:lvlJc w:val="left"/>
      <w:pPr>
        <w:ind w:left="792" w:hanging="72"/>
      </w:pPr>
      <w:rPr>
        <w:rFonts w:hint="default"/>
      </w:rPr>
    </w:lvl>
    <w:lvl w:ilvl="3">
      <w:start w:val="1"/>
      <w:numFmt w:val="decimal"/>
      <w:pStyle w:val="GSASubsection3"/>
      <w:suff w:val="space"/>
      <w:lvlText w:val="%1.%2.%3.%4."/>
      <w:lvlJc w:val="left"/>
      <w:pPr>
        <w:ind w:left="1152" w:hanging="72"/>
      </w:pPr>
      <w:rPr>
        <w:rFonts w:hint="default"/>
      </w:rPr>
    </w:lvl>
    <w:lvl w:ilvl="4">
      <w:start w:val="1"/>
      <w:numFmt w:val="decimal"/>
      <w:pStyle w:val="GSASubsection4"/>
      <w:suff w:val="space"/>
      <w:lvlText w:val="%1.%2.%3.%4.%5."/>
      <w:lvlJc w:val="left"/>
      <w:pPr>
        <w:ind w:left="1512" w:hanging="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C5818C7"/>
    <w:multiLevelType w:val="hybridMultilevel"/>
    <w:tmpl w:val="96D84218"/>
    <w:lvl w:ilvl="0" w:tplc="4AE80982">
      <w:start w:val="1"/>
      <w:numFmt w:val="decimal"/>
      <w:pStyle w:val="Style4"/>
      <w:lvlText w:val="%1.14.1.2"/>
      <w:lvlJc w:val="left"/>
      <w:pPr>
        <w:ind w:left="720" w:hanging="360"/>
      </w:pPr>
      <w:rPr>
        <w:rFonts w:hint="default"/>
      </w:rPr>
    </w:lvl>
    <w:lvl w:ilvl="1" w:tplc="4490C1D6" w:tentative="1">
      <w:start w:val="1"/>
      <w:numFmt w:val="lowerLetter"/>
      <w:lvlText w:val="%2."/>
      <w:lvlJc w:val="left"/>
      <w:pPr>
        <w:ind w:left="1440" w:hanging="360"/>
      </w:pPr>
    </w:lvl>
    <w:lvl w:ilvl="2" w:tplc="D64EE552" w:tentative="1">
      <w:start w:val="1"/>
      <w:numFmt w:val="lowerRoman"/>
      <w:lvlText w:val="%3."/>
      <w:lvlJc w:val="right"/>
      <w:pPr>
        <w:ind w:left="2160" w:hanging="180"/>
      </w:pPr>
    </w:lvl>
    <w:lvl w:ilvl="3" w:tplc="38EC3B5C" w:tentative="1">
      <w:start w:val="1"/>
      <w:numFmt w:val="decimal"/>
      <w:lvlText w:val="%4."/>
      <w:lvlJc w:val="left"/>
      <w:pPr>
        <w:ind w:left="2880" w:hanging="360"/>
      </w:pPr>
    </w:lvl>
    <w:lvl w:ilvl="4" w:tplc="AB6A77CC" w:tentative="1">
      <w:start w:val="1"/>
      <w:numFmt w:val="lowerLetter"/>
      <w:lvlText w:val="%5."/>
      <w:lvlJc w:val="left"/>
      <w:pPr>
        <w:ind w:left="3600" w:hanging="360"/>
      </w:pPr>
    </w:lvl>
    <w:lvl w:ilvl="5" w:tplc="47364358" w:tentative="1">
      <w:start w:val="1"/>
      <w:numFmt w:val="lowerRoman"/>
      <w:lvlText w:val="%6."/>
      <w:lvlJc w:val="right"/>
      <w:pPr>
        <w:ind w:left="4320" w:hanging="180"/>
      </w:pPr>
    </w:lvl>
    <w:lvl w:ilvl="6" w:tplc="E0CA63F2" w:tentative="1">
      <w:start w:val="1"/>
      <w:numFmt w:val="decimal"/>
      <w:lvlText w:val="%7."/>
      <w:lvlJc w:val="left"/>
      <w:pPr>
        <w:ind w:left="5040" w:hanging="360"/>
      </w:pPr>
    </w:lvl>
    <w:lvl w:ilvl="7" w:tplc="B7663908" w:tentative="1">
      <w:start w:val="1"/>
      <w:numFmt w:val="lowerLetter"/>
      <w:lvlText w:val="%8."/>
      <w:lvlJc w:val="left"/>
      <w:pPr>
        <w:ind w:left="5760" w:hanging="360"/>
      </w:pPr>
    </w:lvl>
    <w:lvl w:ilvl="8" w:tplc="6764EC30" w:tentative="1">
      <w:start w:val="1"/>
      <w:numFmt w:val="lowerRoman"/>
      <w:lvlText w:val="%9."/>
      <w:lvlJc w:val="right"/>
      <w:pPr>
        <w:ind w:left="6480" w:hanging="180"/>
      </w:pPr>
    </w:lvl>
  </w:abstractNum>
  <w:num w:numId="1">
    <w:abstractNumId w:val="24"/>
  </w:num>
  <w:num w:numId="2">
    <w:abstractNumId w:val="19"/>
  </w:num>
  <w:num w:numId="3">
    <w:abstractNumId w:val="29"/>
  </w:num>
  <w:num w:numId="4">
    <w:abstractNumId w:val="6"/>
  </w:num>
  <w:num w:numId="5">
    <w:abstractNumId w:val="23"/>
  </w:num>
  <w:num w:numId="6">
    <w:abstractNumId w:val="20"/>
  </w:num>
  <w:num w:numId="7">
    <w:abstractNumId w:val="3"/>
  </w:num>
  <w:num w:numId="8">
    <w:abstractNumId w:val="21"/>
  </w:num>
  <w:num w:numId="9">
    <w:abstractNumId w:val="26"/>
  </w:num>
  <w:num w:numId="10">
    <w:abstractNumId w:val="11"/>
  </w:num>
  <w:num w:numId="11">
    <w:abstractNumId w:val="0"/>
  </w:num>
  <w:num w:numId="12">
    <w:abstractNumId w:val="1"/>
  </w:num>
  <w:num w:numId="13">
    <w:abstractNumId w:val="22"/>
  </w:num>
  <w:num w:numId="14">
    <w:abstractNumId w:val="16"/>
  </w:num>
  <w:num w:numId="15">
    <w:abstractNumId w:val="5"/>
  </w:num>
  <w:num w:numId="16">
    <w:abstractNumId w:val="13"/>
  </w:num>
  <w:num w:numId="17">
    <w:abstractNumId w:val="9"/>
  </w:num>
  <w:num w:numId="18">
    <w:abstractNumId w:val="14"/>
  </w:num>
  <w:num w:numId="19">
    <w:abstractNumId w:val="17"/>
  </w:num>
  <w:num w:numId="20">
    <w:abstractNumId w:val="4"/>
  </w:num>
  <w:num w:numId="21">
    <w:abstractNumId w:val="2"/>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7"/>
  </w:num>
  <w:num w:numId="26">
    <w:abstractNumId w:val="12"/>
  </w:num>
  <w:num w:numId="27">
    <w:abstractNumId w:val="10"/>
  </w:num>
  <w:num w:numId="28">
    <w:abstractNumId w:val="15"/>
  </w:num>
  <w:num w:numId="29">
    <w:abstractNumId w:val="7"/>
  </w:num>
  <w:num w:numId="30">
    <w:abstractNumId w:val="28"/>
  </w:num>
  <w:num w:numId="31">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removePersonalInformation/>
  <w:removeDateAndTime/>
  <w:displayBackgroundShape/>
  <w:embedTrueTypeFonts/>
  <w:hideSpellingError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D0B"/>
    <w:rsid w:val="00001A1F"/>
    <w:rsid w:val="00003971"/>
    <w:rsid w:val="000104FA"/>
    <w:rsid w:val="000120D5"/>
    <w:rsid w:val="00012FCC"/>
    <w:rsid w:val="0001484C"/>
    <w:rsid w:val="00014C4B"/>
    <w:rsid w:val="000154AF"/>
    <w:rsid w:val="00015C0C"/>
    <w:rsid w:val="00015D91"/>
    <w:rsid w:val="00016310"/>
    <w:rsid w:val="00016E93"/>
    <w:rsid w:val="00020311"/>
    <w:rsid w:val="00020927"/>
    <w:rsid w:val="00021C27"/>
    <w:rsid w:val="0002402B"/>
    <w:rsid w:val="0002595C"/>
    <w:rsid w:val="00026950"/>
    <w:rsid w:val="0002764D"/>
    <w:rsid w:val="00027B21"/>
    <w:rsid w:val="00030509"/>
    <w:rsid w:val="000325E1"/>
    <w:rsid w:val="00033E0F"/>
    <w:rsid w:val="0003483A"/>
    <w:rsid w:val="00036472"/>
    <w:rsid w:val="00037AA9"/>
    <w:rsid w:val="000411E1"/>
    <w:rsid w:val="000435F3"/>
    <w:rsid w:val="00045770"/>
    <w:rsid w:val="000457F1"/>
    <w:rsid w:val="00046740"/>
    <w:rsid w:val="000475E5"/>
    <w:rsid w:val="000629EB"/>
    <w:rsid w:val="00067A62"/>
    <w:rsid w:val="00071101"/>
    <w:rsid w:val="000741AB"/>
    <w:rsid w:val="00075C8F"/>
    <w:rsid w:val="0007797E"/>
    <w:rsid w:val="00077EC2"/>
    <w:rsid w:val="00080588"/>
    <w:rsid w:val="00082199"/>
    <w:rsid w:val="00083B68"/>
    <w:rsid w:val="0008422D"/>
    <w:rsid w:val="00084D26"/>
    <w:rsid w:val="00084D6A"/>
    <w:rsid w:val="00086906"/>
    <w:rsid w:val="00087565"/>
    <w:rsid w:val="00091533"/>
    <w:rsid w:val="00092E5F"/>
    <w:rsid w:val="00093435"/>
    <w:rsid w:val="000947BD"/>
    <w:rsid w:val="00094DDD"/>
    <w:rsid w:val="00096729"/>
    <w:rsid w:val="000971CE"/>
    <w:rsid w:val="000A0862"/>
    <w:rsid w:val="000A0923"/>
    <w:rsid w:val="000A0C55"/>
    <w:rsid w:val="000A15F5"/>
    <w:rsid w:val="000A16F6"/>
    <w:rsid w:val="000A196D"/>
    <w:rsid w:val="000A1EB9"/>
    <w:rsid w:val="000A2507"/>
    <w:rsid w:val="000A3553"/>
    <w:rsid w:val="000A3601"/>
    <w:rsid w:val="000A3971"/>
    <w:rsid w:val="000A550A"/>
    <w:rsid w:val="000A5C19"/>
    <w:rsid w:val="000A74A9"/>
    <w:rsid w:val="000A779E"/>
    <w:rsid w:val="000A7863"/>
    <w:rsid w:val="000A7B5F"/>
    <w:rsid w:val="000A7F6A"/>
    <w:rsid w:val="000B00C6"/>
    <w:rsid w:val="000B1182"/>
    <w:rsid w:val="000B2584"/>
    <w:rsid w:val="000B2626"/>
    <w:rsid w:val="000B637B"/>
    <w:rsid w:val="000C0A43"/>
    <w:rsid w:val="000C2845"/>
    <w:rsid w:val="000C2C92"/>
    <w:rsid w:val="000C4248"/>
    <w:rsid w:val="000C5678"/>
    <w:rsid w:val="000C6501"/>
    <w:rsid w:val="000C6521"/>
    <w:rsid w:val="000C71CE"/>
    <w:rsid w:val="000D2772"/>
    <w:rsid w:val="000D28F2"/>
    <w:rsid w:val="000D3BB5"/>
    <w:rsid w:val="000D59F5"/>
    <w:rsid w:val="000E29D6"/>
    <w:rsid w:val="000E402D"/>
    <w:rsid w:val="000E445A"/>
    <w:rsid w:val="000E48D0"/>
    <w:rsid w:val="000F4C12"/>
    <w:rsid w:val="000F6F2D"/>
    <w:rsid w:val="000F777F"/>
    <w:rsid w:val="00101844"/>
    <w:rsid w:val="0010290E"/>
    <w:rsid w:val="00104A46"/>
    <w:rsid w:val="00105CD2"/>
    <w:rsid w:val="00106AC9"/>
    <w:rsid w:val="001071C0"/>
    <w:rsid w:val="00111A5A"/>
    <w:rsid w:val="0011211E"/>
    <w:rsid w:val="00112430"/>
    <w:rsid w:val="00112EED"/>
    <w:rsid w:val="00114A15"/>
    <w:rsid w:val="001153A7"/>
    <w:rsid w:val="00115A8A"/>
    <w:rsid w:val="00122139"/>
    <w:rsid w:val="00122C98"/>
    <w:rsid w:val="00122FCD"/>
    <w:rsid w:val="00123925"/>
    <w:rsid w:val="00123D72"/>
    <w:rsid w:val="0012480C"/>
    <w:rsid w:val="0012545C"/>
    <w:rsid w:val="00127860"/>
    <w:rsid w:val="00130762"/>
    <w:rsid w:val="00130FF0"/>
    <w:rsid w:val="00131D5A"/>
    <w:rsid w:val="00132350"/>
    <w:rsid w:val="00133086"/>
    <w:rsid w:val="00134C6E"/>
    <w:rsid w:val="001369EC"/>
    <w:rsid w:val="00136BE8"/>
    <w:rsid w:val="001406B2"/>
    <w:rsid w:val="00141BE9"/>
    <w:rsid w:val="00142DE2"/>
    <w:rsid w:val="001452E5"/>
    <w:rsid w:val="001460FD"/>
    <w:rsid w:val="00146D23"/>
    <w:rsid w:val="00147D21"/>
    <w:rsid w:val="00150233"/>
    <w:rsid w:val="00151358"/>
    <w:rsid w:val="001520F9"/>
    <w:rsid w:val="001529BB"/>
    <w:rsid w:val="001561FC"/>
    <w:rsid w:val="001562CC"/>
    <w:rsid w:val="00162060"/>
    <w:rsid w:val="00166E2C"/>
    <w:rsid w:val="001702C9"/>
    <w:rsid w:val="001704C4"/>
    <w:rsid w:val="00172706"/>
    <w:rsid w:val="00172A18"/>
    <w:rsid w:val="0017397B"/>
    <w:rsid w:val="0017495F"/>
    <w:rsid w:val="00177933"/>
    <w:rsid w:val="00177A93"/>
    <w:rsid w:val="001800CA"/>
    <w:rsid w:val="00180D63"/>
    <w:rsid w:val="001819CB"/>
    <w:rsid w:val="00182388"/>
    <w:rsid w:val="0018413E"/>
    <w:rsid w:val="00186C71"/>
    <w:rsid w:val="00191613"/>
    <w:rsid w:val="00191A2F"/>
    <w:rsid w:val="0019225F"/>
    <w:rsid w:val="00192BE0"/>
    <w:rsid w:val="00192E47"/>
    <w:rsid w:val="001932F5"/>
    <w:rsid w:val="00196957"/>
    <w:rsid w:val="001A08D2"/>
    <w:rsid w:val="001A10BC"/>
    <w:rsid w:val="001A17F2"/>
    <w:rsid w:val="001A2ED6"/>
    <w:rsid w:val="001A2F82"/>
    <w:rsid w:val="001A5838"/>
    <w:rsid w:val="001A63E7"/>
    <w:rsid w:val="001A7B56"/>
    <w:rsid w:val="001B0809"/>
    <w:rsid w:val="001B145A"/>
    <w:rsid w:val="001B292D"/>
    <w:rsid w:val="001B71E0"/>
    <w:rsid w:val="001B7230"/>
    <w:rsid w:val="001C0EF2"/>
    <w:rsid w:val="001C3573"/>
    <w:rsid w:val="001C373F"/>
    <w:rsid w:val="001C3E90"/>
    <w:rsid w:val="001C68F0"/>
    <w:rsid w:val="001C7F46"/>
    <w:rsid w:val="001D0A58"/>
    <w:rsid w:val="001D0D55"/>
    <w:rsid w:val="001D2188"/>
    <w:rsid w:val="001D4257"/>
    <w:rsid w:val="001D46DF"/>
    <w:rsid w:val="001D76BD"/>
    <w:rsid w:val="001D7B07"/>
    <w:rsid w:val="001E2757"/>
    <w:rsid w:val="001E5099"/>
    <w:rsid w:val="001E578D"/>
    <w:rsid w:val="001E5C06"/>
    <w:rsid w:val="001E62F9"/>
    <w:rsid w:val="001E716B"/>
    <w:rsid w:val="001E720B"/>
    <w:rsid w:val="001F1292"/>
    <w:rsid w:val="001F198E"/>
    <w:rsid w:val="001F4043"/>
    <w:rsid w:val="001F4127"/>
    <w:rsid w:val="001F4478"/>
    <w:rsid w:val="001F5299"/>
    <w:rsid w:val="001F547B"/>
    <w:rsid w:val="00200057"/>
    <w:rsid w:val="00200FA2"/>
    <w:rsid w:val="00201AC8"/>
    <w:rsid w:val="0020248F"/>
    <w:rsid w:val="00202DAA"/>
    <w:rsid w:val="00203721"/>
    <w:rsid w:val="00204C4C"/>
    <w:rsid w:val="00212318"/>
    <w:rsid w:val="002127BB"/>
    <w:rsid w:val="00217D00"/>
    <w:rsid w:val="00220523"/>
    <w:rsid w:val="00220B29"/>
    <w:rsid w:val="0022113C"/>
    <w:rsid w:val="002212DD"/>
    <w:rsid w:val="00221711"/>
    <w:rsid w:val="00221ED3"/>
    <w:rsid w:val="0022400C"/>
    <w:rsid w:val="00224475"/>
    <w:rsid w:val="00225FDA"/>
    <w:rsid w:val="00233528"/>
    <w:rsid w:val="00240695"/>
    <w:rsid w:val="00243C76"/>
    <w:rsid w:val="0024516C"/>
    <w:rsid w:val="002466BA"/>
    <w:rsid w:val="002474DD"/>
    <w:rsid w:val="002504A1"/>
    <w:rsid w:val="002519DB"/>
    <w:rsid w:val="00252435"/>
    <w:rsid w:val="002525C9"/>
    <w:rsid w:val="002526A8"/>
    <w:rsid w:val="002529F6"/>
    <w:rsid w:val="00252C56"/>
    <w:rsid w:val="00253FB7"/>
    <w:rsid w:val="00255A07"/>
    <w:rsid w:val="00255B9A"/>
    <w:rsid w:val="0025627B"/>
    <w:rsid w:val="00256456"/>
    <w:rsid w:val="002607ED"/>
    <w:rsid w:val="002627C1"/>
    <w:rsid w:val="0026354B"/>
    <w:rsid w:val="00270FB7"/>
    <w:rsid w:val="00271069"/>
    <w:rsid w:val="00271422"/>
    <w:rsid w:val="00271AD2"/>
    <w:rsid w:val="00274A39"/>
    <w:rsid w:val="00275149"/>
    <w:rsid w:val="00275C48"/>
    <w:rsid w:val="00276506"/>
    <w:rsid w:val="00276511"/>
    <w:rsid w:val="00277D4A"/>
    <w:rsid w:val="00280B6B"/>
    <w:rsid w:val="00284E40"/>
    <w:rsid w:val="0028509C"/>
    <w:rsid w:val="0028683C"/>
    <w:rsid w:val="002922B5"/>
    <w:rsid w:val="002931B6"/>
    <w:rsid w:val="0029418F"/>
    <w:rsid w:val="00295AF2"/>
    <w:rsid w:val="00296070"/>
    <w:rsid w:val="00296074"/>
    <w:rsid w:val="002970C8"/>
    <w:rsid w:val="00297809"/>
    <w:rsid w:val="002A1B2A"/>
    <w:rsid w:val="002A28D7"/>
    <w:rsid w:val="002A349C"/>
    <w:rsid w:val="002A4DFE"/>
    <w:rsid w:val="002A6862"/>
    <w:rsid w:val="002A7624"/>
    <w:rsid w:val="002A7EAB"/>
    <w:rsid w:val="002A7ECC"/>
    <w:rsid w:val="002B0786"/>
    <w:rsid w:val="002B1810"/>
    <w:rsid w:val="002B654E"/>
    <w:rsid w:val="002C01B8"/>
    <w:rsid w:val="002C0806"/>
    <w:rsid w:val="002C08F6"/>
    <w:rsid w:val="002C0C21"/>
    <w:rsid w:val="002C1E88"/>
    <w:rsid w:val="002C2109"/>
    <w:rsid w:val="002C3BD1"/>
    <w:rsid w:val="002C4DC2"/>
    <w:rsid w:val="002C5051"/>
    <w:rsid w:val="002C688F"/>
    <w:rsid w:val="002C752D"/>
    <w:rsid w:val="002C7DEB"/>
    <w:rsid w:val="002D14B3"/>
    <w:rsid w:val="002D21A0"/>
    <w:rsid w:val="002D23A7"/>
    <w:rsid w:val="002D2D67"/>
    <w:rsid w:val="002D394D"/>
    <w:rsid w:val="002D6151"/>
    <w:rsid w:val="002D62E7"/>
    <w:rsid w:val="002D62F2"/>
    <w:rsid w:val="002D65C5"/>
    <w:rsid w:val="002D67AA"/>
    <w:rsid w:val="002D7285"/>
    <w:rsid w:val="002E008F"/>
    <w:rsid w:val="002E1175"/>
    <w:rsid w:val="002E286D"/>
    <w:rsid w:val="002E3473"/>
    <w:rsid w:val="002E34EC"/>
    <w:rsid w:val="002E3E97"/>
    <w:rsid w:val="002E41A8"/>
    <w:rsid w:val="002E6F7C"/>
    <w:rsid w:val="002E785F"/>
    <w:rsid w:val="002E7F4D"/>
    <w:rsid w:val="002F0400"/>
    <w:rsid w:val="002F1A33"/>
    <w:rsid w:val="002F1E19"/>
    <w:rsid w:val="002F1E40"/>
    <w:rsid w:val="002F2D67"/>
    <w:rsid w:val="002F2EC4"/>
    <w:rsid w:val="002F30A5"/>
    <w:rsid w:val="002F49BD"/>
    <w:rsid w:val="002F5437"/>
    <w:rsid w:val="002F593B"/>
    <w:rsid w:val="002F5B7D"/>
    <w:rsid w:val="002F72D7"/>
    <w:rsid w:val="002F79B6"/>
    <w:rsid w:val="002F7D90"/>
    <w:rsid w:val="002F7DCD"/>
    <w:rsid w:val="002F7E96"/>
    <w:rsid w:val="00300BAC"/>
    <w:rsid w:val="00300C13"/>
    <w:rsid w:val="00300E5A"/>
    <w:rsid w:val="00301148"/>
    <w:rsid w:val="003018CA"/>
    <w:rsid w:val="00301FAE"/>
    <w:rsid w:val="00303404"/>
    <w:rsid w:val="003037C5"/>
    <w:rsid w:val="003039C4"/>
    <w:rsid w:val="00303ABC"/>
    <w:rsid w:val="0030506F"/>
    <w:rsid w:val="003058D5"/>
    <w:rsid w:val="003061EF"/>
    <w:rsid w:val="003102DC"/>
    <w:rsid w:val="003106DE"/>
    <w:rsid w:val="00310A1B"/>
    <w:rsid w:val="0031103C"/>
    <w:rsid w:val="003119E8"/>
    <w:rsid w:val="00312011"/>
    <w:rsid w:val="00315AF4"/>
    <w:rsid w:val="00321134"/>
    <w:rsid w:val="00322A0F"/>
    <w:rsid w:val="003249CE"/>
    <w:rsid w:val="0033015F"/>
    <w:rsid w:val="003313B5"/>
    <w:rsid w:val="00332312"/>
    <w:rsid w:val="00333012"/>
    <w:rsid w:val="003335D4"/>
    <w:rsid w:val="003345A3"/>
    <w:rsid w:val="0033586D"/>
    <w:rsid w:val="00335C43"/>
    <w:rsid w:val="00336201"/>
    <w:rsid w:val="00337FD5"/>
    <w:rsid w:val="00340519"/>
    <w:rsid w:val="0034067F"/>
    <w:rsid w:val="00340C35"/>
    <w:rsid w:val="003421BD"/>
    <w:rsid w:val="003431C4"/>
    <w:rsid w:val="00343967"/>
    <w:rsid w:val="003440BC"/>
    <w:rsid w:val="00345BB2"/>
    <w:rsid w:val="00346FBB"/>
    <w:rsid w:val="003529C0"/>
    <w:rsid w:val="003534C6"/>
    <w:rsid w:val="003538C0"/>
    <w:rsid w:val="003554A0"/>
    <w:rsid w:val="00355979"/>
    <w:rsid w:val="0035715C"/>
    <w:rsid w:val="003575E3"/>
    <w:rsid w:val="00360395"/>
    <w:rsid w:val="00362697"/>
    <w:rsid w:val="0036623F"/>
    <w:rsid w:val="0036653A"/>
    <w:rsid w:val="00367DDB"/>
    <w:rsid w:val="003719FB"/>
    <w:rsid w:val="0037210B"/>
    <w:rsid w:val="003728E5"/>
    <w:rsid w:val="00376846"/>
    <w:rsid w:val="00377B24"/>
    <w:rsid w:val="00383B21"/>
    <w:rsid w:val="003849A5"/>
    <w:rsid w:val="003859BD"/>
    <w:rsid w:val="0038750C"/>
    <w:rsid w:val="00387536"/>
    <w:rsid w:val="00390440"/>
    <w:rsid w:val="00390E82"/>
    <w:rsid w:val="00392D84"/>
    <w:rsid w:val="00394E6E"/>
    <w:rsid w:val="00395B05"/>
    <w:rsid w:val="00397360"/>
    <w:rsid w:val="003979D5"/>
    <w:rsid w:val="003A1082"/>
    <w:rsid w:val="003A1A6F"/>
    <w:rsid w:val="003A320A"/>
    <w:rsid w:val="003A3C83"/>
    <w:rsid w:val="003A6092"/>
    <w:rsid w:val="003A7FB1"/>
    <w:rsid w:val="003B1DA7"/>
    <w:rsid w:val="003B1EA7"/>
    <w:rsid w:val="003B3608"/>
    <w:rsid w:val="003B448A"/>
    <w:rsid w:val="003B4BF2"/>
    <w:rsid w:val="003B5F84"/>
    <w:rsid w:val="003B7381"/>
    <w:rsid w:val="003B7843"/>
    <w:rsid w:val="003B78E5"/>
    <w:rsid w:val="003B7C18"/>
    <w:rsid w:val="003B7D7C"/>
    <w:rsid w:val="003B7E8E"/>
    <w:rsid w:val="003C0217"/>
    <w:rsid w:val="003C43EF"/>
    <w:rsid w:val="003C4A07"/>
    <w:rsid w:val="003C7BEB"/>
    <w:rsid w:val="003D040B"/>
    <w:rsid w:val="003D0BF4"/>
    <w:rsid w:val="003D2DA3"/>
    <w:rsid w:val="003D64B6"/>
    <w:rsid w:val="003D722A"/>
    <w:rsid w:val="003E018B"/>
    <w:rsid w:val="003E0A98"/>
    <w:rsid w:val="003E0F3D"/>
    <w:rsid w:val="003E2A58"/>
    <w:rsid w:val="003E4B2A"/>
    <w:rsid w:val="003E4F20"/>
    <w:rsid w:val="003E711D"/>
    <w:rsid w:val="003F10D1"/>
    <w:rsid w:val="003F4CC7"/>
    <w:rsid w:val="003F58C3"/>
    <w:rsid w:val="003F6EBD"/>
    <w:rsid w:val="003F7756"/>
    <w:rsid w:val="003F7966"/>
    <w:rsid w:val="00400B31"/>
    <w:rsid w:val="00400C44"/>
    <w:rsid w:val="004012A7"/>
    <w:rsid w:val="00401F89"/>
    <w:rsid w:val="004029F5"/>
    <w:rsid w:val="00404259"/>
    <w:rsid w:val="00407380"/>
    <w:rsid w:val="00410A48"/>
    <w:rsid w:val="00411131"/>
    <w:rsid w:val="00412510"/>
    <w:rsid w:val="00412809"/>
    <w:rsid w:val="00412A0E"/>
    <w:rsid w:val="004133C1"/>
    <w:rsid w:val="0041479B"/>
    <w:rsid w:val="00416698"/>
    <w:rsid w:val="00417639"/>
    <w:rsid w:val="00422DA6"/>
    <w:rsid w:val="00422DC7"/>
    <w:rsid w:val="00423601"/>
    <w:rsid w:val="00426C4B"/>
    <w:rsid w:val="00427475"/>
    <w:rsid w:val="00430490"/>
    <w:rsid w:val="00430656"/>
    <w:rsid w:val="00430C7F"/>
    <w:rsid w:val="0043129F"/>
    <w:rsid w:val="00431CD9"/>
    <w:rsid w:val="00433337"/>
    <w:rsid w:val="00435352"/>
    <w:rsid w:val="0044066A"/>
    <w:rsid w:val="00441965"/>
    <w:rsid w:val="00442016"/>
    <w:rsid w:val="00442D14"/>
    <w:rsid w:val="00443A33"/>
    <w:rsid w:val="00443F00"/>
    <w:rsid w:val="004450A0"/>
    <w:rsid w:val="0044768F"/>
    <w:rsid w:val="004476D2"/>
    <w:rsid w:val="0045042B"/>
    <w:rsid w:val="00453609"/>
    <w:rsid w:val="0045401C"/>
    <w:rsid w:val="004559BE"/>
    <w:rsid w:val="0045661A"/>
    <w:rsid w:val="00456E88"/>
    <w:rsid w:val="00457CF8"/>
    <w:rsid w:val="0046053F"/>
    <w:rsid w:val="00460D2F"/>
    <w:rsid w:val="00460F21"/>
    <w:rsid w:val="00461785"/>
    <w:rsid w:val="00462484"/>
    <w:rsid w:val="00462B83"/>
    <w:rsid w:val="00462C9F"/>
    <w:rsid w:val="00463273"/>
    <w:rsid w:val="004634A8"/>
    <w:rsid w:val="0046623F"/>
    <w:rsid w:val="0046760E"/>
    <w:rsid w:val="00467EFF"/>
    <w:rsid w:val="00475708"/>
    <w:rsid w:val="00477211"/>
    <w:rsid w:val="00480EA2"/>
    <w:rsid w:val="00481527"/>
    <w:rsid w:val="00481CB8"/>
    <w:rsid w:val="004828C2"/>
    <w:rsid w:val="00483DD4"/>
    <w:rsid w:val="004847AB"/>
    <w:rsid w:val="00484D1D"/>
    <w:rsid w:val="00485060"/>
    <w:rsid w:val="0048517F"/>
    <w:rsid w:val="0048551A"/>
    <w:rsid w:val="0048566C"/>
    <w:rsid w:val="0048630D"/>
    <w:rsid w:val="0048710D"/>
    <w:rsid w:val="004876DB"/>
    <w:rsid w:val="00487AC1"/>
    <w:rsid w:val="004905DC"/>
    <w:rsid w:val="00491616"/>
    <w:rsid w:val="00492019"/>
    <w:rsid w:val="00492FDF"/>
    <w:rsid w:val="00493400"/>
    <w:rsid w:val="00493B39"/>
    <w:rsid w:val="0049607E"/>
    <w:rsid w:val="00496E5B"/>
    <w:rsid w:val="004A05B2"/>
    <w:rsid w:val="004A0F1F"/>
    <w:rsid w:val="004A1350"/>
    <w:rsid w:val="004A1A3B"/>
    <w:rsid w:val="004A4D26"/>
    <w:rsid w:val="004A5642"/>
    <w:rsid w:val="004A5817"/>
    <w:rsid w:val="004A7422"/>
    <w:rsid w:val="004A7F48"/>
    <w:rsid w:val="004B2349"/>
    <w:rsid w:val="004B4AD8"/>
    <w:rsid w:val="004B5837"/>
    <w:rsid w:val="004C031B"/>
    <w:rsid w:val="004C06D2"/>
    <w:rsid w:val="004C1C18"/>
    <w:rsid w:val="004C24D3"/>
    <w:rsid w:val="004C279E"/>
    <w:rsid w:val="004C5431"/>
    <w:rsid w:val="004C7A5E"/>
    <w:rsid w:val="004D1B76"/>
    <w:rsid w:val="004D3CEB"/>
    <w:rsid w:val="004D4A51"/>
    <w:rsid w:val="004D5422"/>
    <w:rsid w:val="004D6A06"/>
    <w:rsid w:val="004D7F37"/>
    <w:rsid w:val="004E0D50"/>
    <w:rsid w:val="004E17C2"/>
    <w:rsid w:val="004E1E89"/>
    <w:rsid w:val="004E34CA"/>
    <w:rsid w:val="004E3C63"/>
    <w:rsid w:val="004E4826"/>
    <w:rsid w:val="004E4876"/>
    <w:rsid w:val="004E51CF"/>
    <w:rsid w:val="004E52F8"/>
    <w:rsid w:val="004E5BC3"/>
    <w:rsid w:val="004E636D"/>
    <w:rsid w:val="004F1086"/>
    <w:rsid w:val="004F12AC"/>
    <w:rsid w:val="004F2896"/>
    <w:rsid w:val="004F3D1B"/>
    <w:rsid w:val="004F5771"/>
    <w:rsid w:val="004F6F0E"/>
    <w:rsid w:val="00500E57"/>
    <w:rsid w:val="005015AD"/>
    <w:rsid w:val="00503019"/>
    <w:rsid w:val="00505067"/>
    <w:rsid w:val="0050569B"/>
    <w:rsid w:val="005059FB"/>
    <w:rsid w:val="00506671"/>
    <w:rsid w:val="005072BD"/>
    <w:rsid w:val="00507659"/>
    <w:rsid w:val="00507FA3"/>
    <w:rsid w:val="00513359"/>
    <w:rsid w:val="00516A6A"/>
    <w:rsid w:val="00520356"/>
    <w:rsid w:val="00521F1B"/>
    <w:rsid w:val="00522CF3"/>
    <w:rsid w:val="00525E21"/>
    <w:rsid w:val="005262FB"/>
    <w:rsid w:val="00532249"/>
    <w:rsid w:val="005432FD"/>
    <w:rsid w:val="00544135"/>
    <w:rsid w:val="005461A7"/>
    <w:rsid w:val="00550855"/>
    <w:rsid w:val="00552632"/>
    <w:rsid w:val="0055423D"/>
    <w:rsid w:val="0055492D"/>
    <w:rsid w:val="005565E3"/>
    <w:rsid w:val="005601D4"/>
    <w:rsid w:val="00560E79"/>
    <w:rsid w:val="005628C8"/>
    <w:rsid w:val="00562B2F"/>
    <w:rsid w:val="0056338A"/>
    <w:rsid w:val="00565D0B"/>
    <w:rsid w:val="0056672A"/>
    <w:rsid w:val="00566B62"/>
    <w:rsid w:val="00566E7E"/>
    <w:rsid w:val="00566E91"/>
    <w:rsid w:val="00566EFC"/>
    <w:rsid w:val="005707EE"/>
    <w:rsid w:val="00570DAB"/>
    <w:rsid w:val="005736A6"/>
    <w:rsid w:val="00573965"/>
    <w:rsid w:val="005762AF"/>
    <w:rsid w:val="00576833"/>
    <w:rsid w:val="0057746D"/>
    <w:rsid w:val="00580AD5"/>
    <w:rsid w:val="00580BE2"/>
    <w:rsid w:val="005836C3"/>
    <w:rsid w:val="00583984"/>
    <w:rsid w:val="0058409A"/>
    <w:rsid w:val="00584B22"/>
    <w:rsid w:val="005851B4"/>
    <w:rsid w:val="00586044"/>
    <w:rsid w:val="005920E2"/>
    <w:rsid w:val="005932D2"/>
    <w:rsid w:val="00593435"/>
    <w:rsid w:val="00593EA8"/>
    <w:rsid w:val="00595369"/>
    <w:rsid w:val="0059606D"/>
    <w:rsid w:val="00596B2F"/>
    <w:rsid w:val="005978AF"/>
    <w:rsid w:val="005A0869"/>
    <w:rsid w:val="005A168E"/>
    <w:rsid w:val="005A1F25"/>
    <w:rsid w:val="005A2134"/>
    <w:rsid w:val="005A4406"/>
    <w:rsid w:val="005A49D2"/>
    <w:rsid w:val="005A62FC"/>
    <w:rsid w:val="005B2008"/>
    <w:rsid w:val="005B263B"/>
    <w:rsid w:val="005B2BE6"/>
    <w:rsid w:val="005B2D4F"/>
    <w:rsid w:val="005B3329"/>
    <w:rsid w:val="005B4FCF"/>
    <w:rsid w:val="005B50B0"/>
    <w:rsid w:val="005C0E88"/>
    <w:rsid w:val="005C1689"/>
    <w:rsid w:val="005C209F"/>
    <w:rsid w:val="005C2477"/>
    <w:rsid w:val="005C2C10"/>
    <w:rsid w:val="005C360D"/>
    <w:rsid w:val="005C436D"/>
    <w:rsid w:val="005C4B95"/>
    <w:rsid w:val="005C4C17"/>
    <w:rsid w:val="005C70E3"/>
    <w:rsid w:val="005D0101"/>
    <w:rsid w:val="005D12F4"/>
    <w:rsid w:val="005D1A0C"/>
    <w:rsid w:val="005D1D59"/>
    <w:rsid w:val="005D34E8"/>
    <w:rsid w:val="005D4E71"/>
    <w:rsid w:val="005D6FB6"/>
    <w:rsid w:val="005E0EB2"/>
    <w:rsid w:val="005E2B04"/>
    <w:rsid w:val="005E35D8"/>
    <w:rsid w:val="005E4793"/>
    <w:rsid w:val="005E59D4"/>
    <w:rsid w:val="005E5DDD"/>
    <w:rsid w:val="005E5F33"/>
    <w:rsid w:val="005E7CBE"/>
    <w:rsid w:val="005F085A"/>
    <w:rsid w:val="005F13FE"/>
    <w:rsid w:val="005F158B"/>
    <w:rsid w:val="005F3355"/>
    <w:rsid w:val="005F4A0C"/>
    <w:rsid w:val="005F5700"/>
    <w:rsid w:val="005F6968"/>
    <w:rsid w:val="005F69FC"/>
    <w:rsid w:val="005F724D"/>
    <w:rsid w:val="006012D4"/>
    <w:rsid w:val="00605262"/>
    <w:rsid w:val="00611AFF"/>
    <w:rsid w:val="00611BF1"/>
    <w:rsid w:val="00614B73"/>
    <w:rsid w:val="00615511"/>
    <w:rsid w:val="006159B4"/>
    <w:rsid w:val="006159D7"/>
    <w:rsid w:val="00616BC1"/>
    <w:rsid w:val="00616C57"/>
    <w:rsid w:val="00621828"/>
    <w:rsid w:val="00621CD9"/>
    <w:rsid w:val="00622A4E"/>
    <w:rsid w:val="00623937"/>
    <w:rsid w:val="006239FE"/>
    <w:rsid w:val="006241E1"/>
    <w:rsid w:val="0062787D"/>
    <w:rsid w:val="00627D8E"/>
    <w:rsid w:val="00631A83"/>
    <w:rsid w:val="00632CA5"/>
    <w:rsid w:val="00633EB6"/>
    <w:rsid w:val="006351E0"/>
    <w:rsid w:val="00635EA7"/>
    <w:rsid w:val="006369B3"/>
    <w:rsid w:val="00636BED"/>
    <w:rsid w:val="0063774E"/>
    <w:rsid w:val="00640E1C"/>
    <w:rsid w:val="00641B73"/>
    <w:rsid w:val="006420DF"/>
    <w:rsid w:val="006427A8"/>
    <w:rsid w:val="00643B9C"/>
    <w:rsid w:val="00643ED1"/>
    <w:rsid w:val="00645CA7"/>
    <w:rsid w:val="0064655D"/>
    <w:rsid w:val="00646F71"/>
    <w:rsid w:val="00647316"/>
    <w:rsid w:val="00650DE6"/>
    <w:rsid w:val="006531F8"/>
    <w:rsid w:val="00653B0F"/>
    <w:rsid w:val="00654093"/>
    <w:rsid w:val="0065466E"/>
    <w:rsid w:val="00655084"/>
    <w:rsid w:val="00655744"/>
    <w:rsid w:val="00655DAC"/>
    <w:rsid w:val="0065602C"/>
    <w:rsid w:val="00656F98"/>
    <w:rsid w:val="00657639"/>
    <w:rsid w:val="00657C6D"/>
    <w:rsid w:val="00660CB8"/>
    <w:rsid w:val="00662548"/>
    <w:rsid w:val="00663EFB"/>
    <w:rsid w:val="00664069"/>
    <w:rsid w:val="00674522"/>
    <w:rsid w:val="00674F12"/>
    <w:rsid w:val="00676ACC"/>
    <w:rsid w:val="00681070"/>
    <w:rsid w:val="0068119A"/>
    <w:rsid w:val="00681E61"/>
    <w:rsid w:val="00682B0B"/>
    <w:rsid w:val="00683545"/>
    <w:rsid w:val="006839E7"/>
    <w:rsid w:val="0068426D"/>
    <w:rsid w:val="00684711"/>
    <w:rsid w:val="00685415"/>
    <w:rsid w:val="00690C93"/>
    <w:rsid w:val="00690D10"/>
    <w:rsid w:val="00691003"/>
    <w:rsid w:val="00693019"/>
    <w:rsid w:val="0069326A"/>
    <w:rsid w:val="006941EF"/>
    <w:rsid w:val="00695017"/>
    <w:rsid w:val="006A0420"/>
    <w:rsid w:val="006A0635"/>
    <w:rsid w:val="006A0813"/>
    <w:rsid w:val="006A08C4"/>
    <w:rsid w:val="006A0F1A"/>
    <w:rsid w:val="006A13FF"/>
    <w:rsid w:val="006A1586"/>
    <w:rsid w:val="006A72F1"/>
    <w:rsid w:val="006A79C1"/>
    <w:rsid w:val="006B044C"/>
    <w:rsid w:val="006B09E1"/>
    <w:rsid w:val="006B0AB7"/>
    <w:rsid w:val="006B16D8"/>
    <w:rsid w:val="006B3CF5"/>
    <w:rsid w:val="006B701A"/>
    <w:rsid w:val="006B7229"/>
    <w:rsid w:val="006B7CE4"/>
    <w:rsid w:val="006C2C0B"/>
    <w:rsid w:val="006C44C6"/>
    <w:rsid w:val="006D03A0"/>
    <w:rsid w:val="006D0B84"/>
    <w:rsid w:val="006D30E4"/>
    <w:rsid w:val="006D4A5B"/>
    <w:rsid w:val="006D4F50"/>
    <w:rsid w:val="006D5581"/>
    <w:rsid w:val="006D6C40"/>
    <w:rsid w:val="006D6E9C"/>
    <w:rsid w:val="006D7A4E"/>
    <w:rsid w:val="006E003D"/>
    <w:rsid w:val="006E130D"/>
    <w:rsid w:val="006E2798"/>
    <w:rsid w:val="006E6897"/>
    <w:rsid w:val="006E6E93"/>
    <w:rsid w:val="006F0B78"/>
    <w:rsid w:val="006F3348"/>
    <w:rsid w:val="006F399E"/>
    <w:rsid w:val="006F493F"/>
    <w:rsid w:val="006F55C7"/>
    <w:rsid w:val="00700BE4"/>
    <w:rsid w:val="00700FA6"/>
    <w:rsid w:val="00705EB4"/>
    <w:rsid w:val="00705F89"/>
    <w:rsid w:val="007066BB"/>
    <w:rsid w:val="00707900"/>
    <w:rsid w:val="00710A33"/>
    <w:rsid w:val="00710FDF"/>
    <w:rsid w:val="0071178D"/>
    <w:rsid w:val="007120BE"/>
    <w:rsid w:val="00714836"/>
    <w:rsid w:val="00715E89"/>
    <w:rsid w:val="00715FA2"/>
    <w:rsid w:val="007171CD"/>
    <w:rsid w:val="00717F24"/>
    <w:rsid w:val="00720B43"/>
    <w:rsid w:val="007214A4"/>
    <w:rsid w:val="00723766"/>
    <w:rsid w:val="007239A1"/>
    <w:rsid w:val="00723BBF"/>
    <w:rsid w:val="007245F7"/>
    <w:rsid w:val="00725006"/>
    <w:rsid w:val="00726281"/>
    <w:rsid w:val="0072733C"/>
    <w:rsid w:val="00727B2E"/>
    <w:rsid w:val="00727BC4"/>
    <w:rsid w:val="0073036D"/>
    <w:rsid w:val="00732126"/>
    <w:rsid w:val="0073276F"/>
    <w:rsid w:val="00732A02"/>
    <w:rsid w:val="00732EAA"/>
    <w:rsid w:val="00733192"/>
    <w:rsid w:val="00733DCA"/>
    <w:rsid w:val="007348E4"/>
    <w:rsid w:val="00734E10"/>
    <w:rsid w:val="007359FA"/>
    <w:rsid w:val="00735F7B"/>
    <w:rsid w:val="007402D3"/>
    <w:rsid w:val="00740574"/>
    <w:rsid w:val="007419C6"/>
    <w:rsid w:val="00741A99"/>
    <w:rsid w:val="00742274"/>
    <w:rsid w:val="007441C5"/>
    <w:rsid w:val="0074675C"/>
    <w:rsid w:val="00750CB5"/>
    <w:rsid w:val="007519A4"/>
    <w:rsid w:val="00751D2A"/>
    <w:rsid w:val="007536F1"/>
    <w:rsid w:val="0075379B"/>
    <w:rsid w:val="0075459B"/>
    <w:rsid w:val="007551E5"/>
    <w:rsid w:val="0075555F"/>
    <w:rsid w:val="0075611A"/>
    <w:rsid w:val="00756830"/>
    <w:rsid w:val="007645A9"/>
    <w:rsid w:val="007653C5"/>
    <w:rsid w:val="0076587B"/>
    <w:rsid w:val="007659BF"/>
    <w:rsid w:val="007670B6"/>
    <w:rsid w:val="007701C2"/>
    <w:rsid w:val="00770C6A"/>
    <w:rsid w:val="00773DEF"/>
    <w:rsid w:val="0077441A"/>
    <w:rsid w:val="00777694"/>
    <w:rsid w:val="00782DC1"/>
    <w:rsid w:val="0078301E"/>
    <w:rsid w:val="00783802"/>
    <w:rsid w:val="00786D5A"/>
    <w:rsid w:val="00791317"/>
    <w:rsid w:val="00791607"/>
    <w:rsid w:val="0079318B"/>
    <w:rsid w:val="00793C83"/>
    <w:rsid w:val="00793E03"/>
    <w:rsid w:val="00795EE5"/>
    <w:rsid w:val="00796D9B"/>
    <w:rsid w:val="007A0204"/>
    <w:rsid w:val="007A309A"/>
    <w:rsid w:val="007A3625"/>
    <w:rsid w:val="007A6CCA"/>
    <w:rsid w:val="007A6E2F"/>
    <w:rsid w:val="007A79F3"/>
    <w:rsid w:val="007B09DF"/>
    <w:rsid w:val="007B0E06"/>
    <w:rsid w:val="007B170C"/>
    <w:rsid w:val="007B1EE9"/>
    <w:rsid w:val="007B21B1"/>
    <w:rsid w:val="007B41B2"/>
    <w:rsid w:val="007B45C2"/>
    <w:rsid w:val="007B4E8A"/>
    <w:rsid w:val="007B56A9"/>
    <w:rsid w:val="007B5F22"/>
    <w:rsid w:val="007B5FF4"/>
    <w:rsid w:val="007B64B1"/>
    <w:rsid w:val="007B6E03"/>
    <w:rsid w:val="007B7612"/>
    <w:rsid w:val="007B782E"/>
    <w:rsid w:val="007C0C48"/>
    <w:rsid w:val="007C2B3D"/>
    <w:rsid w:val="007C2F00"/>
    <w:rsid w:val="007C4971"/>
    <w:rsid w:val="007C533E"/>
    <w:rsid w:val="007C61C0"/>
    <w:rsid w:val="007C73D5"/>
    <w:rsid w:val="007D1661"/>
    <w:rsid w:val="007D1FD7"/>
    <w:rsid w:val="007D256F"/>
    <w:rsid w:val="007D2F0F"/>
    <w:rsid w:val="007D3155"/>
    <w:rsid w:val="007D4110"/>
    <w:rsid w:val="007D68C8"/>
    <w:rsid w:val="007D7930"/>
    <w:rsid w:val="007E136B"/>
    <w:rsid w:val="007E15C8"/>
    <w:rsid w:val="007E1730"/>
    <w:rsid w:val="007E2AAA"/>
    <w:rsid w:val="007E2CE7"/>
    <w:rsid w:val="007E300B"/>
    <w:rsid w:val="007E3F99"/>
    <w:rsid w:val="007E4A28"/>
    <w:rsid w:val="007E5820"/>
    <w:rsid w:val="007E5855"/>
    <w:rsid w:val="007E64A1"/>
    <w:rsid w:val="007F26E0"/>
    <w:rsid w:val="007F3823"/>
    <w:rsid w:val="007F4237"/>
    <w:rsid w:val="007F42C9"/>
    <w:rsid w:val="007F7370"/>
    <w:rsid w:val="00800059"/>
    <w:rsid w:val="00800CBE"/>
    <w:rsid w:val="008032D1"/>
    <w:rsid w:val="008036E9"/>
    <w:rsid w:val="00804428"/>
    <w:rsid w:val="0080448C"/>
    <w:rsid w:val="00805D0E"/>
    <w:rsid w:val="00806BA4"/>
    <w:rsid w:val="00806BC0"/>
    <w:rsid w:val="00807517"/>
    <w:rsid w:val="00807D6A"/>
    <w:rsid w:val="008106AC"/>
    <w:rsid w:val="00811378"/>
    <w:rsid w:val="0081157B"/>
    <w:rsid w:val="008126C7"/>
    <w:rsid w:val="00813345"/>
    <w:rsid w:val="0081379C"/>
    <w:rsid w:val="00815765"/>
    <w:rsid w:val="00816C87"/>
    <w:rsid w:val="008200EF"/>
    <w:rsid w:val="0082070E"/>
    <w:rsid w:val="008210E7"/>
    <w:rsid w:val="0082162B"/>
    <w:rsid w:val="0082217C"/>
    <w:rsid w:val="00822C7F"/>
    <w:rsid w:val="008271A2"/>
    <w:rsid w:val="0083024B"/>
    <w:rsid w:val="00831371"/>
    <w:rsid w:val="0083152A"/>
    <w:rsid w:val="00831DC1"/>
    <w:rsid w:val="00831E15"/>
    <w:rsid w:val="0083214A"/>
    <w:rsid w:val="008328D1"/>
    <w:rsid w:val="0083408E"/>
    <w:rsid w:val="008348D4"/>
    <w:rsid w:val="00835BA0"/>
    <w:rsid w:val="00836FB5"/>
    <w:rsid w:val="0083798A"/>
    <w:rsid w:val="00841F61"/>
    <w:rsid w:val="00843AEF"/>
    <w:rsid w:val="00846D40"/>
    <w:rsid w:val="0084776A"/>
    <w:rsid w:val="00847792"/>
    <w:rsid w:val="00851E05"/>
    <w:rsid w:val="00852DB4"/>
    <w:rsid w:val="00852E4E"/>
    <w:rsid w:val="008532D5"/>
    <w:rsid w:val="00854659"/>
    <w:rsid w:val="00854A6E"/>
    <w:rsid w:val="008561B2"/>
    <w:rsid w:val="0085753D"/>
    <w:rsid w:val="00860F4C"/>
    <w:rsid w:val="0086260F"/>
    <w:rsid w:val="0086371F"/>
    <w:rsid w:val="008639D0"/>
    <w:rsid w:val="00864D62"/>
    <w:rsid w:val="00870BC1"/>
    <w:rsid w:val="00872DAC"/>
    <w:rsid w:val="00873A7B"/>
    <w:rsid w:val="00875B2B"/>
    <w:rsid w:val="00875C6B"/>
    <w:rsid w:val="00875EB1"/>
    <w:rsid w:val="008774E0"/>
    <w:rsid w:val="00880034"/>
    <w:rsid w:val="00880092"/>
    <w:rsid w:val="008800E5"/>
    <w:rsid w:val="00883177"/>
    <w:rsid w:val="00884C4E"/>
    <w:rsid w:val="00886420"/>
    <w:rsid w:val="008874C8"/>
    <w:rsid w:val="00887C63"/>
    <w:rsid w:val="008913BC"/>
    <w:rsid w:val="0089148C"/>
    <w:rsid w:val="008926A6"/>
    <w:rsid w:val="00892A05"/>
    <w:rsid w:val="00893F49"/>
    <w:rsid w:val="00896791"/>
    <w:rsid w:val="00896B0C"/>
    <w:rsid w:val="008A064D"/>
    <w:rsid w:val="008A0801"/>
    <w:rsid w:val="008A2F77"/>
    <w:rsid w:val="008A5154"/>
    <w:rsid w:val="008A56CB"/>
    <w:rsid w:val="008A5B47"/>
    <w:rsid w:val="008A5B66"/>
    <w:rsid w:val="008A61D1"/>
    <w:rsid w:val="008A637E"/>
    <w:rsid w:val="008A7428"/>
    <w:rsid w:val="008A7DF5"/>
    <w:rsid w:val="008B0FE4"/>
    <w:rsid w:val="008B3826"/>
    <w:rsid w:val="008B46AE"/>
    <w:rsid w:val="008B4B3D"/>
    <w:rsid w:val="008B54AC"/>
    <w:rsid w:val="008B5A32"/>
    <w:rsid w:val="008B70E2"/>
    <w:rsid w:val="008B7B5B"/>
    <w:rsid w:val="008C06CD"/>
    <w:rsid w:val="008C193E"/>
    <w:rsid w:val="008C2E97"/>
    <w:rsid w:val="008C46B6"/>
    <w:rsid w:val="008C646C"/>
    <w:rsid w:val="008C714F"/>
    <w:rsid w:val="008C7532"/>
    <w:rsid w:val="008C7664"/>
    <w:rsid w:val="008D07D5"/>
    <w:rsid w:val="008D0917"/>
    <w:rsid w:val="008D0F72"/>
    <w:rsid w:val="008D15FF"/>
    <w:rsid w:val="008D4A30"/>
    <w:rsid w:val="008D4A98"/>
    <w:rsid w:val="008D540F"/>
    <w:rsid w:val="008D7AF1"/>
    <w:rsid w:val="008E0099"/>
    <w:rsid w:val="008E04B3"/>
    <w:rsid w:val="008E0960"/>
    <w:rsid w:val="008E0A63"/>
    <w:rsid w:val="008E1564"/>
    <w:rsid w:val="008E1A81"/>
    <w:rsid w:val="008E2785"/>
    <w:rsid w:val="008E38BF"/>
    <w:rsid w:val="008E430B"/>
    <w:rsid w:val="008E4999"/>
    <w:rsid w:val="008E71EE"/>
    <w:rsid w:val="008E7C53"/>
    <w:rsid w:val="008E7D28"/>
    <w:rsid w:val="008F13A4"/>
    <w:rsid w:val="008F1C4E"/>
    <w:rsid w:val="008F3196"/>
    <w:rsid w:val="008F3A6D"/>
    <w:rsid w:val="008F5BA8"/>
    <w:rsid w:val="008F5E57"/>
    <w:rsid w:val="008F74A8"/>
    <w:rsid w:val="008F7954"/>
    <w:rsid w:val="00900868"/>
    <w:rsid w:val="00900D7D"/>
    <w:rsid w:val="009024C4"/>
    <w:rsid w:val="0090287D"/>
    <w:rsid w:val="00902A50"/>
    <w:rsid w:val="0090417F"/>
    <w:rsid w:val="009045B9"/>
    <w:rsid w:val="00906396"/>
    <w:rsid w:val="00906DA9"/>
    <w:rsid w:val="00907066"/>
    <w:rsid w:val="00907CFD"/>
    <w:rsid w:val="00910B7B"/>
    <w:rsid w:val="00911F94"/>
    <w:rsid w:val="00911FA6"/>
    <w:rsid w:val="00912C8B"/>
    <w:rsid w:val="009136D9"/>
    <w:rsid w:val="00913E0B"/>
    <w:rsid w:val="00913FB1"/>
    <w:rsid w:val="00914A03"/>
    <w:rsid w:val="00915327"/>
    <w:rsid w:val="00915523"/>
    <w:rsid w:val="009155BE"/>
    <w:rsid w:val="00915AA7"/>
    <w:rsid w:val="00917588"/>
    <w:rsid w:val="009200B5"/>
    <w:rsid w:val="00922020"/>
    <w:rsid w:val="009220CA"/>
    <w:rsid w:val="009241DC"/>
    <w:rsid w:val="0092441C"/>
    <w:rsid w:val="00924C11"/>
    <w:rsid w:val="00925361"/>
    <w:rsid w:val="0092692E"/>
    <w:rsid w:val="00926A18"/>
    <w:rsid w:val="009272DD"/>
    <w:rsid w:val="009326C8"/>
    <w:rsid w:val="00933D0F"/>
    <w:rsid w:val="00934F53"/>
    <w:rsid w:val="009359BF"/>
    <w:rsid w:val="00940D61"/>
    <w:rsid w:val="009411C8"/>
    <w:rsid w:val="00941C57"/>
    <w:rsid w:val="009430FD"/>
    <w:rsid w:val="00944F0A"/>
    <w:rsid w:val="00946C94"/>
    <w:rsid w:val="009510A9"/>
    <w:rsid w:val="00951107"/>
    <w:rsid w:val="009531F1"/>
    <w:rsid w:val="00955E35"/>
    <w:rsid w:val="009569C7"/>
    <w:rsid w:val="00960F6B"/>
    <w:rsid w:val="009615A5"/>
    <w:rsid w:val="009624BF"/>
    <w:rsid w:val="009653F4"/>
    <w:rsid w:val="0096619E"/>
    <w:rsid w:val="00967596"/>
    <w:rsid w:val="009714B5"/>
    <w:rsid w:val="00975463"/>
    <w:rsid w:val="00980B2A"/>
    <w:rsid w:val="00981A37"/>
    <w:rsid w:val="00981AE9"/>
    <w:rsid w:val="00981BC4"/>
    <w:rsid w:val="0098217B"/>
    <w:rsid w:val="00982232"/>
    <w:rsid w:val="00982C3F"/>
    <w:rsid w:val="00982DA4"/>
    <w:rsid w:val="0098316E"/>
    <w:rsid w:val="00984E4A"/>
    <w:rsid w:val="009864B0"/>
    <w:rsid w:val="00986653"/>
    <w:rsid w:val="0098682A"/>
    <w:rsid w:val="00986F9E"/>
    <w:rsid w:val="00987639"/>
    <w:rsid w:val="009877FB"/>
    <w:rsid w:val="00990A32"/>
    <w:rsid w:val="00991CB1"/>
    <w:rsid w:val="0099239B"/>
    <w:rsid w:val="00992CC1"/>
    <w:rsid w:val="00993EA5"/>
    <w:rsid w:val="00996806"/>
    <w:rsid w:val="00997D5E"/>
    <w:rsid w:val="00997E5F"/>
    <w:rsid w:val="009A0900"/>
    <w:rsid w:val="009A145E"/>
    <w:rsid w:val="009A1F97"/>
    <w:rsid w:val="009A4C94"/>
    <w:rsid w:val="009A7A04"/>
    <w:rsid w:val="009B0353"/>
    <w:rsid w:val="009B079B"/>
    <w:rsid w:val="009B1C44"/>
    <w:rsid w:val="009B2828"/>
    <w:rsid w:val="009B3D38"/>
    <w:rsid w:val="009B3E78"/>
    <w:rsid w:val="009B4E7E"/>
    <w:rsid w:val="009B5656"/>
    <w:rsid w:val="009B77EA"/>
    <w:rsid w:val="009C0AFF"/>
    <w:rsid w:val="009C1FFB"/>
    <w:rsid w:val="009C3982"/>
    <w:rsid w:val="009C4ABA"/>
    <w:rsid w:val="009C5AFF"/>
    <w:rsid w:val="009C60B9"/>
    <w:rsid w:val="009C66B9"/>
    <w:rsid w:val="009C765E"/>
    <w:rsid w:val="009C7EB5"/>
    <w:rsid w:val="009D0292"/>
    <w:rsid w:val="009D0DFE"/>
    <w:rsid w:val="009D1201"/>
    <w:rsid w:val="009D1891"/>
    <w:rsid w:val="009D19F8"/>
    <w:rsid w:val="009D3D47"/>
    <w:rsid w:val="009D61C2"/>
    <w:rsid w:val="009D6D77"/>
    <w:rsid w:val="009D7110"/>
    <w:rsid w:val="009E2F2C"/>
    <w:rsid w:val="009E2FB3"/>
    <w:rsid w:val="009E4CEB"/>
    <w:rsid w:val="009E6772"/>
    <w:rsid w:val="009E694C"/>
    <w:rsid w:val="009E7349"/>
    <w:rsid w:val="009E7DEA"/>
    <w:rsid w:val="009F191D"/>
    <w:rsid w:val="009F2725"/>
    <w:rsid w:val="009F3630"/>
    <w:rsid w:val="009F4233"/>
    <w:rsid w:val="009F537A"/>
    <w:rsid w:val="009F5AF4"/>
    <w:rsid w:val="009F6942"/>
    <w:rsid w:val="009F720B"/>
    <w:rsid w:val="00A05C6E"/>
    <w:rsid w:val="00A11A60"/>
    <w:rsid w:val="00A1491F"/>
    <w:rsid w:val="00A153E5"/>
    <w:rsid w:val="00A1550D"/>
    <w:rsid w:val="00A164CC"/>
    <w:rsid w:val="00A2090A"/>
    <w:rsid w:val="00A242AB"/>
    <w:rsid w:val="00A2552F"/>
    <w:rsid w:val="00A26FBE"/>
    <w:rsid w:val="00A2730E"/>
    <w:rsid w:val="00A27CCD"/>
    <w:rsid w:val="00A3008C"/>
    <w:rsid w:val="00A365A0"/>
    <w:rsid w:val="00A36BEB"/>
    <w:rsid w:val="00A42041"/>
    <w:rsid w:val="00A4610D"/>
    <w:rsid w:val="00A461BD"/>
    <w:rsid w:val="00A4624E"/>
    <w:rsid w:val="00A46FD0"/>
    <w:rsid w:val="00A46FF4"/>
    <w:rsid w:val="00A50404"/>
    <w:rsid w:val="00A51C76"/>
    <w:rsid w:val="00A52137"/>
    <w:rsid w:val="00A524F5"/>
    <w:rsid w:val="00A52ACE"/>
    <w:rsid w:val="00A52E60"/>
    <w:rsid w:val="00A530AD"/>
    <w:rsid w:val="00A5433E"/>
    <w:rsid w:val="00A55184"/>
    <w:rsid w:val="00A55450"/>
    <w:rsid w:val="00A603C9"/>
    <w:rsid w:val="00A60EE9"/>
    <w:rsid w:val="00A62301"/>
    <w:rsid w:val="00A627D1"/>
    <w:rsid w:val="00A62ADC"/>
    <w:rsid w:val="00A64FA5"/>
    <w:rsid w:val="00A66763"/>
    <w:rsid w:val="00A708C5"/>
    <w:rsid w:val="00A70D27"/>
    <w:rsid w:val="00A71572"/>
    <w:rsid w:val="00A7202E"/>
    <w:rsid w:val="00A725DF"/>
    <w:rsid w:val="00A73D0D"/>
    <w:rsid w:val="00A7403A"/>
    <w:rsid w:val="00A74754"/>
    <w:rsid w:val="00A74938"/>
    <w:rsid w:val="00A75028"/>
    <w:rsid w:val="00A771F2"/>
    <w:rsid w:val="00A80DE4"/>
    <w:rsid w:val="00A82A50"/>
    <w:rsid w:val="00A842AC"/>
    <w:rsid w:val="00A84346"/>
    <w:rsid w:val="00A84E52"/>
    <w:rsid w:val="00A86EF8"/>
    <w:rsid w:val="00A875D8"/>
    <w:rsid w:val="00A9326D"/>
    <w:rsid w:val="00A9586F"/>
    <w:rsid w:val="00A97CF9"/>
    <w:rsid w:val="00AA01D6"/>
    <w:rsid w:val="00AA1101"/>
    <w:rsid w:val="00AA174A"/>
    <w:rsid w:val="00AA388B"/>
    <w:rsid w:val="00AA49ED"/>
    <w:rsid w:val="00AA4C19"/>
    <w:rsid w:val="00AA50DF"/>
    <w:rsid w:val="00AA5473"/>
    <w:rsid w:val="00AA59E6"/>
    <w:rsid w:val="00AA5D85"/>
    <w:rsid w:val="00AA681A"/>
    <w:rsid w:val="00AB2022"/>
    <w:rsid w:val="00AB37E5"/>
    <w:rsid w:val="00AB3CB7"/>
    <w:rsid w:val="00AB6333"/>
    <w:rsid w:val="00AB6891"/>
    <w:rsid w:val="00AB6972"/>
    <w:rsid w:val="00AB7090"/>
    <w:rsid w:val="00AB71E3"/>
    <w:rsid w:val="00AC0810"/>
    <w:rsid w:val="00AC0E31"/>
    <w:rsid w:val="00AC657A"/>
    <w:rsid w:val="00AC6C3E"/>
    <w:rsid w:val="00AD013F"/>
    <w:rsid w:val="00AD099D"/>
    <w:rsid w:val="00AD0D65"/>
    <w:rsid w:val="00AD178B"/>
    <w:rsid w:val="00AD3808"/>
    <w:rsid w:val="00AD6E0F"/>
    <w:rsid w:val="00AE1373"/>
    <w:rsid w:val="00AE2A53"/>
    <w:rsid w:val="00AE3DC4"/>
    <w:rsid w:val="00AE3E50"/>
    <w:rsid w:val="00AE46B8"/>
    <w:rsid w:val="00AE46BC"/>
    <w:rsid w:val="00AE6C04"/>
    <w:rsid w:val="00AF09EB"/>
    <w:rsid w:val="00AF1FD5"/>
    <w:rsid w:val="00AF35B6"/>
    <w:rsid w:val="00AF6653"/>
    <w:rsid w:val="00B015E8"/>
    <w:rsid w:val="00B019F0"/>
    <w:rsid w:val="00B029E5"/>
    <w:rsid w:val="00B02EAD"/>
    <w:rsid w:val="00B05914"/>
    <w:rsid w:val="00B07DC6"/>
    <w:rsid w:val="00B1098E"/>
    <w:rsid w:val="00B11B43"/>
    <w:rsid w:val="00B12811"/>
    <w:rsid w:val="00B12F5E"/>
    <w:rsid w:val="00B13731"/>
    <w:rsid w:val="00B16E64"/>
    <w:rsid w:val="00B214CE"/>
    <w:rsid w:val="00B2227E"/>
    <w:rsid w:val="00B235FE"/>
    <w:rsid w:val="00B23ACE"/>
    <w:rsid w:val="00B23B98"/>
    <w:rsid w:val="00B248DA"/>
    <w:rsid w:val="00B27725"/>
    <w:rsid w:val="00B31285"/>
    <w:rsid w:val="00B31F99"/>
    <w:rsid w:val="00B321A2"/>
    <w:rsid w:val="00B32B30"/>
    <w:rsid w:val="00B3447D"/>
    <w:rsid w:val="00B349C9"/>
    <w:rsid w:val="00B35264"/>
    <w:rsid w:val="00B3664F"/>
    <w:rsid w:val="00B40685"/>
    <w:rsid w:val="00B43028"/>
    <w:rsid w:val="00B44366"/>
    <w:rsid w:val="00B44DBB"/>
    <w:rsid w:val="00B4664C"/>
    <w:rsid w:val="00B4750E"/>
    <w:rsid w:val="00B47A60"/>
    <w:rsid w:val="00B50CD7"/>
    <w:rsid w:val="00B52A48"/>
    <w:rsid w:val="00B52F7C"/>
    <w:rsid w:val="00B53981"/>
    <w:rsid w:val="00B53C05"/>
    <w:rsid w:val="00B55279"/>
    <w:rsid w:val="00B574DD"/>
    <w:rsid w:val="00B60BA4"/>
    <w:rsid w:val="00B6160F"/>
    <w:rsid w:val="00B6436E"/>
    <w:rsid w:val="00B6548C"/>
    <w:rsid w:val="00B654D2"/>
    <w:rsid w:val="00B70745"/>
    <w:rsid w:val="00B721A9"/>
    <w:rsid w:val="00B74F5E"/>
    <w:rsid w:val="00B77E18"/>
    <w:rsid w:val="00B77E33"/>
    <w:rsid w:val="00B80E13"/>
    <w:rsid w:val="00B82C4A"/>
    <w:rsid w:val="00B838B5"/>
    <w:rsid w:val="00B848C3"/>
    <w:rsid w:val="00B84DD6"/>
    <w:rsid w:val="00B85317"/>
    <w:rsid w:val="00B85879"/>
    <w:rsid w:val="00B87947"/>
    <w:rsid w:val="00B87B89"/>
    <w:rsid w:val="00B90589"/>
    <w:rsid w:val="00B90855"/>
    <w:rsid w:val="00B9169D"/>
    <w:rsid w:val="00B950B8"/>
    <w:rsid w:val="00B9520C"/>
    <w:rsid w:val="00B95CAF"/>
    <w:rsid w:val="00B9743E"/>
    <w:rsid w:val="00BA0DA2"/>
    <w:rsid w:val="00BA1B48"/>
    <w:rsid w:val="00BA1E87"/>
    <w:rsid w:val="00BA27EB"/>
    <w:rsid w:val="00BA3732"/>
    <w:rsid w:val="00BA4D76"/>
    <w:rsid w:val="00BA59D4"/>
    <w:rsid w:val="00BA66BA"/>
    <w:rsid w:val="00BA7A4D"/>
    <w:rsid w:val="00BB03B3"/>
    <w:rsid w:val="00BB0584"/>
    <w:rsid w:val="00BB098D"/>
    <w:rsid w:val="00BB0EDB"/>
    <w:rsid w:val="00BB2AA5"/>
    <w:rsid w:val="00BB3725"/>
    <w:rsid w:val="00BB40DA"/>
    <w:rsid w:val="00BB4A86"/>
    <w:rsid w:val="00BB54EC"/>
    <w:rsid w:val="00BB7081"/>
    <w:rsid w:val="00BB7302"/>
    <w:rsid w:val="00BB7C5B"/>
    <w:rsid w:val="00BC1AED"/>
    <w:rsid w:val="00BC1D82"/>
    <w:rsid w:val="00BC36AC"/>
    <w:rsid w:val="00BC4AF9"/>
    <w:rsid w:val="00BC69DE"/>
    <w:rsid w:val="00BC6C3B"/>
    <w:rsid w:val="00BC7663"/>
    <w:rsid w:val="00BC7BE3"/>
    <w:rsid w:val="00BD05CB"/>
    <w:rsid w:val="00BD08F8"/>
    <w:rsid w:val="00BD45F9"/>
    <w:rsid w:val="00BD4D26"/>
    <w:rsid w:val="00BD5DC4"/>
    <w:rsid w:val="00BD6B43"/>
    <w:rsid w:val="00BE0B0D"/>
    <w:rsid w:val="00BE2D06"/>
    <w:rsid w:val="00BE4BEE"/>
    <w:rsid w:val="00BE5EF4"/>
    <w:rsid w:val="00BE7D34"/>
    <w:rsid w:val="00BF1972"/>
    <w:rsid w:val="00BF355F"/>
    <w:rsid w:val="00BF3D5D"/>
    <w:rsid w:val="00BF48BB"/>
    <w:rsid w:val="00BF733C"/>
    <w:rsid w:val="00BF796D"/>
    <w:rsid w:val="00BF7BDA"/>
    <w:rsid w:val="00C03394"/>
    <w:rsid w:val="00C03868"/>
    <w:rsid w:val="00C0580B"/>
    <w:rsid w:val="00C07261"/>
    <w:rsid w:val="00C1075E"/>
    <w:rsid w:val="00C1114B"/>
    <w:rsid w:val="00C11925"/>
    <w:rsid w:val="00C128AD"/>
    <w:rsid w:val="00C12C2C"/>
    <w:rsid w:val="00C131A0"/>
    <w:rsid w:val="00C13FD9"/>
    <w:rsid w:val="00C21661"/>
    <w:rsid w:val="00C2190F"/>
    <w:rsid w:val="00C2220E"/>
    <w:rsid w:val="00C226FD"/>
    <w:rsid w:val="00C22D0B"/>
    <w:rsid w:val="00C25502"/>
    <w:rsid w:val="00C257C6"/>
    <w:rsid w:val="00C2701A"/>
    <w:rsid w:val="00C304CA"/>
    <w:rsid w:val="00C305B9"/>
    <w:rsid w:val="00C3096B"/>
    <w:rsid w:val="00C30E73"/>
    <w:rsid w:val="00C30EC0"/>
    <w:rsid w:val="00C3125D"/>
    <w:rsid w:val="00C31722"/>
    <w:rsid w:val="00C335FD"/>
    <w:rsid w:val="00C34A04"/>
    <w:rsid w:val="00C34FC3"/>
    <w:rsid w:val="00C35984"/>
    <w:rsid w:val="00C364DF"/>
    <w:rsid w:val="00C40722"/>
    <w:rsid w:val="00C40A08"/>
    <w:rsid w:val="00C41A7D"/>
    <w:rsid w:val="00C4223E"/>
    <w:rsid w:val="00C427E4"/>
    <w:rsid w:val="00C45240"/>
    <w:rsid w:val="00C45A1A"/>
    <w:rsid w:val="00C46593"/>
    <w:rsid w:val="00C4698D"/>
    <w:rsid w:val="00C47739"/>
    <w:rsid w:val="00C47C77"/>
    <w:rsid w:val="00C5127C"/>
    <w:rsid w:val="00C51D8E"/>
    <w:rsid w:val="00C51EC1"/>
    <w:rsid w:val="00C528F6"/>
    <w:rsid w:val="00C530C6"/>
    <w:rsid w:val="00C53D36"/>
    <w:rsid w:val="00C54049"/>
    <w:rsid w:val="00C541ED"/>
    <w:rsid w:val="00C542E2"/>
    <w:rsid w:val="00C55883"/>
    <w:rsid w:val="00C55891"/>
    <w:rsid w:val="00C56986"/>
    <w:rsid w:val="00C5781A"/>
    <w:rsid w:val="00C60978"/>
    <w:rsid w:val="00C61903"/>
    <w:rsid w:val="00C61BFE"/>
    <w:rsid w:val="00C61D25"/>
    <w:rsid w:val="00C61D73"/>
    <w:rsid w:val="00C621BD"/>
    <w:rsid w:val="00C65036"/>
    <w:rsid w:val="00C65045"/>
    <w:rsid w:val="00C6605E"/>
    <w:rsid w:val="00C66F19"/>
    <w:rsid w:val="00C67075"/>
    <w:rsid w:val="00C71493"/>
    <w:rsid w:val="00C7389A"/>
    <w:rsid w:val="00C755DC"/>
    <w:rsid w:val="00C770D6"/>
    <w:rsid w:val="00C81BF8"/>
    <w:rsid w:val="00C82F47"/>
    <w:rsid w:val="00C83282"/>
    <w:rsid w:val="00C84D5C"/>
    <w:rsid w:val="00C85484"/>
    <w:rsid w:val="00C8581B"/>
    <w:rsid w:val="00C86844"/>
    <w:rsid w:val="00C903EA"/>
    <w:rsid w:val="00C91B31"/>
    <w:rsid w:val="00C91C91"/>
    <w:rsid w:val="00C92F91"/>
    <w:rsid w:val="00C93CF1"/>
    <w:rsid w:val="00C942B3"/>
    <w:rsid w:val="00C9603E"/>
    <w:rsid w:val="00C96876"/>
    <w:rsid w:val="00C96FCF"/>
    <w:rsid w:val="00CA0738"/>
    <w:rsid w:val="00CA15F3"/>
    <w:rsid w:val="00CA3B0B"/>
    <w:rsid w:val="00CA3C79"/>
    <w:rsid w:val="00CA4C1D"/>
    <w:rsid w:val="00CA6C70"/>
    <w:rsid w:val="00CB14E5"/>
    <w:rsid w:val="00CB14F2"/>
    <w:rsid w:val="00CB6F8A"/>
    <w:rsid w:val="00CB765B"/>
    <w:rsid w:val="00CC0115"/>
    <w:rsid w:val="00CC0156"/>
    <w:rsid w:val="00CC0E89"/>
    <w:rsid w:val="00CC1480"/>
    <w:rsid w:val="00CC17CB"/>
    <w:rsid w:val="00CC3FDE"/>
    <w:rsid w:val="00CC46A6"/>
    <w:rsid w:val="00CC4735"/>
    <w:rsid w:val="00CC6E26"/>
    <w:rsid w:val="00CC7006"/>
    <w:rsid w:val="00CC76E6"/>
    <w:rsid w:val="00CC7D4F"/>
    <w:rsid w:val="00CD03DC"/>
    <w:rsid w:val="00CD387B"/>
    <w:rsid w:val="00CD4A8F"/>
    <w:rsid w:val="00CD54D3"/>
    <w:rsid w:val="00CD6BCB"/>
    <w:rsid w:val="00CD6EB8"/>
    <w:rsid w:val="00CD7C0A"/>
    <w:rsid w:val="00CE08B5"/>
    <w:rsid w:val="00CE1ACD"/>
    <w:rsid w:val="00CE1CD0"/>
    <w:rsid w:val="00CE3AEE"/>
    <w:rsid w:val="00CE4391"/>
    <w:rsid w:val="00CE566E"/>
    <w:rsid w:val="00CE5BF4"/>
    <w:rsid w:val="00CE63FC"/>
    <w:rsid w:val="00CE7C02"/>
    <w:rsid w:val="00CF2D54"/>
    <w:rsid w:val="00D0008A"/>
    <w:rsid w:val="00D00850"/>
    <w:rsid w:val="00D0111E"/>
    <w:rsid w:val="00D017F9"/>
    <w:rsid w:val="00D03282"/>
    <w:rsid w:val="00D04B91"/>
    <w:rsid w:val="00D04F97"/>
    <w:rsid w:val="00D05E85"/>
    <w:rsid w:val="00D065D4"/>
    <w:rsid w:val="00D07683"/>
    <w:rsid w:val="00D07A85"/>
    <w:rsid w:val="00D10AFA"/>
    <w:rsid w:val="00D110FD"/>
    <w:rsid w:val="00D113C9"/>
    <w:rsid w:val="00D11EF0"/>
    <w:rsid w:val="00D13BB1"/>
    <w:rsid w:val="00D156D2"/>
    <w:rsid w:val="00D17E8F"/>
    <w:rsid w:val="00D17ECE"/>
    <w:rsid w:val="00D20804"/>
    <w:rsid w:val="00D21265"/>
    <w:rsid w:val="00D23824"/>
    <w:rsid w:val="00D24FFD"/>
    <w:rsid w:val="00D25C3E"/>
    <w:rsid w:val="00D3069E"/>
    <w:rsid w:val="00D30972"/>
    <w:rsid w:val="00D309BD"/>
    <w:rsid w:val="00D3135F"/>
    <w:rsid w:val="00D327F3"/>
    <w:rsid w:val="00D346A6"/>
    <w:rsid w:val="00D37BE7"/>
    <w:rsid w:val="00D4325C"/>
    <w:rsid w:val="00D44AEB"/>
    <w:rsid w:val="00D47224"/>
    <w:rsid w:val="00D47D5B"/>
    <w:rsid w:val="00D510B8"/>
    <w:rsid w:val="00D513F1"/>
    <w:rsid w:val="00D54185"/>
    <w:rsid w:val="00D544DB"/>
    <w:rsid w:val="00D55E5D"/>
    <w:rsid w:val="00D56F25"/>
    <w:rsid w:val="00D57383"/>
    <w:rsid w:val="00D57ED2"/>
    <w:rsid w:val="00D6010B"/>
    <w:rsid w:val="00D606A8"/>
    <w:rsid w:val="00D6199D"/>
    <w:rsid w:val="00D62B75"/>
    <w:rsid w:val="00D662B5"/>
    <w:rsid w:val="00D7198C"/>
    <w:rsid w:val="00D72E32"/>
    <w:rsid w:val="00D73ACE"/>
    <w:rsid w:val="00D74032"/>
    <w:rsid w:val="00D741AD"/>
    <w:rsid w:val="00D75E27"/>
    <w:rsid w:val="00D80A23"/>
    <w:rsid w:val="00D8135B"/>
    <w:rsid w:val="00D832C5"/>
    <w:rsid w:val="00D836F4"/>
    <w:rsid w:val="00D83E99"/>
    <w:rsid w:val="00D8526C"/>
    <w:rsid w:val="00D855AE"/>
    <w:rsid w:val="00D8659D"/>
    <w:rsid w:val="00D86EEE"/>
    <w:rsid w:val="00D903D6"/>
    <w:rsid w:val="00D90566"/>
    <w:rsid w:val="00D91060"/>
    <w:rsid w:val="00D92409"/>
    <w:rsid w:val="00D9245A"/>
    <w:rsid w:val="00D9475A"/>
    <w:rsid w:val="00D954B2"/>
    <w:rsid w:val="00DA0998"/>
    <w:rsid w:val="00DA1764"/>
    <w:rsid w:val="00DA1804"/>
    <w:rsid w:val="00DA3815"/>
    <w:rsid w:val="00DA616A"/>
    <w:rsid w:val="00DA6569"/>
    <w:rsid w:val="00DA76C6"/>
    <w:rsid w:val="00DB022B"/>
    <w:rsid w:val="00DB1F52"/>
    <w:rsid w:val="00DB24E3"/>
    <w:rsid w:val="00DB4CB0"/>
    <w:rsid w:val="00DB54A1"/>
    <w:rsid w:val="00DB5D83"/>
    <w:rsid w:val="00DB655A"/>
    <w:rsid w:val="00DB753E"/>
    <w:rsid w:val="00DC32B9"/>
    <w:rsid w:val="00DC36A0"/>
    <w:rsid w:val="00DC4805"/>
    <w:rsid w:val="00DC49AF"/>
    <w:rsid w:val="00DC4BD3"/>
    <w:rsid w:val="00DC52FD"/>
    <w:rsid w:val="00DC5443"/>
    <w:rsid w:val="00DD1A5F"/>
    <w:rsid w:val="00DD20FE"/>
    <w:rsid w:val="00DD69C9"/>
    <w:rsid w:val="00DD6CB2"/>
    <w:rsid w:val="00DE1933"/>
    <w:rsid w:val="00DE237D"/>
    <w:rsid w:val="00DE52A8"/>
    <w:rsid w:val="00DF4B03"/>
    <w:rsid w:val="00DF4ECE"/>
    <w:rsid w:val="00DF5655"/>
    <w:rsid w:val="00DF6DF3"/>
    <w:rsid w:val="00E01381"/>
    <w:rsid w:val="00E01B6A"/>
    <w:rsid w:val="00E01BFA"/>
    <w:rsid w:val="00E037AF"/>
    <w:rsid w:val="00E03878"/>
    <w:rsid w:val="00E038D3"/>
    <w:rsid w:val="00E04F47"/>
    <w:rsid w:val="00E05E90"/>
    <w:rsid w:val="00E064F7"/>
    <w:rsid w:val="00E071E4"/>
    <w:rsid w:val="00E07C36"/>
    <w:rsid w:val="00E10B2C"/>
    <w:rsid w:val="00E11BC7"/>
    <w:rsid w:val="00E12824"/>
    <w:rsid w:val="00E12C20"/>
    <w:rsid w:val="00E14B58"/>
    <w:rsid w:val="00E15C2A"/>
    <w:rsid w:val="00E160F8"/>
    <w:rsid w:val="00E1645F"/>
    <w:rsid w:val="00E16980"/>
    <w:rsid w:val="00E206A3"/>
    <w:rsid w:val="00E215FD"/>
    <w:rsid w:val="00E219EE"/>
    <w:rsid w:val="00E21E83"/>
    <w:rsid w:val="00E230AB"/>
    <w:rsid w:val="00E236FE"/>
    <w:rsid w:val="00E255EF"/>
    <w:rsid w:val="00E25DE8"/>
    <w:rsid w:val="00E264D6"/>
    <w:rsid w:val="00E26CCE"/>
    <w:rsid w:val="00E30E36"/>
    <w:rsid w:val="00E32C10"/>
    <w:rsid w:val="00E32FA9"/>
    <w:rsid w:val="00E34408"/>
    <w:rsid w:val="00E35910"/>
    <w:rsid w:val="00E3689C"/>
    <w:rsid w:val="00E375EA"/>
    <w:rsid w:val="00E3786F"/>
    <w:rsid w:val="00E37B56"/>
    <w:rsid w:val="00E403C4"/>
    <w:rsid w:val="00E43659"/>
    <w:rsid w:val="00E44435"/>
    <w:rsid w:val="00E446B2"/>
    <w:rsid w:val="00E47BA8"/>
    <w:rsid w:val="00E508F7"/>
    <w:rsid w:val="00E5117D"/>
    <w:rsid w:val="00E51E23"/>
    <w:rsid w:val="00E53FDA"/>
    <w:rsid w:val="00E54425"/>
    <w:rsid w:val="00E553B4"/>
    <w:rsid w:val="00E560D0"/>
    <w:rsid w:val="00E56CEA"/>
    <w:rsid w:val="00E57B20"/>
    <w:rsid w:val="00E57D51"/>
    <w:rsid w:val="00E57FD3"/>
    <w:rsid w:val="00E62C1A"/>
    <w:rsid w:val="00E635B9"/>
    <w:rsid w:val="00E65BC3"/>
    <w:rsid w:val="00E670D4"/>
    <w:rsid w:val="00E703F3"/>
    <w:rsid w:val="00E712A0"/>
    <w:rsid w:val="00E713D1"/>
    <w:rsid w:val="00E7174F"/>
    <w:rsid w:val="00E73374"/>
    <w:rsid w:val="00E73EDC"/>
    <w:rsid w:val="00E7756D"/>
    <w:rsid w:val="00E77AE1"/>
    <w:rsid w:val="00E77DEF"/>
    <w:rsid w:val="00E808D3"/>
    <w:rsid w:val="00E80EE9"/>
    <w:rsid w:val="00E82389"/>
    <w:rsid w:val="00E82766"/>
    <w:rsid w:val="00E828D3"/>
    <w:rsid w:val="00E84DF6"/>
    <w:rsid w:val="00E85B5E"/>
    <w:rsid w:val="00E87423"/>
    <w:rsid w:val="00E87713"/>
    <w:rsid w:val="00E91468"/>
    <w:rsid w:val="00E91B5C"/>
    <w:rsid w:val="00E9328D"/>
    <w:rsid w:val="00E945C0"/>
    <w:rsid w:val="00E964BB"/>
    <w:rsid w:val="00E96B94"/>
    <w:rsid w:val="00E96D98"/>
    <w:rsid w:val="00EA0F53"/>
    <w:rsid w:val="00EA0FD6"/>
    <w:rsid w:val="00EA1122"/>
    <w:rsid w:val="00EA25E0"/>
    <w:rsid w:val="00EA28E9"/>
    <w:rsid w:val="00EA2A1C"/>
    <w:rsid w:val="00EA2C89"/>
    <w:rsid w:val="00EA4AEB"/>
    <w:rsid w:val="00EA6295"/>
    <w:rsid w:val="00EA62B4"/>
    <w:rsid w:val="00EA79BD"/>
    <w:rsid w:val="00EA7BAB"/>
    <w:rsid w:val="00EB0F5C"/>
    <w:rsid w:val="00EB175B"/>
    <w:rsid w:val="00EB22B7"/>
    <w:rsid w:val="00EB3AC4"/>
    <w:rsid w:val="00EB3E21"/>
    <w:rsid w:val="00EB4B01"/>
    <w:rsid w:val="00EB57E0"/>
    <w:rsid w:val="00EB62BA"/>
    <w:rsid w:val="00EB7071"/>
    <w:rsid w:val="00EB78CD"/>
    <w:rsid w:val="00EC05EB"/>
    <w:rsid w:val="00EC0602"/>
    <w:rsid w:val="00EC09AA"/>
    <w:rsid w:val="00EC1451"/>
    <w:rsid w:val="00EC1483"/>
    <w:rsid w:val="00EC1FEE"/>
    <w:rsid w:val="00EC308E"/>
    <w:rsid w:val="00EC3713"/>
    <w:rsid w:val="00EC41A7"/>
    <w:rsid w:val="00EC6786"/>
    <w:rsid w:val="00EC78DC"/>
    <w:rsid w:val="00ED27CF"/>
    <w:rsid w:val="00ED3FAE"/>
    <w:rsid w:val="00ED4AC6"/>
    <w:rsid w:val="00EE6DF8"/>
    <w:rsid w:val="00EE7A3D"/>
    <w:rsid w:val="00EF0107"/>
    <w:rsid w:val="00EF07AA"/>
    <w:rsid w:val="00EF2144"/>
    <w:rsid w:val="00EF32A6"/>
    <w:rsid w:val="00EF3F2E"/>
    <w:rsid w:val="00EF5683"/>
    <w:rsid w:val="00EF5D91"/>
    <w:rsid w:val="00EF6A62"/>
    <w:rsid w:val="00EF6CD5"/>
    <w:rsid w:val="00F01AF5"/>
    <w:rsid w:val="00F025F4"/>
    <w:rsid w:val="00F0412A"/>
    <w:rsid w:val="00F059A5"/>
    <w:rsid w:val="00F0655C"/>
    <w:rsid w:val="00F066D9"/>
    <w:rsid w:val="00F06A5C"/>
    <w:rsid w:val="00F06B20"/>
    <w:rsid w:val="00F07C50"/>
    <w:rsid w:val="00F07DCD"/>
    <w:rsid w:val="00F10AFD"/>
    <w:rsid w:val="00F11971"/>
    <w:rsid w:val="00F129EF"/>
    <w:rsid w:val="00F134AD"/>
    <w:rsid w:val="00F13B2A"/>
    <w:rsid w:val="00F15AC1"/>
    <w:rsid w:val="00F15AE3"/>
    <w:rsid w:val="00F20D74"/>
    <w:rsid w:val="00F234F0"/>
    <w:rsid w:val="00F24201"/>
    <w:rsid w:val="00F25086"/>
    <w:rsid w:val="00F26159"/>
    <w:rsid w:val="00F30E6F"/>
    <w:rsid w:val="00F32C1A"/>
    <w:rsid w:val="00F3586C"/>
    <w:rsid w:val="00F363BD"/>
    <w:rsid w:val="00F36467"/>
    <w:rsid w:val="00F37AE1"/>
    <w:rsid w:val="00F40BC3"/>
    <w:rsid w:val="00F40DB6"/>
    <w:rsid w:val="00F4112B"/>
    <w:rsid w:val="00F413BC"/>
    <w:rsid w:val="00F41817"/>
    <w:rsid w:val="00F41F96"/>
    <w:rsid w:val="00F420BD"/>
    <w:rsid w:val="00F44977"/>
    <w:rsid w:val="00F45D72"/>
    <w:rsid w:val="00F46700"/>
    <w:rsid w:val="00F5022E"/>
    <w:rsid w:val="00F508D9"/>
    <w:rsid w:val="00F51F59"/>
    <w:rsid w:val="00F52CEB"/>
    <w:rsid w:val="00F5350A"/>
    <w:rsid w:val="00F536C2"/>
    <w:rsid w:val="00F538D1"/>
    <w:rsid w:val="00F548A7"/>
    <w:rsid w:val="00F55CA2"/>
    <w:rsid w:val="00F56534"/>
    <w:rsid w:val="00F57402"/>
    <w:rsid w:val="00F5795D"/>
    <w:rsid w:val="00F6070F"/>
    <w:rsid w:val="00F60750"/>
    <w:rsid w:val="00F61532"/>
    <w:rsid w:val="00F629C5"/>
    <w:rsid w:val="00F64F84"/>
    <w:rsid w:val="00F65C0B"/>
    <w:rsid w:val="00F70F52"/>
    <w:rsid w:val="00F71262"/>
    <w:rsid w:val="00F71AC2"/>
    <w:rsid w:val="00F767DF"/>
    <w:rsid w:val="00F76D6C"/>
    <w:rsid w:val="00F76F1B"/>
    <w:rsid w:val="00F80E4B"/>
    <w:rsid w:val="00F81CA1"/>
    <w:rsid w:val="00F823D9"/>
    <w:rsid w:val="00F82877"/>
    <w:rsid w:val="00F859EC"/>
    <w:rsid w:val="00F9048A"/>
    <w:rsid w:val="00F90616"/>
    <w:rsid w:val="00F9161D"/>
    <w:rsid w:val="00F91ECE"/>
    <w:rsid w:val="00F9208E"/>
    <w:rsid w:val="00F93A2A"/>
    <w:rsid w:val="00F94233"/>
    <w:rsid w:val="00F956BF"/>
    <w:rsid w:val="00F970B0"/>
    <w:rsid w:val="00F9789E"/>
    <w:rsid w:val="00FA2586"/>
    <w:rsid w:val="00FA4C8B"/>
    <w:rsid w:val="00FA4E2F"/>
    <w:rsid w:val="00FA5B17"/>
    <w:rsid w:val="00FA6407"/>
    <w:rsid w:val="00FA731C"/>
    <w:rsid w:val="00FA7BED"/>
    <w:rsid w:val="00FB0497"/>
    <w:rsid w:val="00FB26E0"/>
    <w:rsid w:val="00FB2F29"/>
    <w:rsid w:val="00FB6883"/>
    <w:rsid w:val="00FB6DBC"/>
    <w:rsid w:val="00FB7F83"/>
    <w:rsid w:val="00FC01CC"/>
    <w:rsid w:val="00FC3720"/>
    <w:rsid w:val="00FC523A"/>
    <w:rsid w:val="00FC5FBC"/>
    <w:rsid w:val="00FC60E2"/>
    <w:rsid w:val="00FC6955"/>
    <w:rsid w:val="00FD01CD"/>
    <w:rsid w:val="00FD07FB"/>
    <w:rsid w:val="00FD1D14"/>
    <w:rsid w:val="00FD3E66"/>
    <w:rsid w:val="00FD40CD"/>
    <w:rsid w:val="00FD4CB7"/>
    <w:rsid w:val="00FD4CE0"/>
    <w:rsid w:val="00FD52D3"/>
    <w:rsid w:val="00FD7045"/>
    <w:rsid w:val="00FD744B"/>
    <w:rsid w:val="00FD7915"/>
    <w:rsid w:val="00FD7B2A"/>
    <w:rsid w:val="00FE02C2"/>
    <w:rsid w:val="00FE161D"/>
    <w:rsid w:val="00FE207F"/>
    <w:rsid w:val="00FE3FFD"/>
    <w:rsid w:val="00FE4173"/>
    <w:rsid w:val="00FE4BCE"/>
    <w:rsid w:val="00FE6EF2"/>
    <w:rsid w:val="00FF24ED"/>
    <w:rsid w:val="00FF3DA3"/>
    <w:rsid w:val="00FF416D"/>
    <w:rsid w:val="00FF56E6"/>
    <w:rsid w:val="00FF6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C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EB6"/>
    <w:pPr>
      <w:widowControl w:val="0"/>
      <w:suppressAutoHyphens/>
    </w:pPr>
    <w:rPr>
      <w:rFonts w:eastAsia="Lucida Sans Unicode"/>
      <w:color w:val="000000"/>
      <w:kern w:val="1"/>
      <w:sz w:val="24"/>
      <w:szCs w:val="24"/>
    </w:rPr>
  </w:style>
  <w:style w:type="paragraph" w:styleId="Heading1">
    <w:name w:val="heading 1"/>
    <w:aliases w:val="GSAHeading1"/>
    <w:basedOn w:val="Normal"/>
    <w:next w:val="Normal"/>
    <w:link w:val="Heading1Char"/>
    <w:uiPriority w:val="9"/>
    <w:qFormat/>
    <w:rsid w:val="00091533"/>
    <w:pPr>
      <w:keepNext/>
      <w:keepLines/>
      <w:widowControl/>
      <w:suppressAutoHyphens w:val="0"/>
      <w:spacing w:before="240" w:after="120"/>
      <w:outlineLvl w:val="0"/>
    </w:pPr>
    <w:rPr>
      <w:rFonts w:eastAsiaTheme="majorEastAsia" w:cstheme="majorBidi"/>
      <w:b/>
      <w:caps/>
      <w:color w:val="002060"/>
      <w:kern w:val="0"/>
      <w:sz w:val="32"/>
      <w:szCs w:val="32"/>
      <w:lang w:eastAsia="zh-TW"/>
    </w:rPr>
  </w:style>
  <w:style w:type="paragraph" w:styleId="Heading2">
    <w:name w:val="heading 2"/>
    <w:aliases w:val="GSAHeading2"/>
    <w:basedOn w:val="Normal"/>
    <w:next w:val="Normal"/>
    <w:link w:val="Heading2Char"/>
    <w:uiPriority w:val="9"/>
    <w:unhideWhenUsed/>
    <w:qFormat/>
    <w:rsid w:val="00091533"/>
    <w:pPr>
      <w:keepNext/>
      <w:keepLines/>
      <w:widowControl/>
      <w:suppressAutoHyphens w:val="0"/>
      <w:spacing w:before="240" w:after="120"/>
      <w:ind w:left="720"/>
      <w:outlineLvl w:val="1"/>
    </w:pPr>
    <w:rPr>
      <w:rFonts w:eastAsiaTheme="majorEastAsia" w:cstheme="majorBidi"/>
      <w:b/>
      <w:caps/>
      <w:color w:val="002060"/>
      <w:kern w:val="0"/>
      <w:sz w:val="28"/>
      <w:szCs w:val="26"/>
      <w:lang w:eastAsia="zh-TW"/>
    </w:rPr>
  </w:style>
  <w:style w:type="paragraph" w:styleId="Heading3">
    <w:name w:val="heading 3"/>
    <w:aliases w:val="Section"/>
    <w:basedOn w:val="Normal"/>
    <w:next w:val="Normal"/>
    <w:link w:val="Heading3Char"/>
    <w:uiPriority w:val="9"/>
    <w:unhideWhenUsed/>
    <w:rsid w:val="003D2D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4,Map Title"/>
    <w:next w:val="Normal"/>
    <w:link w:val="Heading4Char"/>
    <w:rsid w:val="00986F9E"/>
    <w:pPr>
      <w:keepNext/>
      <w:tabs>
        <w:tab w:val="num" w:pos="1008"/>
      </w:tabs>
      <w:spacing w:before="240" w:after="60"/>
      <w:ind w:left="1008" w:hanging="1008"/>
      <w:outlineLvl w:val="3"/>
    </w:pPr>
    <w:rPr>
      <w:rFonts w:ascii="Arial Narrow" w:hAnsi="Arial Narrow"/>
      <w:b/>
      <w:sz w:val="26"/>
    </w:rPr>
  </w:style>
  <w:style w:type="paragraph" w:styleId="Heading5">
    <w:name w:val="heading 5"/>
    <w:aliases w:val="h5,Block Label"/>
    <w:next w:val="Normal"/>
    <w:link w:val="Heading5Char"/>
    <w:rsid w:val="00986F9E"/>
    <w:pPr>
      <w:keepNext/>
      <w:tabs>
        <w:tab w:val="num" w:pos="1224"/>
      </w:tabs>
      <w:spacing w:before="120" w:after="120"/>
      <w:ind w:left="1224" w:hanging="1224"/>
      <w:outlineLvl w:val="4"/>
    </w:pPr>
    <w:rPr>
      <w:rFonts w:ascii="Arial Narrow" w:hAnsi="Arial Narrow"/>
      <w:i/>
      <w:sz w:val="26"/>
    </w:rPr>
  </w:style>
  <w:style w:type="paragraph" w:styleId="Heading6">
    <w:name w:val="heading 6"/>
    <w:aliases w:val="ATTACHMENT,h6"/>
    <w:next w:val="Normal"/>
    <w:link w:val="Heading6Char"/>
    <w:rsid w:val="00986F9E"/>
    <w:pPr>
      <w:keepNext/>
      <w:tabs>
        <w:tab w:val="num" w:pos="1728"/>
      </w:tabs>
      <w:spacing w:before="120" w:after="120"/>
      <w:ind w:left="1728" w:hanging="1152"/>
      <w:outlineLvl w:val="5"/>
    </w:pPr>
    <w:rPr>
      <w:rFonts w:ascii="Arial Narrow" w:hAnsi="Arial Narrow"/>
      <w:i/>
      <w:sz w:val="26"/>
    </w:rPr>
  </w:style>
  <w:style w:type="paragraph" w:styleId="Heading7">
    <w:name w:val="heading 7"/>
    <w:aliases w:val="h7"/>
    <w:basedOn w:val="Normal"/>
    <w:next w:val="Normal"/>
    <w:link w:val="Heading7Char"/>
    <w:rsid w:val="00986F9E"/>
    <w:pPr>
      <w:widowControl/>
      <w:tabs>
        <w:tab w:val="num" w:pos="1872"/>
      </w:tabs>
      <w:suppressAutoHyphens w:val="0"/>
      <w:spacing w:before="240" w:after="60"/>
      <w:ind w:left="1872" w:hanging="1872"/>
      <w:outlineLvl w:val="6"/>
    </w:pPr>
    <w:rPr>
      <w:rFonts w:ascii="Arial Narrow" w:eastAsia="Times New Roman" w:hAnsi="Arial Narrow"/>
      <w:i/>
      <w:color w:val="auto"/>
      <w:kern w:val="0"/>
      <w:szCs w:val="20"/>
    </w:rPr>
  </w:style>
  <w:style w:type="paragraph" w:styleId="Heading8">
    <w:name w:val="heading 8"/>
    <w:aliases w:val="h8"/>
    <w:basedOn w:val="Normal"/>
    <w:next w:val="Normal"/>
    <w:link w:val="Heading8Char"/>
    <w:rsid w:val="00986F9E"/>
    <w:pPr>
      <w:keepNext/>
      <w:widowControl/>
      <w:suppressAutoHyphens w:val="0"/>
      <w:spacing w:before="120" w:after="240"/>
      <w:jc w:val="center"/>
      <w:outlineLvl w:val="7"/>
    </w:pPr>
    <w:rPr>
      <w:rFonts w:ascii="Arial Narrow" w:eastAsia="Times New Roman" w:hAnsi="Arial Narrow"/>
      <w:b/>
      <w:snapToGrid w:val="0"/>
      <w:color w:val="auto"/>
      <w:kern w:val="0"/>
      <w:sz w:val="36"/>
      <w:szCs w:val="20"/>
    </w:rPr>
  </w:style>
  <w:style w:type="paragraph" w:styleId="Heading9">
    <w:name w:val="heading 9"/>
    <w:aliases w:val="h9"/>
    <w:basedOn w:val="Normal"/>
    <w:next w:val="Normal"/>
    <w:link w:val="Heading9Char"/>
    <w:rsid w:val="00986F9E"/>
    <w:pPr>
      <w:keepNext/>
      <w:widowControl/>
      <w:suppressAutoHyphens w:val="0"/>
      <w:spacing w:before="120" w:after="120"/>
      <w:jc w:val="right"/>
      <w:outlineLvl w:val="8"/>
    </w:pPr>
    <w:rPr>
      <w:rFonts w:eastAsia="Times New Roman"/>
      <w:b/>
      <w:color w:val="auto"/>
      <w:kern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SAHeading1 Char"/>
    <w:basedOn w:val="DefaultParagraphFont"/>
    <w:link w:val="Heading1"/>
    <w:uiPriority w:val="9"/>
    <w:rsid w:val="00EE6DF8"/>
    <w:rPr>
      <w:rFonts w:eastAsiaTheme="majorEastAsia" w:cstheme="majorBidi"/>
      <w:b/>
      <w:caps/>
      <w:color w:val="002060"/>
      <w:sz w:val="32"/>
      <w:szCs w:val="32"/>
      <w:lang w:eastAsia="zh-TW"/>
    </w:rPr>
  </w:style>
  <w:style w:type="character" w:customStyle="1" w:styleId="Heading2Char">
    <w:name w:val="Heading 2 Char"/>
    <w:aliases w:val="GSAHeading2 Char"/>
    <w:basedOn w:val="DefaultParagraphFont"/>
    <w:link w:val="Heading2"/>
    <w:uiPriority w:val="9"/>
    <w:rsid w:val="00EE6DF8"/>
    <w:rPr>
      <w:rFonts w:eastAsiaTheme="majorEastAsia" w:cstheme="majorBidi"/>
      <w:b/>
      <w:caps/>
      <w:color w:val="002060"/>
      <w:sz w:val="28"/>
      <w:szCs w:val="26"/>
      <w:lang w:eastAsia="zh-TW"/>
    </w:rPr>
  </w:style>
  <w:style w:type="character" w:customStyle="1" w:styleId="Heading3Char">
    <w:name w:val="Heading 3 Char"/>
    <w:aliases w:val="Section Char1"/>
    <w:basedOn w:val="DefaultParagraphFont"/>
    <w:link w:val="Heading3"/>
    <w:uiPriority w:val="9"/>
    <w:rsid w:val="003D2DA3"/>
    <w:rPr>
      <w:rFonts w:asciiTheme="majorHAnsi" w:eastAsiaTheme="majorEastAsia" w:hAnsiTheme="majorHAnsi" w:cstheme="majorBidi"/>
      <w:b/>
      <w:bCs/>
      <w:color w:val="4F81BD" w:themeColor="accent1"/>
      <w:kern w:val="1"/>
      <w:sz w:val="24"/>
      <w:szCs w:val="24"/>
    </w:rPr>
  </w:style>
  <w:style w:type="paragraph" w:customStyle="1" w:styleId="Heading">
    <w:name w:val="Heading"/>
    <w:basedOn w:val="Normal"/>
    <w:next w:val="BodyText"/>
    <w:rsid w:val="0086260F"/>
    <w:pPr>
      <w:keepNext/>
      <w:spacing w:before="240" w:after="120"/>
    </w:pPr>
    <w:rPr>
      <w:rFonts w:ascii="Arial" w:hAnsi="Arial" w:cs="Tahoma"/>
      <w:sz w:val="28"/>
      <w:szCs w:val="28"/>
    </w:rPr>
  </w:style>
  <w:style w:type="paragraph" w:styleId="BodyText">
    <w:name w:val="Body Text"/>
    <w:aliases w:val="Body Text Char1 Char"/>
    <w:basedOn w:val="Normal"/>
    <w:link w:val="BodyTextChar"/>
    <w:uiPriority w:val="99"/>
    <w:rsid w:val="0086260F"/>
    <w:pPr>
      <w:spacing w:after="120"/>
    </w:pPr>
  </w:style>
  <w:style w:type="paragraph" w:styleId="List">
    <w:name w:val="List"/>
    <w:basedOn w:val="BodyText"/>
    <w:semiHidden/>
    <w:rsid w:val="0086260F"/>
    <w:rPr>
      <w:rFonts w:cs="Tahoma"/>
    </w:rPr>
  </w:style>
  <w:style w:type="paragraph" w:styleId="Caption">
    <w:name w:val="caption"/>
    <w:basedOn w:val="Normal"/>
    <w:autoRedefine/>
    <w:rsid w:val="003A1082"/>
    <w:pPr>
      <w:suppressLineNumbers/>
      <w:spacing w:before="120" w:after="120"/>
      <w:jc w:val="center"/>
    </w:pPr>
    <w:rPr>
      <w:i/>
      <w:iCs/>
      <w:color w:val="17365D" w:themeColor="text2" w:themeShade="BF"/>
      <w:sz w:val="20"/>
      <w:szCs w:val="20"/>
    </w:rPr>
  </w:style>
  <w:style w:type="paragraph" w:customStyle="1" w:styleId="Index">
    <w:name w:val="Index"/>
    <w:basedOn w:val="Normal"/>
    <w:rsid w:val="0086260F"/>
    <w:pPr>
      <w:suppressLineNumbers/>
    </w:pPr>
    <w:rPr>
      <w:rFonts w:cs="Tahoma"/>
    </w:rPr>
  </w:style>
  <w:style w:type="paragraph" w:customStyle="1" w:styleId="TableContents">
    <w:name w:val="Table Contents"/>
    <w:basedOn w:val="Normal"/>
    <w:rsid w:val="0086260F"/>
    <w:pPr>
      <w:suppressLineNumbers/>
    </w:pPr>
  </w:style>
  <w:style w:type="paragraph" w:styleId="BalloonText">
    <w:name w:val="Balloon Text"/>
    <w:basedOn w:val="Normal"/>
    <w:link w:val="BalloonTextChar"/>
    <w:semiHidden/>
    <w:unhideWhenUsed/>
    <w:rsid w:val="005B2BE6"/>
    <w:rPr>
      <w:rFonts w:ascii="Tahoma" w:hAnsi="Tahoma" w:cs="Tahoma"/>
      <w:sz w:val="16"/>
      <w:szCs w:val="16"/>
    </w:rPr>
  </w:style>
  <w:style w:type="character" w:customStyle="1" w:styleId="BalloonTextChar">
    <w:name w:val="Balloon Text Char"/>
    <w:basedOn w:val="DefaultParagraphFont"/>
    <w:link w:val="BalloonText"/>
    <w:semiHidden/>
    <w:rsid w:val="005B2BE6"/>
    <w:rPr>
      <w:rFonts w:ascii="Tahoma" w:eastAsia="Lucida Sans Unicode" w:hAnsi="Tahoma" w:cs="Tahoma"/>
      <w:color w:val="000000"/>
      <w:kern w:val="1"/>
      <w:sz w:val="16"/>
      <w:szCs w:val="16"/>
    </w:rPr>
  </w:style>
  <w:style w:type="paragraph" w:styleId="Header">
    <w:name w:val="header"/>
    <w:basedOn w:val="Normal"/>
    <w:link w:val="HeaderChar"/>
    <w:uiPriority w:val="99"/>
    <w:unhideWhenUsed/>
    <w:rsid w:val="00091533"/>
    <w:pPr>
      <w:widowControl/>
      <w:tabs>
        <w:tab w:val="center" w:pos="4680"/>
        <w:tab w:val="right" w:pos="9360"/>
      </w:tabs>
      <w:suppressAutoHyphens w:val="0"/>
    </w:pPr>
    <w:rPr>
      <w:rFonts w:eastAsiaTheme="minorEastAsia" w:cstheme="minorBidi"/>
      <w:color w:val="auto"/>
      <w:kern w:val="0"/>
      <w:szCs w:val="22"/>
      <w:lang w:eastAsia="zh-TW"/>
    </w:rPr>
  </w:style>
  <w:style w:type="character" w:customStyle="1" w:styleId="HeaderChar">
    <w:name w:val="Header Char"/>
    <w:basedOn w:val="DefaultParagraphFont"/>
    <w:link w:val="Header"/>
    <w:uiPriority w:val="99"/>
    <w:rsid w:val="005015AD"/>
    <w:rPr>
      <w:rFonts w:eastAsiaTheme="minorEastAsia" w:cstheme="minorBidi"/>
      <w:sz w:val="24"/>
      <w:szCs w:val="22"/>
      <w:lang w:eastAsia="zh-TW"/>
    </w:rPr>
  </w:style>
  <w:style w:type="paragraph" w:styleId="Footer">
    <w:name w:val="footer"/>
    <w:basedOn w:val="Normal"/>
    <w:link w:val="FooterChar"/>
    <w:uiPriority w:val="99"/>
    <w:unhideWhenUsed/>
    <w:rsid w:val="005015AD"/>
    <w:pPr>
      <w:tabs>
        <w:tab w:val="center" w:pos="4680"/>
        <w:tab w:val="right" w:pos="9360"/>
      </w:tabs>
    </w:pPr>
  </w:style>
  <w:style w:type="character" w:customStyle="1" w:styleId="FooterChar">
    <w:name w:val="Footer Char"/>
    <w:basedOn w:val="DefaultParagraphFont"/>
    <w:link w:val="Footer"/>
    <w:uiPriority w:val="99"/>
    <w:rsid w:val="005015AD"/>
    <w:rPr>
      <w:rFonts w:eastAsia="Lucida Sans Unicode"/>
      <w:color w:val="000000"/>
      <w:kern w:val="1"/>
      <w:sz w:val="24"/>
      <w:szCs w:val="24"/>
    </w:rPr>
  </w:style>
  <w:style w:type="paragraph" w:styleId="PlainText">
    <w:name w:val="Plain Text"/>
    <w:basedOn w:val="Normal"/>
    <w:next w:val="Normal"/>
    <w:link w:val="PlainTextChar"/>
    <w:rsid w:val="000E29D6"/>
    <w:pPr>
      <w:widowControl/>
      <w:suppressAutoHyphens w:val="0"/>
      <w:autoSpaceDE w:val="0"/>
      <w:autoSpaceDN w:val="0"/>
      <w:adjustRightInd w:val="0"/>
    </w:pPr>
    <w:rPr>
      <w:rFonts w:ascii="TimesNewRoman,Bold" w:eastAsia="Times New Roman" w:hAnsi="TimesNewRoman,Bold"/>
      <w:color w:val="auto"/>
      <w:kern w:val="0"/>
      <w:sz w:val="20"/>
    </w:rPr>
  </w:style>
  <w:style w:type="character" w:customStyle="1" w:styleId="PlainTextChar">
    <w:name w:val="Plain Text Char"/>
    <w:basedOn w:val="DefaultParagraphFont"/>
    <w:link w:val="PlainText"/>
    <w:rsid w:val="000E29D6"/>
    <w:rPr>
      <w:rFonts w:ascii="TimesNewRoman,Bold" w:hAnsi="TimesNewRoman,Bold"/>
      <w:szCs w:val="24"/>
    </w:rPr>
  </w:style>
  <w:style w:type="table" w:styleId="TableGrid">
    <w:name w:val="Table Grid"/>
    <w:basedOn w:val="TableNormal"/>
    <w:uiPriority w:val="39"/>
    <w:rsid w:val="0084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D6C40"/>
    <w:rPr>
      <w:sz w:val="16"/>
      <w:szCs w:val="16"/>
    </w:rPr>
  </w:style>
  <w:style w:type="paragraph" w:styleId="CommentText">
    <w:name w:val="annotation text"/>
    <w:basedOn w:val="Normal"/>
    <w:link w:val="CommentTextChar"/>
    <w:uiPriority w:val="99"/>
    <w:unhideWhenUsed/>
    <w:rsid w:val="006D6C40"/>
    <w:rPr>
      <w:sz w:val="20"/>
      <w:szCs w:val="20"/>
    </w:rPr>
  </w:style>
  <w:style w:type="character" w:customStyle="1" w:styleId="CommentTextChar">
    <w:name w:val="Comment Text Char"/>
    <w:basedOn w:val="DefaultParagraphFont"/>
    <w:link w:val="CommentText"/>
    <w:uiPriority w:val="99"/>
    <w:rsid w:val="006D6C40"/>
    <w:rPr>
      <w:rFonts w:eastAsia="Lucida Sans Unicode"/>
      <w:color w:val="000000"/>
      <w:kern w:val="1"/>
    </w:rPr>
  </w:style>
  <w:style w:type="paragraph" w:styleId="CommentSubject">
    <w:name w:val="annotation subject"/>
    <w:basedOn w:val="CommentText"/>
    <w:next w:val="CommentText"/>
    <w:link w:val="CommentSubjectChar"/>
    <w:uiPriority w:val="99"/>
    <w:semiHidden/>
    <w:unhideWhenUsed/>
    <w:rsid w:val="006D6C40"/>
    <w:rPr>
      <w:b/>
      <w:bCs/>
    </w:rPr>
  </w:style>
  <w:style w:type="character" w:customStyle="1" w:styleId="CommentSubjectChar">
    <w:name w:val="Comment Subject Char"/>
    <w:basedOn w:val="CommentTextChar"/>
    <w:link w:val="CommentSubject"/>
    <w:uiPriority w:val="99"/>
    <w:semiHidden/>
    <w:rsid w:val="006D6C40"/>
    <w:rPr>
      <w:rFonts w:eastAsia="Lucida Sans Unicode"/>
      <w:b/>
      <w:bCs/>
      <w:color w:val="000000"/>
      <w:kern w:val="1"/>
    </w:rPr>
  </w:style>
  <w:style w:type="paragraph" w:styleId="ListParagraph">
    <w:name w:val="List Paragraph"/>
    <w:basedOn w:val="Normal"/>
    <w:uiPriority w:val="34"/>
    <w:rsid w:val="00884C4E"/>
    <w:pPr>
      <w:ind w:left="720"/>
      <w:contextualSpacing/>
    </w:pPr>
  </w:style>
  <w:style w:type="paragraph" w:styleId="TOCHeading">
    <w:name w:val="TOC Heading"/>
    <w:basedOn w:val="Heading1"/>
    <w:next w:val="Normal"/>
    <w:uiPriority w:val="39"/>
    <w:semiHidden/>
    <w:unhideWhenUsed/>
    <w:qFormat/>
    <w:rsid w:val="003D2DA3"/>
    <w:pPr>
      <w:spacing w:line="276" w:lineRule="auto"/>
      <w:outlineLvl w:val="9"/>
    </w:pPr>
  </w:style>
  <w:style w:type="paragraph" w:styleId="TOC1">
    <w:name w:val="toc 1"/>
    <w:basedOn w:val="Normal"/>
    <w:next w:val="Normal"/>
    <w:autoRedefine/>
    <w:uiPriority w:val="39"/>
    <w:unhideWhenUsed/>
    <w:rsid w:val="00481527"/>
    <w:pPr>
      <w:tabs>
        <w:tab w:val="left" w:pos="660"/>
        <w:tab w:val="right" w:leader="dot" w:pos="9350"/>
      </w:tabs>
      <w:spacing w:before="100"/>
    </w:pPr>
    <w:rPr>
      <w:kern w:val="20"/>
    </w:rPr>
  </w:style>
  <w:style w:type="paragraph" w:styleId="TOC2">
    <w:name w:val="toc 2"/>
    <w:basedOn w:val="Normal"/>
    <w:next w:val="Normal"/>
    <w:autoRedefine/>
    <w:uiPriority w:val="39"/>
    <w:unhideWhenUsed/>
    <w:rsid w:val="00481527"/>
    <w:pPr>
      <w:spacing w:before="100"/>
      <w:ind w:left="576"/>
    </w:pPr>
  </w:style>
  <w:style w:type="character" w:styleId="Hyperlink">
    <w:name w:val="Hyperlink"/>
    <w:basedOn w:val="DefaultParagraphFont"/>
    <w:uiPriority w:val="99"/>
    <w:unhideWhenUsed/>
    <w:rsid w:val="003D2DA3"/>
    <w:rPr>
      <w:color w:val="0000FF" w:themeColor="hyperlink"/>
      <w:u w:val="single"/>
    </w:rPr>
  </w:style>
  <w:style w:type="paragraph" w:styleId="TOC3">
    <w:name w:val="toc 3"/>
    <w:basedOn w:val="Normal"/>
    <w:next w:val="Normal"/>
    <w:autoRedefine/>
    <w:uiPriority w:val="39"/>
    <w:unhideWhenUsed/>
    <w:rsid w:val="00481527"/>
    <w:pPr>
      <w:tabs>
        <w:tab w:val="left" w:pos="1540"/>
        <w:tab w:val="right" w:leader="dot" w:pos="9350"/>
      </w:tabs>
      <w:spacing w:before="100"/>
      <w:ind w:left="648"/>
    </w:pPr>
  </w:style>
  <w:style w:type="paragraph" w:styleId="Revision">
    <w:name w:val="Revision"/>
    <w:hidden/>
    <w:uiPriority w:val="99"/>
    <w:semiHidden/>
    <w:rsid w:val="00875B2B"/>
    <w:rPr>
      <w:rFonts w:eastAsia="Lucida Sans Unicode"/>
      <w:color w:val="000000"/>
      <w:kern w:val="1"/>
      <w:sz w:val="24"/>
      <w:szCs w:val="24"/>
    </w:rPr>
  </w:style>
  <w:style w:type="paragraph" w:styleId="TOC4">
    <w:name w:val="toc 4"/>
    <w:basedOn w:val="Normal"/>
    <w:next w:val="Normal"/>
    <w:autoRedefine/>
    <w:uiPriority w:val="39"/>
    <w:unhideWhenUsed/>
    <w:rsid w:val="00481527"/>
    <w:pPr>
      <w:widowControl/>
      <w:tabs>
        <w:tab w:val="left" w:pos="1760"/>
        <w:tab w:val="right" w:leader="dot" w:pos="9350"/>
      </w:tabs>
      <w:suppressAutoHyphens w:val="0"/>
      <w:spacing w:before="100"/>
      <w:ind w:left="662"/>
    </w:pPr>
    <w:rPr>
      <w:rFonts w:eastAsiaTheme="minorEastAsia" w:cstheme="minorBidi"/>
      <w:noProof/>
      <w:color w:val="auto"/>
      <w:kern w:val="0"/>
      <w:szCs w:val="22"/>
    </w:rPr>
  </w:style>
  <w:style w:type="paragraph" w:styleId="TOC5">
    <w:name w:val="toc 5"/>
    <w:basedOn w:val="Normal"/>
    <w:next w:val="Normal"/>
    <w:autoRedefine/>
    <w:uiPriority w:val="39"/>
    <w:unhideWhenUsed/>
    <w:rsid w:val="00DC49AF"/>
    <w:pPr>
      <w:widowControl/>
      <w:suppressAutoHyphens w:val="0"/>
      <w:spacing w:after="100" w:line="276" w:lineRule="auto"/>
      <w:ind w:left="880"/>
    </w:pPr>
    <w:rPr>
      <w:rFonts w:asciiTheme="minorHAnsi" w:eastAsiaTheme="minorEastAsia" w:hAnsiTheme="minorHAnsi" w:cstheme="minorBidi"/>
      <w:color w:val="auto"/>
      <w:kern w:val="0"/>
      <w:sz w:val="22"/>
      <w:szCs w:val="22"/>
    </w:rPr>
  </w:style>
  <w:style w:type="paragraph" w:styleId="TOC6">
    <w:name w:val="toc 6"/>
    <w:basedOn w:val="Normal"/>
    <w:next w:val="Normal"/>
    <w:autoRedefine/>
    <w:uiPriority w:val="39"/>
    <w:unhideWhenUsed/>
    <w:rsid w:val="00DC49AF"/>
    <w:pPr>
      <w:widowControl/>
      <w:suppressAutoHyphens w:val="0"/>
      <w:spacing w:after="100" w:line="276" w:lineRule="auto"/>
      <w:ind w:left="1100"/>
    </w:pPr>
    <w:rPr>
      <w:rFonts w:asciiTheme="minorHAnsi" w:eastAsiaTheme="minorEastAsia" w:hAnsiTheme="minorHAnsi" w:cstheme="minorBidi"/>
      <w:color w:val="auto"/>
      <w:kern w:val="0"/>
      <w:sz w:val="22"/>
      <w:szCs w:val="22"/>
    </w:rPr>
  </w:style>
  <w:style w:type="paragraph" w:styleId="TOC7">
    <w:name w:val="toc 7"/>
    <w:basedOn w:val="Normal"/>
    <w:next w:val="Normal"/>
    <w:autoRedefine/>
    <w:uiPriority w:val="39"/>
    <w:unhideWhenUsed/>
    <w:rsid w:val="00DC49AF"/>
    <w:pPr>
      <w:widowControl/>
      <w:suppressAutoHyphens w:val="0"/>
      <w:spacing w:after="100" w:line="276" w:lineRule="auto"/>
      <w:ind w:left="1320"/>
    </w:pPr>
    <w:rPr>
      <w:rFonts w:asciiTheme="minorHAnsi" w:eastAsiaTheme="minorEastAsia" w:hAnsiTheme="minorHAnsi" w:cstheme="minorBidi"/>
      <w:color w:val="auto"/>
      <w:kern w:val="0"/>
      <w:sz w:val="22"/>
      <w:szCs w:val="22"/>
    </w:rPr>
  </w:style>
  <w:style w:type="paragraph" w:styleId="TOC8">
    <w:name w:val="toc 8"/>
    <w:basedOn w:val="Normal"/>
    <w:next w:val="Normal"/>
    <w:autoRedefine/>
    <w:uiPriority w:val="39"/>
    <w:unhideWhenUsed/>
    <w:rsid w:val="00DC49AF"/>
    <w:pPr>
      <w:widowControl/>
      <w:suppressAutoHyphens w:val="0"/>
      <w:spacing w:after="100" w:line="276" w:lineRule="auto"/>
      <w:ind w:left="1540"/>
    </w:pPr>
    <w:rPr>
      <w:rFonts w:asciiTheme="minorHAnsi" w:eastAsiaTheme="minorEastAsia" w:hAnsiTheme="minorHAnsi" w:cstheme="minorBidi"/>
      <w:color w:val="auto"/>
      <w:kern w:val="0"/>
      <w:sz w:val="22"/>
      <w:szCs w:val="22"/>
    </w:rPr>
  </w:style>
  <w:style w:type="paragraph" w:styleId="TOC9">
    <w:name w:val="toc 9"/>
    <w:basedOn w:val="Normal"/>
    <w:next w:val="Normal"/>
    <w:autoRedefine/>
    <w:uiPriority w:val="39"/>
    <w:unhideWhenUsed/>
    <w:rsid w:val="00DC49AF"/>
    <w:pPr>
      <w:widowControl/>
      <w:suppressAutoHyphens w:val="0"/>
      <w:spacing w:after="100" w:line="276" w:lineRule="auto"/>
      <w:ind w:left="1760"/>
    </w:pPr>
    <w:rPr>
      <w:rFonts w:asciiTheme="minorHAnsi" w:eastAsiaTheme="minorEastAsia" w:hAnsiTheme="minorHAnsi" w:cstheme="minorBidi"/>
      <w:color w:val="auto"/>
      <w:kern w:val="0"/>
      <w:sz w:val="22"/>
      <w:szCs w:val="22"/>
    </w:rPr>
  </w:style>
  <w:style w:type="paragraph" w:styleId="Title">
    <w:name w:val="Title"/>
    <w:basedOn w:val="Normal"/>
    <w:link w:val="TitleChar"/>
    <w:rsid w:val="005601D4"/>
    <w:pPr>
      <w:widowControl/>
      <w:suppressAutoHyphens w:val="0"/>
      <w:jc w:val="center"/>
    </w:pPr>
    <w:rPr>
      <w:rFonts w:ascii="Arial" w:eastAsia="Times New Roman" w:hAnsi="Arial"/>
      <w:b/>
      <w:color w:val="auto"/>
      <w:kern w:val="0"/>
      <w:sz w:val="28"/>
      <w:szCs w:val="20"/>
    </w:rPr>
  </w:style>
  <w:style w:type="character" w:customStyle="1" w:styleId="TitleChar">
    <w:name w:val="Title Char"/>
    <w:basedOn w:val="DefaultParagraphFont"/>
    <w:link w:val="Title"/>
    <w:rsid w:val="005601D4"/>
    <w:rPr>
      <w:rFonts w:ascii="Arial" w:hAnsi="Arial"/>
      <w:b/>
      <w:sz w:val="28"/>
    </w:rPr>
  </w:style>
  <w:style w:type="paragraph" w:customStyle="1" w:styleId="eGlobalTechTitle">
    <w:name w:val="eGlobalTech_Title"/>
    <w:next w:val="Normal"/>
    <w:rsid w:val="00020927"/>
    <w:pPr>
      <w:pBdr>
        <w:bottom w:val="single" w:sz="4" w:space="1" w:color="4F81BD" w:themeColor="accent1"/>
      </w:pBdr>
      <w:spacing w:after="24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Version">
    <w:name w:val="eGlobalTech_Title_Version"/>
    <w:rsid w:val="00020927"/>
    <w:pPr>
      <w:pBdr>
        <w:top w:val="single" w:sz="8" w:space="3" w:color="4F81BD" w:themeColor="accent1"/>
      </w:pBdr>
      <w:spacing w:before="30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ReleaseDate">
    <w:name w:val="eGlobalTech_Title_ReleaseDate"/>
    <w:rsid w:val="00020927"/>
    <w:pPr>
      <w:jc w:val="center"/>
    </w:pPr>
    <w:rPr>
      <w:rFonts w:ascii="Hypatia Sans Pro" w:eastAsiaTheme="minorHAnsi" w:hAnsi="Hypatia Sans Pro" w:cstheme="minorBidi"/>
      <w:sz w:val="24"/>
      <w:szCs w:val="24"/>
    </w:rPr>
  </w:style>
  <w:style w:type="paragraph" w:customStyle="1" w:styleId="eGlobalTechFooterPortrait">
    <w:name w:val="eGlobalTech_Footer_Portrait"/>
    <w:link w:val="eGlobalTechFooterPortraitChar"/>
    <w:rsid w:val="00020927"/>
    <w:rPr>
      <w:rFonts w:ascii="Hypatia Sans Pro" w:eastAsiaTheme="minorHAnsi" w:hAnsi="Hypatia Sans Pro" w:cstheme="minorBidi"/>
      <w:szCs w:val="24"/>
    </w:rPr>
  </w:style>
  <w:style w:type="character" w:customStyle="1" w:styleId="eGlobalTechFooterPortraitChar">
    <w:name w:val="eGlobalTech_Footer_Portrait Char"/>
    <w:basedOn w:val="FooterChar"/>
    <w:link w:val="eGlobalTechFooterPortrait"/>
    <w:rsid w:val="00020927"/>
    <w:rPr>
      <w:rFonts w:ascii="Hypatia Sans Pro" w:eastAsiaTheme="minorHAnsi" w:hAnsi="Hypatia Sans Pro" w:cstheme="minorBidi"/>
      <w:color w:val="000000"/>
      <w:kern w:val="1"/>
      <w:sz w:val="24"/>
      <w:szCs w:val="24"/>
    </w:rPr>
  </w:style>
  <w:style w:type="paragraph" w:customStyle="1" w:styleId="eGlobalTechBodyText">
    <w:name w:val="eGlobalTech_Body_Text"/>
    <w:uiPriority w:val="99"/>
    <w:rsid w:val="00020927"/>
    <w:pPr>
      <w:spacing w:after="120"/>
      <w:jc w:val="both"/>
    </w:pPr>
    <w:rPr>
      <w:rFonts w:ascii="Times" w:eastAsiaTheme="minorHAnsi" w:hAnsi="Times" w:cstheme="minorBidi"/>
      <w:sz w:val="24"/>
      <w:szCs w:val="24"/>
    </w:rPr>
  </w:style>
  <w:style w:type="paragraph" w:customStyle="1" w:styleId="eGlobalTechTableHeader">
    <w:name w:val="eGlobalTech_Table_Header"/>
    <w:rsid w:val="00020927"/>
    <w:pPr>
      <w:shd w:val="clear" w:color="auto" w:fill="1F497D"/>
    </w:pPr>
    <w:rPr>
      <w:rFonts w:ascii="Hypatia Sans Pro" w:hAnsi="Hypatia Sans Pro" w:cstheme="minorBidi"/>
      <w:b/>
      <w:bCs/>
      <w:color w:val="FFFFFF" w:themeColor="background1"/>
      <w:sz w:val="24"/>
      <w:szCs w:val="24"/>
    </w:rPr>
  </w:style>
  <w:style w:type="character" w:styleId="LineNumber">
    <w:name w:val="line number"/>
    <w:basedOn w:val="DefaultParagraphFont"/>
    <w:uiPriority w:val="99"/>
    <w:semiHidden/>
    <w:unhideWhenUsed/>
    <w:rsid w:val="00020927"/>
  </w:style>
  <w:style w:type="paragraph" w:customStyle="1" w:styleId="eGlobalTechHeaderPortrait">
    <w:name w:val="eGlobalTech_Header_Portrait"/>
    <w:link w:val="eGlobalTechHeaderPortraitChar"/>
    <w:rsid w:val="00020927"/>
    <w:pPr>
      <w:pBdr>
        <w:bottom w:val="single" w:sz="8" w:space="1" w:color="4F81BD" w:themeColor="accent1"/>
      </w:pBdr>
    </w:pPr>
    <w:rPr>
      <w:rFonts w:ascii="Hypatia Sans Pro" w:eastAsiaTheme="minorHAnsi" w:hAnsi="Hypatia Sans Pro" w:cstheme="minorBidi"/>
      <w:szCs w:val="24"/>
    </w:rPr>
  </w:style>
  <w:style w:type="character" w:customStyle="1" w:styleId="eGlobalTechHeaderPortraitChar">
    <w:name w:val="eGlobalTech_Header_Portrait Char"/>
    <w:basedOn w:val="DefaultParagraphFont"/>
    <w:link w:val="eGlobalTechHeaderPortrait"/>
    <w:rsid w:val="00020927"/>
    <w:rPr>
      <w:rFonts w:ascii="Hypatia Sans Pro" w:eastAsiaTheme="minorHAnsi" w:hAnsi="Hypatia Sans Pro" w:cstheme="minorBidi"/>
      <w:szCs w:val="24"/>
    </w:rPr>
  </w:style>
  <w:style w:type="paragraph" w:customStyle="1" w:styleId="eGlobalTechHeading1">
    <w:name w:val="eGlobalTech_Heading_1"/>
    <w:next w:val="Normal"/>
    <w:link w:val="eGlobalTechHeading1Char"/>
    <w:autoRedefine/>
    <w:rsid w:val="009D1891"/>
    <w:pPr>
      <w:keepNext/>
      <w:keepLines/>
      <w:numPr>
        <w:numId w:val="6"/>
      </w:numPr>
      <w:spacing w:after="240"/>
      <w:outlineLvl w:val="0"/>
    </w:pPr>
    <w:rPr>
      <w:rFonts w:ascii="Calibri" w:eastAsiaTheme="majorEastAsia" w:hAnsi="Calibri" w:cstheme="majorBidi"/>
      <w:b/>
      <w:bCs/>
      <w:caps/>
      <w:color w:val="244061" w:themeColor="accent1" w:themeShade="80"/>
      <w:sz w:val="32"/>
      <w:szCs w:val="32"/>
    </w:rPr>
  </w:style>
  <w:style w:type="paragraph" w:customStyle="1" w:styleId="eGlobalTechHeading2">
    <w:name w:val="eGlobalTech_Heading_2"/>
    <w:basedOn w:val="eGlobalTechHeading1"/>
    <w:link w:val="eGlobalTechHeading2Char"/>
    <w:rsid w:val="00F80E4B"/>
    <w:pPr>
      <w:numPr>
        <w:numId w:val="0"/>
      </w:numPr>
      <w:spacing w:before="240" w:after="120"/>
      <w:outlineLvl w:val="1"/>
    </w:pPr>
    <w:rPr>
      <w:sz w:val="24"/>
    </w:rPr>
  </w:style>
  <w:style w:type="paragraph" w:customStyle="1" w:styleId="eglobaltech1">
    <w:name w:val="eglobaltech_1"/>
    <w:basedOn w:val="Heading2"/>
    <w:link w:val="eglobaltech1Char"/>
    <w:rsid w:val="00BF7BDA"/>
    <w:pPr>
      <w:numPr>
        <w:ilvl w:val="1"/>
        <w:numId w:val="2"/>
      </w:numPr>
    </w:pPr>
    <w:rPr>
      <w:rFonts w:ascii="Calibri" w:hAnsi="Calibri"/>
      <w:color w:val="345A8A" w:themeColor="accent1" w:themeShade="B5"/>
      <w:szCs w:val="32"/>
    </w:rPr>
  </w:style>
  <w:style w:type="paragraph" w:customStyle="1" w:styleId="eglobaltech2">
    <w:name w:val="eglobaltech_2"/>
    <w:basedOn w:val="eGlobalTechHeading2"/>
    <w:link w:val="eglobaltech2Char"/>
    <w:rsid w:val="008A0801"/>
    <w:pPr>
      <w:numPr>
        <w:numId w:val="25"/>
      </w:numPr>
    </w:pPr>
    <w:rPr>
      <w:caps w:val="0"/>
      <w:sz w:val="28"/>
      <w:szCs w:val="24"/>
    </w:rPr>
  </w:style>
  <w:style w:type="character" w:customStyle="1" w:styleId="eglobaltech1Char">
    <w:name w:val="eglobaltech_1 Char"/>
    <w:basedOn w:val="Heading2Char"/>
    <w:link w:val="eglobaltech1"/>
    <w:rsid w:val="00BF7BDA"/>
    <w:rPr>
      <w:rFonts w:ascii="Calibri" w:eastAsiaTheme="majorEastAsia" w:hAnsi="Calibri" w:cstheme="majorBidi"/>
      <w:b/>
      <w:caps/>
      <w:color w:val="345A8A" w:themeColor="accent1" w:themeShade="B5"/>
      <w:sz w:val="28"/>
      <w:szCs w:val="32"/>
      <w:lang w:eastAsia="zh-TW"/>
    </w:rPr>
  </w:style>
  <w:style w:type="paragraph" w:customStyle="1" w:styleId="eglobaltech3">
    <w:name w:val="eglobaltech_3"/>
    <w:basedOn w:val="Heading3"/>
    <w:next w:val="Heading3"/>
    <w:link w:val="eglobaltech3Char"/>
    <w:rsid w:val="009B77EA"/>
    <w:pPr>
      <w:numPr>
        <w:ilvl w:val="2"/>
        <w:numId w:val="6"/>
      </w:numPr>
      <w:spacing w:before="0"/>
    </w:pPr>
    <w:rPr>
      <w:rFonts w:ascii="Calibri" w:hAnsi="Calibri"/>
      <w:color w:val="244061" w:themeColor="accent1" w:themeShade="80"/>
      <w:kern w:val="0"/>
      <w:sz w:val="28"/>
    </w:rPr>
  </w:style>
  <w:style w:type="character" w:customStyle="1" w:styleId="eGlobalTechHeading1Char">
    <w:name w:val="eGlobalTech_Heading_1 Char"/>
    <w:basedOn w:val="DefaultParagraphFont"/>
    <w:link w:val="eGlobalTechHeading1"/>
    <w:rsid w:val="009D1891"/>
    <w:rPr>
      <w:rFonts w:ascii="Calibri" w:eastAsiaTheme="majorEastAsia" w:hAnsi="Calibri" w:cstheme="majorBidi"/>
      <w:b/>
      <w:bCs/>
      <w:caps/>
      <w:color w:val="244061" w:themeColor="accent1" w:themeShade="80"/>
      <w:sz w:val="32"/>
      <w:szCs w:val="32"/>
    </w:rPr>
  </w:style>
  <w:style w:type="character" w:customStyle="1" w:styleId="eGlobalTechHeading2Char">
    <w:name w:val="eGlobalTech_Heading_2 Char"/>
    <w:basedOn w:val="eGlobalTechHeading1Char"/>
    <w:link w:val="eGlobalTechHeading2"/>
    <w:rsid w:val="00F80E4B"/>
    <w:rPr>
      <w:rFonts w:ascii="Calibri" w:eastAsiaTheme="majorEastAsia" w:hAnsi="Calibri" w:cstheme="majorBidi"/>
      <w:b/>
      <w:bCs/>
      <w:caps/>
      <w:color w:val="244061" w:themeColor="accent1" w:themeShade="80"/>
      <w:sz w:val="24"/>
      <w:szCs w:val="32"/>
    </w:rPr>
  </w:style>
  <w:style w:type="character" w:customStyle="1" w:styleId="eglobaltech2Char">
    <w:name w:val="eglobaltech_2 Char"/>
    <w:basedOn w:val="eGlobalTechHeading2Char"/>
    <w:link w:val="eglobaltech2"/>
    <w:rsid w:val="008A0801"/>
    <w:rPr>
      <w:rFonts w:ascii="Calibri" w:eastAsiaTheme="majorEastAsia" w:hAnsi="Calibri" w:cstheme="majorBidi"/>
      <w:b/>
      <w:bCs/>
      <w:caps/>
      <w:color w:val="244061" w:themeColor="accent1" w:themeShade="80"/>
      <w:sz w:val="28"/>
      <w:szCs w:val="24"/>
    </w:rPr>
  </w:style>
  <w:style w:type="paragraph" w:customStyle="1" w:styleId="eglobaltech4">
    <w:name w:val="eglobaltech_4"/>
    <w:basedOn w:val="Heading3"/>
    <w:link w:val="eglobaltech4Char"/>
    <w:autoRedefine/>
    <w:rsid w:val="00616C57"/>
    <w:pPr>
      <w:numPr>
        <w:ilvl w:val="4"/>
        <w:numId w:val="6"/>
      </w:numPr>
      <w:spacing w:before="0"/>
    </w:pPr>
    <w:rPr>
      <w:rFonts w:ascii="Calibri" w:hAnsi="Calibri"/>
      <w:color w:val="345A8A" w:themeColor="accent1" w:themeShade="B5"/>
      <w:kern w:val="0"/>
      <w:szCs w:val="22"/>
    </w:rPr>
  </w:style>
  <w:style w:type="character" w:customStyle="1" w:styleId="eglobaltech3Char">
    <w:name w:val="eglobaltech_3 Char"/>
    <w:basedOn w:val="Heading3Char"/>
    <w:link w:val="eglobaltech3"/>
    <w:rsid w:val="009B77EA"/>
    <w:rPr>
      <w:rFonts w:ascii="Calibri" w:eastAsiaTheme="majorEastAsia" w:hAnsi="Calibri" w:cstheme="majorBidi"/>
      <w:b/>
      <w:bCs/>
      <w:color w:val="244061" w:themeColor="accent1" w:themeShade="80"/>
      <w:kern w:val="1"/>
      <w:sz w:val="28"/>
      <w:szCs w:val="24"/>
    </w:rPr>
  </w:style>
  <w:style w:type="character" w:customStyle="1" w:styleId="eglobaltech4Char">
    <w:name w:val="eglobaltech_4 Char"/>
    <w:basedOn w:val="Heading3Char"/>
    <w:link w:val="eglobaltech4"/>
    <w:rsid w:val="00616C57"/>
    <w:rPr>
      <w:rFonts w:ascii="Calibri" w:eastAsiaTheme="majorEastAsia" w:hAnsi="Calibri" w:cstheme="majorBidi"/>
      <w:b/>
      <w:bCs/>
      <w:color w:val="345A8A" w:themeColor="accent1" w:themeShade="B5"/>
      <w:kern w:val="1"/>
      <w:sz w:val="24"/>
      <w:szCs w:val="22"/>
    </w:rPr>
  </w:style>
  <w:style w:type="paragraph" w:customStyle="1" w:styleId="TableCaption">
    <w:name w:val="TableCaption"/>
    <w:aliases w:val="tc"/>
    <w:next w:val="Normal"/>
    <w:rsid w:val="00AB6891"/>
    <w:pPr>
      <w:keepNext/>
      <w:spacing w:before="100" w:after="100"/>
      <w:jc w:val="center"/>
      <w:outlineLvl w:val="0"/>
    </w:pPr>
    <w:rPr>
      <w:rFonts w:ascii="Calibri" w:hAnsi="Calibri"/>
      <w:b/>
      <w:color w:val="244061" w:themeColor="accent1" w:themeShade="80"/>
    </w:rPr>
  </w:style>
  <w:style w:type="paragraph" w:customStyle="1" w:styleId="TableText">
    <w:name w:val="Table Text"/>
    <w:basedOn w:val="Normal"/>
    <w:link w:val="TableTextChar"/>
    <w:rsid w:val="007E15C8"/>
    <w:pPr>
      <w:widowControl/>
      <w:suppressAutoHyphens w:val="0"/>
      <w:overflowPunct w:val="0"/>
      <w:autoSpaceDE w:val="0"/>
      <w:autoSpaceDN w:val="0"/>
      <w:adjustRightInd w:val="0"/>
      <w:textAlignment w:val="baseline"/>
    </w:pPr>
    <w:rPr>
      <w:rFonts w:ascii="Arial" w:eastAsia="Times New Roman" w:hAnsi="Arial" w:cs="Arial"/>
      <w:color w:val="auto"/>
      <w:spacing w:val="-5"/>
      <w:kern w:val="0"/>
      <w:sz w:val="22"/>
      <w:szCs w:val="22"/>
    </w:rPr>
  </w:style>
  <w:style w:type="character" w:customStyle="1" w:styleId="TableTextChar">
    <w:name w:val="Table Text Char"/>
    <w:link w:val="TableText"/>
    <w:rsid w:val="007E15C8"/>
    <w:rPr>
      <w:rFonts w:ascii="Arial" w:hAnsi="Arial" w:cs="Arial"/>
      <w:spacing w:val="-5"/>
      <w:sz w:val="22"/>
      <w:szCs w:val="22"/>
    </w:rPr>
  </w:style>
  <w:style w:type="paragraph" w:customStyle="1" w:styleId="TableText-Bold">
    <w:name w:val="Table Text-Bold"/>
    <w:basedOn w:val="TableText"/>
    <w:next w:val="Normal"/>
    <w:rsid w:val="007E15C8"/>
    <w:pPr>
      <w:overflowPunct/>
      <w:autoSpaceDE/>
      <w:autoSpaceDN/>
      <w:adjustRightInd/>
      <w:spacing w:before="60" w:after="60"/>
      <w:textAlignment w:val="auto"/>
    </w:pPr>
    <w:rPr>
      <w:rFonts w:cs="Times New Roman"/>
      <w:b/>
      <w:spacing w:val="0"/>
      <w:sz w:val="20"/>
      <w:szCs w:val="20"/>
    </w:rPr>
  </w:style>
  <w:style w:type="paragraph" w:customStyle="1" w:styleId="Style1">
    <w:name w:val="Style1"/>
    <w:basedOn w:val="eglobaltech3"/>
    <w:rsid w:val="009F537A"/>
  </w:style>
  <w:style w:type="paragraph" w:customStyle="1" w:styleId="Style2">
    <w:name w:val="Style2"/>
    <w:basedOn w:val="eglobaltech3"/>
    <w:rsid w:val="009F537A"/>
  </w:style>
  <w:style w:type="paragraph" w:customStyle="1" w:styleId="Style3">
    <w:name w:val="Style3"/>
    <w:basedOn w:val="eglobaltech3"/>
    <w:rsid w:val="009F537A"/>
  </w:style>
  <w:style w:type="paragraph" w:customStyle="1" w:styleId="H3New">
    <w:name w:val="H3 New"/>
    <w:basedOn w:val="Style3"/>
    <w:rsid w:val="001932F5"/>
  </w:style>
  <w:style w:type="paragraph" w:customStyle="1" w:styleId="Style4">
    <w:name w:val="Style4"/>
    <w:basedOn w:val="H3New"/>
    <w:rsid w:val="009F537A"/>
    <w:pPr>
      <w:numPr>
        <w:ilvl w:val="0"/>
        <w:numId w:val="3"/>
      </w:numPr>
    </w:pPr>
  </w:style>
  <w:style w:type="numbering" w:customStyle="1" w:styleId="Style5">
    <w:name w:val="Style5"/>
    <w:uiPriority w:val="99"/>
    <w:rsid w:val="009E7349"/>
    <w:pPr>
      <w:numPr>
        <w:numId w:val="4"/>
      </w:numPr>
    </w:pPr>
  </w:style>
  <w:style w:type="numbering" w:customStyle="1" w:styleId="Style6">
    <w:name w:val="Style6"/>
    <w:uiPriority w:val="99"/>
    <w:rsid w:val="00026950"/>
    <w:pPr>
      <w:numPr>
        <w:numId w:val="5"/>
      </w:numPr>
    </w:pPr>
  </w:style>
  <w:style w:type="paragraph" w:customStyle="1" w:styleId="Style7">
    <w:name w:val="Style7"/>
    <w:basedOn w:val="eGlobalTechHeading1"/>
    <w:autoRedefine/>
    <w:rsid w:val="000F4C12"/>
    <w:pPr>
      <w:numPr>
        <w:ilvl w:val="1"/>
      </w:numPr>
      <w:outlineLvl w:val="1"/>
    </w:pPr>
    <w:rPr>
      <w:sz w:val="28"/>
    </w:rPr>
  </w:style>
  <w:style w:type="paragraph" w:customStyle="1" w:styleId="Style8">
    <w:name w:val="Style8"/>
    <w:basedOn w:val="eglobaltech4"/>
    <w:rsid w:val="00900868"/>
  </w:style>
  <w:style w:type="paragraph" w:customStyle="1" w:styleId="eglobaltech5">
    <w:name w:val="eglobaltech_5"/>
    <w:basedOn w:val="eglobaltech4"/>
    <w:rsid w:val="001520F9"/>
    <w:rPr>
      <w:color w:val="365F91" w:themeColor="accent1" w:themeShade="BF"/>
    </w:rPr>
  </w:style>
  <w:style w:type="paragraph" w:customStyle="1" w:styleId="eglobaltech4n">
    <w:name w:val="eglobaltech_4n"/>
    <w:basedOn w:val="eglobaltech4"/>
    <w:link w:val="eglobaltech4nChar"/>
    <w:rsid w:val="001520F9"/>
    <w:pPr>
      <w:numPr>
        <w:ilvl w:val="3"/>
      </w:numPr>
    </w:pPr>
    <w:rPr>
      <w:color w:val="244061" w:themeColor="accent1" w:themeShade="80"/>
    </w:rPr>
  </w:style>
  <w:style w:type="character" w:customStyle="1" w:styleId="eglobaltech4nChar">
    <w:name w:val="eglobaltech_4n Char"/>
    <w:basedOn w:val="eglobaltech4Char"/>
    <w:link w:val="eglobaltech4n"/>
    <w:rsid w:val="001520F9"/>
    <w:rPr>
      <w:rFonts w:ascii="Calibri" w:eastAsiaTheme="majorEastAsia" w:hAnsi="Calibri" w:cstheme="majorBidi"/>
      <w:b/>
      <w:bCs/>
      <w:color w:val="244061" w:themeColor="accent1" w:themeShade="80"/>
      <w:kern w:val="1"/>
      <w:sz w:val="24"/>
      <w:szCs w:val="22"/>
    </w:rPr>
  </w:style>
  <w:style w:type="paragraph" w:customStyle="1" w:styleId="FrontMatterHeader">
    <w:name w:val="Front Matter Header"/>
    <w:next w:val="Normal"/>
    <w:rsid w:val="00CE1ACD"/>
    <w:pPr>
      <w:keepNext/>
      <w:tabs>
        <w:tab w:val="left" w:pos="432"/>
      </w:tabs>
      <w:spacing w:after="360"/>
      <w:jc w:val="center"/>
    </w:pPr>
    <w:rPr>
      <w:rFonts w:ascii="Arial Narrow" w:hAnsi="Arial Narrow"/>
      <w:b/>
      <w:sz w:val="36"/>
    </w:rPr>
  </w:style>
  <w:style w:type="paragraph" w:styleId="TableofFigures">
    <w:name w:val="table of figures"/>
    <w:aliases w:val="Tables"/>
    <w:basedOn w:val="Normal"/>
    <w:next w:val="Normal"/>
    <w:uiPriority w:val="99"/>
    <w:unhideWhenUsed/>
    <w:rsid w:val="00D0111E"/>
  </w:style>
  <w:style w:type="paragraph" w:customStyle="1" w:styleId="ListofTables">
    <w:name w:val="List of Tables"/>
    <w:basedOn w:val="TableofFigures"/>
    <w:rsid w:val="004E3C63"/>
    <w:pPr>
      <w:tabs>
        <w:tab w:val="right" w:leader="dot" w:pos="9350"/>
      </w:tabs>
    </w:pPr>
  </w:style>
  <w:style w:type="paragraph" w:customStyle="1" w:styleId="FooterEven">
    <w:name w:val="Footer Even"/>
    <w:basedOn w:val="Normal"/>
    <w:rsid w:val="00412A0E"/>
    <w:pPr>
      <w:widowControl/>
      <w:pBdr>
        <w:top w:val="single" w:sz="4" w:space="1" w:color="4F81BD" w:themeColor="accent1"/>
      </w:pBdr>
      <w:suppressAutoHyphens w:val="0"/>
      <w:spacing w:after="180" w:line="264" w:lineRule="auto"/>
    </w:pPr>
    <w:rPr>
      <w:rFonts w:asciiTheme="minorHAnsi" w:eastAsiaTheme="minorHAnsi" w:hAnsiTheme="minorHAnsi"/>
      <w:color w:val="1F497D" w:themeColor="text2"/>
      <w:kern w:val="0"/>
      <w:sz w:val="20"/>
      <w:szCs w:val="20"/>
      <w:lang w:eastAsia="ja-JP"/>
    </w:rPr>
  </w:style>
  <w:style w:type="paragraph" w:customStyle="1" w:styleId="FooterOdd">
    <w:name w:val="Footer Odd"/>
    <w:basedOn w:val="Normal"/>
    <w:rsid w:val="00412A0E"/>
    <w:pPr>
      <w:widowControl/>
      <w:pBdr>
        <w:top w:val="single" w:sz="4" w:space="1" w:color="4F81BD" w:themeColor="accent1"/>
      </w:pBdr>
      <w:suppressAutoHyphens w:val="0"/>
      <w:spacing w:after="180" w:line="264" w:lineRule="auto"/>
      <w:jc w:val="right"/>
    </w:pPr>
    <w:rPr>
      <w:rFonts w:asciiTheme="minorHAnsi" w:eastAsiaTheme="minorHAnsi" w:hAnsiTheme="minorHAnsi"/>
      <w:color w:val="1F497D" w:themeColor="text2"/>
      <w:kern w:val="0"/>
      <w:sz w:val="20"/>
      <w:szCs w:val="20"/>
      <w:lang w:eastAsia="ja-JP"/>
    </w:rPr>
  </w:style>
  <w:style w:type="character" w:styleId="FollowedHyperlink">
    <w:name w:val="FollowedHyperlink"/>
    <w:basedOn w:val="DefaultParagraphFont"/>
    <w:unhideWhenUsed/>
    <w:rsid w:val="007F4237"/>
    <w:rPr>
      <w:color w:val="800080" w:themeColor="followedHyperlink"/>
      <w:u w:val="single"/>
    </w:rPr>
  </w:style>
  <w:style w:type="character" w:customStyle="1" w:styleId="Heading4Char">
    <w:name w:val="Heading 4 Char"/>
    <w:aliases w:val="h4 Char,Map Title Char"/>
    <w:basedOn w:val="DefaultParagraphFont"/>
    <w:link w:val="Heading4"/>
    <w:rsid w:val="00986F9E"/>
    <w:rPr>
      <w:rFonts w:ascii="Arial Narrow" w:hAnsi="Arial Narrow"/>
      <w:b/>
      <w:sz w:val="26"/>
    </w:rPr>
  </w:style>
  <w:style w:type="character" w:customStyle="1" w:styleId="Heading5Char">
    <w:name w:val="Heading 5 Char"/>
    <w:aliases w:val="h5 Char,Block Label Char"/>
    <w:basedOn w:val="DefaultParagraphFont"/>
    <w:link w:val="Heading5"/>
    <w:rsid w:val="00986F9E"/>
    <w:rPr>
      <w:rFonts w:ascii="Arial Narrow" w:hAnsi="Arial Narrow"/>
      <w:i/>
      <w:sz w:val="26"/>
    </w:rPr>
  </w:style>
  <w:style w:type="character" w:customStyle="1" w:styleId="Heading6Char">
    <w:name w:val="Heading 6 Char"/>
    <w:aliases w:val="ATTACHMENT Char,h6 Char"/>
    <w:basedOn w:val="DefaultParagraphFont"/>
    <w:link w:val="Heading6"/>
    <w:rsid w:val="00986F9E"/>
    <w:rPr>
      <w:rFonts w:ascii="Arial Narrow" w:hAnsi="Arial Narrow"/>
      <w:i/>
      <w:sz w:val="26"/>
    </w:rPr>
  </w:style>
  <w:style w:type="character" w:customStyle="1" w:styleId="Heading7Char">
    <w:name w:val="Heading 7 Char"/>
    <w:aliases w:val="h7 Char"/>
    <w:basedOn w:val="DefaultParagraphFont"/>
    <w:link w:val="Heading7"/>
    <w:rsid w:val="00986F9E"/>
    <w:rPr>
      <w:rFonts w:ascii="Arial Narrow" w:hAnsi="Arial Narrow"/>
      <w:i/>
      <w:sz w:val="24"/>
    </w:rPr>
  </w:style>
  <w:style w:type="character" w:customStyle="1" w:styleId="Heading8Char">
    <w:name w:val="Heading 8 Char"/>
    <w:aliases w:val="h8 Char"/>
    <w:basedOn w:val="DefaultParagraphFont"/>
    <w:link w:val="Heading8"/>
    <w:rsid w:val="00986F9E"/>
    <w:rPr>
      <w:rFonts w:ascii="Arial Narrow" w:hAnsi="Arial Narrow"/>
      <w:b/>
      <w:snapToGrid w:val="0"/>
      <w:sz w:val="36"/>
    </w:rPr>
  </w:style>
  <w:style w:type="character" w:customStyle="1" w:styleId="Heading9Char">
    <w:name w:val="Heading 9 Char"/>
    <w:aliases w:val="h9 Char"/>
    <w:basedOn w:val="DefaultParagraphFont"/>
    <w:link w:val="Heading9"/>
    <w:rsid w:val="00986F9E"/>
    <w:rPr>
      <w:b/>
      <w:sz w:val="40"/>
    </w:rPr>
  </w:style>
  <w:style w:type="numbering" w:customStyle="1" w:styleId="NoList1">
    <w:name w:val="No List1"/>
    <w:next w:val="NoList"/>
    <w:uiPriority w:val="99"/>
    <w:semiHidden/>
    <w:unhideWhenUsed/>
    <w:rsid w:val="00986F9E"/>
  </w:style>
  <w:style w:type="paragraph" w:customStyle="1" w:styleId="AcronymDefinition">
    <w:name w:val="Acronym Definition"/>
    <w:rsid w:val="00986F9E"/>
    <w:pPr>
      <w:spacing w:before="60" w:after="60"/>
    </w:pPr>
    <w:rPr>
      <w:sz w:val="24"/>
    </w:rPr>
  </w:style>
  <w:style w:type="paragraph" w:customStyle="1" w:styleId="AcronymTerm">
    <w:name w:val="Acronym Term"/>
    <w:rsid w:val="00986F9E"/>
    <w:pPr>
      <w:spacing w:before="60" w:after="60"/>
    </w:pPr>
    <w:rPr>
      <w:b/>
      <w:sz w:val="24"/>
    </w:rPr>
  </w:style>
  <w:style w:type="paragraph" w:customStyle="1" w:styleId="AppHeading1">
    <w:name w:val="AppHeading 1"/>
    <w:aliases w:val="A1"/>
    <w:next w:val="Normal"/>
    <w:rsid w:val="00986F9E"/>
    <w:pPr>
      <w:keepNext/>
      <w:numPr>
        <w:numId w:val="8"/>
      </w:numPr>
      <w:spacing w:before="120" w:after="240" w:line="400" w:lineRule="exact"/>
      <w:jc w:val="center"/>
    </w:pPr>
    <w:rPr>
      <w:rFonts w:ascii="Arial Narrow" w:hAnsi="Arial Narrow"/>
      <w:b/>
      <w:sz w:val="36"/>
    </w:rPr>
  </w:style>
  <w:style w:type="paragraph" w:customStyle="1" w:styleId="AppHeading2">
    <w:name w:val="AppHeading 2"/>
    <w:next w:val="Normal"/>
    <w:rsid w:val="00986F9E"/>
    <w:pPr>
      <w:keepNext/>
      <w:numPr>
        <w:ilvl w:val="1"/>
        <w:numId w:val="8"/>
      </w:numPr>
      <w:spacing w:before="120" w:after="120"/>
    </w:pPr>
    <w:rPr>
      <w:rFonts w:ascii="Arial Narrow" w:hAnsi="Arial Narrow"/>
      <w:b/>
      <w:sz w:val="32"/>
    </w:rPr>
  </w:style>
  <w:style w:type="paragraph" w:customStyle="1" w:styleId="AppHeading3">
    <w:name w:val="AppHeading 3"/>
    <w:next w:val="Normal"/>
    <w:rsid w:val="00986F9E"/>
    <w:pPr>
      <w:keepNext/>
      <w:numPr>
        <w:ilvl w:val="2"/>
        <w:numId w:val="8"/>
      </w:numPr>
      <w:spacing w:before="120" w:after="120"/>
    </w:pPr>
    <w:rPr>
      <w:rFonts w:ascii="Arial Narrow" w:hAnsi="Arial Narrow"/>
      <w:b/>
      <w:sz w:val="28"/>
    </w:rPr>
  </w:style>
  <w:style w:type="paragraph" w:customStyle="1" w:styleId="AppHeading4">
    <w:name w:val="AppHeading 4"/>
    <w:next w:val="Normal"/>
    <w:rsid w:val="00986F9E"/>
    <w:pPr>
      <w:numPr>
        <w:ilvl w:val="3"/>
        <w:numId w:val="8"/>
      </w:numPr>
      <w:spacing w:before="120" w:after="120"/>
    </w:pPr>
    <w:rPr>
      <w:rFonts w:ascii="Arial Narrow" w:hAnsi="Arial Narrow"/>
      <w:b/>
      <w:sz w:val="26"/>
    </w:rPr>
  </w:style>
  <w:style w:type="paragraph" w:customStyle="1" w:styleId="BackMatterHeading">
    <w:name w:val="Back Matter Heading"/>
    <w:next w:val="Normal"/>
    <w:rsid w:val="00986F9E"/>
    <w:pPr>
      <w:keepNext/>
      <w:spacing w:after="480"/>
      <w:jc w:val="center"/>
    </w:pPr>
    <w:rPr>
      <w:rFonts w:ascii="Arial Narrow" w:hAnsi="Arial Narrow"/>
      <w:b/>
      <w:sz w:val="36"/>
    </w:rPr>
  </w:style>
  <w:style w:type="paragraph" w:customStyle="1" w:styleId="BulletListMultiple">
    <w:name w:val="Bullet List Multiple"/>
    <w:rsid w:val="00986F9E"/>
    <w:pPr>
      <w:numPr>
        <w:numId w:val="9"/>
      </w:numPr>
      <w:spacing w:before="80" w:after="80"/>
    </w:pPr>
    <w:rPr>
      <w:sz w:val="24"/>
    </w:rPr>
  </w:style>
  <w:style w:type="paragraph" w:customStyle="1" w:styleId="BulletListMultipleLast">
    <w:name w:val="Bullet List Multiple Last"/>
    <w:next w:val="Normal"/>
    <w:rsid w:val="00986F9E"/>
    <w:pPr>
      <w:numPr>
        <w:numId w:val="10"/>
      </w:numPr>
      <w:spacing w:before="80" w:after="280"/>
    </w:pPr>
    <w:rPr>
      <w:sz w:val="24"/>
    </w:rPr>
  </w:style>
  <w:style w:type="paragraph" w:customStyle="1" w:styleId="BulletListSingle">
    <w:name w:val="Bullet List Single"/>
    <w:rsid w:val="00986F9E"/>
    <w:pPr>
      <w:numPr>
        <w:numId w:val="11"/>
      </w:numPr>
      <w:spacing w:before="60"/>
    </w:pPr>
    <w:rPr>
      <w:sz w:val="24"/>
    </w:rPr>
  </w:style>
  <w:style w:type="paragraph" w:customStyle="1" w:styleId="BulletListSingleLast">
    <w:name w:val="Bullet List Single Last"/>
    <w:next w:val="Normal"/>
    <w:rsid w:val="00986F9E"/>
    <w:pPr>
      <w:numPr>
        <w:numId w:val="12"/>
      </w:numPr>
      <w:spacing w:before="60" w:after="280"/>
    </w:pPr>
    <w:rPr>
      <w:sz w:val="24"/>
    </w:rPr>
  </w:style>
  <w:style w:type="paragraph" w:customStyle="1" w:styleId="CIOSignature">
    <w:name w:val="CIOSignature"/>
    <w:basedOn w:val="Normal"/>
    <w:rsid w:val="00986F9E"/>
    <w:pPr>
      <w:widowControl/>
      <w:pBdr>
        <w:top w:val="single" w:sz="4" w:space="1" w:color="auto"/>
      </w:pBdr>
      <w:suppressAutoHyphens w:val="0"/>
      <w:ind w:left="1627"/>
    </w:pPr>
    <w:rPr>
      <w:rFonts w:ascii="Arial Narrow" w:eastAsia="Times New Roman" w:hAnsi="Arial Narrow"/>
      <w:color w:val="auto"/>
      <w:kern w:val="0"/>
      <w:szCs w:val="20"/>
    </w:rPr>
  </w:style>
  <w:style w:type="paragraph" w:customStyle="1" w:styleId="Classification">
    <w:name w:val="Classification"/>
    <w:rsid w:val="00986F9E"/>
    <w:pPr>
      <w:jc w:val="right"/>
    </w:pPr>
    <w:rPr>
      <w:rFonts w:ascii="Arial" w:hAnsi="Arial"/>
      <w:b/>
      <w:sz w:val="28"/>
    </w:rPr>
  </w:style>
  <w:style w:type="paragraph" w:customStyle="1" w:styleId="Company">
    <w:name w:val="Company"/>
    <w:rsid w:val="00986F9E"/>
    <w:pPr>
      <w:spacing w:before="60"/>
    </w:pPr>
    <w:rPr>
      <w:rFonts w:ascii="Arial" w:hAnsi="Arial"/>
      <w:b/>
      <w:sz w:val="24"/>
    </w:rPr>
  </w:style>
  <w:style w:type="paragraph" w:customStyle="1" w:styleId="DocNo">
    <w:name w:val="Doc No"/>
    <w:next w:val="Normal"/>
    <w:rsid w:val="00986F9E"/>
    <w:pPr>
      <w:spacing w:before="120" w:after="200"/>
      <w:jc w:val="right"/>
    </w:pPr>
    <w:rPr>
      <w:rFonts w:ascii="Arial" w:hAnsi="Arial"/>
      <w:sz w:val="16"/>
    </w:rPr>
  </w:style>
  <w:style w:type="paragraph" w:customStyle="1" w:styleId="DocTitle">
    <w:name w:val="Doc Title"/>
    <w:rsid w:val="00986F9E"/>
    <w:pPr>
      <w:ind w:left="1350"/>
      <w:jc w:val="right"/>
    </w:pPr>
    <w:rPr>
      <w:rFonts w:ascii="Arial" w:hAnsi="Arial"/>
      <w:b/>
      <w:sz w:val="48"/>
    </w:rPr>
  </w:style>
  <w:style w:type="paragraph" w:customStyle="1" w:styleId="TableBulletSmaller">
    <w:name w:val="TableBullet Smaller"/>
    <w:rsid w:val="00986F9E"/>
    <w:pPr>
      <w:numPr>
        <w:numId w:val="14"/>
      </w:numPr>
    </w:pPr>
    <w:rPr>
      <w:rFonts w:ascii="Arial" w:hAnsi="Arial"/>
      <w:noProof/>
      <w:sz w:val="16"/>
    </w:rPr>
  </w:style>
  <w:style w:type="paragraph" w:customStyle="1" w:styleId="ESFigureCaption">
    <w:name w:val="ES FigureCaption"/>
    <w:aliases w:val="efc"/>
    <w:next w:val="Normal"/>
    <w:rsid w:val="00986F9E"/>
    <w:pPr>
      <w:keepNext/>
      <w:spacing w:before="120" w:after="240"/>
      <w:jc w:val="center"/>
    </w:pPr>
    <w:rPr>
      <w:b/>
      <w:sz w:val="22"/>
    </w:rPr>
  </w:style>
  <w:style w:type="paragraph" w:customStyle="1" w:styleId="ESTableCaption">
    <w:name w:val="ES TableCaption"/>
    <w:aliases w:val="etc"/>
    <w:next w:val="Normal"/>
    <w:rsid w:val="00986F9E"/>
    <w:pPr>
      <w:keepNext/>
      <w:spacing w:before="240" w:after="240"/>
      <w:jc w:val="center"/>
    </w:pPr>
    <w:rPr>
      <w:b/>
      <w:sz w:val="22"/>
    </w:rPr>
  </w:style>
  <w:style w:type="paragraph" w:customStyle="1" w:styleId="ESHeading1">
    <w:name w:val="ESHeading 1"/>
    <w:rsid w:val="00986F9E"/>
    <w:pPr>
      <w:keepNext/>
      <w:numPr>
        <w:numId w:val="13"/>
      </w:numPr>
      <w:spacing w:after="280" w:line="400" w:lineRule="exact"/>
      <w:jc w:val="center"/>
      <w:outlineLvl w:val="0"/>
    </w:pPr>
    <w:rPr>
      <w:rFonts w:ascii="Arial Narrow" w:hAnsi="Arial Narrow"/>
      <w:b/>
      <w:color w:val="0000FF"/>
      <w:sz w:val="36"/>
    </w:rPr>
  </w:style>
  <w:style w:type="paragraph" w:customStyle="1" w:styleId="ESHeading2">
    <w:name w:val="ESHeading 2"/>
    <w:next w:val="Normal"/>
    <w:rsid w:val="00986F9E"/>
    <w:pPr>
      <w:keepNext/>
      <w:numPr>
        <w:ilvl w:val="1"/>
        <w:numId w:val="13"/>
      </w:numPr>
      <w:spacing w:before="120" w:after="120"/>
      <w:outlineLvl w:val="1"/>
    </w:pPr>
    <w:rPr>
      <w:rFonts w:ascii="Arial Narrow" w:hAnsi="Arial Narrow"/>
      <w:b/>
      <w:color w:val="0000FF"/>
      <w:sz w:val="32"/>
    </w:rPr>
  </w:style>
  <w:style w:type="paragraph" w:customStyle="1" w:styleId="ESHeading3">
    <w:name w:val="ESHeading 3"/>
    <w:next w:val="Normal"/>
    <w:rsid w:val="00986F9E"/>
    <w:pPr>
      <w:keepNext/>
      <w:numPr>
        <w:ilvl w:val="2"/>
        <w:numId w:val="13"/>
      </w:numPr>
      <w:spacing w:before="120" w:after="120"/>
      <w:outlineLvl w:val="2"/>
    </w:pPr>
    <w:rPr>
      <w:rFonts w:ascii="Arial Narrow" w:hAnsi="Arial Narrow"/>
      <w:b/>
      <w:color w:val="0000FF"/>
      <w:sz w:val="28"/>
    </w:rPr>
  </w:style>
  <w:style w:type="paragraph" w:customStyle="1" w:styleId="ESHeading4">
    <w:name w:val="ESHeading 4"/>
    <w:next w:val="Normal"/>
    <w:rsid w:val="00986F9E"/>
    <w:pPr>
      <w:keepNext/>
      <w:numPr>
        <w:ilvl w:val="3"/>
        <w:numId w:val="13"/>
      </w:numPr>
      <w:spacing w:before="120" w:after="120"/>
      <w:outlineLvl w:val="3"/>
    </w:pPr>
    <w:rPr>
      <w:rFonts w:ascii="Arial Narrow" w:hAnsi="Arial Narrow"/>
      <w:b/>
      <w:sz w:val="26"/>
    </w:rPr>
  </w:style>
  <w:style w:type="paragraph" w:customStyle="1" w:styleId="ESHeading5">
    <w:name w:val="ESHeading 5"/>
    <w:rsid w:val="00986F9E"/>
    <w:pPr>
      <w:numPr>
        <w:ilvl w:val="4"/>
        <w:numId w:val="13"/>
      </w:numPr>
      <w:spacing w:before="120"/>
    </w:pPr>
    <w:rPr>
      <w:rFonts w:ascii="Arial Narrow" w:hAnsi="Arial Narrow"/>
      <w:i/>
      <w:sz w:val="26"/>
    </w:rPr>
  </w:style>
  <w:style w:type="paragraph" w:customStyle="1" w:styleId="ESHeading6">
    <w:name w:val="ESHeading 6"/>
    <w:rsid w:val="00986F9E"/>
    <w:pPr>
      <w:keepNext/>
      <w:numPr>
        <w:ilvl w:val="5"/>
        <w:numId w:val="13"/>
      </w:numPr>
      <w:spacing w:before="120"/>
    </w:pPr>
    <w:rPr>
      <w:rFonts w:ascii="Arial Narrow" w:hAnsi="Arial Narrow"/>
      <w:sz w:val="24"/>
    </w:rPr>
  </w:style>
  <w:style w:type="paragraph" w:customStyle="1" w:styleId="ESHeading7">
    <w:name w:val="ESHeading 7"/>
    <w:rsid w:val="00986F9E"/>
    <w:pPr>
      <w:numPr>
        <w:ilvl w:val="6"/>
        <w:numId w:val="13"/>
      </w:numPr>
    </w:pPr>
    <w:rPr>
      <w:rFonts w:ascii="Arial Narrow" w:hAnsi="Arial Narrow"/>
      <w:sz w:val="24"/>
    </w:rPr>
  </w:style>
  <w:style w:type="paragraph" w:customStyle="1" w:styleId="Figure">
    <w:name w:val="Figure"/>
    <w:next w:val="FigureCaption"/>
    <w:rsid w:val="00986F9E"/>
    <w:pPr>
      <w:keepNext/>
      <w:keepLines/>
      <w:spacing w:before="120"/>
      <w:jc w:val="center"/>
    </w:pPr>
    <w:rPr>
      <w:sz w:val="24"/>
    </w:rPr>
  </w:style>
  <w:style w:type="paragraph" w:customStyle="1" w:styleId="FigureCaption">
    <w:name w:val="FigureCaption"/>
    <w:aliases w:val="fc"/>
    <w:rsid w:val="004E51CF"/>
    <w:pPr>
      <w:spacing w:before="100" w:after="400"/>
      <w:jc w:val="center"/>
    </w:pPr>
    <w:rPr>
      <w:rFonts w:ascii="Calibri" w:hAnsi="Calibri"/>
      <w:b/>
      <w:color w:val="244061" w:themeColor="accent1" w:themeShade="80"/>
    </w:rPr>
  </w:style>
  <w:style w:type="paragraph" w:customStyle="1" w:styleId="FigureTableTOC">
    <w:name w:val="Figure/Table/TOC"/>
    <w:basedOn w:val="Normal"/>
    <w:rsid w:val="00986F9E"/>
    <w:pPr>
      <w:widowControl/>
      <w:tabs>
        <w:tab w:val="right" w:pos="8914"/>
      </w:tabs>
      <w:suppressAutoHyphens w:val="0"/>
      <w:spacing w:before="120" w:after="120"/>
      <w:ind w:left="360"/>
    </w:pPr>
    <w:rPr>
      <w:rFonts w:ascii="Arial" w:eastAsia="Times New Roman" w:hAnsi="Arial"/>
      <w:b/>
      <w:color w:val="auto"/>
      <w:kern w:val="0"/>
      <w:sz w:val="22"/>
      <w:szCs w:val="20"/>
    </w:rPr>
  </w:style>
  <w:style w:type="paragraph" w:customStyle="1" w:styleId="Footer2">
    <w:name w:val="Footer2"/>
    <w:aliases w:val="f2"/>
    <w:next w:val="Normal"/>
    <w:link w:val="Footer2Char"/>
    <w:rsid w:val="00986F9E"/>
    <w:pPr>
      <w:jc w:val="center"/>
    </w:pPr>
    <w:rPr>
      <w:rFonts w:ascii="Arial Narrow" w:hAnsi="Arial Narrow"/>
      <w:b/>
    </w:rPr>
  </w:style>
  <w:style w:type="character" w:styleId="FootnoteReference">
    <w:name w:val="footnote reference"/>
    <w:aliases w:val="callout"/>
    <w:uiPriority w:val="99"/>
    <w:rsid w:val="00986F9E"/>
    <w:rPr>
      <w:vertAlign w:val="superscript"/>
    </w:rPr>
  </w:style>
  <w:style w:type="paragraph" w:styleId="FootnoteText">
    <w:name w:val="footnote text"/>
    <w:link w:val="FootnoteTextChar"/>
    <w:semiHidden/>
    <w:rsid w:val="00986F9E"/>
    <w:pPr>
      <w:spacing w:after="120"/>
      <w:ind w:left="360" w:hanging="360"/>
    </w:pPr>
    <w:rPr>
      <w:rFonts w:ascii="Arial" w:hAnsi="Arial"/>
      <w:sz w:val="18"/>
    </w:rPr>
  </w:style>
  <w:style w:type="character" w:customStyle="1" w:styleId="FootnoteTextChar">
    <w:name w:val="Footnote Text Char"/>
    <w:basedOn w:val="DefaultParagraphFont"/>
    <w:link w:val="FootnoteText"/>
    <w:semiHidden/>
    <w:rsid w:val="00986F9E"/>
    <w:rPr>
      <w:rFonts w:ascii="Arial" w:hAnsi="Arial"/>
      <w:sz w:val="18"/>
    </w:rPr>
  </w:style>
  <w:style w:type="paragraph" w:customStyle="1" w:styleId="GlossaryDefinition">
    <w:name w:val="GlossaryDefinition"/>
    <w:rsid w:val="00986F9E"/>
    <w:pPr>
      <w:spacing w:before="60" w:after="60"/>
    </w:pPr>
    <w:rPr>
      <w:sz w:val="24"/>
    </w:rPr>
  </w:style>
  <w:style w:type="paragraph" w:customStyle="1" w:styleId="GlossaryTerm">
    <w:name w:val="GlossaryTerm"/>
    <w:rsid w:val="00986F9E"/>
    <w:pPr>
      <w:spacing w:before="60" w:after="60"/>
    </w:pPr>
    <w:rPr>
      <w:b/>
      <w:sz w:val="24"/>
    </w:rPr>
  </w:style>
  <w:style w:type="paragraph" w:customStyle="1" w:styleId="Header2">
    <w:name w:val="Header2"/>
    <w:rsid w:val="00986F9E"/>
    <w:pPr>
      <w:pBdr>
        <w:bottom w:val="single" w:sz="4" w:space="1" w:color="auto"/>
      </w:pBdr>
      <w:tabs>
        <w:tab w:val="right" w:pos="9360"/>
      </w:tabs>
    </w:pPr>
    <w:rPr>
      <w:rFonts w:ascii="Arial Narrow" w:hAnsi="Arial Narrow"/>
      <w:noProof/>
      <w:sz w:val="18"/>
    </w:rPr>
  </w:style>
  <w:style w:type="paragraph" w:customStyle="1" w:styleId="Instructions">
    <w:name w:val="Instructions"/>
    <w:rsid w:val="00986F9E"/>
    <w:pPr>
      <w:spacing w:before="120" w:after="120"/>
    </w:pPr>
    <w:rPr>
      <w:rFonts w:ascii="Arial" w:hAnsi="Arial"/>
      <w:i/>
      <w:vanish/>
      <w:color w:val="0000FF"/>
      <w:sz w:val="22"/>
    </w:rPr>
  </w:style>
  <w:style w:type="paragraph" w:customStyle="1" w:styleId="CenterName">
    <w:name w:val="CenterName"/>
    <w:rsid w:val="00986F9E"/>
    <w:pPr>
      <w:spacing w:before="40" w:after="40"/>
    </w:pPr>
    <w:rPr>
      <w:rFonts w:ascii="Arial" w:hAnsi="Arial"/>
      <w:b/>
      <w:noProof/>
    </w:rPr>
  </w:style>
  <w:style w:type="paragraph" w:customStyle="1" w:styleId="Authors">
    <w:name w:val="Authors"/>
    <w:basedOn w:val="ProgramName"/>
    <w:rsid w:val="00986F9E"/>
    <w:rPr>
      <w:rFonts w:ascii="Arial" w:hAnsi="Arial"/>
      <w:b w:val="0"/>
      <w:sz w:val="28"/>
    </w:rPr>
  </w:style>
  <w:style w:type="paragraph" w:customStyle="1" w:styleId="ProgramName">
    <w:name w:val="Program Name"/>
    <w:rsid w:val="00986F9E"/>
    <w:pPr>
      <w:spacing w:before="400"/>
      <w:jc w:val="right"/>
    </w:pPr>
    <w:rPr>
      <w:rFonts w:ascii="Arial Narrow" w:hAnsi="Arial Narrow"/>
      <w:b/>
      <w:sz w:val="40"/>
    </w:rPr>
  </w:style>
  <w:style w:type="paragraph" w:customStyle="1" w:styleId="NumberedList">
    <w:name w:val="NumberedList"/>
    <w:rsid w:val="00986F9E"/>
    <w:pPr>
      <w:tabs>
        <w:tab w:val="num" w:pos="360"/>
      </w:tabs>
      <w:spacing w:before="120" w:after="120"/>
      <w:ind w:left="360" w:hanging="360"/>
    </w:pPr>
    <w:rPr>
      <w:sz w:val="24"/>
    </w:rPr>
  </w:style>
  <w:style w:type="paragraph" w:customStyle="1" w:styleId="PubDate">
    <w:name w:val="PubDate"/>
    <w:rsid w:val="00986F9E"/>
    <w:pPr>
      <w:spacing w:after="120"/>
      <w:jc w:val="right"/>
    </w:pPr>
    <w:rPr>
      <w:rFonts w:ascii="Arial" w:hAnsi="Arial"/>
      <w:sz w:val="28"/>
    </w:rPr>
  </w:style>
  <w:style w:type="paragraph" w:customStyle="1" w:styleId="Quotation">
    <w:name w:val="Quotation"/>
    <w:next w:val="Normal"/>
    <w:rsid w:val="00986F9E"/>
    <w:pPr>
      <w:spacing w:before="120" w:after="120"/>
      <w:ind w:left="720" w:right="720"/>
    </w:pPr>
    <w:rPr>
      <w:sz w:val="24"/>
    </w:rPr>
  </w:style>
  <w:style w:type="paragraph" w:customStyle="1" w:styleId="SecondLevel-DashList">
    <w:name w:val="Second Level - Dash List"/>
    <w:basedOn w:val="Normal"/>
    <w:rsid w:val="00986F9E"/>
    <w:pPr>
      <w:widowControl/>
      <w:tabs>
        <w:tab w:val="num" w:pos="990"/>
      </w:tabs>
      <w:suppressAutoHyphens w:val="0"/>
      <w:ind w:left="990" w:hanging="288"/>
    </w:pPr>
    <w:rPr>
      <w:rFonts w:eastAsia="Times New Roman"/>
      <w:color w:val="auto"/>
      <w:kern w:val="0"/>
      <w:szCs w:val="20"/>
    </w:rPr>
  </w:style>
  <w:style w:type="paragraph" w:customStyle="1" w:styleId="TableBullet">
    <w:name w:val="TableBullet"/>
    <w:link w:val="TableBulletChar"/>
    <w:rsid w:val="00986F9E"/>
    <w:pPr>
      <w:numPr>
        <w:numId w:val="15"/>
      </w:numPr>
      <w:tabs>
        <w:tab w:val="left" w:pos="216"/>
      </w:tabs>
      <w:spacing w:before="20" w:after="20"/>
    </w:pPr>
    <w:rPr>
      <w:rFonts w:ascii="Arial" w:hAnsi="Arial"/>
    </w:rPr>
  </w:style>
  <w:style w:type="paragraph" w:customStyle="1" w:styleId="TableBulletIndent">
    <w:name w:val="TableBullet_Indent"/>
    <w:rsid w:val="00986F9E"/>
    <w:pPr>
      <w:tabs>
        <w:tab w:val="left" w:pos="216"/>
        <w:tab w:val="num" w:pos="1080"/>
      </w:tabs>
      <w:spacing w:before="20" w:after="20"/>
      <w:ind w:left="1080" w:hanging="360"/>
    </w:pPr>
    <w:rPr>
      <w:rFonts w:ascii="Arial" w:hAnsi="Arial"/>
    </w:rPr>
  </w:style>
  <w:style w:type="paragraph" w:customStyle="1" w:styleId="TableTextSmaller">
    <w:name w:val="Table Text Smaller"/>
    <w:rsid w:val="00986F9E"/>
    <w:pPr>
      <w:spacing w:before="40" w:after="40"/>
    </w:pPr>
    <w:rPr>
      <w:rFonts w:ascii="Arial" w:hAnsi="Arial"/>
      <w:noProof/>
      <w:sz w:val="16"/>
    </w:rPr>
  </w:style>
  <w:style w:type="paragraph" w:customStyle="1" w:styleId="TableColumnHeading">
    <w:name w:val="TableColumnHeading"/>
    <w:next w:val="Normal"/>
    <w:rsid w:val="00986F9E"/>
    <w:pPr>
      <w:spacing w:before="60" w:after="60"/>
      <w:jc w:val="center"/>
    </w:pPr>
    <w:rPr>
      <w:rFonts w:ascii="Arial" w:hAnsi="Arial"/>
      <w:b/>
    </w:rPr>
  </w:style>
  <w:style w:type="paragraph" w:customStyle="1" w:styleId="TableDecimalNumber">
    <w:name w:val="TableDecimalNumber"/>
    <w:rsid w:val="00986F9E"/>
    <w:pPr>
      <w:tabs>
        <w:tab w:val="decimal" w:pos="1292"/>
      </w:tabs>
      <w:spacing w:before="40" w:after="40"/>
    </w:pPr>
    <w:rPr>
      <w:rFonts w:ascii="Arial" w:hAnsi="Arial"/>
      <w:noProof/>
    </w:rPr>
  </w:style>
  <w:style w:type="paragraph" w:customStyle="1" w:styleId="TableDivHead2">
    <w:name w:val="TableDivHead2"/>
    <w:next w:val="Normal"/>
    <w:rsid w:val="00986F9E"/>
    <w:pPr>
      <w:spacing w:before="40" w:after="40"/>
    </w:pPr>
    <w:rPr>
      <w:rFonts w:ascii="Arial" w:hAnsi="Arial"/>
      <w:b/>
    </w:rPr>
  </w:style>
  <w:style w:type="paragraph" w:customStyle="1" w:styleId="TableDivHeading">
    <w:name w:val="TableDivHeading"/>
    <w:rsid w:val="00986F9E"/>
    <w:pPr>
      <w:keepNext/>
      <w:widowControl w:val="0"/>
      <w:spacing w:before="40" w:after="40"/>
      <w:jc w:val="center"/>
    </w:pPr>
    <w:rPr>
      <w:rFonts w:ascii="Arial" w:hAnsi="Arial"/>
      <w:b/>
    </w:rPr>
  </w:style>
  <w:style w:type="paragraph" w:customStyle="1" w:styleId="TableHeading">
    <w:name w:val="TableHeading"/>
    <w:rsid w:val="00986F9E"/>
    <w:pPr>
      <w:spacing w:before="60" w:after="60"/>
      <w:jc w:val="center"/>
    </w:pPr>
    <w:rPr>
      <w:rFonts w:ascii="Arial" w:hAnsi="Arial"/>
      <w:b/>
      <w:color w:val="FFFFFF"/>
    </w:rPr>
  </w:style>
  <w:style w:type="paragraph" w:customStyle="1" w:styleId="TableSubHeading">
    <w:name w:val="TableSubHeading"/>
    <w:aliases w:val="tsh"/>
    <w:rsid w:val="00986F9E"/>
    <w:pPr>
      <w:keepNext/>
      <w:widowControl w:val="0"/>
      <w:spacing w:before="40" w:after="40"/>
    </w:pPr>
    <w:rPr>
      <w:rFonts w:ascii="Arial" w:hAnsi="Arial"/>
      <w:b/>
    </w:rPr>
  </w:style>
  <w:style w:type="paragraph" w:customStyle="1" w:styleId="TableText0">
    <w:name w:val="TableText"/>
    <w:aliases w:val="tt"/>
    <w:rsid w:val="00986F9E"/>
    <w:pPr>
      <w:spacing w:before="40" w:after="40"/>
    </w:pPr>
    <w:rPr>
      <w:rFonts w:ascii="Arial" w:hAnsi="Arial"/>
    </w:rPr>
  </w:style>
  <w:style w:type="paragraph" w:customStyle="1" w:styleId="TableVerticleHeading">
    <w:name w:val="TableVerticleHeading"/>
    <w:aliases w:val="tvh"/>
    <w:rsid w:val="00986F9E"/>
    <w:pPr>
      <w:widowControl w:val="0"/>
      <w:jc w:val="center"/>
    </w:pPr>
    <w:rPr>
      <w:rFonts w:ascii="Arial" w:hAnsi="Arial"/>
      <w:b/>
    </w:rPr>
  </w:style>
  <w:style w:type="paragraph" w:customStyle="1" w:styleId="VersionNumber">
    <w:name w:val="Version Number"/>
    <w:rsid w:val="00986F9E"/>
    <w:pPr>
      <w:spacing w:after="200"/>
      <w:jc w:val="right"/>
    </w:pPr>
    <w:rPr>
      <w:rFonts w:ascii="Arial" w:hAnsi="Arial"/>
      <w:sz w:val="28"/>
    </w:rPr>
  </w:style>
  <w:style w:type="paragraph" w:customStyle="1" w:styleId="UnnumberedHeading">
    <w:name w:val="Unnumbered Heading"/>
    <w:next w:val="Normal"/>
    <w:rsid w:val="00986F9E"/>
    <w:pPr>
      <w:spacing w:before="120" w:after="120"/>
    </w:pPr>
    <w:rPr>
      <w:rFonts w:ascii="Arial Narrow" w:hAnsi="Arial Narrow"/>
      <w:b/>
      <w:sz w:val="26"/>
    </w:rPr>
  </w:style>
  <w:style w:type="paragraph" w:customStyle="1" w:styleId="Reference">
    <w:name w:val="Reference"/>
    <w:basedOn w:val="NumberedList"/>
    <w:rsid w:val="00986F9E"/>
    <w:pPr>
      <w:tabs>
        <w:tab w:val="clear" w:pos="360"/>
        <w:tab w:val="num" w:pos="504"/>
        <w:tab w:val="left" w:pos="900"/>
      </w:tabs>
      <w:ind w:left="504" w:hanging="504"/>
    </w:pPr>
  </w:style>
  <w:style w:type="paragraph" w:styleId="Index1">
    <w:name w:val="index 1"/>
    <w:basedOn w:val="Normal"/>
    <w:next w:val="Normal"/>
    <w:semiHidden/>
    <w:rsid w:val="00986F9E"/>
    <w:pPr>
      <w:widowControl/>
      <w:suppressAutoHyphens w:val="0"/>
      <w:spacing w:before="120" w:after="120"/>
      <w:ind w:left="240" w:hanging="240"/>
    </w:pPr>
    <w:rPr>
      <w:rFonts w:eastAsia="Times New Roman"/>
      <w:color w:val="auto"/>
      <w:kern w:val="0"/>
      <w:szCs w:val="20"/>
    </w:rPr>
  </w:style>
  <w:style w:type="paragraph" w:customStyle="1" w:styleId="Disclaimer">
    <w:name w:val="Disclaimer"/>
    <w:rsid w:val="00986F9E"/>
    <w:pPr>
      <w:spacing w:before="60" w:after="60"/>
      <w:jc w:val="right"/>
    </w:pPr>
    <w:rPr>
      <w:rFonts w:ascii="Arial" w:hAnsi="Arial"/>
      <w:noProof/>
    </w:rPr>
  </w:style>
  <w:style w:type="paragraph" w:customStyle="1" w:styleId="LineSpacer">
    <w:name w:val="Line Spacer"/>
    <w:rsid w:val="00986F9E"/>
    <w:rPr>
      <w:noProof/>
      <w:sz w:val="24"/>
    </w:rPr>
  </w:style>
  <w:style w:type="paragraph" w:styleId="Index2">
    <w:name w:val="index 2"/>
    <w:basedOn w:val="Normal"/>
    <w:next w:val="Normal"/>
    <w:semiHidden/>
    <w:rsid w:val="00986F9E"/>
    <w:pPr>
      <w:widowControl/>
      <w:suppressAutoHyphens w:val="0"/>
      <w:spacing w:before="120" w:after="120"/>
      <w:ind w:left="480" w:hanging="240"/>
    </w:pPr>
    <w:rPr>
      <w:rFonts w:eastAsia="Times New Roman"/>
      <w:color w:val="auto"/>
      <w:kern w:val="0"/>
      <w:szCs w:val="20"/>
    </w:rPr>
  </w:style>
  <w:style w:type="paragraph" w:customStyle="1" w:styleId="Draft1">
    <w:name w:val="Draft1"/>
    <w:basedOn w:val="Normal"/>
    <w:rsid w:val="00986F9E"/>
    <w:pPr>
      <w:widowControl/>
      <w:suppressAutoHyphens w:val="0"/>
      <w:spacing w:before="600" w:after="200"/>
      <w:jc w:val="right"/>
    </w:pPr>
    <w:rPr>
      <w:rFonts w:ascii="Arial" w:eastAsia="Times New Roman" w:hAnsi="Arial"/>
      <w:b/>
      <w:color w:val="auto"/>
      <w:kern w:val="0"/>
      <w:szCs w:val="20"/>
    </w:rPr>
  </w:style>
  <w:style w:type="paragraph" w:styleId="Index9">
    <w:name w:val="index 9"/>
    <w:basedOn w:val="Normal"/>
    <w:next w:val="Normal"/>
    <w:semiHidden/>
    <w:rsid w:val="00986F9E"/>
    <w:pPr>
      <w:widowControl/>
      <w:suppressAutoHyphens w:val="0"/>
      <w:spacing w:before="120" w:after="120"/>
      <w:ind w:left="2160" w:hanging="240"/>
    </w:pPr>
    <w:rPr>
      <w:rFonts w:eastAsia="Times New Roman"/>
      <w:color w:val="auto"/>
      <w:kern w:val="0"/>
      <w:szCs w:val="20"/>
    </w:rPr>
  </w:style>
  <w:style w:type="paragraph" w:styleId="Index8">
    <w:name w:val="index 8"/>
    <w:basedOn w:val="Normal"/>
    <w:next w:val="Normal"/>
    <w:semiHidden/>
    <w:rsid w:val="00986F9E"/>
    <w:pPr>
      <w:widowControl/>
      <w:suppressAutoHyphens w:val="0"/>
      <w:spacing w:before="120" w:after="120"/>
      <w:ind w:left="1920" w:hanging="240"/>
    </w:pPr>
    <w:rPr>
      <w:rFonts w:eastAsia="Times New Roman"/>
      <w:color w:val="auto"/>
      <w:kern w:val="0"/>
      <w:szCs w:val="20"/>
    </w:rPr>
  </w:style>
  <w:style w:type="paragraph" w:styleId="Index7">
    <w:name w:val="index 7"/>
    <w:basedOn w:val="Normal"/>
    <w:next w:val="Normal"/>
    <w:semiHidden/>
    <w:rsid w:val="00986F9E"/>
    <w:pPr>
      <w:widowControl/>
      <w:suppressAutoHyphens w:val="0"/>
      <w:spacing w:before="120" w:after="120"/>
      <w:ind w:left="1680" w:hanging="240"/>
    </w:pPr>
    <w:rPr>
      <w:rFonts w:eastAsia="Times New Roman"/>
      <w:color w:val="auto"/>
      <w:kern w:val="0"/>
      <w:szCs w:val="20"/>
    </w:rPr>
  </w:style>
  <w:style w:type="paragraph" w:styleId="Index6">
    <w:name w:val="index 6"/>
    <w:basedOn w:val="Normal"/>
    <w:next w:val="Normal"/>
    <w:semiHidden/>
    <w:rsid w:val="00986F9E"/>
    <w:pPr>
      <w:widowControl/>
      <w:suppressAutoHyphens w:val="0"/>
      <w:spacing w:before="120" w:after="120"/>
      <w:ind w:left="1440" w:hanging="240"/>
    </w:pPr>
    <w:rPr>
      <w:rFonts w:eastAsia="Times New Roman"/>
      <w:color w:val="auto"/>
      <w:kern w:val="0"/>
      <w:szCs w:val="20"/>
    </w:rPr>
  </w:style>
  <w:style w:type="paragraph" w:styleId="Index5">
    <w:name w:val="index 5"/>
    <w:basedOn w:val="Normal"/>
    <w:next w:val="Normal"/>
    <w:semiHidden/>
    <w:rsid w:val="00986F9E"/>
    <w:pPr>
      <w:widowControl/>
      <w:suppressAutoHyphens w:val="0"/>
      <w:spacing w:before="120" w:after="120"/>
      <w:ind w:left="1200" w:hanging="240"/>
    </w:pPr>
    <w:rPr>
      <w:rFonts w:eastAsia="Times New Roman"/>
      <w:color w:val="auto"/>
      <w:kern w:val="0"/>
      <w:szCs w:val="20"/>
    </w:rPr>
  </w:style>
  <w:style w:type="paragraph" w:styleId="Index4">
    <w:name w:val="index 4"/>
    <w:basedOn w:val="Normal"/>
    <w:next w:val="Normal"/>
    <w:semiHidden/>
    <w:rsid w:val="00986F9E"/>
    <w:pPr>
      <w:widowControl/>
      <w:suppressAutoHyphens w:val="0"/>
      <w:spacing w:before="120" w:after="120"/>
      <w:ind w:left="960" w:hanging="240"/>
    </w:pPr>
    <w:rPr>
      <w:rFonts w:eastAsia="Times New Roman"/>
      <w:color w:val="auto"/>
      <w:kern w:val="0"/>
      <w:szCs w:val="20"/>
    </w:rPr>
  </w:style>
  <w:style w:type="paragraph" w:styleId="Index3">
    <w:name w:val="index 3"/>
    <w:basedOn w:val="Normal"/>
    <w:next w:val="Normal"/>
    <w:semiHidden/>
    <w:rsid w:val="00986F9E"/>
    <w:pPr>
      <w:widowControl/>
      <w:suppressAutoHyphens w:val="0"/>
      <w:spacing w:before="120" w:after="120"/>
      <w:ind w:left="720" w:hanging="240"/>
    </w:pPr>
    <w:rPr>
      <w:rFonts w:eastAsia="Times New Roman"/>
      <w:color w:val="auto"/>
      <w:kern w:val="0"/>
      <w:szCs w:val="20"/>
    </w:rPr>
  </w:style>
  <w:style w:type="paragraph" w:styleId="DocumentMap">
    <w:name w:val="Document Map"/>
    <w:basedOn w:val="Normal"/>
    <w:link w:val="DocumentMapChar"/>
    <w:semiHidden/>
    <w:rsid w:val="00986F9E"/>
    <w:pPr>
      <w:widowControl/>
      <w:shd w:val="clear" w:color="auto" w:fill="000080"/>
      <w:suppressAutoHyphens w:val="0"/>
    </w:pPr>
    <w:rPr>
      <w:rFonts w:ascii="Tahoma" w:eastAsia="Times New Roman" w:hAnsi="Tahoma"/>
      <w:color w:val="auto"/>
      <w:kern w:val="0"/>
      <w:szCs w:val="20"/>
    </w:rPr>
  </w:style>
  <w:style w:type="character" w:customStyle="1" w:styleId="DocumentMapChar">
    <w:name w:val="Document Map Char"/>
    <w:basedOn w:val="DefaultParagraphFont"/>
    <w:link w:val="DocumentMap"/>
    <w:semiHidden/>
    <w:rsid w:val="00986F9E"/>
    <w:rPr>
      <w:rFonts w:ascii="Tahoma" w:hAnsi="Tahoma"/>
      <w:sz w:val="24"/>
      <w:shd w:val="clear" w:color="auto" w:fill="000080"/>
    </w:rPr>
  </w:style>
  <w:style w:type="character" w:customStyle="1" w:styleId="TableBulletChar">
    <w:name w:val="TableBullet Char"/>
    <w:link w:val="TableBullet"/>
    <w:rsid w:val="00986F9E"/>
    <w:rPr>
      <w:rFonts w:ascii="Arial" w:hAnsi="Arial"/>
    </w:rPr>
  </w:style>
  <w:style w:type="character" w:customStyle="1" w:styleId="Heading3Char1">
    <w:name w:val="Heading 3 Char1"/>
    <w:aliases w:val="Heading 3 Char Char,Section Char"/>
    <w:rsid w:val="00986F9E"/>
    <w:rPr>
      <w:rFonts w:ascii="Arial Narrow" w:hAnsi="Arial Narrow"/>
      <w:b/>
      <w:sz w:val="28"/>
    </w:rPr>
  </w:style>
  <w:style w:type="character" w:customStyle="1" w:styleId="BodyTextChar">
    <w:name w:val="Body Text Char"/>
    <w:aliases w:val="Body Text Char1 Char Char1"/>
    <w:basedOn w:val="DefaultParagraphFont"/>
    <w:link w:val="BodyText"/>
    <w:uiPriority w:val="99"/>
    <w:rsid w:val="00986F9E"/>
    <w:rPr>
      <w:rFonts w:eastAsia="Lucida Sans Unicode"/>
      <w:color w:val="000000"/>
      <w:kern w:val="1"/>
      <w:sz w:val="24"/>
      <w:szCs w:val="24"/>
    </w:rPr>
  </w:style>
  <w:style w:type="character" w:customStyle="1" w:styleId="Char">
    <w:name w:val="Char"/>
    <w:rsid w:val="00986F9E"/>
    <w:rPr>
      <w:sz w:val="24"/>
      <w:lang w:val="en-US" w:eastAsia="en-US" w:bidi="ar-SA"/>
    </w:rPr>
  </w:style>
  <w:style w:type="paragraph" w:customStyle="1" w:styleId="Body1">
    <w:name w:val="Body1"/>
    <w:basedOn w:val="Normal"/>
    <w:link w:val="Body1Char"/>
    <w:rsid w:val="00986F9E"/>
    <w:pPr>
      <w:widowControl/>
      <w:suppressAutoHyphens w:val="0"/>
      <w:ind w:left="288"/>
    </w:pPr>
    <w:rPr>
      <w:rFonts w:eastAsia="Times New Roman"/>
      <w:color w:val="auto"/>
      <w:kern w:val="0"/>
    </w:rPr>
  </w:style>
  <w:style w:type="character" w:customStyle="1" w:styleId="Body1Char">
    <w:name w:val="Body1 Char"/>
    <w:link w:val="Body1"/>
    <w:rsid w:val="00986F9E"/>
    <w:rPr>
      <w:sz w:val="24"/>
      <w:szCs w:val="24"/>
    </w:rPr>
  </w:style>
  <w:style w:type="paragraph" w:customStyle="1" w:styleId="CoverTitle">
    <w:name w:val="Cover Title"/>
    <w:rsid w:val="00986F9E"/>
    <w:pPr>
      <w:framePr w:w="9360" w:h="2923" w:hSpace="187" w:vSpace="187" w:wrap="around" w:vAnchor="text" w:hAnchor="page" w:x="1441" w:y="2161"/>
      <w:pBdr>
        <w:top w:val="single" w:sz="18" w:space="10" w:color="auto" w:shadow="1"/>
        <w:left w:val="single" w:sz="18" w:space="10" w:color="auto" w:shadow="1"/>
        <w:bottom w:val="single" w:sz="18" w:space="10" w:color="auto" w:shadow="1"/>
        <w:right w:val="single" w:sz="18" w:space="10" w:color="auto" w:shadow="1"/>
      </w:pBdr>
      <w:spacing w:before="120" w:after="120"/>
      <w:jc w:val="right"/>
    </w:pPr>
    <w:rPr>
      <w:rFonts w:ascii="Arial" w:hAnsi="Arial"/>
      <w:i/>
      <w:noProof/>
      <w:sz w:val="36"/>
    </w:rPr>
  </w:style>
  <w:style w:type="paragraph" w:customStyle="1" w:styleId="Bullet1">
    <w:name w:val="Bullet1"/>
    <w:basedOn w:val="Normal"/>
    <w:rsid w:val="00986F9E"/>
    <w:pPr>
      <w:widowControl/>
      <w:numPr>
        <w:numId w:val="16"/>
      </w:numPr>
      <w:suppressAutoHyphens w:val="0"/>
      <w:spacing w:before="120"/>
    </w:pPr>
    <w:rPr>
      <w:rFonts w:eastAsia="Times New Roman"/>
      <w:color w:val="auto"/>
      <w:kern w:val="0"/>
      <w:szCs w:val="20"/>
    </w:rPr>
  </w:style>
  <w:style w:type="character" w:styleId="PageNumber">
    <w:name w:val="page number"/>
    <w:basedOn w:val="DefaultParagraphFont"/>
    <w:rsid w:val="00986F9E"/>
  </w:style>
  <w:style w:type="paragraph" w:customStyle="1" w:styleId="TableHeading0">
    <w:name w:val="Table Heading"/>
    <w:basedOn w:val="Normal"/>
    <w:rsid w:val="00986F9E"/>
    <w:pPr>
      <w:keepNext/>
      <w:widowControl/>
      <w:suppressAutoHyphens w:val="0"/>
      <w:spacing w:before="60"/>
    </w:pPr>
    <w:rPr>
      <w:rFonts w:ascii="Arial" w:eastAsia="Times New Roman" w:hAnsi="Arial" w:cs="Arial"/>
      <w:b/>
      <w:bCs/>
      <w:color w:val="auto"/>
      <w:kern w:val="0"/>
      <w:sz w:val="20"/>
      <w:szCs w:val="20"/>
    </w:rPr>
  </w:style>
  <w:style w:type="table" w:styleId="TableGrid1">
    <w:name w:val="Table Grid 1"/>
    <w:basedOn w:val="TableNormal"/>
    <w:rsid w:val="00986F9E"/>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rsid w:val="00986F9E"/>
    <w:pPr>
      <w:widowControl/>
      <w:tabs>
        <w:tab w:val="left" w:pos="0"/>
      </w:tabs>
      <w:suppressAutoHyphens w:val="0"/>
      <w:overflowPunct w:val="0"/>
      <w:autoSpaceDE w:val="0"/>
      <w:autoSpaceDN w:val="0"/>
      <w:adjustRightInd w:val="0"/>
      <w:spacing w:after="120"/>
      <w:jc w:val="both"/>
      <w:textAlignment w:val="baseline"/>
    </w:pPr>
    <w:rPr>
      <w:rFonts w:ascii="Arial" w:eastAsia="Times New Roman" w:hAnsi="Arial" w:cs="Arial"/>
      <w:color w:val="auto"/>
      <w:kern w:val="0"/>
      <w:sz w:val="22"/>
      <w:szCs w:val="22"/>
    </w:rPr>
  </w:style>
  <w:style w:type="character" w:customStyle="1" w:styleId="BodyText3Char">
    <w:name w:val="Body Text 3 Char"/>
    <w:basedOn w:val="DefaultParagraphFont"/>
    <w:link w:val="BodyText3"/>
    <w:rsid w:val="00986F9E"/>
    <w:rPr>
      <w:rFonts w:ascii="Arial" w:hAnsi="Arial" w:cs="Arial"/>
      <w:sz w:val="22"/>
      <w:szCs w:val="22"/>
    </w:rPr>
  </w:style>
  <w:style w:type="character" w:customStyle="1" w:styleId="Footer2Char">
    <w:name w:val="Footer2 Char"/>
    <w:aliases w:val="f2 Char"/>
    <w:link w:val="Footer2"/>
    <w:rsid w:val="00986F9E"/>
    <w:rPr>
      <w:rFonts w:ascii="Arial Narrow" w:hAnsi="Arial Narrow"/>
      <w:b/>
    </w:rPr>
  </w:style>
  <w:style w:type="paragraph" w:customStyle="1" w:styleId="TitlePage">
    <w:name w:val="TitlePage"/>
    <w:basedOn w:val="Normal"/>
    <w:rsid w:val="00986F9E"/>
    <w:pPr>
      <w:widowControl/>
      <w:suppressAutoHyphens w:val="0"/>
      <w:jc w:val="center"/>
    </w:pPr>
    <w:rPr>
      <w:rFonts w:eastAsia="Times New Roman"/>
      <w:color w:val="auto"/>
      <w:kern w:val="0"/>
      <w:szCs w:val="20"/>
    </w:rPr>
  </w:style>
  <w:style w:type="paragraph" w:customStyle="1" w:styleId="body">
    <w:name w:val="body"/>
    <w:basedOn w:val="Normal"/>
    <w:rsid w:val="00986F9E"/>
    <w:pPr>
      <w:widowControl/>
      <w:suppressAutoHyphens w:val="0"/>
      <w:spacing w:before="100" w:beforeAutospacing="1" w:after="100" w:afterAutospacing="1"/>
    </w:pPr>
    <w:rPr>
      <w:rFonts w:ascii="Arial Unicode MS" w:eastAsia="Arial Unicode MS" w:hAnsi="Arial Unicode MS" w:cs="Arial Unicode MS"/>
      <w:color w:val="auto"/>
      <w:kern w:val="0"/>
    </w:rPr>
  </w:style>
  <w:style w:type="paragraph" w:customStyle="1" w:styleId="CaptionFigure">
    <w:name w:val="Caption Figure"/>
    <w:basedOn w:val="Normal"/>
    <w:next w:val="Normal"/>
    <w:rsid w:val="00986F9E"/>
    <w:pPr>
      <w:widowControl/>
      <w:suppressAutoHyphens w:val="0"/>
      <w:spacing w:before="120"/>
      <w:jc w:val="center"/>
    </w:pPr>
    <w:rPr>
      <w:rFonts w:eastAsia="Times New Roman"/>
      <w:b/>
      <w:color w:val="auto"/>
      <w:kern w:val="0"/>
      <w:szCs w:val="20"/>
    </w:rPr>
  </w:style>
  <w:style w:type="paragraph" w:customStyle="1" w:styleId="BulletStyle">
    <w:name w:val="Bullet Style"/>
    <w:basedOn w:val="Normal"/>
    <w:rsid w:val="00986F9E"/>
    <w:pPr>
      <w:widowControl/>
      <w:numPr>
        <w:numId w:val="17"/>
      </w:numPr>
      <w:suppressAutoHyphens w:val="0"/>
      <w:spacing w:before="120"/>
    </w:pPr>
    <w:rPr>
      <w:rFonts w:eastAsia="Times New Roman"/>
      <w:color w:val="auto"/>
      <w:kern w:val="0"/>
      <w:szCs w:val="20"/>
    </w:rPr>
  </w:style>
  <w:style w:type="paragraph" w:styleId="NoSpacing">
    <w:name w:val="No Spacing"/>
    <w:link w:val="NoSpacingChar"/>
    <w:uiPriority w:val="1"/>
    <w:rsid w:val="00986F9E"/>
    <w:rPr>
      <w:rFonts w:ascii="Calibri" w:hAnsi="Calibri"/>
      <w:sz w:val="22"/>
      <w:szCs w:val="22"/>
    </w:rPr>
  </w:style>
  <w:style w:type="character" w:customStyle="1" w:styleId="NoSpacingChar">
    <w:name w:val="No Spacing Char"/>
    <w:link w:val="NoSpacing"/>
    <w:uiPriority w:val="1"/>
    <w:rsid w:val="00986F9E"/>
    <w:rPr>
      <w:rFonts w:ascii="Calibri" w:hAnsi="Calibri"/>
      <w:sz w:val="22"/>
      <w:szCs w:val="22"/>
    </w:rPr>
  </w:style>
  <w:style w:type="character" w:styleId="Emphasis">
    <w:name w:val="Emphasis"/>
    <w:rsid w:val="00986F9E"/>
    <w:rPr>
      <w:i/>
      <w:iCs/>
    </w:rPr>
  </w:style>
  <w:style w:type="paragraph" w:customStyle="1" w:styleId="BodyText1">
    <w:name w:val="Body Text1"/>
    <w:rsid w:val="00986F9E"/>
    <w:pPr>
      <w:spacing w:after="120" w:line="360" w:lineRule="auto"/>
    </w:pPr>
    <w:rPr>
      <w:color w:val="4D4D4D"/>
      <w:sz w:val="22"/>
    </w:rPr>
  </w:style>
  <w:style w:type="paragraph" w:customStyle="1" w:styleId="subheadline">
    <w:name w:val="sub headline"/>
    <w:rsid w:val="00986F9E"/>
    <w:rPr>
      <w:b/>
      <w:sz w:val="22"/>
    </w:rPr>
  </w:style>
  <w:style w:type="table" w:customStyle="1" w:styleId="TableGrid10">
    <w:name w:val="Table Grid1"/>
    <w:basedOn w:val="TableNormal"/>
    <w:next w:val="TableGrid"/>
    <w:rsid w:val="0098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6F9E"/>
    <w:pPr>
      <w:widowControl/>
      <w:suppressAutoHyphens w:val="0"/>
      <w:spacing w:before="120" w:after="120"/>
    </w:pPr>
    <w:rPr>
      <w:rFonts w:eastAsia="Times New Roman"/>
      <w:color w:val="auto"/>
      <w:kern w:val="0"/>
      <w:sz w:val="20"/>
      <w:szCs w:val="20"/>
    </w:rPr>
  </w:style>
  <w:style w:type="character" w:customStyle="1" w:styleId="EndnoteTextChar">
    <w:name w:val="Endnote Text Char"/>
    <w:basedOn w:val="DefaultParagraphFont"/>
    <w:link w:val="EndnoteText"/>
    <w:rsid w:val="00986F9E"/>
  </w:style>
  <w:style w:type="character" w:styleId="EndnoteReference">
    <w:name w:val="endnote reference"/>
    <w:rsid w:val="00986F9E"/>
    <w:rPr>
      <w:vertAlign w:val="superscript"/>
    </w:rPr>
  </w:style>
  <w:style w:type="character" w:customStyle="1" w:styleId="BodyTextChar1">
    <w:name w:val="Body Text Char1"/>
    <w:aliases w:val="Body Text Char Char,Body Text Char1 Char Char"/>
    <w:uiPriority w:val="99"/>
    <w:semiHidden/>
    <w:rsid w:val="00986F9E"/>
    <w:rPr>
      <w:sz w:val="24"/>
    </w:rPr>
  </w:style>
  <w:style w:type="paragraph" w:customStyle="1" w:styleId="Note">
    <w:name w:val="Note"/>
    <w:aliases w:val="n"/>
    <w:basedOn w:val="Normal"/>
    <w:rsid w:val="000B2584"/>
    <w:pPr>
      <w:widowControl/>
      <w:pBdr>
        <w:top w:val="single" w:sz="6" w:space="2" w:color="auto"/>
        <w:bottom w:val="single" w:sz="6" w:space="2" w:color="auto"/>
      </w:pBdr>
      <w:suppressAutoHyphens w:val="0"/>
      <w:spacing w:before="120" w:after="120" w:line="240" w:lineRule="atLeast"/>
      <w:ind w:left="720" w:right="720"/>
      <w:jc w:val="both"/>
    </w:pPr>
    <w:rPr>
      <w:rFonts w:ascii="Times" w:eastAsia="Times New Roman" w:hAnsi="Times"/>
      <w:color w:val="008080"/>
      <w:kern w:val="0"/>
      <w:sz w:val="20"/>
      <w:szCs w:val="20"/>
    </w:rPr>
  </w:style>
  <w:style w:type="paragraph" w:customStyle="1" w:styleId="BodyText2">
    <w:name w:val="Body Text2"/>
    <w:rsid w:val="005A0869"/>
    <w:pPr>
      <w:spacing w:after="120" w:line="360" w:lineRule="auto"/>
    </w:pPr>
    <w:rPr>
      <w:color w:val="4D4D4D"/>
      <w:sz w:val="22"/>
    </w:rPr>
  </w:style>
  <w:style w:type="paragraph" w:customStyle="1" w:styleId="BodyText30">
    <w:name w:val="Body Text3"/>
    <w:rsid w:val="00F82877"/>
    <w:pPr>
      <w:spacing w:after="120" w:line="360" w:lineRule="auto"/>
    </w:pPr>
    <w:rPr>
      <w:color w:val="4D4D4D"/>
      <w:sz w:val="22"/>
    </w:rPr>
  </w:style>
  <w:style w:type="paragraph" w:customStyle="1" w:styleId="GSATitle-YESforTOC">
    <w:name w:val="GSA Title-YES for TOC"/>
    <w:next w:val="Normal"/>
    <w:link w:val="GSATitle-YESforTOCChar"/>
    <w:qFormat/>
    <w:rsid w:val="00091533"/>
    <w:pPr>
      <w:pBdr>
        <w:bottom w:val="single" w:sz="4" w:space="1" w:color="4F81BD" w:themeColor="accent1"/>
      </w:pBdr>
      <w:spacing w:after="240"/>
      <w:jc w:val="center"/>
    </w:pPr>
    <w:rPr>
      <w:rFonts w:eastAsiaTheme="majorEastAsia" w:cstheme="majorBidi"/>
      <w:color w:val="002060"/>
      <w:spacing w:val="5"/>
      <w:kern w:val="28"/>
      <w:sz w:val="40"/>
      <w:szCs w:val="52"/>
    </w:rPr>
  </w:style>
  <w:style w:type="paragraph" w:customStyle="1" w:styleId="GSAVersion">
    <w:name w:val="GSA Version"/>
    <w:next w:val="Normal"/>
    <w:link w:val="GSAVersionChar"/>
    <w:qFormat/>
    <w:rsid w:val="00091533"/>
    <w:pPr>
      <w:spacing w:after="160" w:line="259" w:lineRule="auto"/>
      <w:jc w:val="center"/>
    </w:pPr>
    <w:rPr>
      <w:rFonts w:eastAsiaTheme="majorEastAsia" w:cstheme="majorBidi"/>
      <w:color w:val="002060"/>
      <w:spacing w:val="5"/>
      <w:kern w:val="28"/>
      <w:sz w:val="40"/>
      <w:szCs w:val="52"/>
    </w:rPr>
  </w:style>
  <w:style w:type="character" w:customStyle="1" w:styleId="GSAVersionChar">
    <w:name w:val="GSA Version Char"/>
    <w:basedOn w:val="DefaultParagraphFont"/>
    <w:link w:val="GSAVersion"/>
    <w:rsid w:val="00700FA6"/>
    <w:rPr>
      <w:rFonts w:eastAsiaTheme="majorEastAsia" w:cstheme="majorBidi"/>
      <w:color w:val="002060"/>
      <w:spacing w:val="5"/>
      <w:kern w:val="28"/>
      <w:sz w:val="40"/>
      <w:szCs w:val="52"/>
    </w:rPr>
  </w:style>
  <w:style w:type="paragraph" w:customStyle="1" w:styleId="GSATitle-NotforTOC">
    <w:name w:val="GSA Title-Not for TOC"/>
    <w:basedOn w:val="GSATitle-YESforTOC"/>
    <w:link w:val="GSATitle-NotforTOCChar"/>
    <w:qFormat/>
    <w:rsid w:val="00091533"/>
  </w:style>
  <w:style w:type="character" w:customStyle="1" w:styleId="GSATitle-YESforTOCChar">
    <w:name w:val="GSA Title-YES for TOC Char"/>
    <w:basedOn w:val="DefaultParagraphFont"/>
    <w:link w:val="GSATitle-YESforTOC"/>
    <w:rsid w:val="00700FA6"/>
    <w:rPr>
      <w:rFonts w:eastAsiaTheme="majorEastAsia" w:cstheme="majorBidi"/>
      <w:color w:val="002060"/>
      <w:spacing w:val="5"/>
      <w:kern w:val="28"/>
      <w:sz w:val="40"/>
      <w:szCs w:val="52"/>
    </w:rPr>
  </w:style>
  <w:style w:type="character" w:customStyle="1" w:styleId="GSATitle-NotforTOCChar">
    <w:name w:val="GSA Title-Not for TOC Char"/>
    <w:basedOn w:val="GSATitle-YESforTOCChar"/>
    <w:link w:val="GSATitle-NotforTOC"/>
    <w:rsid w:val="00700FA6"/>
    <w:rPr>
      <w:rFonts w:eastAsiaTheme="majorEastAsia" w:cstheme="majorBidi"/>
      <w:color w:val="002060"/>
      <w:spacing w:val="5"/>
      <w:kern w:val="28"/>
      <w:sz w:val="40"/>
      <w:szCs w:val="52"/>
    </w:rPr>
  </w:style>
  <w:style w:type="paragraph" w:customStyle="1" w:styleId="GSAHeader1">
    <w:name w:val="GSA Header 1"/>
    <w:basedOn w:val="Header"/>
    <w:link w:val="GSAHeader1Char"/>
    <w:qFormat/>
    <w:rsid w:val="00091533"/>
    <w:rPr>
      <w:rFonts w:cs="Times New Roman"/>
      <w:i/>
      <w:iCs/>
      <w:sz w:val="20"/>
      <w:szCs w:val="20"/>
    </w:rPr>
  </w:style>
  <w:style w:type="character" w:customStyle="1" w:styleId="GSAHeader1Char">
    <w:name w:val="GSA Header 1 Char"/>
    <w:basedOn w:val="HeaderChar"/>
    <w:link w:val="GSAHeader1"/>
    <w:rsid w:val="00700FA6"/>
    <w:rPr>
      <w:rFonts w:eastAsiaTheme="minorEastAsia" w:cstheme="minorBidi"/>
      <w:i/>
      <w:iCs/>
      <w:sz w:val="24"/>
      <w:szCs w:val="22"/>
      <w:lang w:eastAsia="zh-TW"/>
    </w:rPr>
  </w:style>
  <w:style w:type="paragraph" w:customStyle="1" w:styleId="GSAFigureCaption">
    <w:name w:val="GSA Figure Caption"/>
    <w:basedOn w:val="GSATableCaption"/>
    <w:autoRedefine/>
    <w:qFormat/>
    <w:rsid w:val="00091533"/>
  </w:style>
  <w:style w:type="paragraph" w:customStyle="1" w:styleId="GSASection">
    <w:name w:val="GSA Section"/>
    <w:basedOn w:val="Heading1"/>
    <w:next w:val="GSASubsection"/>
    <w:qFormat/>
    <w:rsid w:val="00091533"/>
    <w:pPr>
      <w:numPr>
        <w:numId w:val="30"/>
      </w:numPr>
    </w:pPr>
  </w:style>
  <w:style w:type="paragraph" w:customStyle="1" w:styleId="GSASubsection">
    <w:name w:val="GSA Subsection"/>
    <w:basedOn w:val="Heading1"/>
    <w:next w:val="Normal"/>
    <w:qFormat/>
    <w:rsid w:val="00091533"/>
    <w:pPr>
      <w:numPr>
        <w:ilvl w:val="1"/>
        <w:numId w:val="30"/>
      </w:numPr>
    </w:pPr>
    <w:rPr>
      <w:sz w:val="28"/>
    </w:rPr>
  </w:style>
  <w:style w:type="paragraph" w:customStyle="1" w:styleId="GSASubsection2">
    <w:name w:val="GSA Subsection 2"/>
    <w:basedOn w:val="ListParagraph"/>
    <w:rsid w:val="00091533"/>
    <w:pPr>
      <w:widowControl/>
      <w:numPr>
        <w:ilvl w:val="2"/>
        <w:numId w:val="29"/>
      </w:numPr>
      <w:suppressAutoHyphens w:val="0"/>
      <w:spacing w:after="160" w:line="259" w:lineRule="auto"/>
    </w:pPr>
    <w:rPr>
      <w:rFonts w:eastAsiaTheme="minorEastAsia" w:cstheme="minorBidi"/>
      <w:b/>
      <w:caps/>
      <w:color w:val="002060"/>
      <w:kern w:val="0"/>
      <w:szCs w:val="22"/>
      <w:lang w:eastAsia="zh-TW"/>
    </w:rPr>
  </w:style>
  <w:style w:type="paragraph" w:customStyle="1" w:styleId="GSAsubsection20">
    <w:name w:val="GSA subsection2"/>
    <w:basedOn w:val="GSASubsection"/>
    <w:next w:val="Normal"/>
    <w:qFormat/>
    <w:rsid w:val="00091533"/>
    <w:pPr>
      <w:numPr>
        <w:ilvl w:val="2"/>
      </w:numPr>
    </w:pPr>
    <w:rPr>
      <w:sz w:val="24"/>
    </w:rPr>
  </w:style>
  <w:style w:type="paragraph" w:customStyle="1" w:styleId="GSASubsection3">
    <w:name w:val="GSA Subsection3"/>
    <w:basedOn w:val="GSAsubsection20"/>
    <w:next w:val="Normal"/>
    <w:qFormat/>
    <w:rsid w:val="00091533"/>
    <w:pPr>
      <w:numPr>
        <w:ilvl w:val="3"/>
      </w:numPr>
    </w:pPr>
  </w:style>
  <w:style w:type="paragraph" w:customStyle="1" w:styleId="GSASubsection4">
    <w:name w:val="GSA Subsection4"/>
    <w:basedOn w:val="GSASubsection3"/>
    <w:qFormat/>
    <w:rsid w:val="00091533"/>
    <w:pPr>
      <w:numPr>
        <w:ilvl w:val="4"/>
      </w:numPr>
    </w:pPr>
  </w:style>
  <w:style w:type="paragraph" w:customStyle="1" w:styleId="GSATableCaption">
    <w:name w:val="GSA Table Caption"/>
    <w:basedOn w:val="Caption"/>
    <w:next w:val="Normal"/>
    <w:autoRedefine/>
    <w:qFormat/>
    <w:rsid w:val="002970C8"/>
    <w:pPr>
      <w:widowControl/>
      <w:suppressLineNumbers w:val="0"/>
      <w:suppressAutoHyphens w:val="0"/>
      <w:spacing w:after="240"/>
    </w:pPr>
    <w:rPr>
      <w:rFonts w:eastAsiaTheme="minorEastAsia" w:cstheme="minorBidi"/>
      <w:i w:val="0"/>
      <w:kern w:val="0"/>
      <w:szCs w:val="18"/>
      <w:lang w:eastAsia="zh-TW"/>
    </w:rPr>
  </w:style>
  <w:style w:type="paragraph" w:customStyle="1" w:styleId="GSATitle">
    <w:name w:val="GSA Title"/>
    <w:basedOn w:val="Normal"/>
    <w:rsid w:val="00091533"/>
    <w:pPr>
      <w:widowControl/>
      <w:pBdr>
        <w:top w:val="single" w:sz="8" w:space="3" w:color="4F81BD" w:themeColor="accent1"/>
      </w:pBdr>
      <w:suppressAutoHyphens w:val="0"/>
      <w:spacing w:before="300"/>
      <w:jc w:val="center"/>
    </w:pPr>
    <w:rPr>
      <w:rFonts w:ascii="Hypatia Sans Pro" w:hAnsi="Hypatia Sans Pro" w:cstheme="majorBidi"/>
      <w:color w:val="002060"/>
      <w:spacing w:val="5"/>
      <w:sz w:val="3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4353">
      <w:bodyDiv w:val="1"/>
      <w:marLeft w:val="0"/>
      <w:marRight w:val="0"/>
      <w:marTop w:val="0"/>
      <w:marBottom w:val="0"/>
      <w:divBdr>
        <w:top w:val="none" w:sz="0" w:space="0" w:color="auto"/>
        <w:left w:val="none" w:sz="0" w:space="0" w:color="auto"/>
        <w:bottom w:val="none" w:sz="0" w:space="0" w:color="auto"/>
        <w:right w:val="none" w:sz="0" w:space="0" w:color="auto"/>
      </w:divBdr>
    </w:div>
    <w:div w:id="351960924">
      <w:bodyDiv w:val="1"/>
      <w:marLeft w:val="0"/>
      <w:marRight w:val="0"/>
      <w:marTop w:val="0"/>
      <w:marBottom w:val="0"/>
      <w:divBdr>
        <w:top w:val="none" w:sz="0" w:space="0" w:color="auto"/>
        <w:left w:val="none" w:sz="0" w:space="0" w:color="auto"/>
        <w:bottom w:val="none" w:sz="0" w:space="0" w:color="auto"/>
        <w:right w:val="none" w:sz="0" w:space="0" w:color="auto"/>
      </w:divBdr>
    </w:div>
    <w:div w:id="563837749">
      <w:bodyDiv w:val="1"/>
      <w:marLeft w:val="0"/>
      <w:marRight w:val="0"/>
      <w:marTop w:val="0"/>
      <w:marBottom w:val="0"/>
      <w:divBdr>
        <w:top w:val="none" w:sz="0" w:space="0" w:color="auto"/>
        <w:left w:val="none" w:sz="0" w:space="0" w:color="auto"/>
        <w:bottom w:val="none" w:sz="0" w:space="0" w:color="auto"/>
        <w:right w:val="none" w:sz="0" w:space="0" w:color="auto"/>
      </w:divBdr>
    </w:div>
    <w:div w:id="639462894">
      <w:bodyDiv w:val="1"/>
      <w:marLeft w:val="0"/>
      <w:marRight w:val="0"/>
      <w:marTop w:val="0"/>
      <w:marBottom w:val="0"/>
      <w:divBdr>
        <w:top w:val="none" w:sz="0" w:space="0" w:color="auto"/>
        <w:left w:val="none" w:sz="0" w:space="0" w:color="auto"/>
        <w:bottom w:val="none" w:sz="0" w:space="0" w:color="auto"/>
        <w:right w:val="none" w:sz="0" w:space="0" w:color="auto"/>
      </w:divBdr>
    </w:div>
    <w:div w:id="680353478">
      <w:bodyDiv w:val="1"/>
      <w:marLeft w:val="0"/>
      <w:marRight w:val="0"/>
      <w:marTop w:val="0"/>
      <w:marBottom w:val="0"/>
      <w:divBdr>
        <w:top w:val="none" w:sz="0" w:space="0" w:color="auto"/>
        <w:left w:val="none" w:sz="0" w:space="0" w:color="auto"/>
        <w:bottom w:val="none" w:sz="0" w:space="0" w:color="auto"/>
        <w:right w:val="none" w:sz="0" w:space="0" w:color="auto"/>
      </w:divBdr>
    </w:div>
    <w:div w:id="794560039">
      <w:bodyDiv w:val="1"/>
      <w:marLeft w:val="0"/>
      <w:marRight w:val="0"/>
      <w:marTop w:val="0"/>
      <w:marBottom w:val="0"/>
      <w:divBdr>
        <w:top w:val="none" w:sz="0" w:space="0" w:color="auto"/>
        <w:left w:val="none" w:sz="0" w:space="0" w:color="auto"/>
        <w:bottom w:val="none" w:sz="0" w:space="0" w:color="auto"/>
        <w:right w:val="none" w:sz="0" w:space="0" w:color="auto"/>
      </w:divBdr>
    </w:div>
    <w:div w:id="918750713">
      <w:bodyDiv w:val="1"/>
      <w:marLeft w:val="0"/>
      <w:marRight w:val="0"/>
      <w:marTop w:val="0"/>
      <w:marBottom w:val="0"/>
      <w:divBdr>
        <w:top w:val="none" w:sz="0" w:space="0" w:color="auto"/>
        <w:left w:val="none" w:sz="0" w:space="0" w:color="auto"/>
        <w:bottom w:val="none" w:sz="0" w:space="0" w:color="auto"/>
        <w:right w:val="none" w:sz="0" w:space="0" w:color="auto"/>
      </w:divBdr>
    </w:div>
    <w:div w:id="1309938340">
      <w:bodyDiv w:val="1"/>
      <w:marLeft w:val="0"/>
      <w:marRight w:val="0"/>
      <w:marTop w:val="0"/>
      <w:marBottom w:val="0"/>
      <w:divBdr>
        <w:top w:val="none" w:sz="0" w:space="0" w:color="auto"/>
        <w:left w:val="none" w:sz="0" w:space="0" w:color="auto"/>
        <w:bottom w:val="none" w:sz="0" w:space="0" w:color="auto"/>
        <w:right w:val="none" w:sz="0" w:space="0" w:color="auto"/>
      </w:divBdr>
    </w:div>
    <w:div w:id="1645963782">
      <w:bodyDiv w:val="1"/>
      <w:marLeft w:val="0"/>
      <w:marRight w:val="0"/>
      <w:marTop w:val="0"/>
      <w:marBottom w:val="0"/>
      <w:divBdr>
        <w:top w:val="none" w:sz="0" w:space="0" w:color="auto"/>
        <w:left w:val="none" w:sz="0" w:space="0" w:color="auto"/>
        <w:bottom w:val="none" w:sz="0" w:space="0" w:color="auto"/>
        <w:right w:val="none" w:sz="0" w:space="0" w:color="auto"/>
      </w:divBdr>
    </w:div>
    <w:div w:id="20999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package" Target="embeddings/Microsoft_Excel_Worksheet1.xls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volcanoes.usgs.gov/about/volcanoes/volcanolist.php" TargetMode="External"/><Relationship Id="rId2" Type="http://schemas.openxmlformats.org/officeDocument/2006/relationships/customXml" Target="../customXml/item2.xml"/><Relationship Id="rId16" Type="http://schemas.openxmlformats.org/officeDocument/2006/relationships/hyperlink" Target="http://pubs.usgs.gov/of/2008/1128/pdf/OF08-1128_v1.1.pdf"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Quinn\Documents\FedRAMP%20Template\FedR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ysClr val="window" lastClr="FFFFFF">
              <a:lumMod val="65000"/>
            </a:sysClr>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A9BE2AE19B4D4FB54BC53A94C107CE" ma:contentTypeVersion="3" ma:contentTypeDescription="Create a new document." ma:contentTypeScope="" ma:versionID="0559db7f4d786b57482a8661dd92206f">
  <xsd:schema xmlns:xsd="http://www.w3.org/2001/XMLSchema" xmlns:xs="http://www.w3.org/2001/XMLSchema" xmlns:p="http://schemas.microsoft.com/office/2006/metadata/properties" xmlns:ns1="http://schemas.microsoft.com/sharepoint/v3" xmlns:ns2="7b38d4ad-e931-42ef-9d5f-a33bb58511c2" targetNamespace="http://schemas.microsoft.com/office/2006/metadata/properties" ma:root="true" ma:fieldsID="98285e6f478c00aeb7577a7af8ef5082" ns1:_="" ns2:_="">
    <xsd:import namespace="http://schemas.microsoft.com/sharepoint/v3"/>
    <xsd:import namespace="7b38d4ad-e931-42ef-9d5f-a33bb58511c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38d4ad-e931-42ef-9d5f-a33bb58511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7b38d4ad-e931-42ef-9d5f-a33bb58511c2">KZFRH6VA73K5-1505644184-23</_dlc_DocId>
    <_dlc_DocIdUrl xmlns="7b38d4ad-e931-42ef-9d5f-a33bb58511c2">
      <Url>https://ncconnect.sharepoint.com/sites/it_ext/esrmo_ext/_layouts/15/DocIdRedir.aspx?ID=KZFRH6VA73K5-1505644184-23</Url>
      <Description>KZFRH6VA73K5-1505644184-23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A07DE-59E7-44F5-8405-78E07E057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38d4ad-e931-42ef-9d5f-a33bb5851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2494E-1474-4C64-BEED-80F91E9FCECE}">
  <ds:schemaRefs>
    <ds:schemaRef ds:uri="http://schemas.microsoft.com/sharepoint/v3/contenttype/forms"/>
  </ds:schemaRefs>
</ds:datastoreItem>
</file>

<file path=customXml/itemProps3.xml><?xml version="1.0" encoding="utf-8"?>
<ds:datastoreItem xmlns:ds="http://schemas.openxmlformats.org/officeDocument/2006/customXml" ds:itemID="{EFA26B16-0747-41E8-8ED3-269CD50652AE}">
  <ds:schemaRefs>
    <ds:schemaRef ds:uri="http://schemas.microsoft.com/sharepoint/events"/>
  </ds:schemaRefs>
</ds:datastoreItem>
</file>

<file path=customXml/itemProps4.xml><?xml version="1.0" encoding="utf-8"?>
<ds:datastoreItem xmlns:ds="http://schemas.openxmlformats.org/officeDocument/2006/customXml" ds:itemID="{6111B3F8-5701-4861-9913-362735ABA215}">
  <ds:schemaRefs>
    <ds:schemaRef ds:uri="http://schemas.microsoft.com/office/2006/metadata/properties"/>
    <ds:schemaRef ds:uri="http://schemas.microsoft.com/office/infopath/2007/PartnerControls"/>
    <ds:schemaRef ds:uri="http://schemas.microsoft.com/sharepoint/v3"/>
    <ds:schemaRef ds:uri="7b38d4ad-e931-42ef-9d5f-a33bb58511c2"/>
  </ds:schemaRefs>
</ds:datastoreItem>
</file>

<file path=customXml/itemProps5.xml><?xml version="1.0" encoding="utf-8"?>
<ds:datastoreItem xmlns:ds="http://schemas.openxmlformats.org/officeDocument/2006/customXml" ds:itemID="{D87FAEFE-2E2D-43E4-86F9-DAA20CADF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FedRAMP Template</Template>
  <TotalTime>0</TotalTime>
  <Pages>40</Pages>
  <Words>7399</Words>
  <Characters>42176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FedRAMP SAR Template</vt:lpstr>
    </vt:vector>
  </TitlesOfParts>
  <LinksUpToDate>false</LinksUpToDate>
  <CharactersWithSpaces>49477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FedRAMP SAR Template</dc:title>
  <dc:subject>FedRAMP</dc:subject>
  <dc:creator/>
  <cp:lastModifiedBy/>
  <cp:revision>1</cp:revision>
  <cp:lastPrinted>2010-10-19T10:53:00Z</cp:lastPrinted>
  <dcterms:created xsi:type="dcterms:W3CDTF">2019-04-17T18:28:00Z</dcterms:created>
  <dcterms:modified xsi:type="dcterms:W3CDTF">2019-04-17T18:28:00Z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0x010100C4A9BE2AE19B4D4FB54BC53A94C107CE</vt:lpwstr>
  </property>
  <property fmtid="{D5CDD505-2E9C-101B-9397-08002B2CF9AE}" pid="3" name="_dlc_DocIdItemGuid">
    <vt:lpwstr>aaeba446-5d80-40eb-8b50-423d16732ef3</vt:lpwstr>
  </property>
</Properties>
</file>