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69" w:rsidRPr="00CC54ED" w:rsidRDefault="00441C69" w:rsidP="00441C69">
      <w:pPr>
        <w:pStyle w:val="Default"/>
        <w:jc w:val="center"/>
        <w:rPr>
          <w:b/>
          <w:bCs/>
          <w:sz w:val="22"/>
          <w:szCs w:val="20"/>
        </w:rPr>
      </w:pPr>
      <w:r w:rsidRPr="00CC54ED">
        <w:rPr>
          <w:b/>
          <w:bCs/>
          <w:sz w:val="22"/>
          <w:szCs w:val="20"/>
        </w:rPr>
        <w:t>MINUTES OF MEETING</w:t>
      </w:r>
    </w:p>
    <w:p w:rsidR="00441C69" w:rsidRPr="00CC54ED" w:rsidRDefault="00441C69" w:rsidP="00441C69">
      <w:pPr>
        <w:pStyle w:val="Default"/>
        <w:jc w:val="center"/>
        <w:rPr>
          <w:b/>
          <w:bCs/>
          <w:sz w:val="20"/>
          <w:szCs w:val="20"/>
        </w:rPr>
      </w:pPr>
    </w:p>
    <w:p w:rsidR="00441C69" w:rsidRPr="004E6B8B" w:rsidRDefault="00441C69" w:rsidP="00441C69">
      <w:pPr>
        <w:pStyle w:val="Default"/>
        <w:jc w:val="center"/>
        <w:rPr>
          <w:sz w:val="21"/>
          <w:szCs w:val="21"/>
        </w:rPr>
      </w:pPr>
      <w:r w:rsidRPr="004E6B8B">
        <w:rPr>
          <w:b/>
          <w:bCs/>
          <w:sz w:val="21"/>
          <w:szCs w:val="21"/>
        </w:rPr>
        <w:t>North Carolina Commission on Inclusion</w:t>
      </w:r>
    </w:p>
    <w:p w:rsidR="00441C69" w:rsidRDefault="00441C69" w:rsidP="00441C69">
      <w:pPr>
        <w:pStyle w:val="Default"/>
        <w:jc w:val="center"/>
        <w:rPr>
          <w:b/>
          <w:bCs/>
          <w:sz w:val="21"/>
          <w:szCs w:val="21"/>
        </w:rPr>
      </w:pPr>
      <w:r w:rsidRPr="004E6B8B">
        <w:rPr>
          <w:b/>
          <w:bCs/>
          <w:sz w:val="21"/>
          <w:szCs w:val="21"/>
        </w:rPr>
        <w:t xml:space="preserve">Wednesday, </w:t>
      </w:r>
      <w:r w:rsidR="00912AEC">
        <w:rPr>
          <w:b/>
          <w:bCs/>
          <w:sz w:val="21"/>
          <w:szCs w:val="21"/>
        </w:rPr>
        <w:t>June 27</w:t>
      </w:r>
      <w:r w:rsidRPr="004E6B8B">
        <w:rPr>
          <w:b/>
          <w:bCs/>
          <w:sz w:val="21"/>
          <w:szCs w:val="21"/>
        </w:rPr>
        <w:t>, 2018</w:t>
      </w:r>
    </w:p>
    <w:p w:rsidR="00912AEC" w:rsidRPr="004E6B8B" w:rsidRDefault="00912AEC" w:rsidP="00441C69">
      <w:pPr>
        <w:pStyle w:val="Default"/>
        <w:jc w:val="center"/>
        <w:rPr>
          <w:sz w:val="21"/>
          <w:szCs w:val="21"/>
        </w:rPr>
      </w:pPr>
      <w:r>
        <w:rPr>
          <w:b/>
          <w:bCs/>
          <w:sz w:val="21"/>
          <w:szCs w:val="21"/>
        </w:rPr>
        <w:t>NC State University, James B. Hunt Library</w:t>
      </w:r>
    </w:p>
    <w:p w:rsidR="00441C69" w:rsidRPr="004E6B8B" w:rsidRDefault="00912AEC" w:rsidP="00BF0CE5">
      <w:pPr>
        <w:pStyle w:val="Default"/>
        <w:jc w:val="center"/>
        <w:rPr>
          <w:b/>
          <w:bCs/>
          <w:sz w:val="21"/>
          <w:szCs w:val="21"/>
        </w:rPr>
      </w:pPr>
      <w:r>
        <w:rPr>
          <w:b/>
          <w:bCs/>
          <w:sz w:val="21"/>
          <w:szCs w:val="21"/>
        </w:rPr>
        <w:t>1070 Partners Way</w:t>
      </w:r>
      <w:r w:rsidR="00441C69" w:rsidRPr="004E6B8B">
        <w:rPr>
          <w:b/>
          <w:bCs/>
          <w:sz w:val="21"/>
          <w:szCs w:val="21"/>
        </w:rPr>
        <w:t>, Raleigh</w:t>
      </w:r>
    </w:p>
    <w:p w:rsidR="00441C69" w:rsidRPr="004E6B8B" w:rsidRDefault="00441C69" w:rsidP="00441C69">
      <w:pPr>
        <w:pStyle w:val="Default"/>
        <w:rPr>
          <w:b/>
          <w:bCs/>
          <w:sz w:val="21"/>
          <w:szCs w:val="21"/>
        </w:rPr>
      </w:pPr>
    </w:p>
    <w:p w:rsidR="00441C69" w:rsidRPr="001753D5" w:rsidRDefault="00441C69" w:rsidP="00441C69">
      <w:pPr>
        <w:pStyle w:val="Default"/>
        <w:rPr>
          <w:bCs/>
          <w:sz w:val="21"/>
          <w:szCs w:val="21"/>
        </w:rPr>
      </w:pPr>
      <w:r w:rsidRPr="001753D5">
        <w:rPr>
          <w:b/>
          <w:bCs/>
          <w:sz w:val="21"/>
          <w:szCs w:val="21"/>
        </w:rPr>
        <w:t xml:space="preserve">Members Present: </w:t>
      </w:r>
      <w:r w:rsidRPr="001753D5">
        <w:rPr>
          <w:bCs/>
          <w:sz w:val="21"/>
          <w:szCs w:val="21"/>
        </w:rPr>
        <w:t>Secretary</w:t>
      </w:r>
      <w:r w:rsidR="00DB2025" w:rsidRPr="001753D5">
        <w:rPr>
          <w:bCs/>
          <w:sz w:val="21"/>
          <w:szCs w:val="21"/>
        </w:rPr>
        <w:t xml:space="preserve"> </w:t>
      </w:r>
      <w:r w:rsidRPr="001753D5">
        <w:rPr>
          <w:bCs/>
          <w:sz w:val="21"/>
          <w:szCs w:val="21"/>
        </w:rPr>
        <w:t>Machelle Sanders,</w:t>
      </w:r>
      <w:r w:rsidR="00DB2025" w:rsidRPr="001753D5">
        <w:rPr>
          <w:bCs/>
          <w:sz w:val="21"/>
          <w:szCs w:val="21"/>
        </w:rPr>
        <w:t xml:space="preserve"> Chai</w:t>
      </w:r>
      <w:r w:rsidR="003F177A" w:rsidRPr="001753D5">
        <w:rPr>
          <w:bCs/>
          <w:sz w:val="21"/>
          <w:szCs w:val="21"/>
        </w:rPr>
        <w:t>r; Jenny Black;</w:t>
      </w:r>
      <w:r w:rsidR="00DB2025" w:rsidRPr="001753D5">
        <w:rPr>
          <w:bCs/>
          <w:sz w:val="21"/>
          <w:szCs w:val="21"/>
        </w:rPr>
        <w:t xml:space="preserve"> </w:t>
      </w:r>
      <w:r w:rsidR="00912AEC" w:rsidRPr="001753D5">
        <w:rPr>
          <w:bCs/>
          <w:sz w:val="21"/>
          <w:szCs w:val="21"/>
        </w:rPr>
        <w:t xml:space="preserve">Michelle Fullerton; </w:t>
      </w:r>
      <w:r w:rsidR="00197384" w:rsidRPr="001753D5">
        <w:rPr>
          <w:bCs/>
          <w:sz w:val="21"/>
          <w:szCs w:val="21"/>
        </w:rPr>
        <w:t xml:space="preserve">Paula Kohut; </w:t>
      </w:r>
      <w:r w:rsidR="003F177A" w:rsidRPr="001753D5">
        <w:rPr>
          <w:bCs/>
          <w:sz w:val="21"/>
          <w:szCs w:val="21"/>
        </w:rPr>
        <w:t>Mayor Lydia Lavelle;</w:t>
      </w:r>
      <w:r w:rsidR="00E85E1B" w:rsidRPr="001753D5">
        <w:rPr>
          <w:bCs/>
          <w:sz w:val="21"/>
          <w:szCs w:val="21"/>
        </w:rPr>
        <w:t xml:space="preserve"> Pat Martinez;</w:t>
      </w:r>
      <w:r w:rsidRPr="001753D5">
        <w:rPr>
          <w:bCs/>
          <w:sz w:val="21"/>
          <w:szCs w:val="21"/>
        </w:rPr>
        <w:t xml:space="preserve"> Dr. Barbara Rimer</w:t>
      </w:r>
      <w:r w:rsidR="00E85E1B" w:rsidRPr="001753D5">
        <w:rPr>
          <w:bCs/>
          <w:sz w:val="21"/>
          <w:szCs w:val="21"/>
        </w:rPr>
        <w:t>;</w:t>
      </w:r>
      <w:r w:rsidRPr="001753D5">
        <w:rPr>
          <w:bCs/>
          <w:sz w:val="21"/>
          <w:szCs w:val="21"/>
        </w:rPr>
        <w:t xml:space="preserve"> Andrew Spainhour</w:t>
      </w:r>
      <w:r w:rsidR="00912AEC" w:rsidRPr="001753D5">
        <w:rPr>
          <w:bCs/>
          <w:sz w:val="21"/>
          <w:szCs w:val="21"/>
        </w:rPr>
        <w:t>; Cecelia Surratt; and Emily Turner</w:t>
      </w:r>
      <w:r w:rsidRPr="001753D5">
        <w:rPr>
          <w:bCs/>
          <w:sz w:val="21"/>
          <w:szCs w:val="21"/>
        </w:rPr>
        <w:t>.</w:t>
      </w:r>
    </w:p>
    <w:p w:rsidR="00441C69" w:rsidRPr="001753D5" w:rsidRDefault="00441C69" w:rsidP="00441C69">
      <w:pPr>
        <w:pStyle w:val="Default"/>
        <w:rPr>
          <w:bCs/>
          <w:sz w:val="21"/>
          <w:szCs w:val="21"/>
        </w:rPr>
      </w:pPr>
    </w:p>
    <w:p w:rsidR="00441C69" w:rsidRPr="001753D5" w:rsidRDefault="00441C69" w:rsidP="00441C69">
      <w:pPr>
        <w:pStyle w:val="Default"/>
        <w:rPr>
          <w:b/>
          <w:bCs/>
          <w:sz w:val="21"/>
          <w:szCs w:val="21"/>
        </w:rPr>
      </w:pPr>
      <w:r w:rsidRPr="001753D5">
        <w:rPr>
          <w:b/>
          <w:bCs/>
          <w:sz w:val="21"/>
          <w:szCs w:val="21"/>
        </w:rPr>
        <w:t>Members Not Present</w:t>
      </w:r>
      <w:r w:rsidRPr="001753D5">
        <w:rPr>
          <w:bCs/>
          <w:sz w:val="21"/>
          <w:szCs w:val="21"/>
        </w:rPr>
        <w:t>:</w:t>
      </w:r>
      <w:r w:rsidR="00912AEC" w:rsidRPr="001753D5">
        <w:rPr>
          <w:bCs/>
          <w:sz w:val="21"/>
          <w:szCs w:val="21"/>
        </w:rPr>
        <w:t xml:space="preserve"> Dr. Naveed Aziz; Councilmember LaWana Mayfield; and Mayor Fred Yates.</w:t>
      </w:r>
    </w:p>
    <w:p w:rsidR="00441C69" w:rsidRPr="001753D5" w:rsidRDefault="00441C69" w:rsidP="00441C69">
      <w:pPr>
        <w:pStyle w:val="Default"/>
        <w:jc w:val="center"/>
        <w:rPr>
          <w:sz w:val="21"/>
          <w:szCs w:val="21"/>
        </w:rPr>
      </w:pPr>
    </w:p>
    <w:p w:rsidR="00441C69" w:rsidRPr="00EE7022" w:rsidRDefault="00441C69" w:rsidP="00441C69">
      <w:pPr>
        <w:pStyle w:val="Default"/>
        <w:rPr>
          <w:iCs/>
          <w:sz w:val="21"/>
          <w:szCs w:val="21"/>
        </w:rPr>
      </w:pPr>
      <w:r w:rsidRPr="00EE7022">
        <w:rPr>
          <w:bCs/>
          <w:sz w:val="21"/>
          <w:szCs w:val="21"/>
        </w:rPr>
        <w:t>At 10:0</w:t>
      </w:r>
      <w:r w:rsidR="007E4431" w:rsidRPr="00EE7022">
        <w:rPr>
          <w:bCs/>
          <w:sz w:val="21"/>
          <w:szCs w:val="21"/>
        </w:rPr>
        <w:t>5</w:t>
      </w:r>
      <w:r w:rsidRPr="00EE7022">
        <w:rPr>
          <w:bCs/>
          <w:sz w:val="21"/>
          <w:szCs w:val="21"/>
        </w:rPr>
        <w:t xml:space="preserve"> AM, </w:t>
      </w:r>
      <w:r w:rsidR="00DB2025" w:rsidRPr="00EE7022">
        <w:rPr>
          <w:iCs/>
          <w:sz w:val="21"/>
          <w:szCs w:val="21"/>
        </w:rPr>
        <w:t xml:space="preserve">Machelle Sanders, Secretary of </w:t>
      </w:r>
      <w:r w:rsidRPr="00EE7022">
        <w:rPr>
          <w:iCs/>
          <w:sz w:val="21"/>
          <w:szCs w:val="21"/>
        </w:rPr>
        <w:t>N</w:t>
      </w:r>
      <w:r w:rsidR="00DB2025" w:rsidRPr="00EE7022">
        <w:rPr>
          <w:iCs/>
          <w:sz w:val="21"/>
          <w:szCs w:val="21"/>
        </w:rPr>
        <w:t xml:space="preserve">orth </w:t>
      </w:r>
      <w:r w:rsidRPr="00EE7022">
        <w:rPr>
          <w:iCs/>
          <w:sz w:val="21"/>
          <w:szCs w:val="21"/>
        </w:rPr>
        <w:t>C</w:t>
      </w:r>
      <w:r w:rsidR="00DB2025" w:rsidRPr="00EE7022">
        <w:rPr>
          <w:iCs/>
          <w:sz w:val="21"/>
          <w:szCs w:val="21"/>
        </w:rPr>
        <w:t>arolina</w:t>
      </w:r>
      <w:r w:rsidRPr="00EE7022">
        <w:rPr>
          <w:iCs/>
          <w:sz w:val="21"/>
          <w:szCs w:val="21"/>
        </w:rPr>
        <w:t xml:space="preserve"> Department of Administration</w:t>
      </w:r>
      <w:r w:rsidR="00DB2025" w:rsidRPr="00EE7022">
        <w:rPr>
          <w:iCs/>
          <w:sz w:val="21"/>
          <w:szCs w:val="21"/>
        </w:rPr>
        <w:t>,</w:t>
      </w:r>
      <w:r w:rsidRPr="00EE7022">
        <w:rPr>
          <w:iCs/>
          <w:sz w:val="21"/>
          <w:szCs w:val="21"/>
        </w:rPr>
        <w:t xml:space="preserve"> </w:t>
      </w:r>
      <w:r w:rsidR="007E4431" w:rsidRPr="00EE7022">
        <w:rPr>
          <w:iCs/>
          <w:sz w:val="21"/>
          <w:szCs w:val="21"/>
        </w:rPr>
        <w:t>called to order</w:t>
      </w:r>
      <w:r w:rsidRPr="00EE7022">
        <w:rPr>
          <w:iCs/>
          <w:sz w:val="21"/>
          <w:szCs w:val="21"/>
        </w:rPr>
        <w:t xml:space="preserve"> the North Carolina Commission on Inclusion</w:t>
      </w:r>
      <w:r w:rsidR="00DB2025" w:rsidRPr="00EE7022">
        <w:rPr>
          <w:iCs/>
          <w:sz w:val="21"/>
          <w:szCs w:val="21"/>
        </w:rPr>
        <w:t xml:space="preserve">. Secretary Sanders </w:t>
      </w:r>
      <w:r w:rsidR="007E4431" w:rsidRPr="00EE7022">
        <w:rPr>
          <w:iCs/>
          <w:sz w:val="21"/>
          <w:szCs w:val="21"/>
        </w:rPr>
        <w:t>re-</w:t>
      </w:r>
      <w:r w:rsidR="00DB2025" w:rsidRPr="00EE7022">
        <w:rPr>
          <w:iCs/>
          <w:sz w:val="21"/>
          <w:szCs w:val="21"/>
        </w:rPr>
        <w:t xml:space="preserve">affirmed the Cooper Administration’s commitment to </w:t>
      </w:r>
      <w:r w:rsidR="007E4431" w:rsidRPr="00EE7022">
        <w:rPr>
          <w:iCs/>
          <w:sz w:val="21"/>
          <w:szCs w:val="21"/>
        </w:rPr>
        <w:t>non-</w:t>
      </w:r>
      <w:r w:rsidR="00DB2025" w:rsidRPr="00EE7022">
        <w:rPr>
          <w:iCs/>
          <w:sz w:val="21"/>
          <w:szCs w:val="21"/>
        </w:rPr>
        <w:t>discrimination</w:t>
      </w:r>
      <w:r w:rsidR="007E4431" w:rsidRPr="00EE7022">
        <w:rPr>
          <w:iCs/>
          <w:sz w:val="21"/>
          <w:szCs w:val="21"/>
        </w:rPr>
        <w:t xml:space="preserve"> and inclusion</w:t>
      </w:r>
      <w:r w:rsidR="00FB241E" w:rsidRPr="00EE7022">
        <w:rPr>
          <w:iCs/>
          <w:sz w:val="21"/>
          <w:szCs w:val="21"/>
        </w:rPr>
        <w:t xml:space="preserve"> and further detailed the Commission’s purpose, goals, and objectives as set forth in Executive Order 24.</w:t>
      </w:r>
      <w:r w:rsidR="004A3E3C" w:rsidRPr="00EE7022">
        <w:rPr>
          <w:iCs/>
          <w:sz w:val="21"/>
          <w:szCs w:val="21"/>
        </w:rPr>
        <w:t xml:space="preserve"> </w:t>
      </w:r>
    </w:p>
    <w:p w:rsidR="004A3E3C" w:rsidRPr="00EE7022" w:rsidRDefault="004A3E3C" w:rsidP="00441C69">
      <w:pPr>
        <w:pStyle w:val="Default"/>
        <w:rPr>
          <w:iCs/>
          <w:sz w:val="21"/>
          <w:szCs w:val="21"/>
        </w:rPr>
      </w:pPr>
    </w:p>
    <w:p w:rsidR="00FB241E" w:rsidRPr="00EE7022" w:rsidRDefault="004A3E3C" w:rsidP="00441C69">
      <w:pPr>
        <w:pStyle w:val="Default"/>
        <w:rPr>
          <w:iCs/>
          <w:sz w:val="21"/>
          <w:szCs w:val="21"/>
        </w:rPr>
      </w:pPr>
      <w:r w:rsidRPr="00EE7022">
        <w:rPr>
          <w:iCs/>
          <w:sz w:val="21"/>
          <w:szCs w:val="21"/>
        </w:rPr>
        <w:t xml:space="preserve">Upon motion made by Barbara Rimer, seconded by Pat Martinez, the Minutes of the April 11, 2o18 meeting were unanimously approved. </w:t>
      </w:r>
    </w:p>
    <w:p w:rsidR="00FB241E" w:rsidRPr="00EE7022" w:rsidRDefault="00FB241E" w:rsidP="00441C69">
      <w:pPr>
        <w:pStyle w:val="Default"/>
        <w:rPr>
          <w:iCs/>
          <w:sz w:val="21"/>
          <w:szCs w:val="21"/>
        </w:rPr>
      </w:pPr>
    </w:p>
    <w:p w:rsidR="004A3E3C" w:rsidRPr="00EE7022" w:rsidRDefault="004A3E3C" w:rsidP="00441C69">
      <w:pPr>
        <w:pStyle w:val="Default"/>
        <w:rPr>
          <w:iCs/>
          <w:sz w:val="21"/>
          <w:szCs w:val="21"/>
        </w:rPr>
      </w:pPr>
      <w:r w:rsidRPr="00EE7022">
        <w:rPr>
          <w:iCs/>
          <w:sz w:val="21"/>
          <w:szCs w:val="21"/>
        </w:rPr>
        <w:t xml:space="preserve">Upon motion made by </w:t>
      </w:r>
      <w:r w:rsidR="004C00F2" w:rsidRPr="00EE7022">
        <w:rPr>
          <w:iCs/>
          <w:sz w:val="21"/>
          <w:szCs w:val="21"/>
        </w:rPr>
        <w:t xml:space="preserve">Pat Martinez, seconded by </w:t>
      </w:r>
      <w:r w:rsidR="004C00F2" w:rsidRPr="00EE7022">
        <w:rPr>
          <w:bCs/>
          <w:sz w:val="21"/>
          <w:szCs w:val="21"/>
        </w:rPr>
        <w:t>Cecelia Surratt, the</w:t>
      </w:r>
      <w:r w:rsidR="004C00F2" w:rsidRPr="00EE7022">
        <w:rPr>
          <w:iCs/>
          <w:sz w:val="21"/>
          <w:szCs w:val="21"/>
        </w:rPr>
        <w:t xml:space="preserve"> Minutes of the May 22, 2o18 conference call were unanimously approved</w:t>
      </w:r>
      <w:r w:rsidR="00FB241E" w:rsidRPr="00EE7022">
        <w:rPr>
          <w:iCs/>
          <w:sz w:val="21"/>
          <w:szCs w:val="21"/>
        </w:rPr>
        <w:t>.</w:t>
      </w:r>
    </w:p>
    <w:p w:rsidR="00FB241E" w:rsidRPr="00EE7022" w:rsidRDefault="00FB241E" w:rsidP="00441C69">
      <w:pPr>
        <w:pStyle w:val="Default"/>
        <w:rPr>
          <w:iCs/>
          <w:sz w:val="21"/>
          <w:szCs w:val="21"/>
        </w:rPr>
      </w:pPr>
    </w:p>
    <w:p w:rsidR="00FB241E" w:rsidRPr="00EE7022" w:rsidRDefault="00FB241E" w:rsidP="00441C69">
      <w:pPr>
        <w:pStyle w:val="Default"/>
        <w:rPr>
          <w:iCs/>
          <w:sz w:val="21"/>
          <w:szCs w:val="21"/>
        </w:rPr>
      </w:pPr>
      <w:r w:rsidRPr="00EE7022">
        <w:rPr>
          <w:iCs/>
          <w:sz w:val="21"/>
          <w:szCs w:val="21"/>
        </w:rPr>
        <w:t>Upon motion made by Michelle Fullerton, seconded by Barbara Rimer, the</w:t>
      </w:r>
      <w:r w:rsidR="00D6366F" w:rsidRPr="00EE7022">
        <w:rPr>
          <w:iCs/>
          <w:sz w:val="21"/>
          <w:szCs w:val="21"/>
        </w:rPr>
        <w:t xml:space="preserve"> Commission unanimously approved the following: </w:t>
      </w:r>
      <w:r w:rsidR="008E19FD">
        <w:rPr>
          <w:iCs/>
          <w:sz w:val="21"/>
          <w:szCs w:val="21"/>
        </w:rPr>
        <w:t xml:space="preserve">that Secretary Sanders and </w:t>
      </w:r>
      <w:r w:rsidR="00D6366F" w:rsidRPr="00EE7022">
        <w:rPr>
          <w:iCs/>
          <w:sz w:val="21"/>
          <w:szCs w:val="21"/>
        </w:rPr>
        <w:t>the</w:t>
      </w:r>
      <w:r w:rsidRPr="00EE7022">
        <w:rPr>
          <w:iCs/>
          <w:sz w:val="21"/>
          <w:szCs w:val="21"/>
        </w:rPr>
        <w:t xml:space="preserve"> Department of Administ</w:t>
      </w:r>
      <w:r w:rsidR="008E19FD">
        <w:rPr>
          <w:iCs/>
          <w:sz w:val="21"/>
          <w:szCs w:val="21"/>
        </w:rPr>
        <w:t>ration’s Public Information</w:t>
      </w:r>
      <w:r w:rsidR="00D6366F" w:rsidRPr="00EE7022">
        <w:rPr>
          <w:iCs/>
          <w:sz w:val="21"/>
          <w:szCs w:val="21"/>
        </w:rPr>
        <w:t xml:space="preserve"> Officer</w:t>
      </w:r>
      <w:r w:rsidR="008E19FD">
        <w:rPr>
          <w:iCs/>
          <w:sz w:val="21"/>
          <w:szCs w:val="21"/>
        </w:rPr>
        <w:t>, Nan Sanseverino</w:t>
      </w:r>
      <w:r w:rsidR="00D6366F" w:rsidRPr="00EE7022">
        <w:rPr>
          <w:iCs/>
          <w:sz w:val="21"/>
          <w:szCs w:val="21"/>
        </w:rPr>
        <w:t xml:space="preserve"> will</w:t>
      </w:r>
      <w:r w:rsidRPr="00EE7022">
        <w:rPr>
          <w:iCs/>
          <w:sz w:val="21"/>
          <w:szCs w:val="21"/>
        </w:rPr>
        <w:t xml:space="preserve"> provide</w:t>
      </w:r>
      <w:r w:rsidR="00D6366F" w:rsidRPr="00EE7022">
        <w:rPr>
          <w:iCs/>
          <w:sz w:val="21"/>
          <w:szCs w:val="21"/>
        </w:rPr>
        <w:t>,</w:t>
      </w:r>
      <w:r w:rsidRPr="00EE7022">
        <w:rPr>
          <w:iCs/>
          <w:sz w:val="21"/>
          <w:szCs w:val="21"/>
        </w:rPr>
        <w:t xml:space="preserve"> for </w:t>
      </w:r>
      <w:r w:rsidR="00D6366F" w:rsidRPr="00EE7022">
        <w:rPr>
          <w:iCs/>
          <w:sz w:val="21"/>
          <w:szCs w:val="21"/>
        </w:rPr>
        <w:t xml:space="preserve">Commission </w:t>
      </w:r>
      <w:r w:rsidRPr="00EE7022">
        <w:rPr>
          <w:iCs/>
          <w:sz w:val="21"/>
          <w:szCs w:val="21"/>
        </w:rPr>
        <w:t>review</w:t>
      </w:r>
      <w:r w:rsidR="00D6366F" w:rsidRPr="00EE7022">
        <w:rPr>
          <w:iCs/>
          <w:sz w:val="21"/>
          <w:szCs w:val="21"/>
        </w:rPr>
        <w:t>,</w:t>
      </w:r>
      <w:r w:rsidRPr="00EE7022">
        <w:rPr>
          <w:iCs/>
          <w:sz w:val="21"/>
          <w:szCs w:val="21"/>
        </w:rPr>
        <w:t xml:space="preserve"> an expression of the Commission’s thanks for the Governor’s leadership modeling principles of inclusion. Commission members pointed specifically to the Governor’s </w:t>
      </w:r>
      <w:r w:rsidR="009F614D" w:rsidRPr="00EE7022">
        <w:rPr>
          <w:iCs/>
          <w:sz w:val="21"/>
          <w:szCs w:val="21"/>
        </w:rPr>
        <w:t>proclamati</w:t>
      </w:r>
      <w:r w:rsidR="00717515" w:rsidRPr="00EE7022">
        <w:rPr>
          <w:iCs/>
          <w:sz w:val="21"/>
          <w:szCs w:val="21"/>
        </w:rPr>
        <w:t xml:space="preserve">on of June as LGBT Pride Month </w:t>
      </w:r>
      <w:r w:rsidR="009F614D" w:rsidRPr="00EE7022">
        <w:rPr>
          <w:iCs/>
          <w:sz w:val="21"/>
          <w:szCs w:val="21"/>
        </w:rPr>
        <w:t xml:space="preserve">and </w:t>
      </w:r>
      <w:r w:rsidR="00D820C6" w:rsidRPr="00EE7022">
        <w:rPr>
          <w:iCs/>
          <w:sz w:val="21"/>
          <w:szCs w:val="21"/>
        </w:rPr>
        <w:t>the Governor’s recalling of National Guard troops from the United States’ border with Mexico due to the Federal policy of separating children from their</w:t>
      </w:r>
      <w:r w:rsidR="00710E1F" w:rsidRPr="00EE7022">
        <w:rPr>
          <w:iCs/>
          <w:sz w:val="21"/>
          <w:szCs w:val="21"/>
        </w:rPr>
        <w:t xml:space="preserve"> migrating</w:t>
      </w:r>
      <w:r w:rsidR="00D820C6" w:rsidRPr="00EE7022">
        <w:rPr>
          <w:iCs/>
          <w:sz w:val="21"/>
          <w:szCs w:val="21"/>
        </w:rPr>
        <w:t xml:space="preserve"> parents.</w:t>
      </w:r>
    </w:p>
    <w:p w:rsidR="00477852" w:rsidRPr="00EE7022" w:rsidRDefault="00477852" w:rsidP="00441C69">
      <w:pPr>
        <w:pStyle w:val="Default"/>
        <w:rPr>
          <w:iCs/>
          <w:sz w:val="21"/>
          <w:szCs w:val="21"/>
        </w:rPr>
      </w:pPr>
    </w:p>
    <w:p w:rsidR="00441C69" w:rsidRPr="00EE7022" w:rsidRDefault="00475A22" w:rsidP="009669FB">
      <w:pPr>
        <w:pStyle w:val="Default"/>
        <w:rPr>
          <w:bCs/>
          <w:sz w:val="21"/>
          <w:szCs w:val="21"/>
        </w:rPr>
      </w:pPr>
      <w:r w:rsidRPr="00EE7022">
        <w:rPr>
          <w:bCs/>
          <w:sz w:val="21"/>
          <w:szCs w:val="21"/>
        </w:rPr>
        <w:t>Nancy Astrike (Division Director, Diversity and Workforce Services, Office of State Human Resources)</w:t>
      </w:r>
      <w:r w:rsidR="00F236BC" w:rsidRPr="00EE7022">
        <w:rPr>
          <w:bCs/>
          <w:sz w:val="21"/>
          <w:szCs w:val="21"/>
        </w:rPr>
        <w:t xml:space="preserve"> presented information </w:t>
      </w:r>
      <w:r w:rsidR="00717515" w:rsidRPr="00EE7022">
        <w:rPr>
          <w:bCs/>
          <w:sz w:val="21"/>
          <w:szCs w:val="21"/>
        </w:rPr>
        <w:t xml:space="preserve">about how </w:t>
      </w:r>
      <w:r w:rsidR="00B37EDF" w:rsidRPr="00EE7022">
        <w:rPr>
          <w:bCs/>
          <w:sz w:val="21"/>
          <w:szCs w:val="21"/>
        </w:rPr>
        <w:t>the State Human Resources Act is administered and how the State’s Human Resources function is structured centrally and departmentally. Ms. Astrike also reviewed with the Commission the State’s Organizational Chart, and she presented statistical detail related to the State’s workforce and its demographics. As part of a discussion arising out of Ms. Astrike’s presentation, Michelle Fullerton shared that Bank of America includes voluntary self-reporting of sexual orientation and gender identity/expression, a best practice recognized by many large private employers. Commission member</w:t>
      </w:r>
      <w:r w:rsidR="006F3216" w:rsidRPr="00EE7022">
        <w:rPr>
          <w:bCs/>
          <w:sz w:val="21"/>
          <w:szCs w:val="21"/>
        </w:rPr>
        <w:t>s encouraged Ms. Astrike to evaluate the possibility of including voluntary self-reporting of identity information.</w:t>
      </w:r>
    </w:p>
    <w:p w:rsidR="006F3216" w:rsidRPr="00EE7022" w:rsidRDefault="006F3216" w:rsidP="009669FB">
      <w:pPr>
        <w:pStyle w:val="Default"/>
        <w:rPr>
          <w:bCs/>
          <w:sz w:val="21"/>
          <w:szCs w:val="21"/>
        </w:rPr>
      </w:pPr>
    </w:p>
    <w:p w:rsidR="00441C69" w:rsidRPr="00EE7022" w:rsidRDefault="00A92087" w:rsidP="00441C69">
      <w:pPr>
        <w:pStyle w:val="Default"/>
        <w:rPr>
          <w:bCs/>
          <w:sz w:val="21"/>
          <w:szCs w:val="21"/>
        </w:rPr>
      </w:pPr>
      <w:r w:rsidRPr="00EE7022">
        <w:rPr>
          <w:bCs/>
          <w:sz w:val="21"/>
          <w:szCs w:val="21"/>
        </w:rPr>
        <w:t xml:space="preserve">Next, </w:t>
      </w:r>
      <w:r w:rsidR="006F3216" w:rsidRPr="00EE7022">
        <w:rPr>
          <w:bCs/>
          <w:sz w:val="21"/>
          <w:szCs w:val="21"/>
        </w:rPr>
        <w:t xml:space="preserve">Bryle Hatch (Diversity Program Manager, Duke University School of Medicine) </w:t>
      </w:r>
      <w:r w:rsidRPr="00EE7022">
        <w:rPr>
          <w:bCs/>
          <w:sz w:val="21"/>
          <w:szCs w:val="21"/>
        </w:rPr>
        <w:t>presented his program “Cultural Competency” addressing first implicit bias and then defining cultural competency and its role in building an inclusive workforce.</w:t>
      </w:r>
    </w:p>
    <w:p w:rsidR="00A64DFF" w:rsidRPr="00EE7022" w:rsidRDefault="00A64DFF" w:rsidP="00441C69">
      <w:pPr>
        <w:pStyle w:val="Default"/>
        <w:rPr>
          <w:bCs/>
          <w:sz w:val="21"/>
          <w:szCs w:val="21"/>
        </w:rPr>
      </w:pPr>
    </w:p>
    <w:p w:rsidR="008C7EF9" w:rsidRPr="00EE7022" w:rsidRDefault="00A64DFF" w:rsidP="00A64DFF">
      <w:pPr>
        <w:pStyle w:val="Default"/>
        <w:rPr>
          <w:rFonts w:cs="Times New Roman"/>
          <w:iCs/>
          <w:sz w:val="21"/>
          <w:szCs w:val="21"/>
        </w:rPr>
      </w:pPr>
      <w:r w:rsidRPr="00EE7022">
        <w:rPr>
          <w:rFonts w:cs="Times New Roman"/>
          <w:bCs/>
          <w:sz w:val="21"/>
          <w:szCs w:val="21"/>
        </w:rPr>
        <w:t xml:space="preserve">Over a working lunch, </w:t>
      </w:r>
      <w:r w:rsidRPr="00EE7022">
        <w:rPr>
          <w:rFonts w:cs="Times New Roman"/>
          <w:iCs/>
          <w:sz w:val="21"/>
          <w:szCs w:val="21"/>
        </w:rPr>
        <w:t>Marqueta Welton (Deputy Secretary, NC Department of Administration)</w:t>
      </w:r>
      <w:r w:rsidR="00F13E7E" w:rsidRPr="00EE7022">
        <w:rPr>
          <w:rFonts w:cs="Times New Roman"/>
          <w:iCs/>
          <w:sz w:val="21"/>
          <w:szCs w:val="21"/>
        </w:rPr>
        <w:t xml:space="preserve"> provided the Commission with an overview of the State’s procurement and contracting policies, discussing the various processes, including bidding and appeals, and the thresholds defining </w:t>
      </w:r>
      <w:r w:rsidR="0053664A" w:rsidRPr="00EE7022">
        <w:rPr>
          <w:rFonts w:cs="Times New Roman"/>
          <w:iCs/>
          <w:sz w:val="21"/>
          <w:szCs w:val="21"/>
        </w:rPr>
        <w:t xml:space="preserve">which process applies. </w:t>
      </w:r>
      <w:r w:rsidR="008C7EF9" w:rsidRPr="00EE7022">
        <w:rPr>
          <w:rFonts w:cs="Times New Roman"/>
          <w:iCs/>
          <w:sz w:val="21"/>
          <w:szCs w:val="21"/>
        </w:rPr>
        <w:t xml:space="preserve">Deputy Secretary Welton also provided an overview of applicable state law. </w:t>
      </w:r>
    </w:p>
    <w:p w:rsidR="008C7EF9" w:rsidRPr="00EE7022" w:rsidRDefault="008C7EF9" w:rsidP="00A64DFF">
      <w:pPr>
        <w:pStyle w:val="Default"/>
        <w:rPr>
          <w:rFonts w:cs="Times New Roman"/>
          <w:iCs/>
          <w:sz w:val="21"/>
          <w:szCs w:val="21"/>
        </w:rPr>
      </w:pPr>
    </w:p>
    <w:p w:rsidR="00A64DFF" w:rsidRPr="00EE7022" w:rsidRDefault="008C7EF9" w:rsidP="00A64DFF">
      <w:pPr>
        <w:pStyle w:val="Default"/>
        <w:rPr>
          <w:rFonts w:cs="Times New Roman"/>
          <w:iCs/>
          <w:sz w:val="21"/>
          <w:szCs w:val="21"/>
        </w:rPr>
      </w:pPr>
      <w:r w:rsidRPr="00EE7022">
        <w:rPr>
          <w:rFonts w:cs="Times New Roman"/>
          <w:iCs/>
          <w:sz w:val="21"/>
          <w:szCs w:val="21"/>
        </w:rPr>
        <w:t xml:space="preserve">Next, </w:t>
      </w:r>
      <w:r w:rsidR="008D27E1" w:rsidRPr="00EE7022">
        <w:rPr>
          <w:rFonts w:cs="Times New Roman"/>
          <w:iCs/>
          <w:sz w:val="21"/>
          <w:szCs w:val="21"/>
        </w:rPr>
        <w:t>Munashe Magarira (Associate General Counsel, Governor’s Office) provided an overview of the North Carolina Constitution and the distinctions between the Council of State</w:t>
      </w:r>
      <w:r w:rsidR="00302ED6" w:rsidRPr="00EE7022">
        <w:rPr>
          <w:rFonts w:cs="Times New Roman"/>
          <w:iCs/>
          <w:sz w:val="21"/>
          <w:szCs w:val="21"/>
        </w:rPr>
        <w:t>, established by the State Con</w:t>
      </w:r>
      <w:r w:rsidR="00C946F7" w:rsidRPr="00EE7022">
        <w:rPr>
          <w:rFonts w:cs="Times New Roman"/>
          <w:iCs/>
          <w:sz w:val="21"/>
          <w:szCs w:val="21"/>
        </w:rPr>
        <w:t>stitution,</w:t>
      </w:r>
      <w:r w:rsidRPr="00EE7022">
        <w:rPr>
          <w:rFonts w:cs="Times New Roman"/>
          <w:iCs/>
          <w:sz w:val="21"/>
          <w:szCs w:val="21"/>
        </w:rPr>
        <w:t xml:space="preserve"> </w:t>
      </w:r>
      <w:r w:rsidR="008D27E1" w:rsidRPr="00EE7022">
        <w:rPr>
          <w:rFonts w:cs="Times New Roman"/>
          <w:iCs/>
          <w:sz w:val="21"/>
          <w:szCs w:val="21"/>
        </w:rPr>
        <w:t>and</w:t>
      </w:r>
      <w:r w:rsidR="00632C18" w:rsidRPr="00EE7022">
        <w:rPr>
          <w:rFonts w:cs="Times New Roman"/>
          <w:iCs/>
          <w:sz w:val="21"/>
          <w:szCs w:val="21"/>
        </w:rPr>
        <w:t xml:space="preserve"> the Cabinet</w:t>
      </w:r>
      <w:r w:rsidR="008D27E1" w:rsidRPr="00EE7022">
        <w:rPr>
          <w:rFonts w:cs="Times New Roman"/>
          <w:iCs/>
          <w:sz w:val="21"/>
          <w:szCs w:val="21"/>
        </w:rPr>
        <w:t xml:space="preserve">, </w:t>
      </w:r>
      <w:r w:rsidR="003A1BDF" w:rsidRPr="00EE7022">
        <w:rPr>
          <w:rFonts w:cs="Times New Roman"/>
          <w:iCs/>
          <w:sz w:val="21"/>
          <w:szCs w:val="21"/>
        </w:rPr>
        <w:t xml:space="preserve">composed of </w:t>
      </w:r>
      <w:r w:rsidR="00632C18" w:rsidRPr="00EE7022">
        <w:rPr>
          <w:rFonts w:cs="Times New Roman"/>
          <w:iCs/>
          <w:sz w:val="21"/>
          <w:szCs w:val="21"/>
        </w:rPr>
        <w:t>department heads appointed by the Governor</w:t>
      </w:r>
      <w:r w:rsidR="008D27E1" w:rsidRPr="00EE7022">
        <w:rPr>
          <w:rFonts w:cs="Times New Roman"/>
          <w:iCs/>
          <w:sz w:val="21"/>
          <w:szCs w:val="21"/>
        </w:rPr>
        <w:t>. Mr. Magarira discussed Executive Order 24, focusing on its</w:t>
      </w:r>
      <w:r w:rsidR="00632C18" w:rsidRPr="00EE7022">
        <w:rPr>
          <w:rFonts w:cs="Times New Roman"/>
          <w:iCs/>
          <w:sz w:val="21"/>
          <w:szCs w:val="21"/>
        </w:rPr>
        <w:t xml:space="preserve"> reach</w:t>
      </w:r>
      <w:r w:rsidR="003A1BDF" w:rsidRPr="00EE7022">
        <w:rPr>
          <w:rFonts w:cs="Times New Roman"/>
          <w:iCs/>
          <w:sz w:val="21"/>
          <w:szCs w:val="21"/>
        </w:rPr>
        <w:t>,</w:t>
      </w:r>
      <w:r w:rsidR="00632C18" w:rsidRPr="00EE7022">
        <w:rPr>
          <w:rFonts w:cs="Times New Roman"/>
          <w:iCs/>
          <w:sz w:val="21"/>
          <w:szCs w:val="21"/>
        </w:rPr>
        <w:t xml:space="preserve"> </w:t>
      </w:r>
      <w:r w:rsidR="008D27E1" w:rsidRPr="00EE7022">
        <w:rPr>
          <w:rFonts w:cs="Times New Roman"/>
          <w:iCs/>
          <w:sz w:val="21"/>
          <w:szCs w:val="21"/>
        </w:rPr>
        <w:t>tasks assigned to</w:t>
      </w:r>
      <w:r w:rsidR="00632C18" w:rsidRPr="00EE7022">
        <w:rPr>
          <w:rFonts w:cs="Times New Roman"/>
          <w:iCs/>
          <w:sz w:val="21"/>
          <w:szCs w:val="21"/>
        </w:rPr>
        <w:t xml:space="preserve"> Cabinet</w:t>
      </w:r>
      <w:r w:rsidR="008D27E1" w:rsidRPr="00EE7022">
        <w:rPr>
          <w:rFonts w:cs="Times New Roman"/>
          <w:iCs/>
          <w:sz w:val="21"/>
          <w:szCs w:val="21"/>
        </w:rPr>
        <w:t xml:space="preserve"> agencies with authority for the issuance of formal guidance</w:t>
      </w:r>
      <w:r w:rsidR="003A1BDF" w:rsidRPr="00EE7022">
        <w:rPr>
          <w:rFonts w:cs="Times New Roman"/>
          <w:iCs/>
          <w:sz w:val="21"/>
          <w:szCs w:val="21"/>
        </w:rPr>
        <w:t>, and the Commission’s advisory role</w:t>
      </w:r>
      <w:r w:rsidR="008D27E1" w:rsidRPr="00EE7022">
        <w:rPr>
          <w:rFonts w:cs="Times New Roman"/>
          <w:iCs/>
          <w:sz w:val="21"/>
          <w:szCs w:val="21"/>
        </w:rPr>
        <w:t>.</w:t>
      </w:r>
      <w:r w:rsidR="00632C18" w:rsidRPr="00EE7022">
        <w:rPr>
          <w:rFonts w:cs="Times New Roman"/>
          <w:iCs/>
          <w:sz w:val="21"/>
          <w:szCs w:val="21"/>
        </w:rPr>
        <w:t xml:space="preserve"> </w:t>
      </w:r>
    </w:p>
    <w:p w:rsidR="003A1BDF" w:rsidRPr="00EE7022" w:rsidRDefault="003A1BDF" w:rsidP="00A64DFF">
      <w:pPr>
        <w:pStyle w:val="Default"/>
        <w:rPr>
          <w:rFonts w:cs="Times New Roman"/>
          <w:iCs/>
          <w:sz w:val="21"/>
          <w:szCs w:val="21"/>
        </w:rPr>
      </w:pPr>
    </w:p>
    <w:p w:rsidR="00EE7022" w:rsidRPr="00EE7022" w:rsidRDefault="003A1BDF" w:rsidP="00441C69">
      <w:pPr>
        <w:pStyle w:val="Default"/>
        <w:rPr>
          <w:iCs/>
          <w:sz w:val="21"/>
          <w:szCs w:val="21"/>
        </w:rPr>
      </w:pPr>
      <w:r w:rsidRPr="00EE7022">
        <w:rPr>
          <w:rFonts w:cs="Times New Roman"/>
          <w:iCs/>
          <w:sz w:val="21"/>
          <w:szCs w:val="21"/>
        </w:rPr>
        <w:t xml:space="preserve">Next, </w:t>
      </w:r>
      <w:r w:rsidRPr="00EE7022">
        <w:rPr>
          <w:iCs/>
          <w:sz w:val="21"/>
          <w:szCs w:val="21"/>
        </w:rPr>
        <w:t>Norma Houston (Lecturer in Public Law and Government, UNC School of Government) discussed the formation of two subcommittees of the Commission</w:t>
      </w:r>
      <w:r w:rsidR="00A026B4" w:rsidRPr="00EE7022">
        <w:rPr>
          <w:iCs/>
          <w:sz w:val="21"/>
          <w:szCs w:val="21"/>
        </w:rPr>
        <w:t>, one dedicated</w:t>
      </w:r>
      <w:r w:rsidR="00A026B4" w:rsidRPr="00EE7022">
        <w:rPr>
          <w:bCs/>
          <w:sz w:val="21"/>
          <w:szCs w:val="21"/>
        </w:rPr>
        <w:t xml:space="preserve"> to the focus areas of Cultural Competency, and the other dedicated to the focus area of Purchasing and Contracting</w:t>
      </w:r>
      <w:r w:rsidR="00A026B4" w:rsidRPr="00EE7022">
        <w:rPr>
          <w:iCs/>
          <w:sz w:val="21"/>
          <w:szCs w:val="21"/>
        </w:rPr>
        <w:t xml:space="preserve">. Each was then tasked with (1) bringing forward recommendations, (2) prioritizing those recommendations, and (3) identifying best practices that are actionable. </w:t>
      </w:r>
      <w:r w:rsidR="00EE7022" w:rsidRPr="00EE7022">
        <w:rPr>
          <w:iCs/>
          <w:sz w:val="21"/>
          <w:szCs w:val="21"/>
        </w:rPr>
        <w:t xml:space="preserve">Finally, Ms. Houston charged each subcommittee with picking a chair, a notetaker, and identifying a work plan which would be reported back to the full Commission during a conference call to be scheduled in August. </w:t>
      </w:r>
    </w:p>
    <w:p w:rsidR="00EE7022" w:rsidRPr="00EE7022" w:rsidRDefault="00EE7022" w:rsidP="00441C69">
      <w:pPr>
        <w:pStyle w:val="Default"/>
        <w:rPr>
          <w:iCs/>
          <w:sz w:val="21"/>
          <w:szCs w:val="21"/>
        </w:rPr>
      </w:pPr>
    </w:p>
    <w:p w:rsidR="00EE7022" w:rsidRPr="00EE7022" w:rsidRDefault="00EE7022" w:rsidP="00EE7022">
      <w:pPr>
        <w:pStyle w:val="Default"/>
        <w:rPr>
          <w:iCs/>
          <w:sz w:val="21"/>
          <w:szCs w:val="21"/>
        </w:rPr>
      </w:pPr>
      <w:r w:rsidRPr="00EE7022">
        <w:rPr>
          <w:iCs/>
          <w:sz w:val="21"/>
          <w:szCs w:val="21"/>
        </w:rPr>
        <w:t>Each subcommittee met briefly prior to closing remarks by Secretary Sanders.</w:t>
      </w:r>
    </w:p>
    <w:p w:rsidR="00EE7022" w:rsidRPr="00EE7022" w:rsidRDefault="00EE7022" w:rsidP="00EE7022">
      <w:pPr>
        <w:pStyle w:val="Default"/>
        <w:rPr>
          <w:iCs/>
          <w:sz w:val="21"/>
          <w:szCs w:val="21"/>
        </w:rPr>
      </w:pPr>
    </w:p>
    <w:p w:rsidR="006B1A33" w:rsidRPr="00EE7022" w:rsidRDefault="00EE7022" w:rsidP="00EE7022">
      <w:pPr>
        <w:pStyle w:val="Default"/>
        <w:rPr>
          <w:bCs/>
          <w:sz w:val="21"/>
          <w:szCs w:val="21"/>
        </w:rPr>
      </w:pPr>
      <w:r w:rsidRPr="00EE7022">
        <w:rPr>
          <w:iCs/>
          <w:sz w:val="21"/>
          <w:szCs w:val="21"/>
        </w:rPr>
        <w:t xml:space="preserve">The </w:t>
      </w:r>
      <w:r w:rsidR="00BF0CE5" w:rsidRPr="00EE7022">
        <w:rPr>
          <w:bCs/>
          <w:sz w:val="21"/>
          <w:szCs w:val="21"/>
        </w:rPr>
        <w:t>m</w:t>
      </w:r>
      <w:r w:rsidR="00441C69" w:rsidRPr="00EE7022">
        <w:rPr>
          <w:bCs/>
          <w:sz w:val="21"/>
          <w:szCs w:val="21"/>
        </w:rPr>
        <w:t xml:space="preserve">eeting </w:t>
      </w:r>
      <w:r w:rsidR="00BF0CE5" w:rsidRPr="00EE7022">
        <w:rPr>
          <w:bCs/>
          <w:sz w:val="21"/>
          <w:szCs w:val="21"/>
        </w:rPr>
        <w:t>a</w:t>
      </w:r>
      <w:r w:rsidRPr="00EE7022">
        <w:rPr>
          <w:bCs/>
          <w:sz w:val="21"/>
          <w:szCs w:val="21"/>
        </w:rPr>
        <w:t>djourning</w:t>
      </w:r>
      <w:r w:rsidR="00441C69" w:rsidRPr="00EE7022">
        <w:rPr>
          <w:bCs/>
          <w:sz w:val="21"/>
          <w:szCs w:val="21"/>
        </w:rPr>
        <w:t xml:space="preserve"> </w:t>
      </w:r>
      <w:r w:rsidR="00BF0CE5" w:rsidRPr="00EE7022">
        <w:rPr>
          <w:bCs/>
          <w:sz w:val="21"/>
          <w:szCs w:val="21"/>
        </w:rPr>
        <w:t>at 2:0</w:t>
      </w:r>
      <w:r w:rsidR="004C00F2" w:rsidRPr="00EE7022">
        <w:rPr>
          <w:bCs/>
          <w:sz w:val="21"/>
          <w:szCs w:val="21"/>
        </w:rPr>
        <w:t>0</w:t>
      </w:r>
      <w:r w:rsidR="00BF0CE5" w:rsidRPr="00EE7022">
        <w:rPr>
          <w:bCs/>
          <w:sz w:val="21"/>
          <w:szCs w:val="21"/>
        </w:rPr>
        <w:t xml:space="preserve"> PM.</w:t>
      </w:r>
    </w:p>
    <w:p w:rsidR="00CC54ED" w:rsidRPr="00EE7022" w:rsidRDefault="00CC54ED" w:rsidP="00441C69">
      <w:pPr>
        <w:contextualSpacing/>
        <w:rPr>
          <w:rFonts w:ascii="Georgia" w:hAnsi="Georgia"/>
          <w:bCs/>
          <w:sz w:val="21"/>
          <w:szCs w:val="21"/>
        </w:rPr>
      </w:pPr>
    </w:p>
    <w:p w:rsidR="00CC54ED" w:rsidRPr="00EE7022" w:rsidRDefault="004E6B8B" w:rsidP="00441C69">
      <w:pPr>
        <w:contextualSpacing/>
        <w:rPr>
          <w:rFonts w:ascii="Georgia" w:hAnsi="Georgia"/>
          <w:sz w:val="21"/>
          <w:szCs w:val="21"/>
        </w:rPr>
      </w:pPr>
      <w:r w:rsidRPr="00EE7022">
        <w:rPr>
          <w:rFonts w:ascii="Georgia" w:hAnsi="Georgia"/>
          <w:bCs/>
          <w:sz w:val="21"/>
          <w:szCs w:val="21"/>
        </w:rPr>
        <w:t xml:space="preserve">Respectfully submitted, </w:t>
      </w:r>
      <w:r w:rsidR="00CC54ED" w:rsidRPr="00EE7022">
        <w:rPr>
          <w:rFonts w:ascii="Georgia" w:hAnsi="Georgia"/>
          <w:bCs/>
          <w:sz w:val="21"/>
          <w:szCs w:val="21"/>
        </w:rPr>
        <w:t>Andrew Spainhour</w:t>
      </w:r>
    </w:p>
    <w:sectPr w:rsidR="00CC54ED" w:rsidRPr="00EE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69"/>
    <w:rsid w:val="0002587A"/>
    <w:rsid w:val="0008749B"/>
    <w:rsid w:val="00101F9F"/>
    <w:rsid w:val="001753D5"/>
    <w:rsid w:val="00197384"/>
    <w:rsid w:val="002F65FA"/>
    <w:rsid w:val="00302ED6"/>
    <w:rsid w:val="00317AA8"/>
    <w:rsid w:val="0032042B"/>
    <w:rsid w:val="00344FEF"/>
    <w:rsid w:val="003A1BDF"/>
    <w:rsid w:val="003F177A"/>
    <w:rsid w:val="00441C69"/>
    <w:rsid w:val="00475A22"/>
    <w:rsid w:val="00477852"/>
    <w:rsid w:val="004A3E3C"/>
    <w:rsid w:val="004C00F2"/>
    <w:rsid w:val="004D0B96"/>
    <w:rsid w:val="004E6B8B"/>
    <w:rsid w:val="0053664A"/>
    <w:rsid w:val="0060249C"/>
    <w:rsid w:val="00632C18"/>
    <w:rsid w:val="00692A24"/>
    <w:rsid w:val="006B1A33"/>
    <w:rsid w:val="006F3216"/>
    <w:rsid w:val="00710E1F"/>
    <w:rsid w:val="00717515"/>
    <w:rsid w:val="00740A84"/>
    <w:rsid w:val="007E4431"/>
    <w:rsid w:val="008C7EF9"/>
    <w:rsid w:val="008D27E1"/>
    <w:rsid w:val="008E19FD"/>
    <w:rsid w:val="00912AEC"/>
    <w:rsid w:val="009669FB"/>
    <w:rsid w:val="009F5FEE"/>
    <w:rsid w:val="009F614D"/>
    <w:rsid w:val="00A026B4"/>
    <w:rsid w:val="00A3382E"/>
    <w:rsid w:val="00A64DFF"/>
    <w:rsid w:val="00A70B0D"/>
    <w:rsid w:val="00A92087"/>
    <w:rsid w:val="00B37EDF"/>
    <w:rsid w:val="00BF0CE5"/>
    <w:rsid w:val="00C946F7"/>
    <w:rsid w:val="00CC54ED"/>
    <w:rsid w:val="00D5665D"/>
    <w:rsid w:val="00D6198C"/>
    <w:rsid w:val="00D6366F"/>
    <w:rsid w:val="00D66124"/>
    <w:rsid w:val="00D820C6"/>
    <w:rsid w:val="00DB2025"/>
    <w:rsid w:val="00E24F76"/>
    <w:rsid w:val="00E85E1B"/>
    <w:rsid w:val="00EE7022"/>
    <w:rsid w:val="00F13E7E"/>
    <w:rsid w:val="00F236BC"/>
    <w:rsid w:val="00FB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8905"/>
  <w15:chartTrackingRefBased/>
  <w15:docId w15:val="{209C8CC0-6A64-4942-9204-19764B2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C69"/>
    <w:pPr>
      <w:autoSpaceDE w:val="0"/>
      <w:autoSpaceDN w:val="0"/>
      <w:adjustRightInd w:val="0"/>
      <w:spacing w:after="0" w:line="240" w:lineRule="auto"/>
    </w:pPr>
    <w:rPr>
      <w:rFonts w:ascii="Georgia" w:hAnsi="Georgia" w:cs="Georgia"/>
      <w:color w:val="000000"/>
    </w:rPr>
  </w:style>
  <w:style w:type="character" w:styleId="Hyperlink">
    <w:name w:val="Hyperlink"/>
    <w:basedOn w:val="DefaultParagraphFont"/>
    <w:uiPriority w:val="99"/>
    <w:unhideWhenUsed/>
    <w:rsid w:val="00D66124"/>
    <w:rPr>
      <w:color w:val="0563C1" w:themeColor="hyperlink"/>
      <w:u w:val="single"/>
    </w:rPr>
  </w:style>
  <w:style w:type="character" w:styleId="Mention">
    <w:name w:val="Mention"/>
    <w:basedOn w:val="DefaultParagraphFont"/>
    <w:uiPriority w:val="99"/>
    <w:semiHidden/>
    <w:unhideWhenUsed/>
    <w:rsid w:val="00D66124"/>
    <w:rPr>
      <w:color w:val="2B579A"/>
      <w:shd w:val="clear" w:color="auto" w:fill="E6E6E6"/>
    </w:rPr>
  </w:style>
  <w:style w:type="paragraph" w:styleId="BalloonText">
    <w:name w:val="Balloon Text"/>
    <w:basedOn w:val="Normal"/>
    <w:link w:val="BalloonTextChar"/>
    <w:uiPriority w:val="99"/>
    <w:semiHidden/>
    <w:unhideWhenUsed/>
    <w:rsid w:val="00101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9077-9732-407C-A5C5-0DC90970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Spainhour</dc:creator>
  <cp:keywords/>
  <dc:description/>
  <cp:lastModifiedBy>Marrow-Taylor, Betty</cp:lastModifiedBy>
  <cp:revision>2</cp:revision>
  <cp:lastPrinted>2018-07-10T18:46:00Z</cp:lastPrinted>
  <dcterms:created xsi:type="dcterms:W3CDTF">2018-07-10T18:49:00Z</dcterms:created>
  <dcterms:modified xsi:type="dcterms:W3CDTF">2018-07-10T18:49:00Z</dcterms:modified>
</cp:coreProperties>
</file>