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B38F" w14:textId="115287D7" w:rsidR="000D1E90" w:rsidRPr="000D1E90" w:rsidRDefault="000D1E90" w:rsidP="000D1E90">
      <w:pPr>
        <w:spacing w:after="0" w:line="240" w:lineRule="auto"/>
        <w:rPr>
          <w:rFonts w:eastAsia="Calibri" w:cstheme="minorHAnsi"/>
          <w:b/>
          <w:sz w:val="24"/>
          <w:szCs w:val="24"/>
        </w:rPr>
      </w:pPr>
      <w:r w:rsidRPr="000D1E90">
        <w:rPr>
          <w:rFonts w:eastAsia="Calibri" w:cstheme="minorHAnsi"/>
          <w:b/>
          <w:sz w:val="24"/>
          <w:szCs w:val="24"/>
        </w:rPr>
        <w:t>Instructions for Information Technology Requests:</w:t>
      </w:r>
    </w:p>
    <w:p w14:paraId="263207AB" w14:textId="77777777" w:rsidR="000D1E90" w:rsidRDefault="000D1E90" w:rsidP="000D1E90">
      <w:pPr>
        <w:spacing w:after="0" w:line="240" w:lineRule="auto"/>
        <w:rPr>
          <w:rFonts w:eastAsia="Calibri" w:cstheme="minorHAnsi"/>
        </w:rPr>
      </w:pPr>
    </w:p>
    <w:p w14:paraId="4EFC77EF" w14:textId="613374EF" w:rsidR="000D1E90" w:rsidRDefault="000D1E90" w:rsidP="000D1E90">
      <w:pPr>
        <w:spacing w:after="0" w:line="240" w:lineRule="auto"/>
        <w:rPr>
          <w:rFonts w:eastAsia="Calibri" w:cstheme="minorHAnsi"/>
        </w:rPr>
      </w:pPr>
      <w:r w:rsidRPr="000D1E90">
        <w:rPr>
          <w:rFonts w:eastAsia="Calibri" w:cstheme="minorHAnsi"/>
        </w:rPr>
        <w:t xml:space="preserve">For information technology requests, there are submission requirements for both the State CIO and OSBM.  These include IT projects or projects where there is an IT component, </w:t>
      </w:r>
      <w:r w:rsidRPr="000D1E90">
        <w:rPr>
          <w:rFonts w:eastAsia="Calibri" w:cstheme="minorHAnsi"/>
          <w:u w:val="single"/>
        </w:rPr>
        <w:t>regardless of funding source.</w:t>
      </w:r>
      <w:r w:rsidRPr="000D1E90">
        <w:rPr>
          <w:rFonts w:eastAsia="Calibri" w:cstheme="minorHAnsi"/>
        </w:rPr>
        <w:t xml:space="preserve"> In accordance with </w:t>
      </w:r>
      <w:hyperlink r:id="rId10" w:anchor="BE3_9">
        <w:r>
          <w:rPr>
            <w:rStyle w:val="Hyperlink"/>
            <w:rFonts w:eastAsia="Calibri" w:cstheme="minorHAnsi"/>
          </w:rPr>
          <w:t>Section 3.9</w:t>
        </w:r>
        <w:r w:rsidRPr="000D1E90">
          <w:rPr>
            <w:rStyle w:val="Hyperlink"/>
            <w:rFonts w:eastAsia="Calibri" w:cstheme="minorHAnsi"/>
          </w:rPr>
          <w:t xml:space="preserve"> of the North Carolina Budget Manual</w:t>
        </w:r>
      </w:hyperlink>
      <w:r w:rsidRPr="000D1E90">
        <w:rPr>
          <w:rFonts w:eastAsia="Calibri" w:cstheme="minorHAnsi"/>
        </w:rPr>
        <w:t xml:space="preserve">, all IT projects that exceed $500,000 in total requirements, and for which state funds have not been appropriated, must be submitted as an expansion request. This includes projects funded with federal grants or awards or other types of receipts. </w:t>
      </w:r>
      <w:proofErr w:type="gramStart"/>
      <w:r w:rsidRPr="000D1E90">
        <w:rPr>
          <w:rFonts w:eastAsia="Calibri" w:cstheme="minorHAnsi"/>
        </w:rPr>
        <w:t>In order for</w:t>
      </w:r>
      <w:proofErr w:type="gramEnd"/>
      <w:r w:rsidRPr="000D1E90">
        <w:rPr>
          <w:rFonts w:eastAsia="Calibri" w:cstheme="minorHAnsi"/>
        </w:rPr>
        <w:t xml:space="preserve"> the request to be considered, agencies should submit information in both the Enterprise Project Management Office’s Touchdown System and a Worksheet II expansion form in the Integrated Budget Information System (IBIS).  </w:t>
      </w:r>
      <w:r w:rsidRPr="000D1E90">
        <w:rPr>
          <w:rFonts w:eastAsia="Calibri" w:cstheme="minorHAnsi"/>
          <w:b/>
          <w:bCs/>
        </w:rPr>
        <w:t>If the IT project is not entered in both systems, the request will not be considered by OSBM</w:t>
      </w:r>
      <w:r w:rsidRPr="000D1E90">
        <w:rPr>
          <w:rFonts w:eastAsia="Calibri" w:cstheme="minorHAnsi"/>
        </w:rPr>
        <w:t xml:space="preserve">. </w:t>
      </w:r>
    </w:p>
    <w:p w14:paraId="65B46179" w14:textId="77777777" w:rsidR="000D1E90" w:rsidRDefault="000D1E90" w:rsidP="000D1E90">
      <w:pPr>
        <w:spacing w:after="0" w:line="240" w:lineRule="auto"/>
        <w:rPr>
          <w:rFonts w:eastAsia="Calibri" w:cstheme="minorHAnsi"/>
        </w:rPr>
      </w:pPr>
    </w:p>
    <w:p w14:paraId="5CA88EAE" w14:textId="3A55EAC9" w:rsidR="000D1E90" w:rsidRDefault="000D1E90" w:rsidP="000D1E90">
      <w:pPr>
        <w:spacing w:after="0" w:line="240" w:lineRule="auto"/>
        <w:rPr>
          <w:rFonts w:eastAsia="Calibri" w:cstheme="minorHAnsi"/>
        </w:rPr>
      </w:pPr>
      <w:r w:rsidRPr="000D1E90">
        <w:rPr>
          <w:rFonts w:eastAsia="Calibri" w:cstheme="minorHAnsi"/>
        </w:rPr>
        <w:t xml:space="preserve">Submissions of IT project information in the Touchdown system should be completed by </w:t>
      </w:r>
      <w:r w:rsidRPr="000D1E90">
        <w:rPr>
          <w:rFonts w:eastAsia="Calibri" w:cstheme="minorHAnsi"/>
          <w:b/>
          <w:bCs/>
        </w:rPr>
        <w:t>November 30, 2018</w:t>
      </w:r>
      <w:r w:rsidRPr="000D1E90">
        <w:rPr>
          <w:rFonts w:eastAsia="Calibri" w:cstheme="minorHAnsi"/>
        </w:rPr>
        <w:t xml:space="preserve">, the same due date as the Worksheet II in IBIS.  A completed EPMO Form </w:t>
      </w:r>
      <w:hyperlink r:id="rId11">
        <w:r w:rsidRPr="000D1E90">
          <w:rPr>
            <w:rStyle w:val="Hyperlink"/>
            <w:rFonts w:eastAsia="Calibri" w:cstheme="minorHAnsi"/>
          </w:rPr>
          <w:t>0300-0310-015-C</w:t>
        </w:r>
      </w:hyperlink>
      <w:r w:rsidRPr="000D1E90">
        <w:rPr>
          <w:rFonts w:eastAsia="Calibri" w:cstheme="minorHAnsi"/>
        </w:rPr>
        <w:t xml:space="preserve"> should be attached in the Documents section of the project’s Touchdown site a</w:t>
      </w:r>
      <w:r>
        <w:rPr>
          <w:rFonts w:eastAsia="Calibri" w:cstheme="minorHAnsi"/>
        </w:rPr>
        <w:t>long with the corresponding pdf</w:t>
      </w:r>
      <w:r w:rsidRPr="000D1E90">
        <w:rPr>
          <w:rFonts w:eastAsia="Calibri" w:cstheme="minorHAnsi"/>
        </w:rPr>
        <w:t xml:space="preserve"> copy of the final IBIS Worksheet II document(s). </w:t>
      </w:r>
    </w:p>
    <w:p w14:paraId="74F15002" w14:textId="77777777" w:rsidR="000D1E90" w:rsidRPr="000D1E90" w:rsidRDefault="000D1E90" w:rsidP="000D1E90">
      <w:pPr>
        <w:spacing w:after="0" w:line="240" w:lineRule="auto"/>
        <w:rPr>
          <w:rFonts w:cstheme="minorHAnsi"/>
        </w:rPr>
      </w:pPr>
    </w:p>
    <w:p w14:paraId="49768DEA" w14:textId="33959E37" w:rsidR="000D1E90" w:rsidRDefault="000D1E90" w:rsidP="000D1E90">
      <w:pPr>
        <w:spacing w:after="0" w:line="240" w:lineRule="auto"/>
        <w:rPr>
          <w:rFonts w:eastAsia="Calibri" w:cstheme="minorHAnsi"/>
        </w:rPr>
      </w:pPr>
      <w:r w:rsidRPr="000D1E90">
        <w:rPr>
          <w:rFonts w:eastAsia="Calibri" w:cstheme="minorHAnsi"/>
        </w:rPr>
        <w:t xml:space="preserve">Unless an exception is granted by OSBM, the entire project cost for the initiative should be requested within the biennium along with any recurring operations and maintenance (O&amp;M) costs. Agencies should identify the source(s) of funds for each phase of the project.  If the project is not or cannot be fully funded during the biennium, it should be scaled or phased so that each funded phase delivers its predetermined requirements and associated benefits. O&amp;M costs and the source of funds should also be identified for each funded phase. The estimated cost of funding subsequent project phases, to include O&amp;M, should be explained. Funds designated for project costs should be transferred to agency’s appropriate 2XXXX IT project budget code after certification in accordance with section 3.9 of </w:t>
      </w:r>
      <w:hyperlink r:id="rId12" w:anchor="BE3_9">
        <w:r w:rsidRPr="000D1E90">
          <w:rPr>
            <w:rStyle w:val="Hyperlink"/>
            <w:rFonts w:eastAsia="Calibri" w:cstheme="minorHAnsi"/>
            <w:i/>
            <w:iCs/>
          </w:rPr>
          <w:t>The State of North Carolina Budget Manual</w:t>
        </w:r>
      </w:hyperlink>
      <w:r>
        <w:rPr>
          <w:rFonts w:eastAsia="Calibri" w:cstheme="minorHAnsi"/>
          <w:i/>
          <w:iCs/>
        </w:rPr>
        <w:t>.</w:t>
      </w:r>
    </w:p>
    <w:p w14:paraId="128414B6" w14:textId="77777777" w:rsidR="000D1E90" w:rsidRPr="000D1E90" w:rsidRDefault="000D1E90" w:rsidP="000D1E90">
      <w:pPr>
        <w:spacing w:after="0" w:line="240" w:lineRule="auto"/>
        <w:rPr>
          <w:rFonts w:cstheme="minorHAnsi"/>
        </w:rPr>
      </w:pPr>
    </w:p>
    <w:p w14:paraId="642F28A4" w14:textId="6E8E3007" w:rsidR="000D1E90" w:rsidRDefault="000D1E90" w:rsidP="000D1E90">
      <w:pPr>
        <w:spacing w:after="0" w:line="240" w:lineRule="auto"/>
        <w:rPr>
          <w:rFonts w:eastAsia="Calibri" w:cstheme="minorHAnsi"/>
        </w:rPr>
      </w:pPr>
      <w:r w:rsidRPr="000D1E90">
        <w:rPr>
          <w:rFonts w:eastAsia="Calibri" w:cstheme="minorHAnsi"/>
        </w:rPr>
        <w:t xml:space="preserve">In addition, </w:t>
      </w:r>
      <w:hyperlink r:id="rId13">
        <w:r w:rsidRPr="000D1E90">
          <w:rPr>
            <w:rStyle w:val="Hyperlink"/>
            <w:rFonts w:eastAsia="Calibri" w:cstheme="minorHAnsi"/>
          </w:rPr>
          <w:t>G.S. 143B-1340</w:t>
        </w:r>
      </w:hyperlink>
      <w:r w:rsidRPr="000D1E90">
        <w:rPr>
          <w:rFonts w:eastAsia="Calibri" w:cstheme="minorHAnsi"/>
        </w:rPr>
        <w:t xml:space="preserve"> requires that all agency information technology project requirements be documented in biennial information technology plans. </w:t>
      </w:r>
      <w:r w:rsidRPr="00CE251F">
        <w:rPr>
          <w:rFonts w:eastAsia="Calibri" w:cstheme="minorHAnsi"/>
          <w:b/>
        </w:rPr>
        <w:t xml:space="preserve">A copy of the agency’s information technology plan for the upcoming biennium should be forwarded to your agency’s respective OSBM budget analyst by </w:t>
      </w:r>
      <w:r w:rsidR="00CE251F" w:rsidRPr="00CE251F">
        <w:rPr>
          <w:rFonts w:eastAsia="Calibri" w:cstheme="minorHAnsi"/>
          <w:b/>
        </w:rPr>
        <w:t>November 30, 2018</w:t>
      </w:r>
      <w:r w:rsidRPr="00CE251F">
        <w:rPr>
          <w:rFonts w:eastAsia="Calibri" w:cstheme="minorHAnsi"/>
          <w:b/>
        </w:rPr>
        <w:t>.</w:t>
      </w:r>
      <w:r w:rsidRPr="000D1E90">
        <w:rPr>
          <w:rFonts w:eastAsia="Calibri" w:cstheme="minorHAnsi"/>
        </w:rPr>
        <w:t xml:space="preserve"> Indicate all projects that need an expansion request to initiate or continue in the accompanying email or attachment. </w:t>
      </w:r>
    </w:p>
    <w:p w14:paraId="68E92F48" w14:textId="77777777" w:rsidR="00CE251F" w:rsidRPr="000D1E90" w:rsidRDefault="00CE251F" w:rsidP="000D1E90">
      <w:pPr>
        <w:spacing w:after="0" w:line="240" w:lineRule="auto"/>
        <w:rPr>
          <w:rFonts w:cstheme="minorHAnsi"/>
        </w:rPr>
      </w:pPr>
    </w:p>
    <w:p w14:paraId="0037053B" w14:textId="18B70186" w:rsidR="000D1E90" w:rsidRPr="000D1E90" w:rsidRDefault="000D1E90" w:rsidP="000D1E90">
      <w:pPr>
        <w:spacing w:after="0" w:line="240" w:lineRule="auto"/>
        <w:rPr>
          <w:rFonts w:cstheme="minorHAnsi"/>
        </w:rPr>
      </w:pPr>
      <w:r w:rsidRPr="000D1E90">
        <w:rPr>
          <w:rFonts w:eastAsia="Calibri" w:cstheme="minorHAnsi"/>
        </w:rPr>
        <w:t xml:space="preserve">If your agency has IT projects that are moving from development to the production and operational phase in FY 2019-21 and require additional funding, requests for system O&amp;M should be submitted as part of the Change Budget Worksheet II expansion request (See </w:t>
      </w:r>
      <w:r w:rsidR="00CE251F">
        <w:rPr>
          <w:rFonts w:cstheme="minorHAnsi"/>
        </w:rPr>
        <w:t xml:space="preserve">the </w:t>
      </w:r>
      <w:hyperlink r:id="rId14" w:history="1">
        <w:r w:rsidR="00CE251F" w:rsidRPr="00EE328D">
          <w:rPr>
            <w:rStyle w:val="Hyperlink"/>
            <w:rFonts w:cstheme="minorHAnsi"/>
          </w:rPr>
          <w:t>Expansion Request Job Aid</w:t>
        </w:r>
      </w:hyperlink>
      <w:r w:rsidR="00CE251F">
        <w:rPr>
          <w:rFonts w:cstheme="minorHAnsi"/>
        </w:rPr>
        <w:t xml:space="preserve"> for </w:t>
      </w:r>
      <w:r w:rsidRPr="000D1E90">
        <w:rPr>
          <w:rFonts w:eastAsia="Calibri" w:cstheme="minorHAnsi"/>
        </w:rPr>
        <w:t xml:space="preserve">more information).  </w:t>
      </w:r>
    </w:p>
    <w:p w14:paraId="23C849E4" w14:textId="55C77C67" w:rsidR="000D1E90" w:rsidRDefault="000D1E90" w:rsidP="000D1E90">
      <w:pPr>
        <w:spacing w:after="0" w:line="240" w:lineRule="auto"/>
        <w:rPr>
          <w:rFonts w:eastAsia="Calibri" w:cstheme="minorHAnsi"/>
        </w:rPr>
      </w:pPr>
    </w:p>
    <w:p w14:paraId="60FC6DAF" w14:textId="77777777" w:rsidR="000D1E90" w:rsidRDefault="000D1E90" w:rsidP="000D1E90">
      <w:pPr>
        <w:spacing w:after="0" w:line="240" w:lineRule="auto"/>
        <w:rPr>
          <w:rFonts w:eastAsia="Calibri" w:cstheme="minorHAnsi"/>
        </w:rPr>
      </w:pPr>
      <w:bookmarkStart w:id="0" w:name="_GoBack"/>
      <w:bookmarkEnd w:id="0"/>
    </w:p>
    <w:p w14:paraId="191A8A4A" w14:textId="6741E278" w:rsidR="000D1E90" w:rsidRDefault="000D1E90" w:rsidP="000D1E90">
      <w:pPr>
        <w:spacing w:after="0" w:line="240" w:lineRule="auto"/>
        <w:rPr>
          <w:rFonts w:eastAsia="Calibri" w:cstheme="minorHAnsi"/>
          <w:b/>
          <w:sz w:val="24"/>
          <w:szCs w:val="24"/>
        </w:rPr>
      </w:pPr>
      <w:r w:rsidRPr="000D1E90">
        <w:rPr>
          <w:rFonts w:eastAsia="Calibri" w:cstheme="minorHAnsi"/>
          <w:b/>
          <w:sz w:val="24"/>
          <w:szCs w:val="24"/>
        </w:rPr>
        <w:t>Background: Information Technology Policy and Statutes:</w:t>
      </w:r>
    </w:p>
    <w:p w14:paraId="659A1019" w14:textId="77777777" w:rsidR="00CE251F" w:rsidRPr="000D1E90" w:rsidRDefault="00CE251F" w:rsidP="000D1E90">
      <w:pPr>
        <w:spacing w:after="0" w:line="240" w:lineRule="auto"/>
        <w:rPr>
          <w:rFonts w:eastAsia="Calibri" w:cstheme="minorHAnsi"/>
          <w:b/>
          <w:sz w:val="24"/>
          <w:szCs w:val="24"/>
        </w:rPr>
      </w:pPr>
    </w:p>
    <w:p w14:paraId="13BA65DF" w14:textId="77777777" w:rsidR="000D1E90" w:rsidRPr="000D1E90" w:rsidRDefault="000D1E90" w:rsidP="000D1E90">
      <w:pPr>
        <w:spacing w:after="0" w:line="240" w:lineRule="auto"/>
        <w:rPr>
          <w:rFonts w:cstheme="minorHAnsi"/>
        </w:rPr>
      </w:pPr>
      <w:r w:rsidRPr="000D1E90">
        <w:rPr>
          <w:rFonts w:eastAsia="Calibri" w:cstheme="minorHAnsi"/>
          <w:b/>
          <w:bCs/>
          <w:u w:val="single"/>
        </w:rPr>
        <w:t>Information technology</w:t>
      </w:r>
      <w:r w:rsidRPr="000D1E90">
        <w:rPr>
          <w:rFonts w:eastAsia="Calibri" w:cstheme="minorHAnsi"/>
        </w:rPr>
        <w:t xml:space="preserve"> is defined as electronic data processing goods and services, telecommunications goods and services, security goods and services, microprocessors, software, information processing, office systems, any services related to the foregoing, and consulting or other services for design or redesign of information technology supporting business processes including personnel.  </w:t>
      </w:r>
      <w:hyperlink r:id="rId15">
        <w:r w:rsidRPr="000D1E90">
          <w:rPr>
            <w:rStyle w:val="Hyperlink"/>
            <w:rFonts w:eastAsia="Calibri" w:cstheme="minorHAnsi"/>
          </w:rPr>
          <w:t>G.S. 143B-1320(a</w:t>
        </w:r>
        <w:proofErr w:type="gramStart"/>
        <w:r w:rsidRPr="000D1E90">
          <w:rPr>
            <w:rStyle w:val="Hyperlink"/>
            <w:rFonts w:eastAsia="Calibri" w:cstheme="minorHAnsi"/>
          </w:rPr>
          <w:t>)(</w:t>
        </w:r>
        <w:proofErr w:type="gramEnd"/>
        <w:r w:rsidRPr="000D1E90">
          <w:rPr>
            <w:rStyle w:val="Hyperlink"/>
            <w:rFonts w:eastAsia="Calibri" w:cstheme="minorHAnsi"/>
          </w:rPr>
          <w:t>11).</w:t>
        </w:r>
      </w:hyperlink>
    </w:p>
    <w:p w14:paraId="6033D65B" w14:textId="77777777" w:rsidR="00CE251F" w:rsidRDefault="00CE251F" w:rsidP="000D1E90">
      <w:pPr>
        <w:spacing w:after="0" w:line="240" w:lineRule="auto"/>
        <w:rPr>
          <w:rFonts w:cstheme="minorHAnsi"/>
        </w:rPr>
      </w:pPr>
    </w:p>
    <w:p w14:paraId="46B4F1CD" w14:textId="62688E9C" w:rsidR="000D1E90" w:rsidRPr="000D1E90" w:rsidRDefault="00EE328D" w:rsidP="000D1E90">
      <w:pPr>
        <w:spacing w:after="0" w:line="240" w:lineRule="auto"/>
        <w:rPr>
          <w:rFonts w:eastAsia="Calibri" w:cstheme="minorHAnsi"/>
        </w:rPr>
      </w:pPr>
      <w:hyperlink r:id="rId16">
        <w:r w:rsidR="000D1E90" w:rsidRPr="000D1E90">
          <w:rPr>
            <w:rStyle w:val="Hyperlink"/>
            <w:rFonts w:eastAsia="Calibri" w:cstheme="minorHAnsi"/>
          </w:rPr>
          <w:t>G.S. 143C-3-3</w:t>
        </w:r>
      </w:hyperlink>
      <w:r w:rsidR="000D1E90" w:rsidRPr="000D1E90">
        <w:rPr>
          <w:rFonts w:eastAsia="Calibri" w:cstheme="minorHAnsi"/>
        </w:rPr>
        <w:t xml:space="preserve"> sets forth requirements as follows:</w:t>
      </w:r>
    </w:p>
    <w:p w14:paraId="59A53E33" w14:textId="77777777" w:rsidR="00CE251F" w:rsidRDefault="00CE251F" w:rsidP="000D1E90">
      <w:pPr>
        <w:spacing w:after="0" w:line="240" w:lineRule="auto"/>
        <w:rPr>
          <w:rFonts w:eastAsia="Calibri" w:cstheme="minorHAnsi"/>
        </w:rPr>
      </w:pPr>
    </w:p>
    <w:p w14:paraId="26AD1413" w14:textId="3FB3392D" w:rsidR="000D1E90" w:rsidRPr="000D1E90" w:rsidRDefault="000D1E90" w:rsidP="000D1E90">
      <w:pPr>
        <w:spacing w:after="0" w:line="240" w:lineRule="auto"/>
        <w:rPr>
          <w:rFonts w:cstheme="minorHAnsi"/>
        </w:rPr>
      </w:pPr>
      <w:r w:rsidRPr="000D1E90">
        <w:rPr>
          <w:rFonts w:eastAsia="Calibri" w:cstheme="minorHAnsi"/>
        </w:rPr>
        <w:t xml:space="preserve">Information Technology Request. – In addition to any other information requested by the State Chief Information Officer (State CIO), any State agency requesting significant State resources, as defined by the State CIO, </w:t>
      </w:r>
      <w:proofErr w:type="gramStart"/>
      <w:r w:rsidRPr="000D1E90">
        <w:rPr>
          <w:rFonts w:eastAsia="Calibri" w:cstheme="minorHAnsi"/>
        </w:rPr>
        <w:t>for the purpose of</w:t>
      </w:r>
      <w:proofErr w:type="gramEnd"/>
      <w:r w:rsidRPr="000D1E90">
        <w:rPr>
          <w:rFonts w:eastAsia="Calibri" w:cstheme="minorHAnsi"/>
        </w:rPr>
        <w:t xml:space="preserve"> acquiring, operating, or maintaining information technology shall accompany that request with all of the following: </w:t>
      </w:r>
    </w:p>
    <w:p w14:paraId="2267DD6E" w14:textId="77777777" w:rsidR="00CE251F" w:rsidRPr="00CE251F" w:rsidRDefault="00CE251F" w:rsidP="00CE251F">
      <w:pPr>
        <w:pStyle w:val="ListParagraph"/>
        <w:spacing w:after="0" w:line="240" w:lineRule="auto"/>
        <w:rPr>
          <w:rFonts w:cstheme="minorHAnsi"/>
        </w:rPr>
      </w:pPr>
    </w:p>
    <w:p w14:paraId="58E7E522" w14:textId="335015FA" w:rsidR="000D1E90" w:rsidRPr="000D1E90" w:rsidRDefault="000D1E90" w:rsidP="000D1E90">
      <w:pPr>
        <w:pStyle w:val="ListParagraph"/>
        <w:numPr>
          <w:ilvl w:val="0"/>
          <w:numId w:val="23"/>
        </w:numPr>
        <w:spacing w:after="0" w:line="240" w:lineRule="auto"/>
        <w:rPr>
          <w:rFonts w:cstheme="minorHAnsi"/>
        </w:rPr>
      </w:pPr>
      <w:r w:rsidRPr="000D1E90">
        <w:rPr>
          <w:rFonts w:eastAsia="Calibri" w:cstheme="minorHAnsi"/>
        </w:rPr>
        <w:t xml:space="preserve">A statement of its needs for information technology and related resources, including expected improvements to programmatic or business operations, together with a review and evaluation of that statement prepared by the State Chief Information Officer. </w:t>
      </w:r>
    </w:p>
    <w:p w14:paraId="62AE6116" w14:textId="77777777" w:rsidR="00CE251F" w:rsidRPr="00CE251F" w:rsidRDefault="00CE251F" w:rsidP="00CE251F">
      <w:pPr>
        <w:pStyle w:val="ListParagraph"/>
        <w:spacing w:after="0" w:line="240" w:lineRule="auto"/>
        <w:rPr>
          <w:rFonts w:cstheme="minorHAnsi"/>
        </w:rPr>
      </w:pPr>
    </w:p>
    <w:p w14:paraId="534E2716" w14:textId="05A694FD" w:rsidR="000D1E90" w:rsidRPr="000D1E90" w:rsidRDefault="000D1E90" w:rsidP="000D1E90">
      <w:pPr>
        <w:pStyle w:val="ListParagraph"/>
        <w:numPr>
          <w:ilvl w:val="0"/>
          <w:numId w:val="23"/>
        </w:numPr>
        <w:spacing w:after="0" w:line="240" w:lineRule="auto"/>
        <w:rPr>
          <w:rFonts w:cstheme="minorHAnsi"/>
        </w:rPr>
      </w:pPr>
      <w:r w:rsidRPr="000D1E90">
        <w:rPr>
          <w:rFonts w:eastAsia="Calibri" w:cstheme="minorHAnsi"/>
        </w:rPr>
        <w:t xml:space="preserve">A statement setting forth the requirements for State resources, together with an evaluation of those requirements by the State Chief Information Officer that takes into consideration the State's current technology, the opportunities for technology sharing, the requirements of Article 15 of Chapter 143B of the General Statutes, and any other factors relevant to the analysis, and in cases of an acquisition, an explanation of the method by which the acquisition is to be financed. </w:t>
      </w:r>
    </w:p>
    <w:p w14:paraId="6D68730A" w14:textId="77777777" w:rsidR="00CE251F" w:rsidRPr="00CE251F" w:rsidRDefault="00CE251F" w:rsidP="00CE251F">
      <w:pPr>
        <w:pStyle w:val="ListParagraph"/>
        <w:spacing w:after="0" w:line="240" w:lineRule="auto"/>
        <w:rPr>
          <w:rFonts w:cstheme="minorHAnsi"/>
        </w:rPr>
      </w:pPr>
    </w:p>
    <w:p w14:paraId="783E59BF" w14:textId="56CF6527" w:rsidR="000D1E90" w:rsidRPr="000D1E90" w:rsidRDefault="000D1E90" w:rsidP="000D1E90">
      <w:pPr>
        <w:pStyle w:val="ListParagraph"/>
        <w:numPr>
          <w:ilvl w:val="0"/>
          <w:numId w:val="23"/>
        </w:numPr>
        <w:spacing w:after="0" w:line="240" w:lineRule="auto"/>
        <w:rPr>
          <w:rFonts w:cstheme="minorHAnsi"/>
        </w:rPr>
      </w:pPr>
      <w:r w:rsidRPr="000D1E90">
        <w:rPr>
          <w:rFonts w:eastAsia="Calibri" w:cstheme="minorHAnsi"/>
        </w:rPr>
        <w:t xml:space="preserve">A statement by the State Chief Information Officer that sets forth viable alternatives, if any, for meeting the agency needs in an economical and efficient manner. A statement setting forth the requirements for State resources, together with an evaluation of those requirements, including expected improvements to programmatic or business operations by the Secretary that takes into consideration the State's current technology, the opportunities for technology sharing, the requirements of the General Statutes, and any other factors relevant to the analysis. </w:t>
      </w:r>
    </w:p>
    <w:p w14:paraId="0B05DDAA" w14:textId="77777777" w:rsidR="000D1E90" w:rsidRPr="000D1E90" w:rsidRDefault="000D1E90" w:rsidP="000D1E90">
      <w:pPr>
        <w:pStyle w:val="ListParagraph"/>
        <w:numPr>
          <w:ilvl w:val="0"/>
          <w:numId w:val="23"/>
        </w:numPr>
        <w:spacing w:after="0" w:line="240" w:lineRule="auto"/>
        <w:rPr>
          <w:rFonts w:cstheme="minorHAnsi"/>
        </w:rPr>
      </w:pPr>
      <w:r w:rsidRPr="000D1E90">
        <w:rPr>
          <w:rFonts w:eastAsia="Calibri" w:cstheme="minorHAnsi"/>
        </w:rPr>
        <w:t xml:space="preserve">In the case of an acquisition, an explanation of the method by which the acquisition is to be financed. </w:t>
      </w:r>
    </w:p>
    <w:p w14:paraId="653D480B" w14:textId="77777777" w:rsidR="00CE251F" w:rsidRDefault="00CE251F" w:rsidP="000D1E90">
      <w:pPr>
        <w:spacing w:after="0" w:line="240" w:lineRule="auto"/>
        <w:rPr>
          <w:rFonts w:eastAsia="Calibri" w:cstheme="minorHAnsi"/>
        </w:rPr>
      </w:pPr>
    </w:p>
    <w:p w14:paraId="7B157E2C" w14:textId="5B1239B9" w:rsidR="000D1E90" w:rsidRPr="000D1E90" w:rsidRDefault="000D1E90" w:rsidP="000D1E90">
      <w:pPr>
        <w:spacing w:after="0" w:line="240" w:lineRule="auto"/>
        <w:rPr>
          <w:rFonts w:cstheme="minorHAnsi"/>
        </w:rPr>
      </w:pPr>
      <w:r w:rsidRPr="000D1E90">
        <w:rPr>
          <w:rFonts w:eastAsia="Calibri" w:cstheme="minorHAnsi"/>
        </w:rPr>
        <w:t xml:space="preserve">This subsection shall not apply to requests submitted by the General Assembly or the Administrative Office of the Courts. </w:t>
      </w:r>
    </w:p>
    <w:p w14:paraId="0E16FA4D" w14:textId="77777777" w:rsidR="00CE251F" w:rsidRDefault="00CE251F" w:rsidP="000D1E90">
      <w:pPr>
        <w:spacing w:after="0" w:line="240" w:lineRule="auto"/>
        <w:rPr>
          <w:rFonts w:eastAsia="Calibri" w:cstheme="minorHAnsi"/>
        </w:rPr>
      </w:pPr>
    </w:p>
    <w:p w14:paraId="55312C6D" w14:textId="6ED31321" w:rsidR="000D1E90" w:rsidRPr="000D1E90" w:rsidRDefault="000D1E90" w:rsidP="000D1E90">
      <w:pPr>
        <w:spacing w:after="0" w:line="240" w:lineRule="auto"/>
        <w:rPr>
          <w:rFonts w:cstheme="minorHAnsi"/>
        </w:rPr>
      </w:pPr>
      <w:r w:rsidRPr="000D1E90">
        <w:rPr>
          <w:rFonts w:eastAsia="Calibri" w:cstheme="minorHAnsi"/>
        </w:rPr>
        <w:t xml:space="preserve">Refer to section 3.9 of </w:t>
      </w:r>
      <w:hyperlink r:id="rId17" w:anchor="BE3_9">
        <w:r w:rsidRPr="000D1E90">
          <w:rPr>
            <w:rStyle w:val="Hyperlink"/>
            <w:rFonts w:eastAsia="Calibri" w:cstheme="minorHAnsi"/>
            <w:i/>
            <w:iCs/>
          </w:rPr>
          <w:t>The State of North Carolina Budget Manual</w:t>
        </w:r>
      </w:hyperlink>
      <w:r w:rsidRPr="000D1E90">
        <w:rPr>
          <w:rFonts w:eastAsia="Calibri" w:cstheme="minorHAnsi"/>
          <w:i/>
          <w:iCs/>
        </w:rPr>
        <w:t xml:space="preserve"> for additional details on Information Technology Budget Policies and Procedures.</w:t>
      </w:r>
    </w:p>
    <w:p w14:paraId="5A822D02" w14:textId="77777777" w:rsidR="000D1E90" w:rsidRPr="000D1E90" w:rsidRDefault="000D1E90" w:rsidP="000D1E90">
      <w:pPr>
        <w:spacing w:after="0" w:line="240" w:lineRule="auto"/>
        <w:rPr>
          <w:rFonts w:cstheme="minorHAnsi"/>
        </w:rPr>
      </w:pPr>
    </w:p>
    <w:p w14:paraId="7A2DBD53" w14:textId="0B8784EF" w:rsidR="148F26DF" w:rsidRPr="000D1E90" w:rsidRDefault="148F26DF" w:rsidP="000D1E90"/>
    <w:sectPr w:rsidR="148F26DF" w:rsidRPr="000D1E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E0E8" w14:textId="77777777" w:rsidR="00892BF4" w:rsidRDefault="00892BF4" w:rsidP="00892BF4">
      <w:pPr>
        <w:spacing w:after="0" w:line="240" w:lineRule="auto"/>
      </w:pPr>
      <w:r>
        <w:separator/>
      </w:r>
    </w:p>
  </w:endnote>
  <w:endnote w:type="continuationSeparator" w:id="0">
    <w:p w14:paraId="035988D8" w14:textId="77777777" w:rsidR="00892BF4" w:rsidRDefault="00892BF4" w:rsidP="0089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94809"/>
      <w:docPartObj>
        <w:docPartGallery w:val="Page Numbers (Bottom of Page)"/>
        <w:docPartUnique/>
      </w:docPartObj>
    </w:sdtPr>
    <w:sdtEndPr>
      <w:rPr>
        <w:noProof/>
      </w:rPr>
    </w:sdtEndPr>
    <w:sdtContent>
      <w:p w14:paraId="02790465" w14:textId="5B340210" w:rsidR="00EF0D9E" w:rsidRDefault="00EF0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93404" w14:textId="77777777" w:rsidR="00EF0D9E" w:rsidRDefault="00EF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D7BC8" w14:textId="77777777" w:rsidR="00892BF4" w:rsidRDefault="00892BF4" w:rsidP="00892BF4">
      <w:pPr>
        <w:spacing w:after="0" w:line="240" w:lineRule="auto"/>
      </w:pPr>
      <w:r>
        <w:separator/>
      </w:r>
    </w:p>
  </w:footnote>
  <w:footnote w:type="continuationSeparator" w:id="0">
    <w:p w14:paraId="5845D026" w14:textId="77777777" w:rsidR="00892BF4" w:rsidRDefault="00892BF4" w:rsidP="0089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A202" w14:textId="06234DC2" w:rsidR="00892BF4" w:rsidRPr="000D1E90" w:rsidRDefault="000D1E90" w:rsidP="000D1E90">
    <w:pPr>
      <w:pStyle w:val="Header"/>
      <w:jc w:val="center"/>
      <w:rPr>
        <w:b/>
        <w:smallCaps/>
      </w:rPr>
    </w:pPr>
    <w:r>
      <w:rPr>
        <w:b/>
        <w:smallCaps/>
      </w:rPr>
      <w:t>Job Aid: Change Budget - Information Technology 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D73"/>
    <w:multiLevelType w:val="hybridMultilevel"/>
    <w:tmpl w:val="E09A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277"/>
    <w:multiLevelType w:val="hybridMultilevel"/>
    <w:tmpl w:val="DC567FFA"/>
    <w:lvl w:ilvl="0" w:tplc="3636079C">
      <w:start w:val="1"/>
      <w:numFmt w:val="lowerLetter"/>
      <w:lvlText w:val="%1."/>
      <w:lvlJc w:val="left"/>
      <w:pPr>
        <w:ind w:left="720" w:hanging="360"/>
      </w:pPr>
    </w:lvl>
    <w:lvl w:ilvl="1" w:tplc="70B09EF8">
      <w:start w:val="1"/>
      <w:numFmt w:val="lowerLetter"/>
      <w:lvlText w:val="%2."/>
      <w:lvlJc w:val="left"/>
      <w:pPr>
        <w:ind w:left="1440" w:hanging="360"/>
      </w:pPr>
    </w:lvl>
    <w:lvl w:ilvl="2" w:tplc="3FAE65DE">
      <w:start w:val="1"/>
      <w:numFmt w:val="lowerRoman"/>
      <w:lvlText w:val="%3."/>
      <w:lvlJc w:val="right"/>
      <w:pPr>
        <w:ind w:left="2160" w:hanging="180"/>
      </w:pPr>
    </w:lvl>
    <w:lvl w:ilvl="3" w:tplc="7F706A7E">
      <w:start w:val="1"/>
      <w:numFmt w:val="decimal"/>
      <w:lvlText w:val="%4."/>
      <w:lvlJc w:val="left"/>
      <w:pPr>
        <w:ind w:left="2880" w:hanging="360"/>
      </w:pPr>
    </w:lvl>
    <w:lvl w:ilvl="4" w:tplc="DC44BCD0">
      <w:start w:val="1"/>
      <w:numFmt w:val="lowerLetter"/>
      <w:lvlText w:val="%5."/>
      <w:lvlJc w:val="left"/>
      <w:pPr>
        <w:ind w:left="3600" w:hanging="360"/>
      </w:pPr>
    </w:lvl>
    <w:lvl w:ilvl="5" w:tplc="0B40FA94">
      <w:start w:val="1"/>
      <w:numFmt w:val="lowerRoman"/>
      <w:lvlText w:val="%6."/>
      <w:lvlJc w:val="right"/>
      <w:pPr>
        <w:ind w:left="4320" w:hanging="180"/>
      </w:pPr>
    </w:lvl>
    <w:lvl w:ilvl="6" w:tplc="C5B4234A">
      <w:start w:val="1"/>
      <w:numFmt w:val="decimal"/>
      <w:lvlText w:val="%7."/>
      <w:lvlJc w:val="left"/>
      <w:pPr>
        <w:ind w:left="5040" w:hanging="360"/>
      </w:pPr>
    </w:lvl>
    <w:lvl w:ilvl="7" w:tplc="447EF04E">
      <w:start w:val="1"/>
      <w:numFmt w:val="lowerLetter"/>
      <w:lvlText w:val="%8."/>
      <w:lvlJc w:val="left"/>
      <w:pPr>
        <w:ind w:left="5760" w:hanging="360"/>
      </w:pPr>
    </w:lvl>
    <w:lvl w:ilvl="8" w:tplc="6CBC0660">
      <w:start w:val="1"/>
      <w:numFmt w:val="lowerRoman"/>
      <w:lvlText w:val="%9."/>
      <w:lvlJc w:val="right"/>
      <w:pPr>
        <w:ind w:left="6480" w:hanging="180"/>
      </w:pPr>
    </w:lvl>
  </w:abstractNum>
  <w:abstractNum w:abstractNumId="2" w15:restartNumberingAfterBreak="0">
    <w:nsid w:val="19CF4C4B"/>
    <w:multiLevelType w:val="hybridMultilevel"/>
    <w:tmpl w:val="314456D6"/>
    <w:lvl w:ilvl="0" w:tplc="C84CBEBE">
      <w:start w:val="1"/>
      <w:numFmt w:val="bullet"/>
      <w:lvlText w:val=""/>
      <w:lvlJc w:val="left"/>
      <w:pPr>
        <w:ind w:left="720" w:hanging="360"/>
      </w:pPr>
      <w:rPr>
        <w:rFonts w:ascii="Symbol" w:hAnsi="Symbol" w:hint="default"/>
      </w:rPr>
    </w:lvl>
    <w:lvl w:ilvl="1" w:tplc="26F86F3C">
      <w:start w:val="1"/>
      <w:numFmt w:val="bullet"/>
      <w:lvlText w:val="o"/>
      <w:lvlJc w:val="left"/>
      <w:pPr>
        <w:ind w:left="1440" w:hanging="360"/>
      </w:pPr>
      <w:rPr>
        <w:rFonts w:ascii="Courier New" w:hAnsi="Courier New" w:hint="default"/>
      </w:rPr>
    </w:lvl>
    <w:lvl w:ilvl="2" w:tplc="BC4ADC2A">
      <w:start w:val="1"/>
      <w:numFmt w:val="bullet"/>
      <w:lvlText w:val=""/>
      <w:lvlJc w:val="left"/>
      <w:pPr>
        <w:ind w:left="2160" w:hanging="360"/>
      </w:pPr>
      <w:rPr>
        <w:rFonts w:ascii="Wingdings" w:hAnsi="Wingdings" w:hint="default"/>
      </w:rPr>
    </w:lvl>
    <w:lvl w:ilvl="3" w:tplc="C58C0890">
      <w:start w:val="1"/>
      <w:numFmt w:val="bullet"/>
      <w:lvlText w:val=""/>
      <w:lvlJc w:val="left"/>
      <w:pPr>
        <w:ind w:left="2880" w:hanging="360"/>
      </w:pPr>
      <w:rPr>
        <w:rFonts w:ascii="Symbol" w:hAnsi="Symbol" w:hint="default"/>
      </w:rPr>
    </w:lvl>
    <w:lvl w:ilvl="4" w:tplc="C4CE9F94">
      <w:start w:val="1"/>
      <w:numFmt w:val="bullet"/>
      <w:lvlText w:val="o"/>
      <w:lvlJc w:val="left"/>
      <w:pPr>
        <w:ind w:left="3600" w:hanging="360"/>
      </w:pPr>
      <w:rPr>
        <w:rFonts w:ascii="Courier New" w:hAnsi="Courier New" w:hint="default"/>
      </w:rPr>
    </w:lvl>
    <w:lvl w:ilvl="5" w:tplc="77185812">
      <w:start w:val="1"/>
      <w:numFmt w:val="bullet"/>
      <w:lvlText w:val=""/>
      <w:lvlJc w:val="left"/>
      <w:pPr>
        <w:ind w:left="4320" w:hanging="360"/>
      </w:pPr>
      <w:rPr>
        <w:rFonts w:ascii="Wingdings" w:hAnsi="Wingdings" w:hint="default"/>
      </w:rPr>
    </w:lvl>
    <w:lvl w:ilvl="6" w:tplc="18C49C68">
      <w:start w:val="1"/>
      <w:numFmt w:val="bullet"/>
      <w:lvlText w:val=""/>
      <w:lvlJc w:val="left"/>
      <w:pPr>
        <w:ind w:left="5040" w:hanging="360"/>
      </w:pPr>
      <w:rPr>
        <w:rFonts w:ascii="Symbol" w:hAnsi="Symbol" w:hint="default"/>
      </w:rPr>
    </w:lvl>
    <w:lvl w:ilvl="7" w:tplc="D0B89EE4">
      <w:start w:val="1"/>
      <w:numFmt w:val="bullet"/>
      <w:lvlText w:val="o"/>
      <w:lvlJc w:val="left"/>
      <w:pPr>
        <w:ind w:left="5760" w:hanging="360"/>
      </w:pPr>
      <w:rPr>
        <w:rFonts w:ascii="Courier New" w:hAnsi="Courier New" w:hint="default"/>
      </w:rPr>
    </w:lvl>
    <w:lvl w:ilvl="8" w:tplc="3026B0E0">
      <w:start w:val="1"/>
      <w:numFmt w:val="bullet"/>
      <w:lvlText w:val=""/>
      <w:lvlJc w:val="left"/>
      <w:pPr>
        <w:ind w:left="6480" w:hanging="360"/>
      </w:pPr>
      <w:rPr>
        <w:rFonts w:ascii="Wingdings" w:hAnsi="Wingdings" w:hint="default"/>
      </w:rPr>
    </w:lvl>
  </w:abstractNum>
  <w:abstractNum w:abstractNumId="3" w15:restartNumberingAfterBreak="0">
    <w:nsid w:val="1D9224F8"/>
    <w:multiLevelType w:val="hybridMultilevel"/>
    <w:tmpl w:val="CF2A1386"/>
    <w:lvl w:ilvl="0" w:tplc="53CC0BE0">
      <w:start w:val="1"/>
      <w:numFmt w:val="bullet"/>
      <w:lvlText w:val=""/>
      <w:lvlJc w:val="left"/>
      <w:pPr>
        <w:ind w:left="720" w:hanging="360"/>
      </w:pPr>
      <w:rPr>
        <w:rFonts w:ascii="Symbol" w:hAnsi="Symbol" w:hint="default"/>
      </w:rPr>
    </w:lvl>
    <w:lvl w:ilvl="1" w:tplc="11FEB584">
      <w:start w:val="1"/>
      <w:numFmt w:val="bullet"/>
      <w:lvlText w:val=""/>
      <w:lvlJc w:val="left"/>
      <w:pPr>
        <w:ind w:left="1440" w:hanging="360"/>
      </w:pPr>
      <w:rPr>
        <w:rFonts w:ascii="Symbol" w:hAnsi="Symbol" w:hint="default"/>
      </w:rPr>
    </w:lvl>
    <w:lvl w:ilvl="2" w:tplc="2AC886DC">
      <w:start w:val="1"/>
      <w:numFmt w:val="bullet"/>
      <w:lvlText w:val=""/>
      <w:lvlJc w:val="left"/>
      <w:pPr>
        <w:ind w:left="2160" w:hanging="360"/>
      </w:pPr>
      <w:rPr>
        <w:rFonts w:ascii="Wingdings" w:hAnsi="Wingdings" w:hint="default"/>
      </w:rPr>
    </w:lvl>
    <w:lvl w:ilvl="3" w:tplc="1E7A8346">
      <w:start w:val="1"/>
      <w:numFmt w:val="bullet"/>
      <w:lvlText w:val=""/>
      <w:lvlJc w:val="left"/>
      <w:pPr>
        <w:ind w:left="2880" w:hanging="360"/>
      </w:pPr>
      <w:rPr>
        <w:rFonts w:ascii="Symbol" w:hAnsi="Symbol" w:hint="default"/>
      </w:rPr>
    </w:lvl>
    <w:lvl w:ilvl="4" w:tplc="8BF0FDAC">
      <w:start w:val="1"/>
      <w:numFmt w:val="bullet"/>
      <w:lvlText w:val="o"/>
      <w:lvlJc w:val="left"/>
      <w:pPr>
        <w:ind w:left="3600" w:hanging="360"/>
      </w:pPr>
      <w:rPr>
        <w:rFonts w:ascii="Courier New" w:hAnsi="Courier New" w:hint="default"/>
      </w:rPr>
    </w:lvl>
    <w:lvl w:ilvl="5" w:tplc="6BC83618">
      <w:start w:val="1"/>
      <w:numFmt w:val="bullet"/>
      <w:lvlText w:val=""/>
      <w:lvlJc w:val="left"/>
      <w:pPr>
        <w:ind w:left="4320" w:hanging="360"/>
      </w:pPr>
      <w:rPr>
        <w:rFonts w:ascii="Wingdings" w:hAnsi="Wingdings" w:hint="default"/>
      </w:rPr>
    </w:lvl>
    <w:lvl w:ilvl="6" w:tplc="BC28BB42">
      <w:start w:val="1"/>
      <w:numFmt w:val="bullet"/>
      <w:lvlText w:val=""/>
      <w:lvlJc w:val="left"/>
      <w:pPr>
        <w:ind w:left="5040" w:hanging="360"/>
      </w:pPr>
      <w:rPr>
        <w:rFonts w:ascii="Symbol" w:hAnsi="Symbol" w:hint="default"/>
      </w:rPr>
    </w:lvl>
    <w:lvl w:ilvl="7" w:tplc="8A7646E8">
      <w:start w:val="1"/>
      <w:numFmt w:val="bullet"/>
      <w:lvlText w:val="o"/>
      <w:lvlJc w:val="left"/>
      <w:pPr>
        <w:ind w:left="5760" w:hanging="360"/>
      </w:pPr>
      <w:rPr>
        <w:rFonts w:ascii="Courier New" w:hAnsi="Courier New" w:hint="default"/>
      </w:rPr>
    </w:lvl>
    <w:lvl w:ilvl="8" w:tplc="95BA73D2">
      <w:start w:val="1"/>
      <w:numFmt w:val="bullet"/>
      <w:lvlText w:val=""/>
      <w:lvlJc w:val="left"/>
      <w:pPr>
        <w:ind w:left="6480" w:hanging="360"/>
      </w:pPr>
      <w:rPr>
        <w:rFonts w:ascii="Wingdings" w:hAnsi="Wingdings" w:hint="default"/>
      </w:rPr>
    </w:lvl>
  </w:abstractNum>
  <w:abstractNum w:abstractNumId="4" w15:restartNumberingAfterBreak="0">
    <w:nsid w:val="1EEB42B9"/>
    <w:multiLevelType w:val="hybridMultilevel"/>
    <w:tmpl w:val="8CD44804"/>
    <w:lvl w:ilvl="0" w:tplc="567AEBE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E91"/>
    <w:multiLevelType w:val="hybridMultilevel"/>
    <w:tmpl w:val="77EA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935C4"/>
    <w:multiLevelType w:val="hybridMultilevel"/>
    <w:tmpl w:val="BAAE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73AB9"/>
    <w:multiLevelType w:val="hybridMultilevel"/>
    <w:tmpl w:val="FBE07E8C"/>
    <w:lvl w:ilvl="0" w:tplc="228E0584">
      <w:start w:val="1"/>
      <w:numFmt w:val="bullet"/>
      <w:lvlText w:val=""/>
      <w:lvlJc w:val="left"/>
      <w:pPr>
        <w:ind w:left="720" w:hanging="360"/>
      </w:pPr>
      <w:rPr>
        <w:rFonts w:ascii="Symbol" w:hAnsi="Symbol" w:hint="default"/>
      </w:rPr>
    </w:lvl>
    <w:lvl w:ilvl="1" w:tplc="D1343AC8">
      <w:start w:val="1"/>
      <w:numFmt w:val="bullet"/>
      <w:lvlText w:val="o"/>
      <w:lvlJc w:val="left"/>
      <w:pPr>
        <w:ind w:left="1440" w:hanging="360"/>
      </w:pPr>
      <w:rPr>
        <w:rFonts w:ascii="Courier New" w:hAnsi="Courier New" w:hint="default"/>
      </w:rPr>
    </w:lvl>
    <w:lvl w:ilvl="2" w:tplc="66182426">
      <w:start w:val="1"/>
      <w:numFmt w:val="bullet"/>
      <w:lvlText w:val=""/>
      <w:lvlJc w:val="left"/>
      <w:pPr>
        <w:ind w:left="2160" w:hanging="360"/>
      </w:pPr>
      <w:rPr>
        <w:rFonts w:ascii="Wingdings" w:hAnsi="Wingdings" w:hint="default"/>
      </w:rPr>
    </w:lvl>
    <w:lvl w:ilvl="3" w:tplc="506A7EE0">
      <w:start w:val="1"/>
      <w:numFmt w:val="bullet"/>
      <w:lvlText w:val=""/>
      <w:lvlJc w:val="left"/>
      <w:pPr>
        <w:ind w:left="2880" w:hanging="360"/>
      </w:pPr>
      <w:rPr>
        <w:rFonts w:ascii="Symbol" w:hAnsi="Symbol" w:hint="default"/>
      </w:rPr>
    </w:lvl>
    <w:lvl w:ilvl="4" w:tplc="D6CE216A">
      <w:start w:val="1"/>
      <w:numFmt w:val="bullet"/>
      <w:lvlText w:val="o"/>
      <w:lvlJc w:val="left"/>
      <w:pPr>
        <w:ind w:left="3600" w:hanging="360"/>
      </w:pPr>
      <w:rPr>
        <w:rFonts w:ascii="Courier New" w:hAnsi="Courier New" w:hint="default"/>
      </w:rPr>
    </w:lvl>
    <w:lvl w:ilvl="5" w:tplc="517A2FF6">
      <w:start w:val="1"/>
      <w:numFmt w:val="bullet"/>
      <w:lvlText w:val=""/>
      <w:lvlJc w:val="left"/>
      <w:pPr>
        <w:ind w:left="4320" w:hanging="360"/>
      </w:pPr>
      <w:rPr>
        <w:rFonts w:ascii="Wingdings" w:hAnsi="Wingdings" w:hint="default"/>
      </w:rPr>
    </w:lvl>
    <w:lvl w:ilvl="6" w:tplc="4E46514C">
      <w:start w:val="1"/>
      <w:numFmt w:val="bullet"/>
      <w:lvlText w:val=""/>
      <w:lvlJc w:val="left"/>
      <w:pPr>
        <w:ind w:left="5040" w:hanging="360"/>
      </w:pPr>
      <w:rPr>
        <w:rFonts w:ascii="Symbol" w:hAnsi="Symbol" w:hint="default"/>
      </w:rPr>
    </w:lvl>
    <w:lvl w:ilvl="7" w:tplc="31143F1C">
      <w:start w:val="1"/>
      <w:numFmt w:val="bullet"/>
      <w:lvlText w:val="o"/>
      <w:lvlJc w:val="left"/>
      <w:pPr>
        <w:ind w:left="5760" w:hanging="360"/>
      </w:pPr>
      <w:rPr>
        <w:rFonts w:ascii="Courier New" w:hAnsi="Courier New" w:hint="default"/>
      </w:rPr>
    </w:lvl>
    <w:lvl w:ilvl="8" w:tplc="6BC86570">
      <w:start w:val="1"/>
      <w:numFmt w:val="bullet"/>
      <w:lvlText w:val=""/>
      <w:lvlJc w:val="left"/>
      <w:pPr>
        <w:ind w:left="6480" w:hanging="360"/>
      </w:pPr>
      <w:rPr>
        <w:rFonts w:ascii="Wingdings" w:hAnsi="Wingdings" w:hint="default"/>
      </w:rPr>
    </w:lvl>
  </w:abstractNum>
  <w:abstractNum w:abstractNumId="8" w15:restartNumberingAfterBreak="0">
    <w:nsid w:val="370623BC"/>
    <w:multiLevelType w:val="hybridMultilevel"/>
    <w:tmpl w:val="59A69426"/>
    <w:lvl w:ilvl="0" w:tplc="1988EC44">
      <w:start w:val="1"/>
      <w:numFmt w:val="bullet"/>
      <w:lvlText w:val=""/>
      <w:lvlJc w:val="left"/>
      <w:pPr>
        <w:ind w:left="720" w:hanging="360"/>
      </w:pPr>
      <w:rPr>
        <w:rFonts w:ascii="Symbol" w:hAnsi="Symbol" w:hint="default"/>
      </w:rPr>
    </w:lvl>
    <w:lvl w:ilvl="1" w:tplc="8D3A62FE">
      <w:start w:val="1"/>
      <w:numFmt w:val="bullet"/>
      <w:lvlText w:val="o"/>
      <w:lvlJc w:val="left"/>
      <w:pPr>
        <w:ind w:left="1440" w:hanging="360"/>
      </w:pPr>
      <w:rPr>
        <w:rFonts w:ascii="Courier New" w:hAnsi="Courier New" w:hint="default"/>
      </w:rPr>
    </w:lvl>
    <w:lvl w:ilvl="2" w:tplc="1826E67E">
      <w:start w:val="1"/>
      <w:numFmt w:val="bullet"/>
      <w:lvlText w:val=""/>
      <w:lvlJc w:val="left"/>
      <w:pPr>
        <w:ind w:left="2160" w:hanging="360"/>
      </w:pPr>
      <w:rPr>
        <w:rFonts w:ascii="Wingdings" w:hAnsi="Wingdings" w:hint="default"/>
      </w:rPr>
    </w:lvl>
    <w:lvl w:ilvl="3" w:tplc="2D9C3804">
      <w:start w:val="1"/>
      <w:numFmt w:val="bullet"/>
      <w:lvlText w:val=""/>
      <w:lvlJc w:val="left"/>
      <w:pPr>
        <w:ind w:left="2880" w:hanging="360"/>
      </w:pPr>
      <w:rPr>
        <w:rFonts w:ascii="Symbol" w:hAnsi="Symbol" w:hint="default"/>
      </w:rPr>
    </w:lvl>
    <w:lvl w:ilvl="4" w:tplc="6E22A412">
      <w:start w:val="1"/>
      <w:numFmt w:val="bullet"/>
      <w:lvlText w:val="o"/>
      <w:lvlJc w:val="left"/>
      <w:pPr>
        <w:ind w:left="3600" w:hanging="360"/>
      </w:pPr>
      <w:rPr>
        <w:rFonts w:ascii="Courier New" w:hAnsi="Courier New" w:hint="default"/>
      </w:rPr>
    </w:lvl>
    <w:lvl w:ilvl="5" w:tplc="C526B45C">
      <w:start w:val="1"/>
      <w:numFmt w:val="bullet"/>
      <w:lvlText w:val=""/>
      <w:lvlJc w:val="left"/>
      <w:pPr>
        <w:ind w:left="4320" w:hanging="360"/>
      </w:pPr>
      <w:rPr>
        <w:rFonts w:ascii="Wingdings" w:hAnsi="Wingdings" w:hint="default"/>
      </w:rPr>
    </w:lvl>
    <w:lvl w:ilvl="6" w:tplc="BEA45510">
      <w:start w:val="1"/>
      <w:numFmt w:val="bullet"/>
      <w:lvlText w:val=""/>
      <w:lvlJc w:val="left"/>
      <w:pPr>
        <w:ind w:left="5040" w:hanging="360"/>
      </w:pPr>
      <w:rPr>
        <w:rFonts w:ascii="Symbol" w:hAnsi="Symbol" w:hint="default"/>
      </w:rPr>
    </w:lvl>
    <w:lvl w:ilvl="7" w:tplc="C618FA14">
      <w:start w:val="1"/>
      <w:numFmt w:val="bullet"/>
      <w:lvlText w:val="o"/>
      <w:lvlJc w:val="left"/>
      <w:pPr>
        <w:ind w:left="5760" w:hanging="360"/>
      </w:pPr>
      <w:rPr>
        <w:rFonts w:ascii="Courier New" w:hAnsi="Courier New" w:hint="default"/>
      </w:rPr>
    </w:lvl>
    <w:lvl w:ilvl="8" w:tplc="6452F9AC">
      <w:start w:val="1"/>
      <w:numFmt w:val="bullet"/>
      <w:lvlText w:val=""/>
      <w:lvlJc w:val="left"/>
      <w:pPr>
        <w:ind w:left="6480" w:hanging="360"/>
      </w:pPr>
      <w:rPr>
        <w:rFonts w:ascii="Wingdings" w:hAnsi="Wingdings" w:hint="default"/>
      </w:rPr>
    </w:lvl>
  </w:abstractNum>
  <w:abstractNum w:abstractNumId="9" w15:restartNumberingAfterBreak="0">
    <w:nsid w:val="3CFF3BC7"/>
    <w:multiLevelType w:val="hybridMultilevel"/>
    <w:tmpl w:val="1812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86322"/>
    <w:multiLevelType w:val="hybridMultilevel"/>
    <w:tmpl w:val="D4AA0664"/>
    <w:lvl w:ilvl="0" w:tplc="A2EE0D36">
      <w:start w:val="1"/>
      <w:numFmt w:val="bullet"/>
      <w:lvlText w:val=""/>
      <w:lvlJc w:val="left"/>
      <w:pPr>
        <w:ind w:left="720" w:hanging="360"/>
      </w:pPr>
      <w:rPr>
        <w:rFonts w:ascii="Symbol" w:hAnsi="Symbol" w:hint="default"/>
      </w:rPr>
    </w:lvl>
    <w:lvl w:ilvl="1" w:tplc="33547B7C">
      <w:start w:val="1"/>
      <w:numFmt w:val="bullet"/>
      <w:lvlText w:val="o"/>
      <w:lvlJc w:val="left"/>
      <w:pPr>
        <w:ind w:left="1440" w:hanging="360"/>
      </w:pPr>
      <w:rPr>
        <w:rFonts w:ascii="Courier New" w:hAnsi="Courier New" w:hint="default"/>
      </w:rPr>
    </w:lvl>
    <w:lvl w:ilvl="2" w:tplc="D2F69F82">
      <w:start w:val="1"/>
      <w:numFmt w:val="bullet"/>
      <w:lvlText w:val=""/>
      <w:lvlJc w:val="left"/>
      <w:pPr>
        <w:ind w:left="2160" w:hanging="360"/>
      </w:pPr>
      <w:rPr>
        <w:rFonts w:ascii="Symbol" w:hAnsi="Symbol" w:hint="default"/>
      </w:rPr>
    </w:lvl>
    <w:lvl w:ilvl="3" w:tplc="A53A4572">
      <w:start w:val="1"/>
      <w:numFmt w:val="bullet"/>
      <w:lvlText w:val=""/>
      <w:lvlJc w:val="left"/>
      <w:pPr>
        <w:ind w:left="2880" w:hanging="360"/>
      </w:pPr>
      <w:rPr>
        <w:rFonts w:ascii="Symbol" w:hAnsi="Symbol" w:hint="default"/>
      </w:rPr>
    </w:lvl>
    <w:lvl w:ilvl="4" w:tplc="84CAA5FA">
      <w:start w:val="1"/>
      <w:numFmt w:val="bullet"/>
      <w:lvlText w:val="o"/>
      <w:lvlJc w:val="left"/>
      <w:pPr>
        <w:ind w:left="3600" w:hanging="360"/>
      </w:pPr>
      <w:rPr>
        <w:rFonts w:ascii="Courier New" w:hAnsi="Courier New" w:hint="default"/>
      </w:rPr>
    </w:lvl>
    <w:lvl w:ilvl="5" w:tplc="EB1ADEFC">
      <w:start w:val="1"/>
      <w:numFmt w:val="bullet"/>
      <w:lvlText w:val=""/>
      <w:lvlJc w:val="left"/>
      <w:pPr>
        <w:ind w:left="4320" w:hanging="360"/>
      </w:pPr>
      <w:rPr>
        <w:rFonts w:ascii="Wingdings" w:hAnsi="Wingdings" w:hint="default"/>
      </w:rPr>
    </w:lvl>
    <w:lvl w:ilvl="6" w:tplc="F59E46F4">
      <w:start w:val="1"/>
      <w:numFmt w:val="bullet"/>
      <w:lvlText w:val=""/>
      <w:lvlJc w:val="left"/>
      <w:pPr>
        <w:ind w:left="5040" w:hanging="360"/>
      </w:pPr>
      <w:rPr>
        <w:rFonts w:ascii="Symbol" w:hAnsi="Symbol" w:hint="default"/>
      </w:rPr>
    </w:lvl>
    <w:lvl w:ilvl="7" w:tplc="84FADF74">
      <w:start w:val="1"/>
      <w:numFmt w:val="bullet"/>
      <w:lvlText w:val="o"/>
      <w:lvlJc w:val="left"/>
      <w:pPr>
        <w:ind w:left="5760" w:hanging="360"/>
      </w:pPr>
      <w:rPr>
        <w:rFonts w:ascii="Courier New" w:hAnsi="Courier New" w:hint="default"/>
      </w:rPr>
    </w:lvl>
    <w:lvl w:ilvl="8" w:tplc="2048E3A6">
      <w:start w:val="1"/>
      <w:numFmt w:val="bullet"/>
      <w:lvlText w:val=""/>
      <w:lvlJc w:val="left"/>
      <w:pPr>
        <w:ind w:left="6480" w:hanging="360"/>
      </w:pPr>
      <w:rPr>
        <w:rFonts w:ascii="Wingdings" w:hAnsi="Wingdings" w:hint="default"/>
      </w:rPr>
    </w:lvl>
  </w:abstractNum>
  <w:abstractNum w:abstractNumId="11" w15:restartNumberingAfterBreak="0">
    <w:nsid w:val="4CF46834"/>
    <w:multiLevelType w:val="hybridMultilevel"/>
    <w:tmpl w:val="A246FC66"/>
    <w:lvl w:ilvl="0" w:tplc="9CFC0DD0">
      <w:start w:val="1"/>
      <w:numFmt w:val="decimal"/>
      <w:lvlText w:val="%1."/>
      <w:lvlJc w:val="left"/>
      <w:pPr>
        <w:ind w:left="720" w:hanging="360"/>
      </w:pPr>
    </w:lvl>
    <w:lvl w:ilvl="1" w:tplc="48069C42">
      <w:start w:val="1"/>
      <w:numFmt w:val="lowerLetter"/>
      <w:lvlText w:val="%2."/>
      <w:lvlJc w:val="left"/>
      <w:pPr>
        <w:ind w:left="1440" w:hanging="360"/>
      </w:pPr>
    </w:lvl>
    <w:lvl w:ilvl="2" w:tplc="2FF07D86">
      <w:start w:val="1"/>
      <w:numFmt w:val="lowerRoman"/>
      <w:lvlText w:val="%3."/>
      <w:lvlJc w:val="right"/>
      <w:pPr>
        <w:ind w:left="2160" w:hanging="180"/>
      </w:pPr>
    </w:lvl>
    <w:lvl w:ilvl="3" w:tplc="E3A23BB0">
      <w:start w:val="1"/>
      <w:numFmt w:val="decimal"/>
      <w:lvlText w:val="%4."/>
      <w:lvlJc w:val="left"/>
      <w:pPr>
        <w:ind w:left="2880" w:hanging="360"/>
      </w:pPr>
    </w:lvl>
    <w:lvl w:ilvl="4" w:tplc="371EF4DA">
      <w:start w:val="1"/>
      <w:numFmt w:val="lowerLetter"/>
      <w:lvlText w:val="%5."/>
      <w:lvlJc w:val="left"/>
      <w:pPr>
        <w:ind w:left="3600" w:hanging="360"/>
      </w:pPr>
    </w:lvl>
    <w:lvl w:ilvl="5" w:tplc="F34C58E4">
      <w:start w:val="1"/>
      <w:numFmt w:val="lowerRoman"/>
      <w:lvlText w:val="%6."/>
      <w:lvlJc w:val="right"/>
      <w:pPr>
        <w:ind w:left="4320" w:hanging="180"/>
      </w:pPr>
    </w:lvl>
    <w:lvl w:ilvl="6" w:tplc="8A74F4C8">
      <w:start w:val="1"/>
      <w:numFmt w:val="decimal"/>
      <w:lvlText w:val="%7."/>
      <w:lvlJc w:val="left"/>
      <w:pPr>
        <w:ind w:left="5040" w:hanging="360"/>
      </w:pPr>
    </w:lvl>
    <w:lvl w:ilvl="7" w:tplc="1C88E5AA">
      <w:start w:val="1"/>
      <w:numFmt w:val="lowerLetter"/>
      <w:lvlText w:val="%8."/>
      <w:lvlJc w:val="left"/>
      <w:pPr>
        <w:ind w:left="5760" w:hanging="360"/>
      </w:pPr>
    </w:lvl>
    <w:lvl w:ilvl="8" w:tplc="68B8B7B0">
      <w:start w:val="1"/>
      <w:numFmt w:val="lowerRoman"/>
      <w:lvlText w:val="%9."/>
      <w:lvlJc w:val="right"/>
      <w:pPr>
        <w:ind w:left="6480" w:hanging="180"/>
      </w:pPr>
    </w:lvl>
  </w:abstractNum>
  <w:abstractNum w:abstractNumId="12" w15:restartNumberingAfterBreak="0">
    <w:nsid w:val="58F86FD1"/>
    <w:multiLevelType w:val="hybridMultilevel"/>
    <w:tmpl w:val="F6E65E30"/>
    <w:lvl w:ilvl="0" w:tplc="CEF06172">
      <w:start w:val="1"/>
      <w:numFmt w:val="bullet"/>
      <w:lvlText w:val=""/>
      <w:lvlJc w:val="left"/>
      <w:pPr>
        <w:ind w:left="720" w:hanging="360"/>
      </w:pPr>
      <w:rPr>
        <w:rFonts w:ascii="Symbol" w:hAnsi="Symbol" w:hint="default"/>
      </w:rPr>
    </w:lvl>
    <w:lvl w:ilvl="1" w:tplc="E3A4B32A">
      <w:start w:val="1"/>
      <w:numFmt w:val="bullet"/>
      <w:lvlText w:val="o"/>
      <w:lvlJc w:val="left"/>
      <w:pPr>
        <w:ind w:left="1440" w:hanging="360"/>
      </w:pPr>
      <w:rPr>
        <w:rFonts w:ascii="Courier New" w:hAnsi="Courier New" w:hint="default"/>
      </w:rPr>
    </w:lvl>
    <w:lvl w:ilvl="2" w:tplc="C40C7C40">
      <w:start w:val="1"/>
      <w:numFmt w:val="bullet"/>
      <w:lvlText w:val=""/>
      <w:lvlJc w:val="left"/>
      <w:pPr>
        <w:ind w:left="2160" w:hanging="360"/>
      </w:pPr>
      <w:rPr>
        <w:rFonts w:ascii="Wingdings" w:hAnsi="Wingdings" w:hint="default"/>
      </w:rPr>
    </w:lvl>
    <w:lvl w:ilvl="3" w:tplc="215C3A08">
      <w:start w:val="1"/>
      <w:numFmt w:val="bullet"/>
      <w:lvlText w:val=""/>
      <w:lvlJc w:val="left"/>
      <w:pPr>
        <w:ind w:left="2880" w:hanging="360"/>
      </w:pPr>
      <w:rPr>
        <w:rFonts w:ascii="Symbol" w:hAnsi="Symbol" w:hint="default"/>
      </w:rPr>
    </w:lvl>
    <w:lvl w:ilvl="4" w:tplc="C6368B1C">
      <w:start w:val="1"/>
      <w:numFmt w:val="bullet"/>
      <w:lvlText w:val="o"/>
      <w:lvlJc w:val="left"/>
      <w:pPr>
        <w:ind w:left="3600" w:hanging="360"/>
      </w:pPr>
      <w:rPr>
        <w:rFonts w:ascii="Courier New" w:hAnsi="Courier New" w:hint="default"/>
      </w:rPr>
    </w:lvl>
    <w:lvl w:ilvl="5" w:tplc="525C2A86">
      <w:start w:val="1"/>
      <w:numFmt w:val="bullet"/>
      <w:lvlText w:val=""/>
      <w:lvlJc w:val="left"/>
      <w:pPr>
        <w:ind w:left="4320" w:hanging="360"/>
      </w:pPr>
      <w:rPr>
        <w:rFonts w:ascii="Wingdings" w:hAnsi="Wingdings" w:hint="default"/>
      </w:rPr>
    </w:lvl>
    <w:lvl w:ilvl="6" w:tplc="D6A63D60">
      <w:start w:val="1"/>
      <w:numFmt w:val="bullet"/>
      <w:lvlText w:val=""/>
      <w:lvlJc w:val="left"/>
      <w:pPr>
        <w:ind w:left="5040" w:hanging="360"/>
      </w:pPr>
      <w:rPr>
        <w:rFonts w:ascii="Symbol" w:hAnsi="Symbol" w:hint="default"/>
      </w:rPr>
    </w:lvl>
    <w:lvl w:ilvl="7" w:tplc="E5B4D09E">
      <w:start w:val="1"/>
      <w:numFmt w:val="bullet"/>
      <w:lvlText w:val="o"/>
      <w:lvlJc w:val="left"/>
      <w:pPr>
        <w:ind w:left="5760" w:hanging="360"/>
      </w:pPr>
      <w:rPr>
        <w:rFonts w:ascii="Courier New" w:hAnsi="Courier New" w:hint="default"/>
      </w:rPr>
    </w:lvl>
    <w:lvl w:ilvl="8" w:tplc="C8F4AE84">
      <w:start w:val="1"/>
      <w:numFmt w:val="bullet"/>
      <w:lvlText w:val=""/>
      <w:lvlJc w:val="left"/>
      <w:pPr>
        <w:ind w:left="6480" w:hanging="360"/>
      </w:pPr>
      <w:rPr>
        <w:rFonts w:ascii="Wingdings" w:hAnsi="Wingdings" w:hint="default"/>
      </w:rPr>
    </w:lvl>
  </w:abstractNum>
  <w:abstractNum w:abstractNumId="13" w15:restartNumberingAfterBreak="0">
    <w:nsid w:val="5A4C6817"/>
    <w:multiLevelType w:val="hybridMultilevel"/>
    <w:tmpl w:val="35DA7790"/>
    <w:lvl w:ilvl="0" w:tplc="67B0586E">
      <w:start w:val="1"/>
      <w:numFmt w:val="bullet"/>
      <w:lvlText w:val=""/>
      <w:lvlJc w:val="left"/>
      <w:pPr>
        <w:ind w:left="720" w:hanging="360"/>
      </w:pPr>
      <w:rPr>
        <w:rFonts w:ascii="Symbol" w:hAnsi="Symbol" w:hint="default"/>
      </w:rPr>
    </w:lvl>
    <w:lvl w:ilvl="1" w:tplc="082E2A18">
      <w:start w:val="1"/>
      <w:numFmt w:val="bullet"/>
      <w:lvlText w:val="o"/>
      <w:lvlJc w:val="left"/>
      <w:pPr>
        <w:ind w:left="1440" w:hanging="360"/>
      </w:pPr>
      <w:rPr>
        <w:rFonts w:ascii="Courier New" w:hAnsi="Courier New" w:hint="default"/>
      </w:rPr>
    </w:lvl>
    <w:lvl w:ilvl="2" w:tplc="26F60C74">
      <w:start w:val="1"/>
      <w:numFmt w:val="bullet"/>
      <w:lvlText w:val=""/>
      <w:lvlJc w:val="left"/>
      <w:pPr>
        <w:ind w:left="2160" w:hanging="360"/>
      </w:pPr>
      <w:rPr>
        <w:rFonts w:ascii="Wingdings" w:hAnsi="Wingdings" w:hint="default"/>
      </w:rPr>
    </w:lvl>
    <w:lvl w:ilvl="3" w:tplc="1E726A12">
      <w:start w:val="1"/>
      <w:numFmt w:val="bullet"/>
      <w:lvlText w:val=""/>
      <w:lvlJc w:val="left"/>
      <w:pPr>
        <w:ind w:left="2880" w:hanging="360"/>
      </w:pPr>
      <w:rPr>
        <w:rFonts w:ascii="Symbol" w:hAnsi="Symbol" w:hint="default"/>
      </w:rPr>
    </w:lvl>
    <w:lvl w:ilvl="4" w:tplc="9BA6C79E">
      <w:start w:val="1"/>
      <w:numFmt w:val="bullet"/>
      <w:lvlText w:val="o"/>
      <w:lvlJc w:val="left"/>
      <w:pPr>
        <w:ind w:left="3600" w:hanging="360"/>
      </w:pPr>
      <w:rPr>
        <w:rFonts w:ascii="Courier New" w:hAnsi="Courier New" w:hint="default"/>
      </w:rPr>
    </w:lvl>
    <w:lvl w:ilvl="5" w:tplc="83A4BD88">
      <w:start w:val="1"/>
      <w:numFmt w:val="bullet"/>
      <w:lvlText w:val=""/>
      <w:lvlJc w:val="left"/>
      <w:pPr>
        <w:ind w:left="4320" w:hanging="360"/>
      </w:pPr>
      <w:rPr>
        <w:rFonts w:ascii="Wingdings" w:hAnsi="Wingdings" w:hint="default"/>
      </w:rPr>
    </w:lvl>
    <w:lvl w:ilvl="6" w:tplc="A09023C6">
      <w:start w:val="1"/>
      <w:numFmt w:val="bullet"/>
      <w:lvlText w:val=""/>
      <w:lvlJc w:val="left"/>
      <w:pPr>
        <w:ind w:left="5040" w:hanging="360"/>
      </w:pPr>
      <w:rPr>
        <w:rFonts w:ascii="Symbol" w:hAnsi="Symbol" w:hint="default"/>
      </w:rPr>
    </w:lvl>
    <w:lvl w:ilvl="7" w:tplc="C5EA18FA">
      <w:start w:val="1"/>
      <w:numFmt w:val="bullet"/>
      <w:lvlText w:val="o"/>
      <w:lvlJc w:val="left"/>
      <w:pPr>
        <w:ind w:left="5760" w:hanging="360"/>
      </w:pPr>
      <w:rPr>
        <w:rFonts w:ascii="Courier New" w:hAnsi="Courier New" w:hint="default"/>
      </w:rPr>
    </w:lvl>
    <w:lvl w:ilvl="8" w:tplc="8654D48A">
      <w:start w:val="1"/>
      <w:numFmt w:val="bullet"/>
      <w:lvlText w:val=""/>
      <w:lvlJc w:val="left"/>
      <w:pPr>
        <w:ind w:left="6480" w:hanging="360"/>
      </w:pPr>
      <w:rPr>
        <w:rFonts w:ascii="Wingdings" w:hAnsi="Wingdings" w:hint="default"/>
      </w:rPr>
    </w:lvl>
  </w:abstractNum>
  <w:abstractNum w:abstractNumId="14" w15:restartNumberingAfterBreak="0">
    <w:nsid w:val="5D2E669D"/>
    <w:multiLevelType w:val="hybridMultilevel"/>
    <w:tmpl w:val="CB18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373EB"/>
    <w:multiLevelType w:val="hybridMultilevel"/>
    <w:tmpl w:val="A7168154"/>
    <w:lvl w:ilvl="0" w:tplc="D0A25DC8">
      <w:start w:val="1"/>
      <w:numFmt w:val="bullet"/>
      <w:lvlText w:val=""/>
      <w:lvlJc w:val="left"/>
      <w:pPr>
        <w:ind w:left="720" w:hanging="360"/>
      </w:pPr>
      <w:rPr>
        <w:rFonts w:ascii="Symbol" w:hAnsi="Symbol" w:hint="default"/>
      </w:rPr>
    </w:lvl>
    <w:lvl w:ilvl="1" w:tplc="350C83A2">
      <w:start w:val="1"/>
      <w:numFmt w:val="bullet"/>
      <w:lvlText w:val="o"/>
      <w:lvlJc w:val="left"/>
      <w:pPr>
        <w:ind w:left="1440" w:hanging="360"/>
      </w:pPr>
      <w:rPr>
        <w:rFonts w:ascii="Courier New" w:hAnsi="Courier New" w:hint="default"/>
      </w:rPr>
    </w:lvl>
    <w:lvl w:ilvl="2" w:tplc="692E828E">
      <w:start w:val="1"/>
      <w:numFmt w:val="bullet"/>
      <w:lvlText w:val=""/>
      <w:lvlJc w:val="left"/>
      <w:pPr>
        <w:ind w:left="2160" w:hanging="360"/>
      </w:pPr>
      <w:rPr>
        <w:rFonts w:ascii="Wingdings" w:hAnsi="Wingdings" w:hint="default"/>
      </w:rPr>
    </w:lvl>
    <w:lvl w:ilvl="3" w:tplc="1F86A88E">
      <w:start w:val="1"/>
      <w:numFmt w:val="bullet"/>
      <w:lvlText w:val=""/>
      <w:lvlJc w:val="left"/>
      <w:pPr>
        <w:ind w:left="2880" w:hanging="360"/>
      </w:pPr>
      <w:rPr>
        <w:rFonts w:ascii="Symbol" w:hAnsi="Symbol" w:hint="default"/>
      </w:rPr>
    </w:lvl>
    <w:lvl w:ilvl="4" w:tplc="B9FC9DEA">
      <w:start w:val="1"/>
      <w:numFmt w:val="bullet"/>
      <w:lvlText w:val="o"/>
      <w:lvlJc w:val="left"/>
      <w:pPr>
        <w:ind w:left="3600" w:hanging="360"/>
      </w:pPr>
      <w:rPr>
        <w:rFonts w:ascii="Courier New" w:hAnsi="Courier New" w:hint="default"/>
      </w:rPr>
    </w:lvl>
    <w:lvl w:ilvl="5" w:tplc="96DAB738">
      <w:start w:val="1"/>
      <w:numFmt w:val="bullet"/>
      <w:lvlText w:val=""/>
      <w:lvlJc w:val="left"/>
      <w:pPr>
        <w:ind w:left="4320" w:hanging="360"/>
      </w:pPr>
      <w:rPr>
        <w:rFonts w:ascii="Wingdings" w:hAnsi="Wingdings" w:hint="default"/>
      </w:rPr>
    </w:lvl>
    <w:lvl w:ilvl="6" w:tplc="6B8C4F38">
      <w:start w:val="1"/>
      <w:numFmt w:val="bullet"/>
      <w:lvlText w:val=""/>
      <w:lvlJc w:val="left"/>
      <w:pPr>
        <w:ind w:left="5040" w:hanging="360"/>
      </w:pPr>
      <w:rPr>
        <w:rFonts w:ascii="Symbol" w:hAnsi="Symbol" w:hint="default"/>
      </w:rPr>
    </w:lvl>
    <w:lvl w:ilvl="7" w:tplc="A364DFFA">
      <w:start w:val="1"/>
      <w:numFmt w:val="bullet"/>
      <w:lvlText w:val="o"/>
      <w:lvlJc w:val="left"/>
      <w:pPr>
        <w:ind w:left="5760" w:hanging="360"/>
      </w:pPr>
      <w:rPr>
        <w:rFonts w:ascii="Courier New" w:hAnsi="Courier New" w:hint="default"/>
      </w:rPr>
    </w:lvl>
    <w:lvl w:ilvl="8" w:tplc="07E2BC70">
      <w:start w:val="1"/>
      <w:numFmt w:val="bullet"/>
      <w:lvlText w:val=""/>
      <w:lvlJc w:val="left"/>
      <w:pPr>
        <w:ind w:left="6480" w:hanging="360"/>
      </w:pPr>
      <w:rPr>
        <w:rFonts w:ascii="Wingdings" w:hAnsi="Wingdings" w:hint="default"/>
      </w:rPr>
    </w:lvl>
  </w:abstractNum>
  <w:abstractNum w:abstractNumId="16" w15:restartNumberingAfterBreak="0">
    <w:nsid w:val="62BE6E72"/>
    <w:multiLevelType w:val="hybridMultilevel"/>
    <w:tmpl w:val="A02E9F8E"/>
    <w:lvl w:ilvl="0" w:tplc="8E969EE0">
      <w:start w:val="1"/>
      <w:numFmt w:val="bullet"/>
      <w:lvlText w:val=""/>
      <w:lvlJc w:val="left"/>
      <w:pPr>
        <w:ind w:left="720" w:hanging="360"/>
      </w:pPr>
      <w:rPr>
        <w:rFonts w:ascii="Symbol" w:hAnsi="Symbol" w:hint="default"/>
      </w:rPr>
    </w:lvl>
    <w:lvl w:ilvl="1" w:tplc="953CB738">
      <w:start w:val="1"/>
      <w:numFmt w:val="bullet"/>
      <w:lvlText w:val="o"/>
      <w:lvlJc w:val="left"/>
      <w:pPr>
        <w:ind w:left="1440" w:hanging="360"/>
      </w:pPr>
      <w:rPr>
        <w:rFonts w:ascii="Courier New" w:hAnsi="Courier New" w:hint="default"/>
      </w:rPr>
    </w:lvl>
    <w:lvl w:ilvl="2" w:tplc="554A7CA8">
      <w:start w:val="1"/>
      <w:numFmt w:val="bullet"/>
      <w:lvlText w:val=""/>
      <w:lvlJc w:val="left"/>
      <w:pPr>
        <w:ind w:left="2160" w:hanging="360"/>
      </w:pPr>
      <w:rPr>
        <w:rFonts w:ascii="Wingdings" w:hAnsi="Wingdings" w:hint="default"/>
      </w:rPr>
    </w:lvl>
    <w:lvl w:ilvl="3" w:tplc="C6262CCA">
      <w:start w:val="1"/>
      <w:numFmt w:val="bullet"/>
      <w:lvlText w:val=""/>
      <w:lvlJc w:val="left"/>
      <w:pPr>
        <w:ind w:left="2880" w:hanging="360"/>
      </w:pPr>
      <w:rPr>
        <w:rFonts w:ascii="Symbol" w:hAnsi="Symbol" w:hint="default"/>
      </w:rPr>
    </w:lvl>
    <w:lvl w:ilvl="4" w:tplc="95FA24D6">
      <w:start w:val="1"/>
      <w:numFmt w:val="bullet"/>
      <w:lvlText w:val="o"/>
      <w:lvlJc w:val="left"/>
      <w:pPr>
        <w:ind w:left="3600" w:hanging="360"/>
      </w:pPr>
      <w:rPr>
        <w:rFonts w:ascii="Courier New" w:hAnsi="Courier New" w:hint="default"/>
      </w:rPr>
    </w:lvl>
    <w:lvl w:ilvl="5" w:tplc="934C6D72">
      <w:start w:val="1"/>
      <w:numFmt w:val="bullet"/>
      <w:lvlText w:val=""/>
      <w:lvlJc w:val="left"/>
      <w:pPr>
        <w:ind w:left="4320" w:hanging="360"/>
      </w:pPr>
      <w:rPr>
        <w:rFonts w:ascii="Wingdings" w:hAnsi="Wingdings" w:hint="default"/>
      </w:rPr>
    </w:lvl>
    <w:lvl w:ilvl="6" w:tplc="51FCC658">
      <w:start w:val="1"/>
      <w:numFmt w:val="bullet"/>
      <w:lvlText w:val=""/>
      <w:lvlJc w:val="left"/>
      <w:pPr>
        <w:ind w:left="5040" w:hanging="360"/>
      </w:pPr>
      <w:rPr>
        <w:rFonts w:ascii="Symbol" w:hAnsi="Symbol" w:hint="default"/>
      </w:rPr>
    </w:lvl>
    <w:lvl w:ilvl="7" w:tplc="9C145676">
      <w:start w:val="1"/>
      <w:numFmt w:val="bullet"/>
      <w:lvlText w:val="o"/>
      <w:lvlJc w:val="left"/>
      <w:pPr>
        <w:ind w:left="5760" w:hanging="360"/>
      </w:pPr>
      <w:rPr>
        <w:rFonts w:ascii="Courier New" w:hAnsi="Courier New" w:hint="default"/>
      </w:rPr>
    </w:lvl>
    <w:lvl w:ilvl="8" w:tplc="3E32764C">
      <w:start w:val="1"/>
      <w:numFmt w:val="bullet"/>
      <w:lvlText w:val=""/>
      <w:lvlJc w:val="left"/>
      <w:pPr>
        <w:ind w:left="6480" w:hanging="360"/>
      </w:pPr>
      <w:rPr>
        <w:rFonts w:ascii="Wingdings" w:hAnsi="Wingdings" w:hint="default"/>
      </w:rPr>
    </w:lvl>
  </w:abstractNum>
  <w:abstractNum w:abstractNumId="17" w15:restartNumberingAfterBreak="0">
    <w:nsid w:val="71B574D5"/>
    <w:multiLevelType w:val="hybridMultilevel"/>
    <w:tmpl w:val="F4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769E"/>
    <w:multiLevelType w:val="hybridMultilevel"/>
    <w:tmpl w:val="B63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E4217"/>
    <w:multiLevelType w:val="hybridMultilevel"/>
    <w:tmpl w:val="61DA5000"/>
    <w:lvl w:ilvl="0" w:tplc="8A6A811A">
      <w:start w:val="1"/>
      <w:numFmt w:val="bullet"/>
      <w:lvlText w:val=""/>
      <w:lvlJc w:val="left"/>
      <w:pPr>
        <w:ind w:left="720" w:hanging="360"/>
      </w:pPr>
      <w:rPr>
        <w:rFonts w:ascii="Symbol" w:hAnsi="Symbol" w:hint="default"/>
      </w:rPr>
    </w:lvl>
    <w:lvl w:ilvl="1" w:tplc="2C402308">
      <w:start w:val="1"/>
      <w:numFmt w:val="bullet"/>
      <w:lvlText w:val=""/>
      <w:lvlJc w:val="left"/>
      <w:pPr>
        <w:ind w:left="1440" w:hanging="360"/>
      </w:pPr>
      <w:rPr>
        <w:rFonts w:ascii="Symbol" w:hAnsi="Symbol" w:hint="default"/>
      </w:rPr>
    </w:lvl>
    <w:lvl w:ilvl="2" w:tplc="432C84B6">
      <w:start w:val="1"/>
      <w:numFmt w:val="bullet"/>
      <w:lvlText w:val=""/>
      <w:lvlJc w:val="left"/>
      <w:pPr>
        <w:ind w:left="2160" w:hanging="360"/>
      </w:pPr>
      <w:rPr>
        <w:rFonts w:ascii="Wingdings" w:hAnsi="Wingdings" w:hint="default"/>
      </w:rPr>
    </w:lvl>
    <w:lvl w:ilvl="3" w:tplc="BD726CCC">
      <w:start w:val="1"/>
      <w:numFmt w:val="bullet"/>
      <w:lvlText w:val=""/>
      <w:lvlJc w:val="left"/>
      <w:pPr>
        <w:ind w:left="2880" w:hanging="360"/>
      </w:pPr>
      <w:rPr>
        <w:rFonts w:ascii="Symbol" w:hAnsi="Symbol" w:hint="default"/>
      </w:rPr>
    </w:lvl>
    <w:lvl w:ilvl="4" w:tplc="2638B8E8">
      <w:start w:val="1"/>
      <w:numFmt w:val="bullet"/>
      <w:lvlText w:val="o"/>
      <w:lvlJc w:val="left"/>
      <w:pPr>
        <w:ind w:left="3600" w:hanging="360"/>
      </w:pPr>
      <w:rPr>
        <w:rFonts w:ascii="Courier New" w:hAnsi="Courier New" w:hint="default"/>
      </w:rPr>
    </w:lvl>
    <w:lvl w:ilvl="5" w:tplc="35BE27E4">
      <w:start w:val="1"/>
      <w:numFmt w:val="bullet"/>
      <w:lvlText w:val=""/>
      <w:lvlJc w:val="left"/>
      <w:pPr>
        <w:ind w:left="4320" w:hanging="360"/>
      </w:pPr>
      <w:rPr>
        <w:rFonts w:ascii="Wingdings" w:hAnsi="Wingdings" w:hint="default"/>
      </w:rPr>
    </w:lvl>
    <w:lvl w:ilvl="6" w:tplc="BDC847E6">
      <w:start w:val="1"/>
      <w:numFmt w:val="bullet"/>
      <w:lvlText w:val=""/>
      <w:lvlJc w:val="left"/>
      <w:pPr>
        <w:ind w:left="5040" w:hanging="360"/>
      </w:pPr>
      <w:rPr>
        <w:rFonts w:ascii="Symbol" w:hAnsi="Symbol" w:hint="default"/>
      </w:rPr>
    </w:lvl>
    <w:lvl w:ilvl="7" w:tplc="B344CC5C">
      <w:start w:val="1"/>
      <w:numFmt w:val="bullet"/>
      <w:lvlText w:val="o"/>
      <w:lvlJc w:val="left"/>
      <w:pPr>
        <w:ind w:left="5760" w:hanging="360"/>
      </w:pPr>
      <w:rPr>
        <w:rFonts w:ascii="Courier New" w:hAnsi="Courier New" w:hint="default"/>
      </w:rPr>
    </w:lvl>
    <w:lvl w:ilvl="8" w:tplc="6D861754">
      <w:start w:val="1"/>
      <w:numFmt w:val="bullet"/>
      <w:lvlText w:val=""/>
      <w:lvlJc w:val="left"/>
      <w:pPr>
        <w:ind w:left="6480" w:hanging="360"/>
      </w:pPr>
      <w:rPr>
        <w:rFonts w:ascii="Wingdings" w:hAnsi="Wingdings" w:hint="default"/>
      </w:rPr>
    </w:lvl>
  </w:abstractNum>
  <w:abstractNum w:abstractNumId="20" w15:restartNumberingAfterBreak="0">
    <w:nsid w:val="7594725A"/>
    <w:multiLevelType w:val="hybridMultilevel"/>
    <w:tmpl w:val="85F4831C"/>
    <w:lvl w:ilvl="0" w:tplc="6328794A">
      <w:start w:val="1"/>
      <w:numFmt w:val="bullet"/>
      <w:lvlText w:val=""/>
      <w:lvlJc w:val="left"/>
      <w:pPr>
        <w:ind w:left="720" w:hanging="360"/>
      </w:pPr>
      <w:rPr>
        <w:rFonts w:ascii="Symbol" w:hAnsi="Symbol" w:hint="default"/>
      </w:rPr>
    </w:lvl>
    <w:lvl w:ilvl="1" w:tplc="7324A46C">
      <w:start w:val="1"/>
      <w:numFmt w:val="bullet"/>
      <w:lvlText w:val="o"/>
      <w:lvlJc w:val="left"/>
      <w:pPr>
        <w:ind w:left="1440" w:hanging="360"/>
      </w:pPr>
      <w:rPr>
        <w:rFonts w:ascii="Courier New" w:hAnsi="Courier New" w:hint="default"/>
      </w:rPr>
    </w:lvl>
    <w:lvl w:ilvl="2" w:tplc="6F1AA808">
      <w:start w:val="1"/>
      <w:numFmt w:val="bullet"/>
      <w:lvlText w:val=""/>
      <w:lvlJc w:val="left"/>
      <w:pPr>
        <w:ind w:left="2160" w:hanging="360"/>
      </w:pPr>
      <w:rPr>
        <w:rFonts w:ascii="Wingdings" w:hAnsi="Wingdings" w:hint="default"/>
      </w:rPr>
    </w:lvl>
    <w:lvl w:ilvl="3" w:tplc="ADB48510">
      <w:start w:val="1"/>
      <w:numFmt w:val="bullet"/>
      <w:lvlText w:val=""/>
      <w:lvlJc w:val="left"/>
      <w:pPr>
        <w:ind w:left="2880" w:hanging="360"/>
      </w:pPr>
      <w:rPr>
        <w:rFonts w:ascii="Symbol" w:hAnsi="Symbol" w:hint="default"/>
      </w:rPr>
    </w:lvl>
    <w:lvl w:ilvl="4" w:tplc="5A74A2B8">
      <w:start w:val="1"/>
      <w:numFmt w:val="bullet"/>
      <w:lvlText w:val="o"/>
      <w:lvlJc w:val="left"/>
      <w:pPr>
        <w:ind w:left="3600" w:hanging="360"/>
      </w:pPr>
      <w:rPr>
        <w:rFonts w:ascii="Courier New" w:hAnsi="Courier New" w:hint="default"/>
      </w:rPr>
    </w:lvl>
    <w:lvl w:ilvl="5" w:tplc="F4CE358C">
      <w:start w:val="1"/>
      <w:numFmt w:val="bullet"/>
      <w:lvlText w:val=""/>
      <w:lvlJc w:val="left"/>
      <w:pPr>
        <w:ind w:left="4320" w:hanging="360"/>
      </w:pPr>
      <w:rPr>
        <w:rFonts w:ascii="Wingdings" w:hAnsi="Wingdings" w:hint="default"/>
      </w:rPr>
    </w:lvl>
    <w:lvl w:ilvl="6" w:tplc="CE74DA30">
      <w:start w:val="1"/>
      <w:numFmt w:val="bullet"/>
      <w:lvlText w:val=""/>
      <w:lvlJc w:val="left"/>
      <w:pPr>
        <w:ind w:left="5040" w:hanging="360"/>
      </w:pPr>
      <w:rPr>
        <w:rFonts w:ascii="Symbol" w:hAnsi="Symbol" w:hint="default"/>
      </w:rPr>
    </w:lvl>
    <w:lvl w:ilvl="7" w:tplc="EFEA7782">
      <w:start w:val="1"/>
      <w:numFmt w:val="bullet"/>
      <w:lvlText w:val="o"/>
      <w:lvlJc w:val="left"/>
      <w:pPr>
        <w:ind w:left="5760" w:hanging="360"/>
      </w:pPr>
      <w:rPr>
        <w:rFonts w:ascii="Courier New" w:hAnsi="Courier New" w:hint="default"/>
      </w:rPr>
    </w:lvl>
    <w:lvl w:ilvl="8" w:tplc="1ECCD104">
      <w:start w:val="1"/>
      <w:numFmt w:val="bullet"/>
      <w:lvlText w:val=""/>
      <w:lvlJc w:val="left"/>
      <w:pPr>
        <w:ind w:left="6480" w:hanging="360"/>
      </w:pPr>
      <w:rPr>
        <w:rFonts w:ascii="Wingdings" w:hAnsi="Wingdings" w:hint="default"/>
      </w:rPr>
    </w:lvl>
  </w:abstractNum>
  <w:abstractNum w:abstractNumId="21" w15:restartNumberingAfterBreak="0">
    <w:nsid w:val="78C74D95"/>
    <w:multiLevelType w:val="hybridMultilevel"/>
    <w:tmpl w:val="0EC048EA"/>
    <w:lvl w:ilvl="0" w:tplc="C19E5256">
      <w:start w:val="1"/>
      <w:numFmt w:val="bullet"/>
      <w:lvlText w:val=""/>
      <w:lvlJc w:val="left"/>
      <w:pPr>
        <w:ind w:left="720" w:hanging="360"/>
      </w:pPr>
      <w:rPr>
        <w:rFonts w:ascii="Symbol" w:hAnsi="Symbol" w:hint="default"/>
      </w:rPr>
    </w:lvl>
    <w:lvl w:ilvl="1" w:tplc="1F9859C0">
      <w:start w:val="1"/>
      <w:numFmt w:val="bullet"/>
      <w:lvlText w:val="o"/>
      <w:lvlJc w:val="left"/>
      <w:pPr>
        <w:ind w:left="1440" w:hanging="360"/>
      </w:pPr>
      <w:rPr>
        <w:rFonts w:ascii="Courier New" w:hAnsi="Courier New" w:hint="default"/>
      </w:rPr>
    </w:lvl>
    <w:lvl w:ilvl="2" w:tplc="AA366518">
      <w:start w:val="1"/>
      <w:numFmt w:val="bullet"/>
      <w:lvlText w:val=""/>
      <w:lvlJc w:val="left"/>
      <w:pPr>
        <w:ind w:left="2160" w:hanging="360"/>
      </w:pPr>
      <w:rPr>
        <w:rFonts w:ascii="Wingdings" w:hAnsi="Wingdings" w:hint="default"/>
      </w:rPr>
    </w:lvl>
    <w:lvl w:ilvl="3" w:tplc="A6C69E18">
      <w:start w:val="1"/>
      <w:numFmt w:val="bullet"/>
      <w:lvlText w:val=""/>
      <w:lvlJc w:val="left"/>
      <w:pPr>
        <w:ind w:left="2880" w:hanging="360"/>
      </w:pPr>
      <w:rPr>
        <w:rFonts w:ascii="Symbol" w:hAnsi="Symbol" w:hint="default"/>
      </w:rPr>
    </w:lvl>
    <w:lvl w:ilvl="4" w:tplc="740E9908">
      <w:start w:val="1"/>
      <w:numFmt w:val="bullet"/>
      <w:lvlText w:val="o"/>
      <w:lvlJc w:val="left"/>
      <w:pPr>
        <w:ind w:left="3600" w:hanging="360"/>
      </w:pPr>
      <w:rPr>
        <w:rFonts w:ascii="Courier New" w:hAnsi="Courier New" w:hint="default"/>
      </w:rPr>
    </w:lvl>
    <w:lvl w:ilvl="5" w:tplc="3BCC5418">
      <w:start w:val="1"/>
      <w:numFmt w:val="bullet"/>
      <w:lvlText w:val=""/>
      <w:lvlJc w:val="left"/>
      <w:pPr>
        <w:ind w:left="4320" w:hanging="360"/>
      </w:pPr>
      <w:rPr>
        <w:rFonts w:ascii="Wingdings" w:hAnsi="Wingdings" w:hint="default"/>
      </w:rPr>
    </w:lvl>
    <w:lvl w:ilvl="6" w:tplc="A49A48F0">
      <w:start w:val="1"/>
      <w:numFmt w:val="bullet"/>
      <w:lvlText w:val=""/>
      <w:lvlJc w:val="left"/>
      <w:pPr>
        <w:ind w:left="5040" w:hanging="360"/>
      </w:pPr>
      <w:rPr>
        <w:rFonts w:ascii="Symbol" w:hAnsi="Symbol" w:hint="default"/>
      </w:rPr>
    </w:lvl>
    <w:lvl w:ilvl="7" w:tplc="B45C9F74">
      <w:start w:val="1"/>
      <w:numFmt w:val="bullet"/>
      <w:lvlText w:val="o"/>
      <w:lvlJc w:val="left"/>
      <w:pPr>
        <w:ind w:left="5760" w:hanging="360"/>
      </w:pPr>
      <w:rPr>
        <w:rFonts w:ascii="Courier New" w:hAnsi="Courier New" w:hint="default"/>
      </w:rPr>
    </w:lvl>
    <w:lvl w:ilvl="8" w:tplc="B1BE7D26">
      <w:start w:val="1"/>
      <w:numFmt w:val="bullet"/>
      <w:lvlText w:val=""/>
      <w:lvlJc w:val="left"/>
      <w:pPr>
        <w:ind w:left="6480" w:hanging="360"/>
      </w:pPr>
      <w:rPr>
        <w:rFonts w:ascii="Wingdings" w:hAnsi="Wingdings" w:hint="default"/>
      </w:rPr>
    </w:lvl>
  </w:abstractNum>
  <w:abstractNum w:abstractNumId="22" w15:restartNumberingAfterBreak="0">
    <w:nsid w:val="7B5C4F3D"/>
    <w:multiLevelType w:val="hybridMultilevel"/>
    <w:tmpl w:val="28164C44"/>
    <w:lvl w:ilvl="0" w:tplc="64E88FA4">
      <w:start w:val="1"/>
      <w:numFmt w:val="bullet"/>
      <w:lvlText w:val=""/>
      <w:lvlJc w:val="left"/>
      <w:pPr>
        <w:ind w:left="720" w:hanging="360"/>
      </w:pPr>
      <w:rPr>
        <w:rFonts w:ascii="Symbol" w:hAnsi="Symbol" w:hint="default"/>
      </w:rPr>
    </w:lvl>
    <w:lvl w:ilvl="1" w:tplc="E8861A00">
      <w:start w:val="1"/>
      <w:numFmt w:val="bullet"/>
      <w:lvlText w:val="o"/>
      <w:lvlJc w:val="left"/>
      <w:pPr>
        <w:ind w:left="1440" w:hanging="360"/>
      </w:pPr>
      <w:rPr>
        <w:rFonts w:ascii="Courier New" w:hAnsi="Courier New" w:hint="default"/>
      </w:rPr>
    </w:lvl>
    <w:lvl w:ilvl="2" w:tplc="E4567BC2">
      <w:start w:val="1"/>
      <w:numFmt w:val="bullet"/>
      <w:lvlText w:val=""/>
      <w:lvlJc w:val="left"/>
      <w:pPr>
        <w:ind w:left="2160" w:hanging="360"/>
      </w:pPr>
      <w:rPr>
        <w:rFonts w:ascii="Wingdings" w:hAnsi="Wingdings" w:hint="default"/>
      </w:rPr>
    </w:lvl>
    <w:lvl w:ilvl="3" w:tplc="432AF4B2">
      <w:start w:val="1"/>
      <w:numFmt w:val="bullet"/>
      <w:lvlText w:val=""/>
      <w:lvlJc w:val="left"/>
      <w:pPr>
        <w:ind w:left="2880" w:hanging="360"/>
      </w:pPr>
      <w:rPr>
        <w:rFonts w:ascii="Symbol" w:hAnsi="Symbol" w:hint="default"/>
      </w:rPr>
    </w:lvl>
    <w:lvl w:ilvl="4" w:tplc="F796B972">
      <w:start w:val="1"/>
      <w:numFmt w:val="bullet"/>
      <w:lvlText w:val="o"/>
      <w:lvlJc w:val="left"/>
      <w:pPr>
        <w:ind w:left="3600" w:hanging="360"/>
      </w:pPr>
      <w:rPr>
        <w:rFonts w:ascii="Courier New" w:hAnsi="Courier New" w:hint="default"/>
      </w:rPr>
    </w:lvl>
    <w:lvl w:ilvl="5" w:tplc="CE42423C">
      <w:start w:val="1"/>
      <w:numFmt w:val="bullet"/>
      <w:lvlText w:val=""/>
      <w:lvlJc w:val="left"/>
      <w:pPr>
        <w:ind w:left="4320" w:hanging="360"/>
      </w:pPr>
      <w:rPr>
        <w:rFonts w:ascii="Wingdings" w:hAnsi="Wingdings" w:hint="default"/>
      </w:rPr>
    </w:lvl>
    <w:lvl w:ilvl="6" w:tplc="5EA2E238">
      <w:start w:val="1"/>
      <w:numFmt w:val="bullet"/>
      <w:lvlText w:val=""/>
      <w:lvlJc w:val="left"/>
      <w:pPr>
        <w:ind w:left="5040" w:hanging="360"/>
      </w:pPr>
      <w:rPr>
        <w:rFonts w:ascii="Symbol" w:hAnsi="Symbol" w:hint="default"/>
      </w:rPr>
    </w:lvl>
    <w:lvl w:ilvl="7" w:tplc="2236DA3C">
      <w:start w:val="1"/>
      <w:numFmt w:val="bullet"/>
      <w:lvlText w:val="o"/>
      <w:lvlJc w:val="left"/>
      <w:pPr>
        <w:ind w:left="5760" w:hanging="360"/>
      </w:pPr>
      <w:rPr>
        <w:rFonts w:ascii="Courier New" w:hAnsi="Courier New" w:hint="default"/>
      </w:rPr>
    </w:lvl>
    <w:lvl w:ilvl="8" w:tplc="B20AA208">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
  </w:num>
  <w:num w:numId="4">
    <w:abstractNumId w:val="21"/>
  </w:num>
  <w:num w:numId="5">
    <w:abstractNumId w:val="10"/>
  </w:num>
  <w:num w:numId="6">
    <w:abstractNumId w:val="22"/>
  </w:num>
  <w:num w:numId="7">
    <w:abstractNumId w:val="12"/>
  </w:num>
  <w:num w:numId="8">
    <w:abstractNumId w:val="7"/>
  </w:num>
  <w:num w:numId="9">
    <w:abstractNumId w:val="20"/>
  </w:num>
  <w:num w:numId="10">
    <w:abstractNumId w:val="3"/>
  </w:num>
  <w:num w:numId="11">
    <w:abstractNumId w:val="15"/>
  </w:num>
  <w:num w:numId="12">
    <w:abstractNumId w:val="16"/>
  </w:num>
  <w:num w:numId="13">
    <w:abstractNumId w:val="13"/>
  </w:num>
  <w:num w:numId="14">
    <w:abstractNumId w:val="18"/>
  </w:num>
  <w:num w:numId="15">
    <w:abstractNumId w:val="9"/>
  </w:num>
  <w:num w:numId="16">
    <w:abstractNumId w:val="6"/>
  </w:num>
  <w:num w:numId="17">
    <w:abstractNumId w:val="4"/>
  </w:num>
  <w:num w:numId="18">
    <w:abstractNumId w:val="17"/>
  </w:num>
  <w:num w:numId="19">
    <w:abstractNumId w:val="5"/>
  </w:num>
  <w:num w:numId="20">
    <w:abstractNumId w:val="0"/>
  </w:num>
  <w:num w:numId="21">
    <w:abstractNumId w:val="1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5E5C4"/>
    <w:rsid w:val="000008DD"/>
    <w:rsid w:val="0000185E"/>
    <w:rsid w:val="00054DB7"/>
    <w:rsid w:val="000C2D56"/>
    <w:rsid w:val="000C78A7"/>
    <w:rsid w:val="000D1E90"/>
    <w:rsid w:val="000F4BC2"/>
    <w:rsid w:val="000F65D0"/>
    <w:rsid w:val="0011399C"/>
    <w:rsid w:val="00125C7C"/>
    <w:rsid w:val="001438FC"/>
    <w:rsid w:val="0015323C"/>
    <w:rsid w:val="001776AA"/>
    <w:rsid w:val="001810A7"/>
    <w:rsid w:val="00223E18"/>
    <w:rsid w:val="002A33B0"/>
    <w:rsid w:val="002F015D"/>
    <w:rsid w:val="003236D2"/>
    <w:rsid w:val="0039543D"/>
    <w:rsid w:val="003A5006"/>
    <w:rsid w:val="003A5C8B"/>
    <w:rsid w:val="003D0143"/>
    <w:rsid w:val="003E6A1B"/>
    <w:rsid w:val="004E2109"/>
    <w:rsid w:val="005212A8"/>
    <w:rsid w:val="00553DAE"/>
    <w:rsid w:val="00593CD0"/>
    <w:rsid w:val="005A544A"/>
    <w:rsid w:val="00653150"/>
    <w:rsid w:val="00661BA6"/>
    <w:rsid w:val="006949B9"/>
    <w:rsid w:val="007250D4"/>
    <w:rsid w:val="007F59B2"/>
    <w:rsid w:val="008148EC"/>
    <w:rsid w:val="00857A73"/>
    <w:rsid w:val="008644C1"/>
    <w:rsid w:val="00892BF4"/>
    <w:rsid w:val="008A3F68"/>
    <w:rsid w:val="00907844"/>
    <w:rsid w:val="00935BDD"/>
    <w:rsid w:val="00956AA4"/>
    <w:rsid w:val="009B46A2"/>
    <w:rsid w:val="009C1777"/>
    <w:rsid w:val="009C6D87"/>
    <w:rsid w:val="009F502F"/>
    <w:rsid w:val="00A22CD7"/>
    <w:rsid w:val="00A36E3D"/>
    <w:rsid w:val="00A539C5"/>
    <w:rsid w:val="00A840FC"/>
    <w:rsid w:val="00AA410C"/>
    <w:rsid w:val="00AD671C"/>
    <w:rsid w:val="00AE5EC8"/>
    <w:rsid w:val="00B24ECA"/>
    <w:rsid w:val="00B9265C"/>
    <w:rsid w:val="00B96273"/>
    <w:rsid w:val="00BB5AF9"/>
    <w:rsid w:val="00C62960"/>
    <w:rsid w:val="00C92C76"/>
    <w:rsid w:val="00CB3982"/>
    <w:rsid w:val="00CE251F"/>
    <w:rsid w:val="00CF4FFD"/>
    <w:rsid w:val="00D25D17"/>
    <w:rsid w:val="00D3539B"/>
    <w:rsid w:val="00D4066D"/>
    <w:rsid w:val="00D53056"/>
    <w:rsid w:val="00D657D7"/>
    <w:rsid w:val="00DA416A"/>
    <w:rsid w:val="00E32EE5"/>
    <w:rsid w:val="00E818D9"/>
    <w:rsid w:val="00E97C42"/>
    <w:rsid w:val="00EE328D"/>
    <w:rsid w:val="00EF0D9E"/>
    <w:rsid w:val="00F1065D"/>
    <w:rsid w:val="00F14C5E"/>
    <w:rsid w:val="00F460B7"/>
    <w:rsid w:val="00F5334D"/>
    <w:rsid w:val="00F74917"/>
    <w:rsid w:val="00F84EF4"/>
    <w:rsid w:val="00F9604E"/>
    <w:rsid w:val="00FC4E3A"/>
    <w:rsid w:val="148F26DF"/>
    <w:rsid w:val="22ABF99F"/>
    <w:rsid w:val="31015879"/>
    <w:rsid w:val="3A35E5C4"/>
    <w:rsid w:val="3CA92854"/>
    <w:rsid w:val="43A5CE24"/>
    <w:rsid w:val="47599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5E5C4"/>
  <w15:chartTrackingRefBased/>
  <w15:docId w15:val="{992C5D7B-45F0-467C-B0D4-E9E444C9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E90"/>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F65D0"/>
    <w:rPr>
      <w:color w:val="954F72" w:themeColor="followedHyperlink"/>
      <w:u w:val="single"/>
    </w:rPr>
  </w:style>
  <w:style w:type="character" w:customStyle="1" w:styleId="normaltextrun">
    <w:name w:val="normaltextrun"/>
    <w:basedOn w:val="DefaultParagraphFont"/>
    <w:rsid w:val="00E818D9"/>
  </w:style>
  <w:style w:type="character" w:customStyle="1" w:styleId="contextualspellingandgrammarerror">
    <w:name w:val="contextualspellingandgrammarerror"/>
    <w:basedOn w:val="DefaultParagraphFont"/>
    <w:rsid w:val="00E818D9"/>
  </w:style>
  <w:style w:type="paragraph" w:styleId="BalloonText">
    <w:name w:val="Balloon Text"/>
    <w:basedOn w:val="Normal"/>
    <w:link w:val="BalloonTextChar"/>
    <w:uiPriority w:val="99"/>
    <w:semiHidden/>
    <w:unhideWhenUsed/>
    <w:rsid w:val="00A3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E3D"/>
    <w:rPr>
      <w:rFonts w:ascii="Segoe UI" w:hAnsi="Segoe UI" w:cs="Segoe UI"/>
      <w:sz w:val="18"/>
      <w:szCs w:val="18"/>
    </w:rPr>
  </w:style>
  <w:style w:type="character" w:styleId="UnresolvedMention">
    <w:name w:val="Unresolved Mention"/>
    <w:basedOn w:val="DefaultParagraphFont"/>
    <w:uiPriority w:val="99"/>
    <w:semiHidden/>
    <w:unhideWhenUsed/>
    <w:rsid w:val="00D53056"/>
    <w:rPr>
      <w:color w:val="808080"/>
      <w:shd w:val="clear" w:color="auto" w:fill="E6E6E6"/>
    </w:rPr>
  </w:style>
  <w:style w:type="paragraph" w:styleId="Header">
    <w:name w:val="header"/>
    <w:basedOn w:val="Normal"/>
    <w:link w:val="HeaderChar"/>
    <w:uiPriority w:val="99"/>
    <w:unhideWhenUsed/>
    <w:rsid w:val="00892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BF4"/>
  </w:style>
  <w:style w:type="paragraph" w:styleId="Footer">
    <w:name w:val="footer"/>
    <w:basedOn w:val="Normal"/>
    <w:link w:val="FooterChar"/>
    <w:uiPriority w:val="99"/>
    <w:unhideWhenUsed/>
    <w:rsid w:val="00892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BF4"/>
  </w:style>
  <w:style w:type="paragraph" w:styleId="NoSpacing">
    <w:name w:val="No Spacing"/>
    <w:uiPriority w:val="1"/>
    <w:qFormat/>
    <w:rsid w:val="00CB3982"/>
    <w:pPr>
      <w:spacing w:after="0" w:line="240" w:lineRule="auto"/>
    </w:pPr>
  </w:style>
  <w:style w:type="table" w:styleId="TableGrid">
    <w:name w:val="Table Grid"/>
    <w:basedOn w:val="TableNormal"/>
    <w:uiPriority w:val="39"/>
    <w:rsid w:val="00CB3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leg.net/EnactedLegislation/Statutes/PDF/BySection/Chapter_143B/GS_143B-134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sbm.nc.gov/budman3-budget-execution" TargetMode="External"/><Relationship Id="rId17" Type="http://schemas.openxmlformats.org/officeDocument/2006/relationships/hyperlink" Target="https://www.osbm.nc.gov/budman3-budget-execution" TargetMode="External"/><Relationship Id="rId2" Type="http://schemas.openxmlformats.org/officeDocument/2006/relationships/customXml" Target="../customXml/item2.xml"/><Relationship Id="rId16" Type="http://schemas.openxmlformats.org/officeDocument/2006/relationships/hyperlink" Target="http://www.ncleg.net/EnactedLegislation/Statutes/PDF/BySection/Chapter_143C/GS_143C-3-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nc.gov/document/project-financial-assessment" TargetMode="External"/><Relationship Id="rId5" Type="http://schemas.openxmlformats.org/officeDocument/2006/relationships/styles" Target="styles.xml"/><Relationship Id="rId15" Type="http://schemas.openxmlformats.org/officeDocument/2006/relationships/hyperlink" Target="http://www.ncleg.net/EnactedLegislation/Statutes/PDF/BySection/Chapter_143B/GS_143B-1320.pdf" TargetMode="External"/><Relationship Id="rId10" Type="http://schemas.openxmlformats.org/officeDocument/2006/relationships/hyperlink" Target="https://www.osbm.nc.gov/budman3-budget-executi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les.nc.gov/ncosbm/documents/files/2019-21_Instructions_JobAid_Change_ExpansionRequ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36433ECD3D943B7FCFD8045FE93EC" ma:contentTypeVersion="6" ma:contentTypeDescription="Create a new document." ma:contentTypeScope="" ma:versionID="57e8f5ef8e8658b5dc526e1d022e70cb">
  <xsd:schema xmlns:xsd="http://www.w3.org/2001/XMLSchema" xmlns:xs="http://www.w3.org/2001/XMLSchema" xmlns:p="http://schemas.microsoft.com/office/2006/metadata/properties" xmlns:ns2="c811ab18-8f9e-41cc-b00d-50bea92da2cd" xmlns:ns3="8191f7c7-7d47-49d7-8172-264d3bf0e2f6" targetNamespace="http://schemas.microsoft.com/office/2006/metadata/properties" ma:root="true" ma:fieldsID="8ecbe8721f5c3dea4947cc2800292288" ns2:_="" ns3:_="">
    <xsd:import namespace="c811ab18-8f9e-41cc-b00d-50bea92da2cd"/>
    <xsd:import namespace="8191f7c7-7d47-49d7-8172-264d3bf0e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1ab18-8f9e-41cc-b00d-50bea92d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91f7c7-7d47-49d7-8172-264d3bf0e2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8C04B-75D2-463B-83AD-1F87EA98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1ab18-8f9e-41cc-b00d-50bea92da2cd"/>
    <ds:schemaRef ds:uri="8191f7c7-7d47-49d7-8172-264d3bf0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21E3E-526A-459C-A1ED-CF8E07D41F5A}">
  <ds:schemaRefs>
    <ds:schemaRef ds:uri="http://schemas.microsoft.com/sharepoint/v3/contenttype/forms"/>
  </ds:schemaRefs>
</ds:datastoreItem>
</file>

<file path=customXml/itemProps3.xml><?xml version="1.0" encoding="utf-8"?>
<ds:datastoreItem xmlns:ds="http://schemas.openxmlformats.org/officeDocument/2006/customXml" ds:itemID="{0545DCAA-543D-4C0E-BFA9-7DD5CA30559D}">
  <ds:schemaRefs>
    <ds:schemaRef ds:uri="http://schemas.microsoft.com/office/2006/metadata/properties"/>
    <ds:schemaRef ds:uri="http://purl.org/dc/terms/"/>
    <ds:schemaRef ds:uri="c811ab18-8f9e-41cc-b00d-50bea92da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191f7c7-7d47-49d7-8172-264d3bf0e2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Brett</dc:creator>
  <cp:keywords/>
  <dc:description/>
  <cp:lastModifiedBy>Ringland, Lucy</cp:lastModifiedBy>
  <cp:revision>4</cp:revision>
  <cp:lastPrinted>2018-09-05T21:01:00Z</cp:lastPrinted>
  <dcterms:created xsi:type="dcterms:W3CDTF">2018-09-05T21:26:00Z</dcterms:created>
  <dcterms:modified xsi:type="dcterms:W3CDTF">2018-09-07T17:02:00Z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0x01010088536433ECD3D943B7FCFD8045FE93EC</vt:lpwstr>
  </property>
</Properties>
</file>