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79EC8" w14:textId="77777777" w:rsidR="00726E96" w:rsidRDefault="00726E96" w:rsidP="000E2609">
      <w:pPr>
        <w:spacing w:after="0" w:line="240" w:lineRule="auto"/>
        <w:jc w:val="center"/>
        <w:rPr>
          <w:b/>
          <w:color w:val="002060"/>
          <w:sz w:val="40"/>
          <w:szCs w:val="40"/>
        </w:rPr>
      </w:pPr>
    </w:p>
    <w:p w14:paraId="0231D2C0" w14:textId="77777777" w:rsidR="00726E96" w:rsidRDefault="00726E96" w:rsidP="000E2609">
      <w:pPr>
        <w:spacing w:after="0" w:line="240" w:lineRule="auto"/>
        <w:jc w:val="center"/>
        <w:rPr>
          <w:b/>
          <w:color w:val="002060"/>
          <w:sz w:val="40"/>
          <w:szCs w:val="40"/>
        </w:rPr>
      </w:pPr>
    </w:p>
    <w:p w14:paraId="4EBD6B55" w14:textId="77777777" w:rsidR="00726E96" w:rsidRDefault="00726E96" w:rsidP="000E2609">
      <w:pPr>
        <w:spacing w:after="0" w:line="240" w:lineRule="auto"/>
        <w:jc w:val="center"/>
        <w:rPr>
          <w:b/>
          <w:color w:val="002060"/>
          <w:sz w:val="40"/>
          <w:szCs w:val="40"/>
        </w:rPr>
      </w:pPr>
    </w:p>
    <w:p w14:paraId="5DCD9343" w14:textId="77777777" w:rsidR="00726E96" w:rsidRDefault="00726E96" w:rsidP="000E2609">
      <w:pPr>
        <w:spacing w:after="0" w:line="240" w:lineRule="auto"/>
        <w:jc w:val="center"/>
        <w:rPr>
          <w:b/>
          <w:color w:val="002060"/>
          <w:sz w:val="40"/>
          <w:szCs w:val="40"/>
        </w:rPr>
      </w:pPr>
    </w:p>
    <w:p w14:paraId="5E140FB5" w14:textId="77777777" w:rsidR="00726E96" w:rsidRDefault="00726E96" w:rsidP="000E2609">
      <w:pPr>
        <w:spacing w:after="0" w:line="240" w:lineRule="auto"/>
        <w:jc w:val="center"/>
        <w:rPr>
          <w:b/>
          <w:color w:val="002060"/>
          <w:sz w:val="40"/>
          <w:szCs w:val="40"/>
        </w:rPr>
      </w:pPr>
    </w:p>
    <w:p w14:paraId="04D60ADD" w14:textId="77777777" w:rsidR="00726E96" w:rsidRDefault="00726E96" w:rsidP="000E2609">
      <w:pPr>
        <w:spacing w:after="0" w:line="240" w:lineRule="auto"/>
        <w:jc w:val="center"/>
        <w:rPr>
          <w:b/>
          <w:color w:val="002060"/>
          <w:sz w:val="40"/>
          <w:szCs w:val="40"/>
        </w:rPr>
      </w:pPr>
    </w:p>
    <w:p w14:paraId="2FB4C31B" w14:textId="402C76CA" w:rsidR="00726E96" w:rsidRDefault="00726E96" w:rsidP="000E2609">
      <w:pPr>
        <w:spacing w:after="0" w:line="240" w:lineRule="auto"/>
        <w:jc w:val="center"/>
        <w:rPr>
          <w:b/>
          <w:color w:val="002060"/>
          <w:sz w:val="40"/>
          <w:szCs w:val="40"/>
        </w:rPr>
      </w:pPr>
      <w:r w:rsidRPr="00D5623C">
        <w:rPr>
          <w:noProof/>
          <w:shd w:val="clear" w:color="auto" w:fill="0070C0"/>
        </w:rPr>
        <w:drawing>
          <wp:inline distT="0" distB="0" distL="0" distR="0" wp14:anchorId="20604017" wp14:editId="7B2CC321">
            <wp:extent cx="3642071" cy="1692275"/>
            <wp:effectExtent l="0" t="0" r="0" b="3175"/>
            <wp:docPr id="8" name="Picture 8" descr="C:\Users\CJWHIT~1\AppData\Local\Temp\SNAGHTML960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JWHIT~1\AppData\Local\Temp\SNAGHTML96029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0705" cy="1719519"/>
                    </a:xfrm>
                    <a:prstGeom prst="rect">
                      <a:avLst/>
                    </a:prstGeom>
                    <a:noFill/>
                    <a:ln>
                      <a:noFill/>
                    </a:ln>
                    <a:effectLst>
                      <a:softEdge rad="25400"/>
                    </a:effectLst>
                  </pic:spPr>
                </pic:pic>
              </a:graphicData>
            </a:graphic>
          </wp:inline>
        </w:drawing>
      </w:r>
    </w:p>
    <w:p w14:paraId="13631939" w14:textId="77777777" w:rsidR="00726E96" w:rsidRDefault="00726E96" w:rsidP="000E2609">
      <w:pPr>
        <w:spacing w:after="0" w:line="240" w:lineRule="auto"/>
        <w:jc w:val="center"/>
        <w:rPr>
          <w:b/>
          <w:color w:val="002060"/>
          <w:sz w:val="40"/>
          <w:szCs w:val="40"/>
        </w:rPr>
      </w:pPr>
    </w:p>
    <w:p w14:paraId="29EA79A4" w14:textId="77777777" w:rsidR="00726E96" w:rsidRDefault="00726E96" w:rsidP="000E2609">
      <w:pPr>
        <w:spacing w:after="0" w:line="240" w:lineRule="auto"/>
        <w:jc w:val="center"/>
        <w:rPr>
          <w:b/>
          <w:color w:val="002060"/>
          <w:sz w:val="40"/>
          <w:szCs w:val="40"/>
        </w:rPr>
      </w:pPr>
    </w:p>
    <w:p w14:paraId="31CA0383" w14:textId="7BA95338" w:rsidR="0095028E" w:rsidRPr="003650B6" w:rsidRDefault="00B60279" w:rsidP="000E2609">
      <w:pPr>
        <w:spacing w:after="0" w:line="240" w:lineRule="auto"/>
        <w:jc w:val="center"/>
        <w:rPr>
          <w:b/>
          <w:color w:val="002060"/>
          <w:sz w:val="40"/>
          <w:szCs w:val="40"/>
        </w:rPr>
      </w:pPr>
      <w:r w:rsidRPr="003650B6">
        <w:rPr>
          <w:b/>
          <w:color w:val="002060"/>
          <w:sz w:val="40"/>
          <w:szCs w:val="40"/>
        </w:rPr>
        <w:t>INTEGRATED BU</w:t>
      </w:r>
      <w:r w:rsidR="003650B6" w:rsidRPr="003650B6">
        <w:rPr>
          <w:b/>
          <w:color w:val="002060"/>
          <w:sz w:val="40"/>
          <w:szCs w:val="40"/>
        </w:rPr>
        <w:t>DGET INFORMATION SYSTEM (IBIS)</w:t>
      </w:r>
    </w:p>
    <w:p w14:paraId="2DF579B4" w14:textId="6B667CB5" w:rsidR="003650B6" w:rsidRDefault="00726E96" w:rsidP="000E2609">
      <w:pPr>
        <w:spacing w:after="0" w:line="240" w:lineRule="auto"/>
        <w:jc w:val="center"/>
        <w:rPr>
          <w:b/>
          <w:color w:val="002060"/>
          <w:sz w:val="40"/>
          <w:szCs w:val="40"/>
        </w:rPr>
      </w:pPr>
      <w:r>
        <w:rPr>
          <w:b/>
          <w:color w:val="002060"/>
          <w:sz w:val="40"/>
          <w:szCs w:val="40"/>
        </w:rPr>
        <w:t>WORKSHEET I TR</w:t>
      </w:r>
      <w:r w:rsidRPr="003650B6">
        <w:rPr>
          <w:b/>
          <w:color w:val="002060"/>
          <w:sz w:val="40"/>
          <w:szCs w:val="40"/>
        </w:rPr>
        <w:t>AINING</w:t>
      </w:r>
      <w:r w:rsidR="003650B6" w:rsidRPr="003650B6">
        <w:rPr>
          <w:b/>
          <w:color w:val="002060"/>
          <w:sz w:val="40"/>
          <w:szCs w:val="40"/>
        </w:rPr>
        <w:t xml:space="preserve"> GUIDE</w:t>
      </w:r>
    </w:p>
    <w:p w14:paraId="3D4AC250" w14:textId="77777777" w:rsidR="001473AE" w:rsidRDefault="001473AE" w:rsidP="000E2609">
      <w:pPr>
        <w:spacing w:after="0" w:line="240" w:lineRule="auto"/>
        <w:jc w:val="center"/>
        <w:rPr>
          <w:b/>
          <w:color w:val="002060"/>
          <w:sz w:val="40"/>
          <w:szCs w:val="40"/>
        </w:rPr>
      </w:pPr>
    </w:p>
    <w:p w14:paraId="2EA9A4D6" w14:textId="77777777" w:rsidR="00B60279" w:rsidRPr="00B60279" w:rsidRDefault="00B60279" w:rsidP="000E2609">
      <w:pPr>
        <w:spacing w:after="0" w:line="240" w:lineRule="auto"/>
        <w:rPr>
          <w:b/>
          <w:color w:val="7030A0"/>
          <w:sz w:val="44"/>
          <w:szCs w:val="44"/>
        </w:rPr>
      </w:pPr>
    </w:p>
    <w:p w14:paraId="3D257CE2" w14:textId="77777777" w:rsidR="0095028E" w:rsidRDefault="0095028E" w:rsidP="000E2609">
      <w:pPr>
        <w:spacing w:after="0" w:line="240" w:lineRule="auto"/>
        <w:rPr>
          <w:b/>
          <w:color w:val="7030A0"/>
        </w:rPr>
      </w:pPr>
    </w:p>
    <w:p w14:paraId="6234CD74" w14:textId="77777777" w:rsidR="0095028E" w:rsidRDefault="00B60279" w:rsidP="000E2609">
      <w:pPr>
        <w:spacing w:after="0" w:line="240" w:lineRule="auto"/>
        <w:rPr>
          <w:b/>
          <w:color w:val="7030A0"/>
        </w:rPr>
      </w:pPr>
      <w:r>
        <w:rPr>
          <w:b/>
          <w:color w:val="7030A0"/>
        </w:rPr>
        <w:br w:type="page"/>
      </w:r>
    </w:p>
    <w:p w14:paraId="1EBAD5CD" w14:textId="77777777" w:rsidR="00F63045" w:rsidRPr="009E188A" w:rsidRDefault="00F63045" w:rsidP="000E2609">
      <w:pPr>
        <w:spacing w:after="0" w:line="240" w:lineRule="auto"/>
        <w:rPr>
          <w:color w:val="000000" w:themeColor="text1"/>
        </w:rPr>
      </w:pPr>
    </w:p>
    <w:sdt>
      <w:sdtPr>
        <w:rPr>
          <w:rFonts w:asciiTheme="minorHAnsi" w:eastAsiaTheme="minorHAnsi" w:hAnsiTheme="minorHAnsi" w:cstheme="minorBidi"/>
          <w:b w:val="0"/>
          <w:bCs w:val="0"/>
          <w:color w:val="auto"/>
          <w:sz w:val="22"/>
          <w:szCs w:val="22"/>
          <w:lang w:eastAsia="en-US"/>
        </w:rPr>
        <w:id w:val="-245964987"/>
        <w:docPartObj>
          <w:docPartGallery w:val="Table of Contents"/>
          <w:docPartUnique/>
        </w:docPartObj>
      </w:sdtPr>
      <w:sdtEndPr>
        <w:rPr>
          <w:noProof/>
        </w:rPr>
      </w:sdtEndPr>
      <w:sdtContent>
        <w:p w14:paraId="00A8DA37" w14:textId="77777777" w:rsidR="001473AE" w:rsidRPr="00726E96" w:rsidRDefault="001473AE" w:rsidP="000E2609">
          <w:pPr>
            <w:pStyle w:val="TOCHeading"/>
            <w:spacing w:before="0" w:line="240" w:lineRule="auto"/>
            <w:rPr>
              <w:rFonts w:asciiTheme="minorHAnsi" w:hAnsiTheme="minorHAnsi" w:cstheme="minorHAnsi"/>
              <w:color w:val="auto"/>
            </w:rPr>
          </w:pPr>
          <w:r w:rsidRPr="00726E96">
            <w:rPr>
              <w:rFonts w:asciiTheme="minorHAnsi" w:hAnsiTheme="minorHAnsi" w:cstheme="minorHAnsi"/>
              <w:color w:val="auto"/>
            </w:rPr>
            <w:t>TABLE OF CONTENTS</w:t>
          </w:r>
        </w:p>
        <w:p w14:paraId="68C8210E" w14:textId="77777777" w:rsidR="001473AE" w:rsidRPr="00726E96" w:rsidRDefault="001473AE" w:rsidP="000E2609">
          <w:pPr>
            <w:spacing w:after="0" w:line="240" w:lineRule="auto"/>
            <w:rPr>
              <w:rFonts w:cstheme="minorHAnsi"/>
              <w:lang w:eastAsia="ja-JP"/>
            </w:rPr>
          </w:pPr>
        </w:p>
        <w:p w14:paraId="3280ED29" w14:textId="2FD2DC11" w:rsidR="00A6064E" w:rsidRPr="00726E96" w:rsidRDefault="001473AE" w:rsidP="000E2609">
          <w:pPr>
            <w:pStyle w:val="TOC1"/>
            <w:spacing w:after="0" w:line="240" w:lineRule="auto"/>
            <w:rPr>
              <w:rFonts w:cstheme="minorHAnsi"/>
              <w:noProof/>
              <w:sz w:val="24"/>
              <w:szCs w:val="24"/>
              <w:lang w:eastAsia="en-US"/>
            </w:rPr>
          </w:pPr>
          <w:r w:rsidRPr="00726E96">
            <w:rPr>
              <w:rFonts w:cstheme="minorHAnsi"/>
            </w:rPr>
            <w:fldChar w:fldCharType="begin"/>
          </w:r>
          <w:r w:rsidRPr="00726E96">
            <w:rPr>
              <w:rFonts w:cstheme="minorHAnsi"/>
            </w:rPr>
            <w:instrText xml:space="preserve"> TOC \o "1-3" \h \z \u </w:instrText>
          </w:r>
          <w:r w:rsidRPr="00726E96">
            <w:rPr>
              <w:rFonts w:cstheme="minorHAnsi"/>
            </w:rPr>
            <w:fldChar w:fldCharType="separate"/>
          </w:r>
          <w:hyperlink w:anchor="_Toc522103269" w:history="1">
            <w:r w:rsidR="00A6064E" w:rsidRPr="00726E96">
              <w:rPr>
                <w:rStyle w:val="Hyperlink"/>
                <w:rFonts w:cstheme="minorHAnsi"/>
                <w:noProof/>
                <w:sz w:val="24"/>
                <w:szCs w:val="24"/>
              </w:rPr>
              <w:t>PREFACE</w:t>
            </w:r>
            <w:r w:rsidR="00A6064E" w:rsidRPr="00726E96">
              <w:rPr>
                <w:rFonts w:cstheme="minorHAnsi"/>
                <w:noProof/>
                <w:webHidden/>
                <w:sz w:val="24"/>
                <w:szCs w:val="24"/>
              </w:rPr>
              <w:tab/>
            </w:r>
            <w:r w:rsidR="001F04DA" w:rsidRPr="00726E96">
              <w:rPr>
                <w:rFonts w:cstheme="minorHAnsi"/>
                <w:noProof/>
                <w:webHidden/>
                <w:sz w:val="24"/>
                <w:szCs w:val="24"/>
              </w:rPr>
              <w:t>3</w:t>
            </w:r>
          </w:hyperlink>
        </w:p>
        <w:p w14:paraId="3D79EF77" w14:textId="77777777" w:rsidR="00726E96" w:rsidRDefault="00726E96" w:rsidP="000E2609">
          <w:pPr>
            <w:pStyle w:val="TOC3"/>
            <w:spacing w:after="0" w:line="240" w:lineRule="auto"/>
            <w:rPr>
              <w:rFonts w:cstheme="minorHAnsi"/>
              <w:sz w:val="24"/>
              <w:szCs w:val="24"/>
            </w:rPr>
          </w:pPr>
        </w:p>
        <w:p w14:paraId="17171BC8" w14:textId="3D854A23" w:rsidR="00A6064E" w:rsidRPr="00726E96" w:rsidRDefault="0016653A" w:rsidP="000E2609">
          <w:pPr>
            <w:pStyle w:val="TOC3"/>
            <w:spacing w:after="0" w:line="240" w:lineRule="auto"/>
            <w:rPr>
              <w:rFonts w:cstheme="minorHAnsi"/>
              <w:noProof/>
              <w:sz w:val="24"/>
              <w:szCs w:val="24"/>
              <w:lang w:eastAsia="en-US"/>
            </w:rPr>
          </w:pPr>
          <w:hyperlink w:anchor="_Toc522103270" w:history="1">
            <w:r w:rsidR="00A6064E" w:rsidRPr="00726E96">
              <w:rPr>
                <w:rStyle w:val="Hyperlink"/>
                <w:rFonts w:cstheme="minorHAnsi"/>
                <w:noProof/>
                <w:sz w:val="24"/>
                <w:szCs w:val="24"/>
              </w:rPr>
              <w:t>Create a New Worksheet I – Actuals</w:t>
            </w:r>
            <w:r w:rsidR="00A6064E" w:rsidRPr="00726E96">
              <w:rPr>
                <w:rFonts w:cstheme="minorHAnsi"/>
                <w:noProof/>
                <w:webHidden/>
                <w:sz w:val="24"/>
                <w:szCs w:val="24"/>
              </w:rPr>
              <w:tab/>
            </w:r>
            <w:r w:rsidR="00A6064E" w:rsidRPr="00726E96">
              <w:rPr>
                <w:rFonts w:cstheme="minorHAnsi"/>
                <w:noProof/>
                <w:webHidden/>
                <w:sz w:val="24"/>
                <w:szCs w:val="24"/>
              </w:rPr>
              <w:fldChar w:fldCharType="begin"/>
            </w:r>
            <w:r w:rsidR="00A6064E" w:rsidRPr="00726E96">
              <w:rPr>
                <w:rFonts w:cstheme="minorHAnsi"/>
                <w:noProof/>
                <w:webHidden/>
                <w:sz w:val="24"/>
                <w:szCs w:val="24"/>
              </w:rPr>
              <w:instrText xml:space="preserve"> PAGEREF _Toc522103270 \h </w:instrText>
            </w:r>
            <w:r w:rsidR="00A6064E" w:rsidRPr="00726E96">
              <w:rPr>
                <w:rFonts w:cstheme="minorHAnsi"/>
                <w:noProof/>
                <w:webHidden/>
                <w:sz w:val="24"/>
                <w:szCs w:val="24"/>
              </w:rPr>
            </w:r>
            <w:r w:rsidR="00A6064E" w:rsidRPr="00726E96">
              <w:rPr>
                <w:rFonts w:cstheme="minorHAnsi"/>
                <w:noProof/>
                <w:webHidden/>
                <w:sz w:val="24"/>
                <w:szCs w:val="24"/>
              </w:rPr>
              <w:fldChar w:fldCharType="separate"/>
            </w:r>
            <w:r w:rsidR="00A6064E" w:rsidRPr="00726E96">
              <w:rPr>
                <w:rFonts w:cstheme="minorHAnsi"/>
                <w:noProof/>
                <w:webHidden/>
                <w:sz w:val="24"/>
                <w:szCs w:val="24"/>
              </w:rPr>
              <w:t>5</w:t>
            </w:r>
            <w:r w:rsidR="00A6064E" w:rsidRPr="00726E96">
              <w:rPr>
                <w:rFonts w:cstheme="minorHAnsi"/>
                <w:noProof/>
                <w:webHidden/>
                <w:sz w:val="24"/>
                <w:szCs w:val="24"/>
              </w:rPr>
              <w:fldChar w:fldCharType="end"/>
            </w:r>
          </w:hyperlink>
        </w:p>
        <w:p w14:paraId="0FD0A5C4" w14:textId="77777777" w:rsidR="00726E96" w:rsidRDefault="00726E96" w:rsidP="000E2609">
          <w:pPr>
            <w:pStyle w:val="TOC3"/>
            <w:spacing w:after="0" w:line="240" w:lineRule="auto"/>
            <w:rPr>
              <w:rFonts w:cstheme="minorHAnsi"/>
              <w:sz w:val="24"/>
              <w:szCs w:val="24"/>
            </w:rPr>
          </w:pPr>
        </w:p>
        <w:p w14:paraId="6C9191FC" w14:textId="712411ED" w:rsidR="00A6064E" w:rsidRPr="00726E96" w:rsidRDefault="0016653A" w:rsidP="000E2609">
          <w:pPr>
            <w:pStyle w:val="TOC3"/>
            <w:spacing w:after="0" w:line="240" w:lineRule="auto"/>
            <w:rPr>
              <w:rFonts w:cstheme="minorHAnsi"/>
              <w:noProof/>
              <w:sz w:val="24"/>
              <w:szCs w:val="24"/>
              <w:lang w:eastAsia="en-US"/>
            </w:rPr>
          </w:pPr>
          <w:hyperlink w:anchor="_Toc522103271" w:history="1">
            <w:r w:rsidR="00A6064E" w:rsidRPr="00726E96">
              <w:rPr>
                <w:rStyle w:val="Hyperlink"/>
                <w:rFonts w:cstheme="minorHAnsi"/>
                <w:noProof/>
                <w:sz w:val="24"/>
                <w:szCs w:val="24"/>
              </w:rPr>
              <w:t>Create a New Worksheet I – Increase/Decrease</w:t>
            </w:r>
            <w:r w:rsidR="00A6064E" w:rsidRPr="00726E96">
              <w:rPr>
                <w:rFonts w:cstheme="minorHAnsi"/>
                <w:noProof/>
                <w:webHidden/>
                <w:sz w:val="24"/>
                <w:szCs w:val="24"/>
              </w:rPr>
              <w:tab/>
            </w:r>
            <w:r w:rsidR="00A6064E" w:rsidRPr="00726E96">
              <w:rPr>
                <w:rFonts w:cstheme="minorHAnsi"/>
                <w:noProof/>
                <w:webHidden/>
                <w:sz w:val="24"/>
                <w:szCs w:val="24"/>
              </w:rPr>
              <w:fldChar w:fldCharType="begin"/>
            </w:r>
            <w:r w:rsidR="00A6064E" w:rsidRPr="00726E96">
              <w:rPr>
                <w:rFonts w:cstheme="minorHAnsi"/>
                <w:noProof/>
                <w:webHidden/>
                <w:sz w:val="24"/>
                <w:szCs w:val="24"/>
              </w:rPr>
              <w:instrText xml:space="preserve"> PAGEREF _Toc522103271 \h </w:instrText>
            </w:r>
            <w:r w:rsidR="00A6064E" w:rsidRPr="00726E96">
              <w:rPr>
                <w:rFonts w:cstheme="minorHAnsi"/>
                <w:noProof/>
                <w:webHidden/>
                <w:sz w:val="24"/>
                <w:szCs w:val="24"/>
              </w:rPr>
            </w:r>
            <w:r w:rsidR="00A6064E" w:rsidRPr="00726E96">
              <w:rPr>
                <w:rFonts w:cstheme="minorHAnsi"/>
                <w:noProof/>
                <w:webHidden/>
                <w:sz w:val="24"/>
                <w:szCs w:val="24"/>
              </w:rPr>
              <w:fldChar w:fldCharType="separate"/>
            </w:r>
            <w:r w:rsidR="00A6064E" w:rsidRPr="00726E96">
              <w:rPr>
                <w:rFonts w:cstheme="minorHAnsi"/>
                <w:noProof/>
                <w:webHidden/>
                <w:sz w:val="24"/>
                <w:szCs w:val="24"/>
              </w:rPr>
              <w:t>8</w:t>
            </w:r>
            <w:r w:rsidR="00A6064E" w:rsidRPr="00726E96">
              <w:rPr>
                <w:rFonts w:cstheme="minorHAnsi"/>
                <w:noProof/>
                <w:webHidden/>
                <w:sz w:val="24"/>
                <w:szCs w:val="24"/>
              </w:rPr>
              <w:fldChar w:fldCharType="end"/>
            </w:r>
          </w:hyperlink>
        </w:p>
        <w:p w14:paraId="74E24649" w14:textId="77777777" w:rsidR="00726E96" w:rsidRDefault="00726E96" w:rsidP="000E2609">
          <w:pPr>
            <w:pStyle w:val="TOC1"/>
            <w:spacing w:after="0" w:line="240" w:lineRule="auto"/>
            <w:rPr>
              <w:rFonts w:cstheme="minorHAnsi"/>
            </w:rPr>
          </w:pPr>
        </w:p>
        <w:p w14:paraId="202BA0FB" w14:textId="20804BA2" w:rsidR="00A6064E" w:rsidRPr="00726E96" w:rsidRDefault="0016653A" w:rsidP="000E2609">
          <w:pPr>
            <w:pStyle w:val="TOC1"/>
            <w:spacing w:after="0" w:line="240" w:lineRule="auto"/>
            <w:rPr>
              <w:rFonts w:cstheme="minorHAnsi"/>
              <w:noProof/>
              <w:lang w:eastAsia="en-US"/>
            </w:rPr>
          </w:pPr>
          <w:hyperlink w:anchor="_Toc522103274" w:history="1">
            <w:r w:rsidR="00A6064E" w:rsidRPr="00726E96">
              <w:rPr>
                <w:rStyle w:val="Hyperlink"/>
                <w:rFonts w:cstheme="minorHAnsi"/>
                <w:noProof/>
                <w:sz w:val="24"/>
                <w:szCs w:val="24"/>
              </w:rPr>
              <w:t>BASIC INFORMATION TAB</w:t>
            </w:r>
            <w:r w:rsidR="00A6064E" w:rsidRPr="00726E96">
              <w:rPr>
                <w:rFonts w:cstheme="minorHAnsi"/>
                <w:noProof/>
                <w:webHidden/>
              </w:rPr>
              <w:tab/>
            </w:r>
            <w:r w:rsidR="00A6064E" w:rsidRPr="00726E96">
              <w:rPr>
                <w:rFonts w:cstheme="minorHAnsi"/>
                <w:noProof/>
                <w:webHidden/>
                <w:sz w:val="24"/>
                <w:szCs w:val="24"/>
              </w:rPr>
              <w:fldChar w:fldCharType="begin"/>
            </w:r>
            <w:r w:rsidR="00A6064E" w:rsidRPr="00726E96">
              <w:rPr>
                <w:rFonts w:cstheme="minorHAnsi"/>
                <w:noProof/>
                <w:webHidden/>
                <w:sz w:val="24"/>
                <w:szCs w:val="24"/>
              </w:rPr>
              <w:instrText xml:space="preserve"> PAGEREF _Toc522103274 \h </w:instrText>
            </w:r>
            <w:r w:rsidR="00A6064E" w:rsidRPr="00726E96">
              <w:rPr>
                <w:rFonts w:cstheme="minorHAnsi"/>
                <w:noProof/>
                <w:webHidden/>
                <w:sz w:val="24"/>
                <w:szCs w:val="24"/>
              </w:rPr>
            </w:r>
            <w:r w:rsidR="00A6064E" w:rsidRPr="00726E96">
              <w:rPr>
                <w:rFonts w:cstheme="minorHAnsi"/>
                <w:noProof/>
                <w:webHidden/>
                <w:sz w:val="24"/>
                <w:szCs w:val="24"/>
              </w:rPr>
              <w:fldChar w:fldCharType="separate"/>
            </w:r>
            <w:r w:rsidR="00A6064E" w:rsidRPr="00726E96">
              <w:rPr>
                <w:rFonts w:cstheme="minorHAnsi"/>
                <w:noProof/>
                <w:webHidden/>
                <w:sz w:val="24"/>
                <w:szCs w:val="24"/>
              </w:rPr>
              <w:t>9</w:t>
            </w:r>
            <w:r w:rsidR="00A6064E" w:rsidRPr="00726E96">
              <w:rPr>
                <w:rFonts w:cstheme="minorHAnsi"/>
                <w:noProof/>
                <w:webHidden/>
                <w:sz w:val="24"/>
                <w:szCs w:val="24"/>
              </w:rPr>
              <w:fldChar w:fldCharType="end"/>
            </w:r>
          </w:hyperlink>
        </w:p>
        <w:p w14:paraId="12A08CB5" w14:textId="77777777" w:rsidR="00726E96" w:rsidRDefault="00726E96" w:rsidP="000E2609">
          <w:pPr>
            <w:pStyle w:val="TOC1"/>
            <w:spacing w:after="0" w:line="240" w:lineRule="auto"/>
            <w:rPr>
              <w:rFonts w:cstheme="minorHAnsi"/>
            </w:rPr>
          </w:pPr>
        </w:p>
        <w:p w14:paraId="44CB84E4" w14:textId="4FCD50C6" w:rsidR="00A6064E" w:rsidRPr="00726E96" w:rsidRDefault="0016653A" w:rsidP="000E2609">
          <w:pPr>
            <w:pStyle w:val="TOC1"/>
            <w:spacing w:after="0" w:line="240" w:lineRule="auto"/>
            <w:rPr>
              <w:rFonts w:cstheme="minorHAnsi"/>
              <w:noProof/>
              <w:lang w:eastAsia="en-US"/>
            </w:rPr>
          </w:pPr>
          <w:hyperlink w:anchor="_Toc522103275" w:history="1">
            <w:r w:rsidR="00A6064E" w:rsidRPr="00726E96">
              <w:rPr>
                <w:rStyle w:val="Hyperlink"/>
                <w:rFonts w:cstheme="minorHAnsi"/>
                <w:noProof/>
                <w:sz w:val="24"/>
                <w:szCs w:val="24"/>
              </w:rPr>
              <w:t>B</w:t>
            </w:r>
            <w:r w:rsidR="001F04DA" w:rsidRPr="00726E96">
              <w:rPr>
                <w:rStyle w:val="Hyperlink"/>
                <w:rFonts w:cstheme="minorHAnsi"/>
                <w:noProof/>
                <w:sz w:val="24"/>
                <w:szCs w:val="24"/>
              </w:rPr>
              <w:t>UDGET</w:t>
            </w:r>
            <w:r w:rsidR="00A6064E" w:rsidRPr="00726E96">
              <w:rPr>
                <w:rStyle w:val="Hyperlink"/>
                <w:rFonts w:cstheme="minorHAnsi"/>
                <w:noProof/>
                <w:sz w:val="24"/>
                <w:szCs w:val="24"/>
              </w:rPr>
              <w:t xml:space="preserve"> </w:t>
            </w:r>
            <w:r w:rsidR="001F04DA" w:rsidRPr="00726E96">
              <w:rPr>
                <w:rStyle w:val="Hyperlink"/>
                <w:rFonts w:cstheme="minorHAnsi"/>
                <w:noProof/>
                <w:sz w:val="24"/>
                <w:szCs w:val="24"/>
              </w:rPr>
              <w:t>OVERVIEW TAB</w:t>
            </w:r>
            <w:r w:rsidR="00A6064E" w:rsidRPr="00726E96">
              <w:rPr>
                <w:rFonts w:cstheme="minorHAnsi"/>
                <w:noProof/>
                <w:webHidden/>
              </w:rPr>
              <w:tab/>
            </w:r>
            <w:r w:rsidR="00A6064E" w:rsidRPr="00726E96">
              <w:rPr>
                <w:rFonts w:cstheme="minorHAnsi"/>
                <w:noProof/>
                <w:webHidden/>
                <w:sz w:val="24"/>
                <w:szCs w:val="24"/>
              </w:rPr>
              <w:fldChar w:fldCharType="begin"/>
            </w:r>
            <w:r w:rsidR="00A6064E" w:rsidRPr="00726E96">
              <w:rPr>
                <w:rFonts w:cstheme="minorHAnsi"/>
                <w:noProof/>
                <w:webHidden/>
                <w:sz w:val="24"/>
                <w:szCs w:val="24"/>
              </w:rPr>
              <w:instrText xml:space="preserve"> PAGEREF _Toc522103275 \h </w:instrText>
            </w:r>
            <w:r w:rsidR="00A6064E" w:rsidRPr="00726E96">
              <w:rPr>
                <w:rFonts w:cstheme="minorHAnsi"/>
                <w:noProof/>
                <w:webHidden/>
                <w:sz w:val="24"/>
                <w:szCs w:val="24"/>
              </w:rPr>
            </w:r>
            <w:r w:rsidR="00A6064E" w:rsidRPr="00726E96">
              <w:rPr>
                <w:rFonts w:cstheme="minorHAnsi"/>
                <w:noProof/>
                <w:webHidden/>
                <w:sz w:val="24"/>
                <w:szCs w:val="24"/>
              </w:rPr>
              <w:fldChar w:fldCharType="separate"/>
            </w:r>
            <w:r w:rsidR="00A6064E" w:rsidRPr="00726E96">
              <w:rPr>
                <w:rFonts w:cstheme="minorHAnsi"/>
                <w:noProof/>
                <w:webHidden/>
                <w:sz w:val="24"/>
                <w:szCs w:val="24"/>
              </w:rPr>
              <w:t>18</w:t>
            </w:r>
            <w:r w:rsidR="00A6064E" w:rsidRPr="00726E96">
              <w:rPr>
                <w:rFonts w:cstheme="minorHAnsi"/>
                <w:noProof/>
                <w:webHidden/>
                <w:sz w:val="24"/>
                <w:szCs w:val="24"/>
              </w:rPr>
              <w:fldChar w:fldCharType="end"/>
            </w:r>
          </w:hyperlink>
        </w:p>
        <w:p w14:paraId="1E300ECC" w14:textId="77777777" w:rsidR="00726E96" w:rsidRDefault="00726E96" w:rsidP="000E2609">
          <w:pPr>
            <w:pStyle w:val="TOC1"/>
            <w:spacing w:after="0" w:line="240" w:lineRule="auto"/>
            <w:rPr>
              <w:rFonts w:cstheme="minorHAnsi"/>
            </w:rPr>
          </w:pPr>
        </w:p>
        <w:p w14:paraId="64026D4C" w14:textId="47C9A79D" w:rsidR="00A6064E" w:rsidRPr="00726E96" w:rsidRDefault="0016653A" w:rsidP="000E2609">
          <w:pPr>
            <w:pStyle w:val="TOC1"/>
            <w:spacing w:after="0" w:line="240" w:lineRule="auto"/>
            <w:rPr>
              <w:rFonts w:cstheme="minorHAnsi"/>
              <w:noProof/>
              <w:lang w:eastAsia="en-US"/>
            </w:rPr>
          </w:pPr>
          <w:hyperlink w:anchor="_Toc522103279" w:history="1">
            <w:r w:rsidR="00A6064E" w:rsidRPr="00726E96">
              <w:rPr>
                <w:rStyle w:val="Hyperlink"/>
                <w:rFonts w:cstheme="minorHAnsi"/>
                <w:noProof/>
                <w:sz w:val="24"/>
                <w:szCs w:val="24"/>
              </w:rPr>
              <w:t>A</w:t>
            </w:r>
            <w:r w:rsidR="001F04DA" w:rsidRPr="00726E96">
              <w:rPr>
                <w:rStyle w:val="Hyperlink"/>
                <w:rFonts w:cstheme="minorHAnsi"/>
                <w:noProof/>
                <w:sz w:val="24"/>
                <w:szCs w:val="24"/>
              </w:rPr>
              <w:t>TTACHMENTS TAB</w:t>
            </w:r>
            <w:r w:rsidR="00A6064E" w:rsidRPr="00726E96">
              <w:rPr>
                <w:rFonts w:cstheme="minorHAnsi"/>
                <w:noProof/>
                <w:webHidden/>
              </w:rPr>
              <w:tab/>
            </w:r>
            <w:r w:rsidR="00A6064E" w:rsidRPr="00726E96">
              <w:rPr>
                <w:rFonts w:cstheme="minorHAnsi"/>
                <w:noProof/>
                <w:webHidden/>
                <w:sz w:val="24"/>
                <w:szCs w:val="24"/>
              </w:rPr>
              <w:fldChar w:fldCharType="begin"/>
            </w:r>
            <w:r w:rsidR="00A6064E" w:rsidRPr="00726E96">
              <w:rPr>
                <w:rFonts w:cstheme="minorHAnsi"/>
                <w:noProof/>
                <w:webHidden/>
                <w:sz w:val="24"/>
                <w:szCs w:val="24"/>
              </w:rPr>
              <w:instrText xml:space="preserve"> PAGEREF _Toc522103279 \h </w:instrText>
            </w:r>
            <w:r w:rsidR="00A6064E" w:rsidRPr="00726E96">
              <w:rPr>
                <w:rFonts w:cstheme="minorHAnsi"/>
                <w:noProof/>
                <w:webHidden/>
                <w:sz w:val="24"/>
                <w:szCs w:val="24"/>
              </w:rPr>
            </w:r>
            <w:r w:rsidR="00A6064E" w:rsidRPr="00726E96">
              <w:rPr>
                <w:rFonts w:cstheme="minorHAnsi"/>
                <w:noProof/>
                <w:webHidden/>
                <w:sz w:val="24"/>
                <w:szCs w:val="24"/>
              </w:rPr>
              <w:fldChar w:fldCharType="separate"/>
            </w:r>
            <w:r w:rsidR="00A6064E" w:rsidRPr="00726E96">
              <w:rPr>
                <w:rFonts w:cstheme="minorHAnsi"/>
                <w:noProof/>
                <w:webHidden/>
                <w:sz w:val="24"/>
                <w:szCs w:val="24"/>
              </w:rPr>
              <w:t>19</w:t>
            </w:r>
            <w:r w:rsidR="00A6064E" w:rsidRPr="00726E96">
              <w:rPr>
                <w:rFonts w:cstheme="minorHAnsi"/>
                <w:noProof/>
                <w:webHidden/>
                <w:sz w:val="24"/>
                <w:szCs w:val="24"/>
              </w:rPr>
              <w:fldChar w:fldCharType="end"/>
            </w:r>
          </w:hyperlink>
        </w:p>
        <w:p w14:paraId="2E7E0B2E" w14:textId="77777777" w:rsidR="00726E96" w:rsidRDefault="00726E96" w:rsidP="000E2609">
          <w:pPr>
            <w:pStyle w:val="TOC1"/>
            <w:spacing w:after="0" w:line="240" w:lineRule="auto"/>
            <w:rPr>
              <w:rFonts w:cstheme="minorHAnsi"/>
            </w:rPr>
          </w:pPr>
        </w:p>
        <w:p w14:paraId="4C27EE33" w14:textId="640853A7" w:rsidR="00A6064E" w:rsidRPr="00726E96" w:rsidRDefault="0016653A" w:rsidP="000E2609">
          <w:pPr>
            <w:pStyle w:val="TOC1"/>
            <w:spacing w:after="0" w:line="240" w:lineRule="auto"/>
            <w:rPr>
              <w:rFonts w:cstheme="minorHAnsi"/>
              <w:noProof/>
              <w:lang w:eastAsia="en-US"/>
            </w:rPr>
          </w:pPr>
          <w:hyperlink w:anchor="_Toc522103280" w:history="1">
            <w:r w:rsidR="00A6064E" w:rsidRPr="00726E96">
              <w:rPr>
                <w:rStyle w:val="Hyperlink"/>
                <w:rFonts w:cstheme="minorHAnsi"/>
                <w:noProof/>
                <w:sz w:val="24"/>
                <w:szCs w:val="24"/>
              </w:rPr>
              <w:t>F</w:t>
            </w:r>
            <w:r w:rsidR="001F04DA" w:rsidRPr="00726E96">
              <w:rPr>
                <w:rStyle w:val="Hyperlink"/>
                <w:rFonts w:cstheme="minorHAnsi"/>
                <w:noProof/>
                <w:sz w:val="24"/>
                <w:szCs w:val="24"/>
              </w:rPr>
              <w:t>ORM BUTTONS</w:t>
            </w:r>
            <w:r w:rsidR="00A6064E" w:rsidRPr="00726E96">
              <w:rPr>
                <w:rFonts w:cstheme="minorHAnsi"/>
                <w:noProof/>
                <w:webHidden/>
              </w:rPr>
              <w:tab/>
            </w:r>
            <w:r w:rsidR="00A6064E" w:rsidRPr="00726E96">
              <w:rPr>
                <w:rFonts w:cstheme="minorHAnsi"/>
                <w:noProof/>
                <w:webHidden/>
                <w:sz w:val="24"/>
                <w:szCs w:val="24"/>
              </w:rPr>
              <w:fldChar w:fldCharType="begin"/>
            </w:r>
            <w:r w:rsidR="00A6064E" w:rsidRPr="00726E96">
              <w:rPr>
                <w:rFonts w:cstheme="minorHAnsi"/>
                <w:noProof/>
                <w:webHidden/>
                <w:sz w:val="24"/>
                <w:szCs w:val="24"/>
              </w:rPr>
              <w:instrText xml:space="preserve"> PAGEREF _Toc522103280 \h </w:instrText>
            </w:r>
            <w:r w:rsidR="00A6064E" w:rsidRPr="00726E96">
              <w:rPr>
                <w:rFonts w:cstheme="minorHAnsi"/>
                <w:noProof/>
                <w:webHidden/>
                <w:sz w:val="24"/>
                <w:szCs w:val="24"/>
              </w:rPr>
            </w:r>
            <w:r w:rsidR="00A6064E" w:rsidRPr="00726E96">
              <w:rPr>
                <w:rFonts w:cstheme="minorHAnsi"/>
                <w:noProof/>
                <w:webHidden/>
                <w:sz w:val="24"/>
                <w:szCs w:val="24"/>
              </w:rPr>
              <w:fldChar w:fldCharType="separate"/>
            </w:r>
            <w:r w:rsidR="00A6064E" w:rsidRPr="00726E96">
              <w:rPr>
                <w:rFonts w:cstheme="minorHAnsi"/>
                <w:noProof/>
                <w:webHidden/>
                <w:sz w:val="24"/>
                <w:szCs w:val="24"/>
              </w:rPr>
              <w:t>20</w:t>
            </w:r>
            <w:r w:rsidR="00A6064E" w:rsidRPr="00726E96">
              <w:rPr>
                <w:rFonts w:cstheme="minorHAnsi"/>
                <w:noProof/>
                <w:webHidden/>
                <w:sz w:val="24"/>
                <w:szCs w:val="24"/>
              </w:rPr>
              <w:fldChar w:fldCharType="end"/>
            </w:r>
          </w:hyperlink>
        </w:p>
        <w:p w14:paraId="344AE71C" w14:textId="3800DAD0" w:rsidR="001473AE" w:rsidRDefault="001473AE" w:rsidP="000E2609">
          <w:pPr>
            <w:spacing w:after="0" w:line="240" w:lineRule="auto"/>
            <w:rPr>
              <w:noProof/>
            </w:rPr>
          </w:pPr>
          <w:r w:rsidRPr="00726E96">
            <w:rPr>
              <w:rFonts w:cstheme="minorHAnsi"/>
              <w:b/>
              <w:bCs/>
              <w:noProof/>
            </w:rPr>
            <w:fldChar w:fldCharType="end"/>
          </w:r>
        </w:p>
      </w:sdtContent>
    </w:sdt>
    <w:p w14:paraId="3890E6D4" w14:textId="77777777" w:rsidR="004252FB" w:rsidRDefault="004252FB" w:rsidP="000E2609">
      <w:pPr>
        <w:spacing w:after="0" w:line="240" w:lineRule="auto"/>
        <w:rPr>
          <w:rFonts w:asciiTheme="majorHAnsi" w:hAnsiTheme="majorHAnsi"/>
          <w:b/>
          <w:color w:val="000000" w:themeColor="text1"/>
        </w:rPr>
      </w:pPr>
      <w:r>
        <w:rPr>
          <w:rFonts w:asciiTheme="majorHAnsi" w:hAnsiTheme="majorHAnsi"/>
          <w:b/>
          <w:color w:val="000000" w:themeColor="text1"/>
        </w:rPr>
        <w:br w:type="page"/>
      </w:r>
    </w:p>
    <w:p w14:paraId="29F41BB3" w14:textId="77777777" w:rsidR="004252FB" w:rsidRDefault="004252FB" w:rsidP="000E2609">
      <w:pPr>
        <w:spacing w:after="0" w:line="240" w:lineRule="auto"/>
        <w:rPr>
          <w:rFonts w:asciiTheme="majorHAnsi" w:hAnsiTheme="majorHAnsi"/>
          <w:b/>
          <w:color w:val="000000" w:themeColor="text1"/>
        </w:rPr>
      </w:pPr>
    </w:p>
    <w:p w14:paraId="14D75CD9" w14:textId="77777777" w:rsidR="004252FB" w:rsidRPr="00E7033A" w:rsidRDefault="004252FB" w:rsidP="000E2609">
      <w:pPr>
        <w:pStyle w:val="Default"/>
        <w:outlineLvl w:val="0"/>
        <w:rPr>
          <w:rFonts w:ascii="Arial" w:hAnsi="Arial" w:cs="Arial"/>
          <w:b/>
          <w:bCs/>
        </w:rPr>
      </w:pPr>
      <w:bookmarkStart w:id="0" w:name="_Toc522103269"/>
      <w:r w:rsidRPr="00E7033A">
        <w:rPr>
          <w:rFonts w:ascii="Arial" w:hAnsi="Arial" w:cs="Arial"/>
          <w:b/>
          <w:bCs/>
        </w:rPr>
        <w:t>PREFACE</w:t>
      </w:r>
      <w:bookmarkEnd w:id="0"/>
    </w:p>
    <w:p w14:paraId="34A6F3BC" w14:textId="77777777" w:rsidR="00726E96" w:rsidRDefault="00726E96" w:rsidP="000E2609">
      <w:pPr>
        <w:spacing w:after="0" w:line="240" w:lineRule="auto"/>
      </w:pPr>
    </w:p>
    <w:p w14:paraId="6A7EE3D3" w14:textId="7F46C717" w:rsidR="00717BF1" w:rsidRPr="004577FF" w:rsidRDefault="004252FB" w:rsidP="000E2609">
      <w:pPr>
        <w:spacing w:after="0" w:line="240" w:lineRule="auto"/>
        <w:rPr>
          <w:color w:val="FF0000"/>
        </w:rPr>
      </w:pPr>
      <w:r w:rsidRPr="00892415">
        <w:t xml:space="preserve">This training guide describes how to use IBIS to complete a Worksheet I Request form. </w:t>
      </w:r>
      <w:r w:rsidR="00892415" w:rsidRPr="00892415">
        <w:t>Worksheet I (WSI) is the basic form used in preparing departments/agencies base budget requests.</w:t>
      </w:r>
      <w:r w:rsidR="00892415">
        <w:t xml:space="preserve"> </w:t>
      </w:r>
      <w:r>
        <w:t>For policy guidance, please consult instructions for preparation of the Governor’s recommended budget that are published before each budget cycle on OSBM’s website.</w:t>
      </w:r>
      <w:r w:rsidR="00717BF1">
        <w:t xml:space="preserve">  </w:t>
      </w:r>
    </w:p>
    <w:p w14:paraId="6E48EB8E" w14:textId="77777777" w:rsidR="00726E96" w:rsidRDefault="00726E96" w:rsidP="000E2609">
      <w:pPr>
        <w:pStyle w:val="Default"/>
        <w:ind w:right="270"/>
      </w:pPr>
    </w:p>
    <w:p w14:paraId="59BA762D" w14:textId="69BFCD26" w:rsidR="004252FB" w:rsidRDefault="004252FB" w:rsidP="000E2609">
      <w:pPr>
        <w:pStyle w:val="Default"/>
        <w:ind w:right="270"/>
      </w:pPr>
      <w:r>
        <w:t xml:space="preserve">Once you have successfully logged into IBIS, you should </w:t>
      </w:r>
      <w:r w:rsidR="009F5749">
        <w:t>see the Work Queue page similar</w:t>
      </w:r>
      <w:r w:rsidR="0016653A">
        <w:t xml:space="preserve"> </w:t>
      </w:r>
      <w:bookmarkStart w:id="1" w:name="_GoBack"/>
      <w:bookmarkEnd w:id="1"/>
      <w:r>
        <w:t>to what is shown below. This could be a BRU, Agency or OSBM Work Queue page depending on your log-in credentials.</w:t>
      </w:r>
    </w:p>
    <w:p w14:paraId="452F3EFE" w14:textId="77777777" w:rsidR="00726E96" w:rsidRPr="001F7428" w:rsidRDefault="00726E96" w:rsidP="000E2609">
      <w:pPr>
        <w:pStyle w:val="Default"/>
        <w:ind w:right="270"/>
        <w:rPr>
          <w:sz w:val="22"/>
          <w:szCs w:val="22"/>
        </w:rPr>
      </w:pPr>
    </w:p>
    <w:p w14:paraId="61547643" w14:textId="77777777" w:rsidR="007C09CA" w:rsidRDefault="00892415" w:rsidP="000E2609">
      <w:pPr>
        <w:spacing w:after="0" w:line="240" w:lineRule="auto"/>
        <w:jc w:val="center"/>
      </w:pPr>
      <w:r>
        <w:rPr>
          <w:noProof/>
        </w:rPr>
        <w:drawing>
          <wp:inline distT="0" distB="0" distL="0" distR="0" wp14:anchorId="75A0A172" wp14:editId="2E5E7AF1">
            <wp:extent cx="6172200" cy="222011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6725"/>
                    <a:stretch/>
                  </pic:blipFill>
                  <pic:spPr bwMode="auto">
                    <a:xfrm>
                      <a:off x="0" y="0"/>
                      <a:ext cx="6176453" cy="2221646"/>
                    </a:xfrm>
                    <a:prstGeom prst="rect">
                      <a:avLst/>
                    </a:prstGeom>
                    <a:ln>
                      <a:noFill/>
                    </a:ln>
                    <a:extLst>
                      <a:ext uri="{53640926-AAD7-44D8-BBD7-CCE9431645EC}">
                        <a14:shadowObscured xmlns:a14="http://schemas.microsoft.com/office/drawing/2010/main"/>
                      </a:ext>
                    </a:extLst>
                  </pic:spPr>
                </pic:pic>
              </a:graphicData>
            </a:graphic>
          </wp:inline>
        </w:drawing>
      </w:r>
    </w:p>
    <w:p w14:paraId="5BDDC78A" w14:textId="77777777" w:rsidR="00726E96" w:rsidRDefault="00726E96" w:rsidP="000E2609">
      <w:pPr>
        <w:spacing w:after="0" w:line="240" w:lineRule="auto"/>
      </w:pPr>
    </w:p>
    <w:p w14:paraId="767701A3" w14:textId="5B172656" w:rsidR="009E188A" w:rsidRDefault="00892415" w:rsidP="000E2609">
      <w:pPr>
        <w:spacing w:after="0" w:line="240" w:lineRule="auto"/>
        <w:rPr>
          <w:noProof/>
        </w:rPr>
      </w:pPr>
      <w:r>
        <w:t>Find the View indicator in the upper left-hand corner of the page. The field should contain only your BRU, Agency or OSBM. If you have access to multiple departments and/or agencies, these will appear in a drop-down list in this field. In the example below, the user is logged in as the North Carolina Community College System.</w:t>
      </w:r>
      <w:r w:rsidRPr="00892415">
        <w:rPr>
          <w:noProof/>
        </w:rPr>
        <w:t xml:space="preserve"> </w:t>
      </w:r>
    </w:p>
    <w:p w14:paraId="22268949" w14:textId="77777777" w:rsidR="00726E96" w:rsidRDefault="00726E96" w:rsidP="000E2609">
      <w:pPr>
        <w:spacing w:after="0" w:line="240" w:lineRule="auto"/>
      </w:pPr>
    </w:p>
    <w:p w14:paraId="4E86C984" w14:textId="77777777" w:rsidR="006B50DF" w:rsidRDefault="00892415" w:rsidP="000E2609">
      <w:pPr>
        <w:spacing w:after="0" w:line="240" w:lineRule="auto"/>
        <w:jc w:val="center"/>
      </w:pPr>
      <w:r>
        <w:rPr>
          <w:noProof/>
        </w:rPr>
        <w:drawing>
          <wp:inline distT="0" distB="0" distL="0" distR="0" wp14:anchorId="28671AEA" wp14:editId="6C4F1714">
            <wp:extent cx="6156982" cy="222199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6428"/>
                    <a:stretch/>
                  </pic:blipFill>
                  <pic:spPr bwMode="auto">
                    <a:xfrm>
                      <a:off x="0" y="0"/>
                      <a:ext cx="6156982" cy="2221992"/>
                    </a:xfrm>
                    <a:prstGeom prst="rect">
                      <a:avLst/>
                    </a:prstGeom>
                    <a:ln>
                      <a:noFill/>
                    </a:ln>
                    <a:extLst>
                      <a:ext uri="{53640926-AAD7-44D8-BBD7-CCE9431645EC}">
                        <a14:shadowObscured xmlns:a14="http://schemas.microsoft.com/office/drawing/2010/main"/>
                      </a:ext>
                    </a:extLst>
                  </pic:spPr>
                </pic:pic>
              </a:graphicData>
            </a:graphic>
          </wp:inline>
        </w:drawing>
      </w:r>
    </w:p>
    <w:p w14:paraId="23EDBE2C" w14:textId="77777777" w:rsidR="00892415" w:rsidRDefault="00892415" w:rsidP="000E2609">
      <w:pPr>
        <w:spacing w:after="0" w:line="240" w:lineRule="auto"/>
        <w:rPr>
          <w:b/>
        </w:rPr>
      </w:pPr>
    </w:p>
    <w:p w14:paraId="1EEF7AFD" w14:textId="77777777" w:rsidR="00726E96" w:rsidRDefault="00726E96" w:rsidP="000E2609">
      <w:pPr>
        <w:spacing w:after="0" w:line="240" w:lineRule="auto"/>
      </w:pPr>
    </w:p>
    <w:p w14:paraId="4DD66F26" w14:textId="328C559E" w:rsidR="00892415" w:rsidRDefault="00892415" w:rsidP="000E2609">
      <w:pPr>
        <w:spacing w:after="0" w:line="240" w:lineRule="auto"/>
      </w:pPr>
      <w:r>
        <w:t xml:space="preserve">To create a new Worksheet I form, click on the </w:t>
      </w:r>
      <w:r w:rsidRPr="00F17A9E">
        <w:rPr>
          <w:b/>
        </w:rPr>
        <w:t>Create New Request</w:t>
      </w:r>
      <w:r>
        <w:t xml:space="preserve"> dropdown list.</w:t>
      </w:r>
    </w:p>
    <w:p w14:paraId="4CBD6A69" w14:textId="77777777" w:rsidR="00726E96" w:rsidRDefault="00726E96" w:rsidP="000E2609">
      <w:pPr>
        <w:spacing w:after="0" w:line="240" w:lineRule="auto"/>
      </w:pPr>
    </w:p>
    <w:p w14:paraId="0E5D8AB5" w14:textId="77777777" w:rsidR="00717BF1" w:rsidRDefault="00D63798" w:rsidP="000E2609">
      <w:pPr>
        <w:spacing w:after="0" w:line="240" w:lineRule="auto"/>
      </w:pPr>
      <w:r>
        <w:rPr>
          <w:noProof/>
        </w:rPr>
        <w:drawing>
          <wp:inline distT="0" distB="0" distL="0" distR="0" wp14:anchorId="755D88B7" wp14:editId="6FD3BDE3">
            <wp:extent cx="6172200" cy="23106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782" t="4796" r="5565" b="13285"/>
                    <a:stretch/>
                  </pic:blipFill>
                  <pic:spPr bwMode="auto">
                    <a:xfrm>
                      <a:off x="0" y="0"/>
                      <a:ext cx="6172200" cy="2310672"/>
                    </a:xfrm>
                    <a:prstGeom prst="rect">
                      <a:avLst/>
                    </a:prstGeom>
                    <a:noFill/>
                    <a:ln>
                      <a:noFill/>
                    </a:ln>
                    <a:extLst>
                      <a:ext uri="{53640926-AAD7-44D8-BBD7-CCE9431645EC}">
                        <a14:shadowObscured xmlns:a14="http://schemas.microsoft.com/office/drawing/2010/main"/>
                      </a:ext>
                    </a:extLst>
                  </pic:spPr>
                </pic:pic>
              </a:graphicData>
            </a:graphic>
          </wp:inline>
        </w:drawing>
      </w:r>
    </w:p>
    <w:p w14:paraId="0A7E16E1" w14:textId="77777777" w:rsidR="00726E96" w:rsidRDefault="00726E96" w:rsidP="000E2609">
      <w:pPr>
        <w:spacing w:after="0" w:line="240" w:lineRule="auto"/>
      </w:pPr>
    </w:p>
    <w:p w14:paraId="647A3036" w14:textId="777D5568" w:rsidR="001F04DA" w:rsidRDefault="00892415" w:rsidP="000E2609">
      <w:pPr>
        <w:spacing w:after="0" w:line="240" w:lineRule="auto"/>
      </w:pPr>
      <w:r>
        <w:t>When you click on ‘Create New Request’, the drop-down will display the following options as shown below.</w:t>
      </w:r>
      <w:r>
        <w:br/>
        <w:t>Cli</w:t>
      </w:r>
      <w:r w:rsidR="001F04DA">
        <w:t>ck on the “Worksheet I” option.</w:t>
      </w:r>
    </w:p>
    <w:p w14:paraId="1E426C7F" w14:textId="77777777" w:rsidR="00726E96" w:rsidRDefault="00726E96" w:rsidP="000E2609">
      <w:pPr>
        <w:spacing w:after="0" w:line="240" w:lineRule="auto"/>
      </w:pPr>
    </w:p>
    <w:p w14:paraId="3ABE67A4" w14:textId="351E3F96" w:rsidR="00892415" w:rsidRDefault="00D63798" w:rsidP="000E2609">
      <w:pPr>
        <w:spacing w:after="0" w:line="240" w:lineRule="auto"/>
      </w:pPr>
      <w:r>
        <w:rPr>
          <w:noProof/>
        </w:rPr>
        <w:drawing>
          <wp:inline distT="0" distB="0" distL="0" distR="0" wp14:anchorId="4452E927" wp14:editId="67DE3E3B">
            <wp:extent cx="6172200" cy="26467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753" t="5741" r="5925" b="12591"/>
                    <a:stretch/>
                  </pic:blipFill>
                  <pic:spPr bwMode="auto">
                    <a:xfrm>
                      <a:off x="0" y="0"/>
                      <a:ext cx="6172200" cy="2646700"/>
                    </a:xfrm>
                    <a:prstGeom prst="rect">
                      <a:avLst/>
                    </a:prstGeom>
                    <a:noFill/>
                    <a:ln>
                      <a:noFill/>
                    </a:ln>
                    <a:extLst>
                      <a:ext uri="{53640926-AAD7-44D8-BBD7-CCE9431645EC}">
                        <a14:shadowObscured xmlns:a14="http://schemas.microsoft.com/office/drawing/2010/main"/>
                      </a:ext>
                    </a:extLst>
                  </pic:spPr>
                </pic:pic>
              </a:graphicData>
            </a:graphic>
          </wp:inline>
        </w:drawing>
      </w:r>
    </w:p>
    <w:p w14:paraId="46A42A58" w14:textId="77777777" w:rsidR="001F04DA" w:rsidRDefault="001F04DA" w:rsidP="000E2609">
      <w:pPr>
        <w:spacing w:after="0" w:line="240" w:lineRule="auto"/>
      </w:pPr>
    </w:p>
    <w:p w14:paraId="4B010FB5" w14:textId="77777777" w:rsidR="00717BF1" w:rsidRDefault="3DF637DF" w:rsidP="000E2609">
      <w:pPr>
        <w:spacing w:after="0" w:line="240" w:lineRule="auto"/>
      </w:pPr>
      <w:r>
        <w:t xml:space="preserve">Once you click the Worksheet I option, you </w:t>
      </w:r>
      <w:r w:rsidR="001F04DA">
        <w:t xml:space="preserve">will choose </w:t>
      </w:r>
      <w:r>
        <w:t>an Actual form or an Increase/Decrease form. We will walk through the Actual form creation first.</w:t>
      </w:r>
    </w:p>
    <w:p w14:paraId="479A7175" w14:textId="77777777" w:rsidR="00717BF1" w:rsidRDefault="00717BF1" w:rsidP="000E2609">
      <w:pPr>
        <w:spacing w:after="0" w:line="240" w:lineRule="auto"/>
      </w:pPr>
      <w:r>
        <w:br w:type="page"/>
      </w:r>
    </w:p>
    <w:p w14:paraId="359AC28A" w14:textId="09F9B619" w:rsidR="00345FDD" w:rsidRDefault="00345FDD" w:rsidP="000E2609">
      <w:pPr>
        <w:spacing w:after="0" w:line="240" w:lineRule="auto"/>
      </w:pPr>
    </w:p>
    <w:p w14:paraId="4BCBA5FD" w14:textId="02E79B52" w:rsidR="00717BF1" w:rsidRPr="00717BF1" w:rsidRDefault="00717BF1" w:rsidP="000E2609">
      <w:pPr>
        <w:spacing w:after="0" w:line="240" w:lineRule="auto"/>
        <w:rPr>
          <w:b/>
        </w:rPr>
      </w:pPr>
      <w:r w:rsidRPr="00717BF1">
        <w:rPr>
          <w:b/>
        </w:rPr>
        <w:t>Create a New Worksheet I – Actuals</w:t>
      </w:r>
    </w:p>
    <w:p w14:paraId="0D25F84F" w14:textId="06DE9B6F" w:rsidR="00892415" w:rsidRDefault="00345FDD" w:rsidP="000E2609">
      <w:pPr>
        <w:spacing w:after="0" w:line="240" w:lineRule="auto"/>
      </w:pPr>
      <w:r>
        <w:t xml:space="preserve">Choose Actual, and </w:t>
      </w:r>
      <w:r w:rsidR="00892415">
        <w:t xml:space="preserve">a New </w:t>
      </w:r>
      <w:r w:rsidR="00802C87">
        <w:t>Base Budget Adjustment</w:t>
      </w:r>
      <w:r w:rsidR="00892415">
        <w:t xml:space="preserve"> Form </w:t>
      </w:r>
      <w:r w:rsidR="00B1284E">
        <w:t xml:space="preserve">‘Actual’ </w:t>
      </w:r>
      <w:r w:rsidR="00892415">
        <w:t>– Basic Information window appears as shown in the following screenshot.</w:t>
      </w:r>
    </w:p>
    <w:p w14:paraId="24FDA2A1" w14:textId="77777777" w:rsidR="00E321C1" w:rsidRDefault="00E321C1" w:rsidP="000E2609">
      <w:pPr>
        <w:spacing w:after="0" w:line="240" w:lineRule="auto"/>
      </w:pPr>
    </w:p>
    <w:p w14:paraId="04B3AFD1" w14:textId="77777777" w:rsidR="00892415" w:rsidRDefault="00B1284E" w:rsidP="000E2609">
      <w:pPr>
        <w:spacing w:after="0" w:line="240" w:lineRule="auto"/>
        <w:jc w:val="center"/>
      </w:pPr>
      <w:r>
        <w:rPr>
          <w:noProof/>
        </w:rPr>
        <w:drawing>
          <wp:inline distT="0" distB="0" distL="0" distR="0" wp14:anchorId="515BC402" wp14:editId="74A93F98">
            <wp:extent cx="6172200" cy="299011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_basicinfo1_actual.PNG"/>
                    <pic:cNvPicPr/>
                  </pic:nvPicPr>
                  <pic:blipFill>
                    <a:blip r:embed="rId16">
                      <a:extLst>
                        <a:ext uri="{28A0092B-C50C-407E-A947-70E740481C1C}">
                          <a14:useLocalDpi xmlns:a14="http://schemas.microsoft.com/office/drawing/2010/main" val="0"/>
                        </a:ext>
                      </a:extLst>
                    </a:blip>
                    <a:stretch>
                      <a:fillRect/>
                    </a:stretch>
                  </pic:blipFill>
                  <pic:spPr>
                    <a:xfrm>
                      <a:off x="0" y="0"/>
                      <a:ext cx="6172200" cy="2990112"/>
                    </a:xfrm>
                    <a:prstGeom prst="rect">
                      <a:avLst/>
                    </a:prstGeom>
                  </pic:spPr>
                </pic:pic>
              </a:graphicData>
            </a:graphic>
          </wp:inline>
        </w:drawing>
      </w:r>
    </w:p>
    <w:p w14:paraId="6957834B" w14:textId="77777777" w:rsidR="00E321C1" w:rsidRDefault="00E321C1" w:rsidP="000E2609">
      <w:pPr>
        <w:spacing w:after="0" w:line="240" w:lineRule="auto"/>
      </w:pPr>
    </w:p>
    <w:p w14:paraId="7C6C927B" w14:textId="5C9963E4" w:rsidR="00CF37CF" w:rsidRDefault="00CF37CF" w:rsidP="000E2609">
      <w:pPr>
        <w:spacing w:after="0" w:line="240" w:lineRule="auto"/>
      </w:pPr>
      <w:r>
        <w:t xml:space="preserve">You will need to </w:t>
      </w:r>
      <w:r w:rsidR="00E321C1">
        <w:t>complete the basic information.</w:t>
      </w:r>
    </w:p>
    <w:p w14:paraId="039A09FC" w14:textId="77777777" w:rsidR="00E321C1" w:rsidRDefault="00E321C1" w:rsidP="000E2609">
      <w:pPr>
        <w:spacing w:after="0" w:line="240" w:lineRule="auto"/>
      </w:pPr>
    </w:p>
    <w:p w14:paraId="6C3C634E" w14:textId="77777777" w:rsidR="00345FDD" w:rsidRDefault="00457187" w:rsidP="000E2609">
      <w:pPr>
        <w:spacing w:after="0" w:line="240" w:lineRule="auto"/>
        <w:jc w:val="center"/>
      </w:pPr>
      <w:r>
        <w:rPr>
          <w:noProof/>
        </w:rPr>
        <w:drawing>
          <wp:inline distT="0" distB="0" distL="0" distR="0" wp14:anchorId="001B9683" wp14:editId="60B70A92">
            <wp:extent cx="6172200" cy="28858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_basicinfo1a_actual.PNG"/>
                    <pic:cNvPicPr/>
                  </pic:nvPicPr>
                  <pic:blipFill>
                    <a:blip r:embed="rId17">
                      <a:extLst>
                        <a:ext uri="{28A0092B-C50C-407E-A947-70E740481C1C}">
                          <a14:useLocalDpi xmlns:a14="http://schemas.microsoft.com/office/drawing/2010/main" val="0"/>
                        </a:ext>
                      </a:extLst>
                    </a:blip>
                    <a:stretch>
                      <a:fillRect/>
                    </a:stretch>
                  </pic:blipFill>
                  <pic:spPr>
                    <a:xfrm>
                      <a:off x="0" y="0"/>
                      <a:ext cx="6172200" cy="2885837"/>
                    </a:xfrm>
                    <a:prstGeom prst="rect">
                      <a:avLst/>
                    </a:prstGeom>
                  </pic:spPr>
                </pic:pic>
              </a:graphicData>
            </a:graphic>
          </wp:inline>
        </w:drawing>
      </w:r>
    </w:p>
    <w:p w14:paraId="2576FEE9" w14:textId="77777777" w:rsidR="001F04DA" w:rsidRDefault="001F04DA" w:rsidP="000E2609">
      <w:pPr>
        <w:spacing w:after="0" w:line="240" w:lineRule="auto"/>
      </w:pPr>
    </w:p>
    <w:p w14:paraId="3A62B04F" w14:textId="77777777" w:rsidR="00E321C1" w:rsidRDefault="00E321C1" w:rsidP="000E2609">
      <w:pPr>
        <w:spacing w:after="0" w:line="240" w:lineRule="auto"/>
      </w:pPr>
    </w:p>
    <w:p w14:paraId="0D9D65A9" w14:textId="77777777" w:rsidR="00E321C1" w:rsidRDefault="00E321C1" w:rsidP="000E2609">
      <w:pPr>
        <w:spacing w:after="0" w:line="240" w:lineRule="auto"/>
      </w:pPr>
    </w:p>
    <w:p w14:paraId="63BA9375" w14:textId="6E069560" w:rsidR="00CF37CF" w:rsidRDefault="00CF37CF" w:rsidP="000E2609">
      <w:pPr>
        <w:spacing w:after="0" w:line="240" w:lineRule="auto"/>
      </w:pPr>
      <w:r>
        <w:t xml:space="preserve">Note the next two fields are labeled </w:t>
      </w:r>
      <w:r w:rsidRPr="00A01B2F">
        <w:rPr>
          <w:b/>
        </w:rPr>
        <w:t>Department/Agency</w:t>
      </w:r>
      <w:r>
        <w:t xml:space="preserve"> and </w:t>
      </w:r>
      <w:r w:rsidRPr="00A01B2F">
        <w:rPr>
          <w:b/>
        </w:rPr>
        <w:t>BRU</w:t>
      </w:r>
      <w:r>
        <w:t>. In most cases, access is restricted to a single department/agency so it will default to your Department/Agency and BRU. If a user has access to multiple departments/agencies and BRUs, a dropdown option will appear for selection.</w:t>
      </w:r>
    </w:p>
    <w:p w14:paraId="4B32397C" w14:textId="77777777" w:rsidR="00E321C1" w:rsidRDefault="00E321C1" w:rsidP="000E2609">
      <w:pPr>
        <w:spacing w:after="0" w:line="240" w:lineRule="auto"/>
      </w:pPr>
    </w:p>
    <w:p w14:paraId="07B7CD8B" w14:textId="1A33E650" w:rsidR="00457187" w:rsidRDefault="00457187" w:rsidP="000E2609">
      <w:pPr>
        <w:spacing w:after="0" w:line="240" w:lineRule="auto"/>
        <w:rPr>
          <w:noProof/>
        </w:rPr>
      </w:pPr>
      <w:r>
        <w:t xml:space="preserve">Choose the appropriate Budget Code from the drop down list. </w:t>
      </w:r>
      <w:r w:rsidR="00CF37CF">
        <w:t xml:space="preserve">Enter a descriptive </w:t>
      </w:r>
      <w:r w:rsidR="00CF37CF" w:rsidRPr="0073760D">
        <w:rPr>
          <w:b/>
        </w:rPr>
        <w:t>title</w:t>
      </w:r>
      <w:r w:rsidR="00CF37CF">
        <w:t xml:space="preserve"> of the requested project.  If the request is for multiple facilities across the state, please include this in the title.  Please note there is a 255 character limit for this field.  Where possible, please do not use acronyms.</w:t>
      </w:r>
      <w:r w:rsidRPr="00457187">
        <w:rPr>
          <w:noProof/>
        </w:rPr>
        <w:t xml:space="preserve"> </w:t>
      </w:r>
    </w:p>
    <w:p w14:paraId="5417419C" w14:textId="77777777" w:rsidR="00E321C1" w:rsidRDefault="00E321C1" w:rsidP="000E2609">
      <w:pPr>
        <w:spacing w:after="0" w:line="240" w:lineRule="auto"/>
        <w:rPr>
          <w:noProof/>
        </w:rPr>
      </w:pPr>
    </w:p>
    <w:p w14:paraId="3154FF66" w14:textId="77777777" w:rsidR="00CF37CF" w:rsidRDefault="00457187" w:rsidP="000E2609">
      <w:pPr>
        <w:spacing w:after="0" w:line="240" w:lineRule="auto"/>
        <w:jc w:val="center"/>
      </w:pPr>
      <w:r>
        <w:rPr>
          <w:noProof/>
        </w:rPr>
        <w:drawing>
          <wp:inline distT="0" distB="0" distL="0" distR="0" wp14:anchorId="3CA254DB" wp14:editId="3A9E2E93">
            <wp:extent cx="5781675" cy="289479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_basicinfo3_actual.PNG"/>
                    <pic:cNvPicPr/>
                  </pic:nvPicPr>
                  <pic:blipFill>
                    <a:blip r:embed="rId18">
                      <a:extLst>
                        <a:ext uri="{28A0092B-C50C-407E-A947-70E740481C1C}">
                          <a14:useLocalDpi xmlns:a14="http://schemas.microsoft.com/office/drawing/2010/main" val="0"/>
                        </a:ext>
                      </a:extLst>
                    </a:blip>
                    <a:stretch>
                      <a:fillRect/>
                    </a:stretch>
                  </pic:blipFill>
                  <pic:spPr>
                    <a:xfrm>
                      <a:off x="0" y="0"/>
                      <a:ext cx="5786196" cy="2897060"/>
                    </a:xfrm>
                    <a:prstGeom prst="rect">
                      <a:avLst/>
                    </a:prstGeom>
                  </pic:spPr>
                </pic:pic>
              </a:graphicData>
            </a:graphic>
          </wp:inline>
        </w:drawing>
      </w:r>
    </w:p>
    <w:p w14:paraId="6B268287" w14:textId="77777777" w:rsidR="00E321C1" w:rsidRDefault="00E321C1" w:rsidP="000E2609">
      <w:pPr>
        <w:spacing w:after="0" w:line="240" w:lineRule="auto"/>
      </w:pPr>
    </w:p>
    <w:p w14:paraId="24D6C4D9" w14:textId="1D6FF569" w:rsidR="00892415" w:rsidRDefault="00CF37CF" w:rsidP="000E2609">
      <w:pPr>
        <w:spacing w:after="0" w:line="240" w:lineRule="auto"/>
      </w:pPr>
      <w:r w:rsidRPr="00E460BF">
        <w:t xml:space="preserve">Clicking on the Cancel button </w:t>
      </w:r>
      <w:r>
        <w:rPr>
          <w:noProof/>
        </w:rPr>
        <w:drawing>
          <wp:inline distT="0" distB="0" distL="0" distR="0" wp14:anchorId="36204DC3" wp14:editId="10540A69">
            <wp:extent cx="713740" cy="208915"/>
            <wp:effectExtent l="0" t="0" r="0" b="63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13740" cy="208915"/>
                    </a:xfrm>
                    <a:prstGeom prst="rect">
                      <a:avLst/>
                    </a:prstGeom>
                  </pic:spPr>
                </pic:pic>
              </a:graphicData>
            </a:graphic>
          </wp:inline>
        </w:drawing>
      </w:r>
      <w:r>
        <w:t xml:space="preserve"> </w:t>
      </w:r>
      <w:r w:rsidRPr="00E460BF">
        <w:t>will close the window. Nothing will be saved and the Work Queue will reappear.</w:t>
      </w:r>
      <w:r>
        <w:t xml:space="preserve">  </w:t>
      </w:r>
      <w:r w:rsidRPr="00E460BF">
        <w:t xml:space="preserve"> If all entries are satisfactory and there is no need to cancel the form, bypass this step. Click on the </w:t>
      </w:r>
      <w:r w:rsidRPr="0073760D">
        <w:rPr>
          <w:b/>
        </w:rPr>
        <w:t>Proceed</w:t>
      </w:r>
      <w:r w:rsidRPr="00E460BF">
        <w:t xml:space="preserve"> button </w:t>
      </w:r>
      <w:r w:rsidR="00457187">
        <w:t>to continue creating the form</w:t>
      </w:r>
      <w:r w:rsidRPr="00E460BF">
        <w:t>.</w:t>
      </w:r>
    </w:p>
    <w:p w14:paraId="41A9E23F" w14:textId="77777777" w:rsidR="00E321C1" w:rsidRDefault="00E321C1" w:rsidP="000E2609">
      <w:pPr>
        <w:spacing w:after="0" w:line="240" w:lineRule="auto"/>
      </w:pPr>
    </w:p>
    <w:p w14:paraId="5E4A75AC" w14:textId="50D976A8" w:rsidR="00717BF1" w:rsidRDefault="00CF37CF" w:rsidP="000E2609">
      <w:pPr>
        <w:spacing w:after="0" w:line="240" w:lineRule="auto"/>
      </w:pPr>
      <w:r>
        <w:t xml:space="preserve">Once Proceed is clicked, a Worksheet </w:t>
      </w:r>
      <w:r w:rsidR="00457187">
        <w:t>I</w:t>
      </w:r>
      <w:r w:rsidR="00164D25">
        <w:t xml:space="preserve"> </w:t>
      </w:r>
      <w:r>
        <w:t xml:space="preserve">- </w:t>
      </w:r>
      <w:r w:rsidR="00457187">
        <w:t>Actual</w:t>
      </w:r>
      <w:r>
        <w:t xml:space="preserve"> form will open as shown </w:t>
      </w:r>
      <w:r w:rsidR="00717BF1">
        <w:t>on the following page</w:t>
      </w:r>
      <w:r>
        <w:t>. The form’s four tabs (</w:t>
      </w:r>
      <w:r w:rsidRPr="00A45CE4">
        <w:rPr>
          <w:b/>
        </w:rPr>
        <w:t>Basic Information</w:t>
      </w:r>
      <w:r>
        <w:t xml:space="preserve">, </w:t>
      </w:r>
      <w:r w:rsidR="00457187">
        <w:rPr>
          <w:b/>
        </w:rPr>
        <w:t>Budget</w:t>
      </w:r>
      <w:r w:rsidRPr="00A45CE4">
        <w:rPr>
          <w:b/>
        </w:rPr>
        <w:t xml:space="preserve"> Detail</w:t>
      </w:r>
      <w:r>
        <w:t xml:space="preserve">, </w:t>
      </w:r>
      <w:r w:rsidR="00457187">
        <w:rPr>
          <w:b/>
        </w:rPr>
        <w:t xml:space="preserve">Budget Overview </w:t>
      </w:r>
      <w:r>
        <w:t xml:space="preserve">and </w:t>
      </w:r>
      <w:r w:rsidRPr="00A45CE4">
        <w:rPr>
          <w:b/>
        </w:rPr>
        <w:t>Attachments</w:t>
      </w:r>
      <w:r>
        <w:t>) will appear in the upper left corner of the screen. To navigate to any of the tabs</w:t>
      </w:r>
      <w:r w:rsidR="00457187">
        <w:t>,</w:t>
      </w:r>
      <w:r>
        <w:t xml:space="preserve"> simply click on the appropriate tab title and that tab</w:t>
      </w:r>
      <w:r w:rsidR="00164D25">
        <w:t>’</w:t>
      </w:r>
      <w:r>
        <w:t>s data will appear.</w:t>
      </w:r>
    </w:p>
    <w:p w14:paraId="5B3BF58C" w14:textId="77777777" w:rsidR="00717BF1" w:rsidRDefault="00717BF1" w:rsidP="000E2609">
      <w:pPr>
        <w:spacing w:after="0" w:line="240" w:lineRule="auto"/>
      </w:pPr>
      <w:r>
        <w:br w:type="page"/>
      </w:r>
    </w:p>
    <w:p w14:paraId="2D069D90" w14:textId="51CA2A2E" w:rsidR="00717BF1" w:rsidRDefault="00717BF1" w:rsidP="000E2609">
      <w:pPr>
        <w:spacing w:after="0" w:line="240" w:lineRule="auto"/>
        <w:jc w:val="center"/>
      </w:pPr>
    </w:p>
    <w:p w14:paraId="5EEF1AE7" w14:textId="097D4CB5" w:rsidR="00E321C1" w:rsidRDefault="00E321C1" w:rsidP="00E321C1">
      <w:pPr>
        <w:spacing w:after="0" w:line="240" w:lineRule="auto"/>
      </w:pPr>
      <w:r>
        <w:t>Worksheet I - Actual Form:</w:t>
      </w:r>
    </w:p>
    <w:p w14:paraId="26F475C0" w14:textId="77777777" w:rsidR="00E321C1" w:rsidRDefault="00E321C1" w:rsidP="00E321C1">
      <w:pPr>
        <w:spacing w:after="0" w:line="240" w:lineRule="auto"/>
      </w:pPr>
    </w:p>
    <w:p w14:paraId="69913434" w14:textId="09A57F05" w:rsidR="00164D25" w:rsidRDefault="00164D25" w:rsidP="000E2609">
      <w:pPr>
        <w:spacing w:after="0" w:line="240" w:lineRule="auto"/>
        <w:jc w:val="center"/>
      </w:pPr>
      <w:r>
        <w:rPr>
          <w:noProof/>
        </w:rPr>
        <w:drawing>
          <wp:inline distT="0" distB="0" distL="0" distR="0" wp14:anchorId="70F923DC" wp14:editId="3C07A0C1">
            <wp:extent cx="6172200" cy="4256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_basic_info_tab.PNG"/>
                    <pic:cNvPicPr/>
                  </pic:nvPicPr>
                  <pic:blipFill>
                    <a:blip r:embed="rId20">
                      <a:extLst>
                        <a:ext uri="{28A0092B-C50C-407E-A947-70E740481C1C}">
                          <a14:useLocalDpi xmlns:a14="http://schemas.microsoft.com/office/drawing/2010/main" val="0"/>
                        </a:ext>
                      </a:extLst>
                    </a:blip>
                    <a:stretch>
                      <a:fillRect/>
                    </a:stretch>
                  </pic:blipFill>
                  <pic:spPr>
                    <a:xfrm>
                      <a:off x="0" y="0"/>
                      <a:ext cx="6172200" cy="4256065"/>
                    </a:xfrm>
                    <a:prstGeom prst="rect">
                      <a:avLst/>
                    </a:prstGeom>
                  </pic:spPr>
                </pic:pic>
              </a:graphicData>
            </a:graphic>
          </wp:inline>
        </w:drawing>
      </w:r>
    </w:p>
    <w:p w14:paraId="028C9E3D" w14:textId="588C39C9" w:rsidR="00E321C1" w:rsidRDefault="00E321C1">
      <w:pPr>
        <w:rPr>
          <w:rFonts w:ascii="Arial" w:hAnsi="Arial" w:cs="Arial"/>
          <w:b/>
          <w:bCs/>
          <w:color w:val="000000"/>
          <w:sz w:val="24"/>
          <w:szCs w:val="24"/>
        </w:rPr>
      </w:pPr>
      <w:r>
        <w:rPr>
          <w:rFonts w:ascii="Arial" w:hAnsi="Arial" w:cs="Arial"/>
          <w:b/>
          <w:bCs/>
        </w:rPr>
        <w:br w:type="page"/>
      </w:r>
    </w:p>
    <w:p w14:paraId="1691BB80" w14:textId="77777777" w:rsidR="00164D25" w:rsidRDefault="00164D25" w:rsidP="000E2609">
      <w:pPr>
        <w:pStyle w:val="Default"/>
        <w:outlineLvl w:val="0"/>
        <w:rPr>
          <w:rFonts w:ascii="Arial" w:hAnsi="Arial" w:cs="Arial"/>
          <w:b/>
          <w:bCs/>
        </w:rPr>
      </w:pPr>
    </w:p>
    <w:p w14:paraId="566D0073" w14:textId="051D1430" w:rsidR="00663A37" w:rsidRDefault="00663A37" w:rsidP="000E2609">
      <w:pPr>
        <w:pStyle w:val="Default"/>
        <w:outlineLvl w:val="2"/>
        <w:rPr>
          <w:rFonts w:asciiTheme="minorHAnsi" w:hAnsiTheme="minorHAnsi" w:cs="Arial"/>
          <w:b/>
          <w:bCs/>
        </w:rPr>
      </w:pPr>
      <w:bookmarkStart w:id="2" w:name="_Toc522103271"/>
      <w:r w:rsidRPr="00D5570A">
        <w:rPr>
          <w:rFonts w:asciiTheme="minorHAnsi" w:hAnsiTheme="minorHAnsi" w:cs="Arial"/>
          <w:b/>
          <w:bCs/>
        </w:rPr>
        <w:t xml:space="preserve">Create a New Worksheet I </w:t>
      </w:r>
      <w:r>
        <w:rPr>
          <w:rFonts w:asciiTheme="minorHAnsi" w:hAnsiTheme="minorHAnsi" w:cs="Arial"/>
          <w:b/>
          <w:bCs/>
        </w:rPr>
        <w:t>– Increase/Decrease</w:t>
      </w:r>
      <w:bookmarkEnd w:id="2"/>
    </w:p>
    <w:p w14:paraId="3FFBED35" w14:textId="77777777" w:rsidR="00717BF1" w:rsidRDefault="00717BF1" w:rsidP="000E2609">
      <w:pPr>
        <w:spacing w:after="0" w:line="240" w:lineRule="auto"/>
      </w:pPr>
    </w:p>
    <w:p w14:paraId="03443434" w14:textId="77777777" w:rsidR="00E321C1" w:rsidRDefault="00663A37" w:rsidP="000E2609">
      <w:pPr>
        <w:spacing w:after="0" w:line="240" w:lineRule="auto"/>
      </w:pPr>
      <w:r>
        <w:t xml:space="preserve">Creating a Worksheet I – Increase/Decrease form is essentially the same as creating the Worksheet I – Actuals form. Once you click the Worksheet </w:t>
      </w:r>
      <w:r w:rsidRPr="00223690">
        <w:t xml:space="preserve">I </w:t>
      </w:r>
      <w:r>
        <w:t xml:space="preserve">option, you need to choose Increase/Decrease form or an Actual form.  </w:t>
      </w:r>
    </w:p>
    <w:p w14:paraId="410FDCB5" w14:textId="13FF833E" w:rsidR="00663A37" w:rsidRDefault="001F04DA" w:rsidP="000E2609">
      <w:pPr>
        <w:spacing w:after="0" w:line="240" w:lineRule="auto"/>
      </w:pPr>
      <w:r>
        <w:t xml:space="preserve">Now, </w:t>
      </w:r>
      <w:r w:rsidR="00663A37">
        <w:t>we will walk through the Increase/Decrease form creation.</w:t>
      </w:r>
    </w:p>
    <w:p w14:paraId="4C5A9838" w14:textId="77777777" w:rsidR="00E321C1" w:rsidRDefault="00E321C1" w:rsidP="000E2609">
      <w:pPr>
        <w:spacing w:after="0" w:line="240" w:lineRule="auto"/>
      </w:pPr>
    </w:p>
    <w:p w14:paraId="579E3CF5" w14:textId="3827D3F1" w:rsidR="00663A37" w:rsidRDefault="00663A37" w:rsidP="000E2609">
      <w:pPr>
        <w:spacing w:after="0" w:line="240" w:lineRule="auto"/>
      </w:pPr>
      <w:r>
        <w:t xml:space="preserve">Choose Increase/Decrease, and a </w:t>
      </w:r>
      <w:r w:rsidR="002F0F34">
        <w:t>‘</w:t>
      </w:r>
      <w:r>
        <w:t xml:space="preserve">New Base Budget Adjustment Form </w:t>
      </w:r>
      <w:r w:rsidR="002F0F34">
        <w:t xml:space="preserve">- </w:t>
      </w:r>
      <w:r>
        <w:t>Increase/Decrease’ – Basic Information window appears as shown in the following screenshot.</w:t>
      </w:r>
    </w:p>
    <w:p w14:paraId="6AFA9998" w14:textId="77777777" w:rsidR="00E321C1" w:rsidRDefault="00E321C1" w:rsidP="000E2609">
      <w:pPr>
        <w:spacing w:after="0" w:line="240" w:lineRule="auto"/>
        <w:rPr>
          <w:rFonts w:cs="Arial"/>
          <w:b/>
          <w:bCs/>
        </w:rPr>
      </w:pPr>
    </w:p>
    <w:p w14:paraId="6C956648" w14:textId="77777777" w:rsidR="00663A37" w:rsidRPr="00D5570A" w:rsidRDefault="00663A37" w:rsidP="000E2609">
      <w:pPr>
        <w:pStyle w:val="Default"/>
        <w:jc w:val="center"/>
        <w:outlineLvl w:val="2"/>
        <w:rPr>
          <w:rFonts w:asciiTheme="minorHAnsi" w:hAnsiTheme="minorHAnsi" w:cs="Arial"/>
        </w:rPr>
      </w:pPr>
      <w:bookmarkStart w:id="3" w:name="_Toc400353347"/>
      <w:bookmarkStart w:id="4" w:name="_Toc522103272"/>
      <w:r>
        <w:rPr>
          <w:rFonts w:asciiTheme="minorHAnsi" w:hAnsiTheme="minorHAnsi" w:cs="Arial"/>
          <w:b/>
          <w:bCs/>
          <w:noProof/>
        </w:rPr>
        <w:drawing>
          <wp:inline distT="0" distB="0" distL="0" distR="0" wp14:anchorId="4C787F75" wp14:editId="28AFB224">
            <wp:extent cx="6172200" cy="2885169"/>
            <wp:effectExtent l="0" t="0" r="0" b="0"/>
            <wp:docPr id="56" name="Picture 56" descr="C:\Users\lpringland\Desktop\IbisWork\IBIS Training\WorkSheetI\NewForm_Blank_IncreaseDe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ringland\Desktop\IbisWork\IBIS Training\WorkSheetI\NewForm_Blank_IncreaseDecreas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2885169"/>
                    </a:xfrm>
                    <a:prstGeom prst="rect">
                      <a:avLst/>
                    </a:prstGeom>
                    <a:noFill/>
                    <a:ln>
                      <a:noFill/>
                    </a:ln>
                  </pic:spPr>
                </pic:pic>
              </a:graphicData>
            </a:graphic>
          </wp:inline>
        </w:drawing>
      </w:r>
      <w:bookmarkEnd w:id="3"/>
      <w:bookmarkEnd w:id="4"/>
    </w:p>
    <w:p w14:paraId="3A81CBD9" w14:textId="77777777" w:rsidR="00663A37" w:rsidRDefault="00663A37" w:rsidP="000E2609">
      <w:pPr>
        <w:pStyle w:val="Default"/>
        <w:outlineLvl w:val="0"/>
        <w:rPr>
          <w:rFonts w:ascii="Arial" w:hAnsi="Arial" w:cs="Arial"/>
          <w:b/>
          <w:bCs/>
        </w:rPr>
      </w:pPr>
    </w:p>
    <w:p w14:paraId="207608B2" w14:textId="77777777" w:rsidR="00663A37" w:rsidRDefault="00663A37" w:rsidP="000E2609">
      <w:pPr>
        <w:pStyle w:val="Default"/>
        <w:outlineLvl w:val="0"/>
        <w:rPr>
          <w:rFonts w:ascii="Arial" w:hAnsi="Arial" w:cs="Arial"/>
          <w:b/>
          <w:bCs/>
        </w:rPr>
      </w:pPr>
    </w:p>
    <w:p w14:paraId="6B38455D" w14:textId="4B82D0AF" w:rsidR="00663A37" w:rsidRDefault="001F04DA" w:rsidP="000E2609">
      <w:pPr>
        <w:pStyle w:val="Default"/>
        <w:outlineLvl w:val="0"/>
        <w:rPr>
          <w:rFonts w:ascii="Arial" w:hAnsi="Arial" w:cs="Arial"/>
          <w:b/>
          <w:bCs/>
        </w:rPr>
      </w:pPr>
      <w:r>
        <w:rPr>
          <w:rFonts w:asciiTheme="minorHAnsi" w:hAnsiTheme="minorHAnsi" w:cs="Arial"/>
          <w:bCs/>
        </w:rPr>
        <w:t>Now that we have walked through the basics of creating each type of Worksheet I form, we will turn to how to complete the forms.</w:t>
      </w:r>
    </w:p>
    <w:p w14:paraId="68CA0388" w14:textId="77777777" w:rsidR="00663A37" w:rsidRDefault="00663A37" w:rsidP="000E2609">
      <w:pPr>
        <w:pStyle w:val="Default"/>
        <w:outlineLvl w:val="0"/>
        <w:rPr>
          <w:rFonts w:ascii="Arial" w:hAnsi="Arial" w:cs="Arial"/>
          <w:b/>
          <w:bCs/>
        </w:rPr>
      </w:pPr>
    </w:p>
    <w:p w14:paraId="28F67743" w14:textId="1C960EDE" w:rsidR="00A30207" w:rsidRDefault="00A30207" w:rsidP="000E2609">
      <w:pPr>
        <w:spacing w:after="0" w:line="240" w:lineRule="auto"/>
        <w:rPr>
          <w:rFonts w:ascii="Arial" w:hAnsi="Arial" w:cs="Arial"/>
          <w:b/>
          <w:bCs/>
          <w:color w:val="000000"/>
          <w:sz w:val="24"/>
          <w:szCs w:val="24"/>
        </w:rPr>
      </w:pPr>
      <w:r>
        <w:rPr>
          <w:rFonts w:ascii="Arial" w:hAnsi="Arial" w:cs="Arial"/>
          <w:b/>
          <w:bCs/>
        </w:rPr>
        <w:br w:type="page"/>
      </w:r>
    </w:p>
    <w:p w14:paraId="43C523EE" w14:textId="77777777" w:rsidR="00663A37" w:rsidRDefault="00663A37" w:rsidP="000E2609">
      <w:pPr>
        <w:pStyle w:val="Default"/>
        <w:outlineLvl w:val="0"/>
        <w:rPr>
          <w:rFonts w:ascii="Arial" w:hAnsi="Arial" w:cs="Arial"/>
          <w:b/>
          <w:bCs/>
        </w:rPr>
      </w:pPr>
    </w:p>
    <w:p w14:paraId="124A0CAD" w14:textId="77777777" w:rsidR="00CF37CF" w:rsidRPr="00D11CB3" w:rsidRDefault="00CF37CF" w:rsidP="000E2609">
      <w:pPr>
        <w:pStyle w:val="Default"/>
        <w:outlineLvl w:val="0"/>
        <w:rPr>
          <w:rFonts w:ascii="Arial" w:hAnsi="Arial" w:cs="Arial"/>
        </w:rPr>
      </w:pPr>
      <w:bookmarkStart w:id="5" w:name="_Toc522103274"/>
      <w:r w:rsidRPr="00D11CB3">
        <w:rPr>
          <w:rFonts w:ascii="Arial" w:hAnsi="Arial" w:cs="Arial"/>
          <w:b/>
          <w:bCs/>
        </w:rPr>
        <w:t>BASIC INFORMATION TAB</w:t>
      </w:r>
      <w:bookmarkEnd w:id="5"/>
      <w:r w:rsidRPr="00D11CB3">
        <w:rPr>
          <w:rFonts w:ascii="Arial" w:hAnsi="Arial" w:cs="Arial"/>
          <w:b/>
          <w:bCs/>
        </w:rPr>
        <w:t xml:space="preserve"> </w:t>
      </w:r>
    </w:p>
    <w:p w14:paraId="3DD4F954" w14:textId="77777777" w:rsidR="00CF37CF" w:rsidRDefault="00CF37CF" w:rsidP="000E2609">
      <w:pPr>
        <w:pStyle w:val="Default"/>
        <w:rPr>
          <w:sz w:val="22"/>
          <w:szCs w:val="22"/>
        </w:rPr>
      </w:pPr>
    </w:p>
    <w:p w14:paraId="2E6DD300" w14:textId="77777777" w:rsidR="00CF37CF" w:rsidRDefault="00CF37CF" w:rsidP="000E2609">
      <w:pPr>
        <w:pStyle w:val="Default"/>
        <w:rPr>
          <w:sz w:val="22"/>
          <w:szCs w:val="22"/>
        </w:rPr>
      </w:pPr>
      <w:r>
        <w:rPr>
          <w:noProof/>
        </w:rPr>
        <w:drawing>
          <wp:inline distT="0" distB="0" distL="0" distR="0" wp14:anchorId="59D51403" wp14:editId="5E6D9CFE">
            <wp:extent cx="1057143" cy="26666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57143" cy="266667"/>
                    </a:xfrm>
                    <a:prstGeom prst="rect">
                      <a:avLst/>
                    </a:prstGeom>
                  </pic:spPr>
                </pic:pic>
              </a:graphicData>
            </a:graphic>
          </wp:inline>
        </w:drawing>
      </w:r>
    </w:p>
    <w:p w14:paraId="4644656A" w14:textId="77777777" w:rsidR="00CF37CF" w:rsidRDefault="00CF37CF" w:rsidP="000E2609">
      <w:pPr>
        <w:pStyle w:val="Default"/>
        <w:rPr>
          <w:sz w:val="22"/>
          <w:szCs w:val="22"/>
        </w:rPr>
      </w:pPr>
    </w:p>
    <w:p w14:paraId="48F3791C" w14:textId="77777777" w:rsidR="00CF37CF" w:rsidRDefault="00CF37CF" w:rsidP="000E2609">
      <w:pPr>
        <w:pStyle w:val="Default"/>
        <w:rPr>
          <w:sz w:val="22"/>
          <w:szCs w:val="22"/>
        </w:rPr>
      </w:pPr>
      <w:r>
        <w:rPr>
          <w:sz w:val="22"/>
          <w:szCs w:val="22"/>
        </w:rPr>
        <w:t xml:space="preserve">The Basic Information screen comes to the forefront since it is the default tab when creating a new or opening an existing form. </w:t>
      </w:r>
    </w:p>
    <w:p w14:paraId="53CFB181" w14:textId="77777777" w:rsidR="00E321C1" w:rsidRDefault="00E321C1" w:rsidP="000E2609">
      <w:pPr>
        <w:pStyle w:val="Default"/>
        <w:rPr>
          <w:sz w:val="22"/>
          <w:szCs w:val="22"/>
        </w:rPr>
      </w:pPr>
    </w:p>
    <w:p w14:paraId="3F7A0CB3" w14:textId="03C5BC26" w:rsidR="00CF37CF" w:rsidRDefault="00CF37CF" w:rsidP="000E2609">
      <w:pPr>
        <w:pStyle w:val="Default"/>
      </w:pPr>
      <w:r>
        <w:rPr>
          <w:sz w:val="22"/>
          <w:szCs w:val="22"/>
        </w:rPr>
        <w:t>The information on the basic information tab is carried forward from the initialization</w:t>
      </w:r>
      <w:r w:rsidR="00164D25">
        <w:rPr>
          <w:sz w:val="22"/>
          <w:szCs w:val="22"/>
        </w:rPr>
        <w:t xml:space="preserve"> </w:t>
      </w:r>
      <w:r>
        <w:rPr>
          <w:sz w:val="22"/>
          <w:szCs w:val="22"/>
        </w:rPr>
        <w:t xml:space="preserve">screen </w:t>
      </w:r>
      <w:r w:rsidR="00164D25">
        <w:rPr>
          <w:sz w:val="22"/>
          <w:szCs w:val="22"/>
        </w:rPr>
        <w:t>and</w:t>
      </w:r>
      <w:r>
        <w:rPr>
          <w:sz w:val="22"/>
          <w:szCs w:val="22"/>
        </w:rPr>
        <w:t xml:space="preserve"> includes the following non-editable fields – </w:t>
      </w:r>
      <w:r w:rsidR="00164D25">
        <w:rPr>
          <w:sz w:val="22"/>
          <w:szCs w:val="22"/>
        </w:rPr>
        <w:t>B</w:t>
      </w:r>
      <w:r>
        <w:rPr>
          <w:sz w:val="22"/>
          <w:szCs w:val="22"/>
        </w:rPr>
        <w:t xml:space="preserve">udget </w:t>
      </w:r>
      <w:r w:rsidR="00164D25">
        <w:rPr>
          <w:sz w:val="22"/>
          <w:szCs w:val="22"/>
        </w:rPr>
        <w:t>C</w:t>
      </w:r>
      <w:r w:rsidR="00457187">
        <w:rPr>
          <w:sz w:val="22"/>
          <w:szCs w:val="22"/>
        </w:rPr>
        <w:t>ycle</w:t>
      </w:r>
      <w:r>
        <w:rPr>
          <w:sz w:val="22"/>
          <w:szCs w:val="22"/>
        </w:rPr>
        <w:t xml:space="preserve">, </w:t>
      </w:r>
      <w:r w:rsidR="00457187">
        <w:rPr>
          <w:sz w:val="22"/>
          <w:szCs w:val="22"/>
        </w:rPr>
        <w:t xml:space="preserve">Department/Agency, BRU, Budget Code, Request Type, and Reference Number. </w:t>
      </w:r>
    </w:p>
    <w:p w14:paraId="40CE338B" w14:textId="77777777" w:rsidR="00E321C1" w:rsidRDefault="00E321C1" w:rsidP="000E2609">
      <w:pPr>
        <w:spacing w:after="0" w:line="240" w:lineRule="auto"/>
        <w:rPr>
          <w:color w:val="000000" w:themeColor="text1"/>
        </w:rPr>
      </w:pPr>
    </w:p>
    <w:p w14:paraId="48460D96" w14:textId="4DB2009C" w:rsidR="00CC5E5F" w:rsidRPr="00102C5F" w:rsidRDefault="003B1AAE" w:rsidP="000E2609">
      <w:pPr>
        <w:spacing w:after="0" w:line="240" w:lineRule="auto"/>
      </w:pPr>
      <w:r w:rsidRPr="00B177FE">
        <w:rPr>
          <w:color w:val="000000" w:themeColor="text1"/>
        </w:rPr>
        <w:t>Verify the information displayed in the following fields</w:t>
      </w:r>
      <w:r w:rsidR="008E3021">
        <w:rPr>
          <w:color w:val="000000" w:themeColor="text1"/>
        </w:rPr>
        <w:t xml:space="preserve"> – all but Title are non-editable</w:t>
      </w:r>
      <w:r w:rsidRPr="00B177FE">
        <w:rPr>
          <w:color w:val="000000" w:themeColor="text1"/>
        </w:rPr>
        <w:t>:</w:t>
      </w:r>
    </w:p>
    <w:p w14:paraId="4AF42C18" w14:textId="77777777" w:rsidR="00E321C1" w:rsidRDefault="003B1AAE" w:rsidP="000E2609">
      <w:pPr>
        <w:spacing w:after="0" w:line="240" w:lineRule="auto"/>
        <w:rPr>
          <w:color w:val="7030A0"/>
        </w:rPr>
      </w:pPr>
      <w:r>
        <w:rPr>
          <w:color w:val="7030A0"/>
        </w:rPr>
        <w:tab/>
      </w:r>
    </w:p>
    <w:p w14:paraId="4284162C" w14:textId="238BF2F3" w:rsidR="003B1AAE" w:rsidRPr="00746734" w:rsidRDefault="003B1AAE" w:rsidP="00E321C1">
      <w:pPr>
        <w:spacing w:after="0" w:line="240" w:lineRule="auto"/>
        <w:ind w:firstLine="720"/>
        <w:rPr>
          <w:color w:val="000000" w:themeColor="text1"/>
        </w:rPr>
      </w:pPr>
      <w:r w:rsidRPr="003B1AAE">
        <w:rPr>
          <w:b/>
          <w:color w:val="000000" w:themeColor="text1"/>
        </w:rPr>
        <w:t>Budget Cycle:</w:t>
      </w:r>
      <w:r w:rsidRPr="003B1AAE">
        <w:rPr>
          <w:color w:val="000000" w:themeColor="text1"/>
        </w:rPr>
        <w:t xml:space="preserve">  The form will show Budget Cycle year 201</w:t>
      </w:r>
      <w:r w:rsidR="009A6412">
        <w:rPr>
          <w:color w:val="000000" w:themeColor="text1"/>
        </w:rPr>
        <w:t>9</w:t>
      </w:r>
      <w:r w:rsidRPr="003B1AAE">
        <w:rPr>
          <w:color w:val="000000" w:themeColor="text1"/>
        </w:rPr>
        <w:t>-</w:t>
      </w:r>
      <w:r w:rsidR="009A6412">
        <w:rPr>
          <w:color w:val="000000" w:themeColor="text1"/>
        </w:rPr>
        <w:t>21</w:t>
      </w:r>
      <w:r>
        <w:rPr>
          <w:color w:val="000000" w:themeColor="text1"/>
        </w:rPr>
        <w:t xml:space="preserve"> </w:t>
      </w:r>
      <w:r w:rsidRPr="00746734">
        <w:rPr>
          <w:color w:val="000000" w:themeColor="text1"/>
        </w:rPr>
        <w:t>(system generated)</w:t>
      </w:r>
    </w:p>
    <w:p w14:paraId="4FDA9AB9" w14:textId="77777777" w:rsidR="00E321C1" w:rsidRDefault="003B1AAE" w:rsidP="000E2609">
      <w:pPr>
        <w:spacing w:after="0" w:line="240" w:lineRule="auto"/>
        <w:rPr>
          <w:color w:val="000000" w:themeColor="text1"/>
        </w:rPr>
      </w:pPr>
      <w:r w:rsidRPr="003B1AAE">
        <w:rPr>
          <w:color w:val="000000" w:themeColor="text1"/>
        </w:rPr>
        <w:tab/>
      </w:r>
    </w:p>
    <w:p w14:paraId="6053784A" w14:textId="237F352B" w:rsidR="003B1AAE" w:rsidRDefault="003B1AAE" w:rsidP="00E321C1">
      <w:pPr>
        <w:spacing w:after="0" w:line="240" w:lineRule="auto"/>
        <w:ind w:firstLine="720"/>
        <w:rPr>
          <w:color w:val="000000" w:themeColor="text1"/>
        </w:rPr>
      </w:pPr>
      <w:r w:rsidRPr="003B1AAE">
        <w:rPr>
          <w:b/>
          <w:color w:val="000000" w:themeColor="text1"/>
        </w:rPr>
        <w:t>Department/Agency:</w:t>
      </w:r>
      <w:r w:rsidRPr="003B1AAE">
        <w:rPr>
          <w:color w:val="000000" w:themeColor="text1"/>
        </w:rPr>
        <w:t xml:space="preserve">  The Department/Agency that is associated with your IBIS ID.</w:t>
      </w:r>
    </w:p>
    <w:p w14:paraId="62277395" w14:textId="77777777" w:rsidR="00E321C1" w:rsidRPr="003B1AAE" w:rsidRDefault="00E321C1" w:rsidP="00E321C1">
      <w:pPr>
        <w:spacing w:after="0" w:line="240" w:lineRule="auto"/>
        <w:ind w:firstLine="720"/>
        <w:rPr>
          <w:color w:val="000000" w:themeColor="text1"/>
        </w:rPr>
      </w:pPr>
    </w:p>
    <w:p w14:paraId="7D3A94B5" w14:textId="77777777" w:rsidR="003B1AAE" w:rsidRPr="003B1AAE" w:rsidRDefault="003B1AAE" w:rsidP="000E2609">
      <w:pPr>
        <w:spacing w:after="0" w:line="240" w:lineRule="auto"/>
        <w:rPr>
          <w:color w:val="000000" w:themeColor="text1"/>
        </w:rPr>
      </w:pPr>
      <w:r w:rsidRPr="003B1AAE">
        <w:rPr>
          <w:color w:val="000000" w:themeColor="text1"/>
        </w:rPr>
        <w:tab/>
      </w:r>
      <w:r w:rsidRPr="003B1AAE">
        <w:rPr>
          <w:b/>
          <w:color w:val="000000" w:themeColor="text1"/>
        </w:rPr>
        <w:t>BRU:</w:t>
      </w:r>
      <w:r w:rsidRPr="003B1AAE">
        <w:rPr>
          <w:color w:val="000000" w:themeColor="text1"/>
        </w:rPr>
        <w:t xml:space="preserve">  The BRU associated with your IBIS ID.</w:t>
      </w:r>
    </w:p>
    <w:p w14:paraId="660C9C96" w14:textId="77777777" w:rsidR="00E321C1" w:rsidRDefault="003B1AAE" w:rsidP="000E2609">
      <w:pPr>
        <w:spacing w:after="0" w:line="240" w:lineRule="auto"/>
        <w:rPr>
          <w:color w:val="000000" w:themeColor="text1"/>
        </w:rPr>
      </w:pPr>
      <w:r w:rsidRPr="003B1AAE">
        <w:rPr>
          <w:color w:val="000000" w:themeColor="text1"/>
        </w:rPr>
        <w:tab/>
      </w:r>
    </w:p>
    <w:p w14:paraId="4B67DE30" w14:textId="48AB1334" w:rsidR="003B1AAE" w:rsidRPr="003B1AAE" w:rsidRDefault="003B1AAE" w:rsidP="00E321C1">
      <w:pPr>
        <w:spacing w:after="0" w:line="240" w:lineRule="auto"/>
        <w:ind w:firstLine="720"/>
        <w:rPr>
          <w:color w:val="000000" w:themeColor="text1"/>
        </w:rPr>
      </w:pPr>
      <w:r w:rsidRPr="003B1AAE">
        <w:rPr>
          <w:b/>
          <w:color w:val="000000" w:themeColor="text1"/>
        </w:rPr>
        <w:t>Budget Code:</w:t>
      </w:r>
      <w:r w:rsidRPr="003B1AAE">
        <w:rPr>
          <w:color w:val="000000" w:themeColor="text1"/>
        </w:rPr>
        <w:t xml:space="preserve">  The Budget Code selected from the New Base Budget Adjustment Form “Actual” – Basic</w:t>
      </w:r>
    </w:p>
    <w:p w14:paraId="6AC3A9C8" w14:textId="77777777" w:rsidR="003B1AAE" w:rsidRDefault="003B1AAE" w:rsidP="000E2609">
      <w:pPr>
        <w:spacing w:after="0" w:line="240" w:lineRule="auto"/>
        <w:ind w:firstLine="720"/>
        <w:rPr>
          <w:color w:val="000000" w:themeColor="text1"/>
        </w:rPr>
      </w:pPr>
      <w:r w:rsidRPr="003B1AAE">
        <w:rPr>
          <w:color w:val="000000" w:themeColor="text1"/>
        </w:rPr>
        <w:t>Information window when the Worksheet I</w:t>
      </w:r>
      <w:r w:rsidR="002863F5">
        <w:rPr>
          <w:color w:val="000000" w:themeColor="text1"/>
        </w:rPr>
        <w:t xml:space="preserve"> form</w:t>
      </w:r>
      <w:r w:rsidRPr="003B1AAE">
        <w:rPr>
          <w:color w:val="000000" w:themeColor="text1"/>
        </w:rPr>
        <w:t xml:space="preserve"> was created.</w:t>
      </w:r>
    </w:p>
    <w:p w14:paraId="6F554F65" w14:textId="77777777" w:rsidR="00164D25" w:rsidRDefault="00164D25" w:rsidP="000E2609">
      <w:pPr>
        <w:spacing w:after="0" w:line="240" w:lineRule="auto"/>
        <w:ind w:firstLine="720"/>
        <w:rPr>
          <w:color w:val="000000" w:themeColor="text1"/>
        </w:rPr>
      </w:pPr>
    </w:p>
    <w:p w14:paraId="36D3CB8E" w14:textId="678401FE" w:rsidR="00164D25" w:rsidRPr="003B1AAE" w:rsidRDefault="00164D25" w:rsidP="000E2609">
      <w:pPr>
        <w:spacing w:after="0" w:line="240" w:lineRule="auto"/>
        <w:rPr>
          <w:color w:val="000000" w:themeColor="text1"/>
        </w:rPr>
      </w:pPr>
      <w:r w:rsidRPr="003B1AAE">
        <w:rPr>
          <w:color w:val="000000" w:themeColor="text1"/>
        </w:rPr>
        <w:tab/>
      </w:r>
      <w:r w:rsidRPr="003B1AAE">
        <w:rPr>
          <w:b/>
          <w:color w:val="000000" w:themeColor="text1"/>
        </w:rPr>
        <w:t>Request Type:</w:t>
      </w:r>
      <w:r w:rsidRPr="003B1AAE">
        <w:rPr>
          <w:color w:val="000000" w:themeColor="text1"/>
        </w:rPr>
        <w:t xml:space="preserve">  Actual</w:t>
      </w:r>
      <w:r w:rsidR="004577FF">
        <w:rPr>
          <w:color w:val="000000" w:themeColor="text1"/>
        </w:rPr>
        <w:t xml:space="preserve"> or Increase/Decrease</w:t>
      </w:r>
    </w:p>
    <w:p w14:paraId="13306355" w14:textId="77777777" w:rsidR="00E321C1" w:rsidRDefault="00E321C1" w:rsidP="000E2609">
      <w:pPr>
        <w:spacing w:after="0" w:line="240" w:lineRule="auto"/>
        <w:ind w:left="720"/>
        <w:rPr>
          <w:rFonts w:cs="Calibri"/>
          <w:b/>
        </w:rPr>
      </w:pPr>
    </w:p>
    <w:p w14:paraId="7634D5C8" w14:textId="1BB53EA1" w:rsidR="00AD0557" w:rsidRDefault="00AD0557" w:rsidP="000E2609">
      <w:pPr>
        <w:spacing w:after="0" w:line="240" w:lineRule="auto"/>
        <w:ind w:left="720"/>
        <w:rPr>
          <w:rFonts w:cs="Calibri"/>
        </w:rPr>
      </w:pPr>
      <w:r w:rsidRPr="00AD0557">
        <w:rPr>
          <w:rFonts w:cs="Calibri"/>
          <w:b/>
        </w:rPr>
        <w:t>Reference Number</w:t>
      </w:r>
      <w:r>
        <w:rPr>
          <w:rFonts w:cs="Calibri"/>
        </w:rPr>
        <w:t xml:space="preserve">:  A </w:t>
      </w:r>
      <w:r w:rsidRPr="00AD0557">
        <w:rPr>
          <w:rFonts w:cs="Calibri"/>
        </w:rPr>
        <w:t>unique,</w:t>
      </w:r>
      <w:r>
        <w:rPr>
          <w:rFonts w:cs="Calibri"/>
        </w:rPr>
        <w:t xml:space="preserve"> four</w:t>
      </w:r>
      <w:r w:rsidR="009A6412">
        <w:rPr>
          <w:rFonts w:cs="Calibri"/>
        </w:rPr>
        <w:t>-</w:t>
      </w:r>
      <w:r>
        <w:rPr>
          <w:rFonts w:cs="Calibri"/>
        </w:rPr>
        <w:t>digit system-</w:t>
      </w:r>
      <w:r w:rsidRPr="00AD0557">
        <w:rPr>
          <w:rFonts w:cs="Calibri"/>
        </w:rPr>
        <w:t xml:space="preserve">generated number that can be used to track this Worksheet I form. </w:t>
      </w:r>
      <w:r>
        <w:rPr>
          <w:rFonts w:cs="Calibri"/>
        </w:rPr>
        <w:t xml:space="preserve">  </w:t>
      </w:r>
      <w:r w:rsidRPr="00AD0557">
        <w:rPr>
          <w:rFonts w:cs="Calibri"/>
        </w:rPr>
        <w:t>A Worksheet I Actual form begins with “BA.”</w:t>
      </w:r>
    </w:p>
    <w:p w14:paraId="63FA59A2" w14:textId="77777777" w:rsidR="00AD0557" w:rsidRDefault="00AD0557" w:rsidP="000E2609">
      <w:pPr>
        <w:spacing w:after="0" w:line="240" w:lineRule="auto"/>
        <w:ind w:left="720"/>
        <w:rPr>
          <w:color w:val="1F497D"/>
        </w:rPr>
      </w:pPr>
    </w:p>
    <w:p w14:paraId="164D7EFC" w14:textId="77777777" w:rsidR="00AD0557" w:rsidRDefault="00AD0557" w:rsidP="000E2609">
      <w:pPr>
        <w:spacing w:after="0" w:line="240" w:lineRule="auto"/>
        <w:ind w:left="720"/>
        <w:rPr>
          <w:color w:val="000000" w:themeColor="text1"/>
        </w:rPr>
      </w:pPr>
      <w:r w:rsidRPr="00AD0557">
        <w:rPr>
          <w:b/>
          <w:color w:val="000000" w:themeColor="text1"/>
        </w:rPr>
        <w:t>Title:</w:t>
      </w:r>
      <w:r w:rsidRPr="00AD0557">
        <w:rPr>
          <w:color w:val="000000" w:themeColor="text1"/>
        </w:rPr>
        <w:t xml:space="preserve">  Entered when you created the form.  It is editable here.  </w:t>
      </w:r>
    </w:p>
    <w:p w14:paraId="27226BB9" w14:textId="77777777" w:rsidR="00A30207" w:rsidRDefault="00912B7F" w:rsidP="000E2609">
      <w:pPr>
        <w:spacing w:after="0" w:line="240" w:lineRule="auto"/>
        <w:rPr>
          <w:color w:val="000000" w:themeColor="text1"/>
        </w:rPr>
      </w:pPr>
      <w:r>
        <w:rPr>
          <w:color w:val="000000" w:themeColor="text1"/>
        </w:rPr>
        <w:t xml:space="preserve"> </w:t>
      </w:r>
    </w:p>
    <w:p w14:paraId="36B3EC4A" w14:textId="27F96EF5" w:rsidR="00DD26C4" w:rsidRDefault="00164D25" w:rsidP="000E2609">
      <w:pPr>
        <w:spacing w:after="0" w:line="240" w:lineRule="auto"/>
        <w:rPr>
          <w:color w:val="000000" w:themeColor="text1"/>
        </w:rPr>
      </w:pPr>
      <w:r>
        <w:rPr>
          <w:color w:val="000000" w:themeColor="text1"/>
        </w:rPr>
        <w:t xml:space="preserve">Note </w:t>
      </w:r>
      <w:r w:rsidR="0075150A">
        <w:rPr>
          <w:color w:val="000000" w:themeColor="text1"/>
        </w:rPr>
        <w:t xml:space="preserve">the Screen ID and IBIS ID fields </w:t>
      </w:r>
      <w:r w:rsidR="00D53BE4">
        <w:rPr>
          <w:color w:val="000000" w:themeColor="text1"/>
        </w:rPr>
        <w:t>in</w:t>
      </w:r>
      <w:r w:rsidR="0075150A">
        <w:rPr>
          <w:color w:val="000000" w:themeColor="text1"/>
        </w:rPr>
        <w:t xml:space="preserve"> the upper right corner of the </w:t>
      </w:r>
      <w:r w:rsidR="00D53BE4">
        <w:rPr>
          <w:color w:val="000000" w:themeColor="text1"/>
        </w:rPr>
        <w:t>form</w:t>
      </w:r>
      <w:r w:rsidR="0075150A">
        <w:rPr>
          <w:color w:val="000000" w:themeColor="text1"/>
        </w:rPr>
        <w:t>.</w:t>
      </w:r>
      <w:r w:rsidR="00DD26C4">
        <w:rPr>
          <w:color w:val="000000" w:themeColor="text1"/>
        </w:rPr>
        <w:t xml:space="preserve">  You will see a Screen ID with a dark background and an IBIS ID with a light background.  </w:t>
      </w:r>
      <w:r w:rsidR="00DD26C4" w:rsidRPr="00DD26C4">
        <w:rPr>
          <w:color w:val="000000" w:themeColor="text1"/>
        </w:rPr>
        <w:t>N</w:t>
      </w:r>
      <w:r w:rsidR="00DD26C4">
        <w:rPr>
          <w:color w:val="000000" w:themeColor="text1"/>
        </w:rPr>
        <w:t>either field is editable.</w:t>
      </w:r>
    </w:p>
    <w:p w14:paraId="54576551" w14:textId="77777777" w:rsidR="00E321C1" w:rsidRDefault="00E321C1" w:rsidP="000E2609">
      <w:pPr>
        <w:spacing w:after="0" w:line="240" w:lineRule="auto"/>
        <w:rPr>
          <w:color w:val="000000" w:themeColor="text1"/>
        </w:rPr>
      </w:pPr>
    </w:p>
    <w:p w14:paraId="2F7CA934" w14:textId="0B04DB22" w:rsidR="00164D25" w:rsidRDefault="00901711" w:rsidP="000E2609">
      <w:pPr>
        <w:spacing w:after="0" w:line="240" w:lineRule="auto"/>
        <w:rPr>
          <w:color w:val="000000" w:themeColor="text1"/>
        </w:rPr>
      </w:pPr>
      <w:r>
        <w:rPr>
          <w:color w:val="000000" w:themeColor="text1"/>
        </w:rPr>
        <w:t>Click in the Justification field</w:t>
      </w:r>
      <w:r w:rsidR="0058642C">
        <w:rPr>
          <w:color w:val="000000" w:themeColor="text1"/>
        </w:rPr>
        <w:t xml:space="preserve"> – Either click on the underscored link to the </w:t>
      </w:r>
      <w:r w:rsidR="00164D25">
        <w:rPr>
          <w:color w:val="000000" w:themeColor="text1"/>
        </w:rPr>
        <w:t xml:space="preserve">Rich </w:t>
      </w:r>
      <w:r w:rsidR="0058642C">
        <w:rPr>
          <w:color w:val="000000" w:themeColor="text1"/>
        </w:rPr>
        <w:t>Text Editor, where it says, “Click here for Rich Text Editor” or click directly in the box if you want to bypass the editor</w:t>
      </w:r>
      <w:r>
        <w:rPr>
          <w:color w:val="000000" w:themeColor="text1"/>
        </w:rPr>
        <w:t>.</w:t>
      </w:r>
      <w:r w:rsidR="00164D25">
        <w:rPr>
          <w:color w:val="000000" w:themeColor="text1"/>
        </w:rPr>
        <w:t xml:space="preserve"> The text editor has the advantage of allowing you to apply a spell checker plus other formatting options.</w:t>
      </w:r>
    </w:p>
    <w:p w14:paraId="5C73ECF5" w14:textId="77777777" w:rsidR="00164D25" w:rsidRDefault="00164D25" w:rsidP="000E2609">
      <w:pPr>
        <w:spacing w:after="0" w:line="240" w:lineRule="auto"/>
        <w:jc w:val="center"/>
        <w:rPr>
          <w:color w:val="000000" w:themeColor="text1"/>
        </w:rPr>
      </w:pPr>
      <w:r>
        <w:rPr>
          <w:noProof/>
          <w:color w:val="000000" w:themeColor="text1"/>
        </w:rPr>
        <w:lastRenderedPageBreak/>
        <w:drawing>
          <wp:inline distT="0" distB="0" distL="0" distR="0" wp14:anchorId="6108E162" wp14:editId="2CBB514F">
            <wp:extent cx="4393717" cy="286702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_basic_info_tab_TextEditor.PNG"/>
                    <pic:cNvPicPr/>
                  </pic:nvPicPr>
                  <pic:blipFill>
                    <a:blip r:embed="rId23">
                      <a:extLst>
                        <a:ext uri="{28A0092B-C50C-407E-A947-70E740481C1C}">
                          <a14:useLocalDpi xmlns:a14="http://schemas.microsoft.com/office/drawing/2010/main" val="0"/>
                        </a:ext>
                      </a:extLst>
                    </a:blip>
                    <a:stretch>
                      <a:fillRect/>
                    </a:stretch>
                  </pic:blipFill>
                  <pic:spPr>
                    <a:xfrm>
                      <a:off x="0" y="0"/>
                      <a:ext cx="4402960" cy="2873056"/>
                    </a:xfrm>
                    <a:prstGeom prst="rect">
                      <a:avLst/>
                    </a:prstGeom>
                  </pic:spPr>
                </pic:pic>
              </a:graphicData>
            </a:graphic>
          </wp:inline>
        </w:drawing>
      </w:r>
    </w:p>
    <w:p w14:paraId="059AA003" w14:textId="77777777" w:rsidR="00E321C1" w:rsidRDefault="00E321C1" w:rsidP="000E2609">
      <w:pPr>
        <w:spacing w:after="0" w:line="240" w:lineRule="auto"/>
        <w:rPr>
          <w:color w:val="000000" w:themeColor="text1"/>
        </w:rPr>
      </w:pPr>
    </w:p>
    <w:p w14:paraId="5371CC98" w14:textId="3CB84E24" w:rsidR="0063046D" w:rsidRDefault="009822F4" w:rsidP="000E2609">
      <w:pPr>
        <w:spacing w:after="0" w:line="240" w:lineRule="auto"/>
        <w:rPr>
          <w:b/>
          <w:color w:val="000000" w:themeColor="text1"/>
        </w:rPr>
      </w:pPr>
      <w:r>
        <w:rPr>
          <w:color w:val="000000" w:themeColor="text1"/>
        </w:rPr>
        <w:t xml:space="preserve">When creating an Increase/Decrease version of the Worksheet I, the Basic Information screen contains two additional fields: </w:t>
      </w:r>
      <w:r w:rsidR="002F0F34">
        <w:rPr>
          <w:b/>
          <w:color w:val="000000" w:themeColor="text1"/>
        </w:rPr>
        <w:t xml:space="preserve"> </w:t>
      </w:r>
    </w:p>
    <w:p w14:paraId="5319D1FA" w14:textId="77777777" w:rsidR="00E321C1" w:rsidRDefault="00E321C1" w:rsidP="000E2609">
      <w:pPr>
        <w:spacing w:after="0" w:line="240" w:lineRule="auto"/>
        <w:ind w:firstLine="720"/>
        <w:rPr>
          <w:b/>
          <w:color w:val="000000" w:themeColor="text1"/>
        </w:rPr>
      </w:pPr>
    </w:p>
    <w:p w14:paraId="4FC2C6A6" w14:textId="52118321" w:rsidR="00B86C42" w:rsidRDefault="009822F4" w:rsidP="000E2609">
      <w:pPr>
        <w:spacing w:after="0" w:line="240" w:lineRule="auto"/>
        <w:ind w:firstLine="720"/>
        <w:rPr>
          <w:color w:val="000000" w:themeColor="text1"/>
        </w:rPr>
      </w:pPr>
      <w:r w:rsidRPr="002F0F34">
        <w:rPr>
          <w:b/>
          <w:color w:val="000000" w:themeColor="text1"/>
        </w:rPr>
        <w:t>Adjustment Type</w:t>
      </w:r>
      <w:r w:rsidR="002F0F34">
        <w:rPr>
          <w:color w:val="000000" w:themeColor="text1"/>
        </w:rPr>
        <w:t>: this field</w:t>
      </w:r>
      <w:r w:rsidRPr="002F0F34">
        <w:rPr>
          <w:color w:val="000000" w:themeColor="text1"/>
        </w:rPr>
        <w:t xml:space="preserve"> presents a dropdown list for you to choose an item</w:t>
      </w:r>
    </w:p>
    <w:p w14:paraId="04E075B7" w14:textId="77777777" w:rsidR="00E321C1" w:rsidRDefault="00E321C1" w:rsidP="000E2609">
      <w:pPr>
        <w:spacing w:after="0" w:line="240" w:lineRule="auto"/>
        <w:ind w:firstLine="720"/>
        <w:rPr>
          <w:color w:val="000000" w:themeColor="text1"/>
        </w:rPr>
      </w:pPr>
    </w:p>
    <w:p w14:paraId="7E4BA990" w14:textId="77777777" w:rsidR="00B86C42" w:rsidRDefault="008C0A6E" w:rsidP="000E2609">
      <w:pPr>
        <w:spacing w:after="0" w:line="240" w:lineRule="auto"/>
        <w:ind w:left="720"/>
        <w:rPr>
          <w:color w:val="000000" w:themeColor="text1"/>
        </w:rPr>
      </w:pPr>
      <w:r>
        <w:rPr>
          <w:noProof/>
          <w:color w:val="000000" w:themeColor="text1"/>
        </w:rPr>
        <w:drawing>
          <wp:inline distT="0" distB="0" distL="0" distR="0" wp14:anchorId="30C16C99" wp14:editId="07777777">
            <wp:extent cx="5358765" cy="3444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8765" cy="3444240"/>
                    </a:xfrm>
                    <a:prstGeom prst="rect">
                      <a:avLst/>
                    </a:prstGeom>
                    <a:noFill/>
                  </pic:spPr>
                </pic:pic>
              </a:graphicData>
            </a:graphic>
          </wp:inline>
        </w:drawing>
      </w:r>
    </w:p>
    <w:p w14:paraId="05321A8B" w14:textId="77777777" w:rsidR="001F04DA" w:rsidRDefault="001F04DA" w:rsidP="000E2609">
      <w:pPr>
        <w:spacing w:after="0" w:line="240" w:lineRule="auto"/>
        <w:rPr>
          <w:color w:val="000000" w:themeColor="text1"/>
        </w:rPr>
      </w:pPr>
    </w:p>
    <w:p w14:paraId="50BB8A7A" w14:textId="77777777" w:rsidR="00E321C1" w:rsidRDefault="00E321C1" w:rsidP="000E2609">
      <w:pPr>
        <w:spacing w:after="0" w:line="240" w:lineRule="auto"/>
        <w:rPr>
          <w:color w:val="000000" w:themeColor="text1"/>
        </w:rPr>
      </w:pPr>
    </w:p>
    <w:p w14:paraId="37B502A8" w14:textId="5FF83950" w:rsidR="008C0A6E" w:rsidRPr="00B757B6" w:rsidRDefault="00B86C42" w:rsidP="000E2609">
      <w:pPr>
        <w:spacing w:after="0" w:line="240" w:lineRule="auto"/>
        <w:rPr>
          <w:b/>
          <w:color w:val="000000" w:themeColor="text1"/>
        </w:rPr>
      </w:pPr>
      <w:r w:rsidRPr="0063046D">
        <w:rPr>
          <w:color w:val="000000" w:themeColor="text1"/>
        </w:rPr>
        <w:t xml:space="preserve">Choose the adjustment </w:t>
      </w:r>
      <w:r w:rsidR="008C0A6E" w:rsidRPr="0063046D">
        <w:rPr>
          <w:color w:val="000000" w:themeColor="text1"/>
        </w:rPr>
        <w:t xml:space="preserve">type that best fits the adjustment.  </w:t>
      </w:r>
      <w:r w:rsidR="008C0A6E" w:rsidRPr="00B757B6">
        <w:rPr>
          <w:b/>
          <w:color w:val="000000" w:themeColor="text1"/>
        </w:rPr>
        <w:t>Please note, two new adjustment types, “Fund Restructuring” and “Realignments Across Funds”.  Details on these types of adjustments can be found in the OSBM Budget Instructions.</w:t>
      </w:r>
    </w:p>
    <w:p w14:paraId="44B2B673" w14:textId="77777777" w:rsidR="00E321C1" w:rsidRDefault="00E321C1" w:rsidP="000E2609">
      <w:pPr>
        <w:spacing w:after="0" w:line="240" w:lineRule="auto"/>
        <w:ind w:firstLine="720"/>
        <w:rPr>
          <w:b/>
          <w:color w:val="000000" w:themeColor="text1"/>
        </w:rPr>
      </w:pPr>
    </w:p>
    <w:p w14:paraId="7A30400B" w14:textId="3EACD5F7" w:rsidR="009A0C4D" w:rsidRDefault="009822F4" w:rsidP="000E2609">
      <w:pPr>
        <w:spacing w:after="0" w:line="240" w:lineRule="auto"/>
        <w:ind w:firstLine="720"/>
        <w:rPr>
          <w:color w:val="000000" w:themeColor="text1"/>
        </w:rPr>
      </w:pPr>
      <w:r w:rsidRPr="002F0F34">
        <w:rPr>
          <w:b/>
          <w:color w:val="000000" w:themeColor="text1"/>
        </w:rPr>
        <w:t xml:space="preserve"> “Is this recurring?”</w:t>
      </w:r>
      <w:r w:rsidR="002F0F34">
        <w:rPr>
          <w:color w:val="000000" w:themeColor="text1"/>
        </w:rPr>
        <w:t xml:space="preserve">: </w:t>
      </w:r>
      <w:r w:rsidRPr="002F0F34">
        <w:rPr>
          <w:color w:val="000000" w:themeColor="text1"/>
        </w:rPr>
        <w:t xml:space="preserve"> </w:t>
      </w:r>
      <w:r w:rsidR="002F0F34">
        <w:rPr>
          <w:color w:val="000000" w:themeColor="text1"/>
        </w:rPr>
        <w:t>this field</w:t>
      </w:r>
      <w:r w:rsidRPr="002F0F34">
        <w:rPr>
          <w:color w:val="000000" w:themeColor="text1"/>
        </w:rPr>
        <w:t xml:space="preserve"> should be answered either yes or no. </w:t>
      </w:r>
      <w:r w:rsidR="001F04DA">
        <w:rPr>
          <w:color w:val="000000" w:themeColor="text1"/>
        </w:rPr>
        <w:t xml:space="preserve">  </w:t>
      </w:r>
      <w:r w:rsidRPr="002F0F34">
        <w:rPr>
          <w:color w:val="000000" w:themeColor="text1"/>
        </w:rPr>
        <w:t>Make your selections accordingly.</w:t>
      </w:r>
    </w:p>
    <w:p w14:paraId="079941CC" w14:textId="77777777" w:rsidR="00E321C1" w:rsidRPr="002F0F34" w:rsidRDefault="00E321C1" w:rsidP="000E2609">
      <w:pPr>
        <w:spacing w:after="0" w:line="240" w:lineRule="auto"/>
        <w:ind w:firstLine="720"/>
        <w:rPr>
          <w:color w:val="000000" w:themeColor="text1"/>
        </w:rPr>
      </w:pPr>
    </w:p>
    <w:p w14:paraId="7A3B7E08" w14:textId="77777777" w:rsidR="009822F4" w:rsidRDefault="009822F4" w:rsidP="000E2609">
      <w:pPr>
        <w:spacing w:after="0" w:line="240" w:lineRule="auto"/>
        <w:jc w:val="center"/>
        <w:rPr>
          <w:color w:val="000000" w:themeColor="text1"/>
        </w:rPr>
      </w:pPr>
      <w:r>
        <w:rPr>
          <w:noProof/>
          <w:color w:val="000000" w:themeColor="text1"/>
        </w:rPr>
        <w:drawing>
          <wp:inline distT="0" distB="0" distL="0" distR="0" wp14:anchorId="1BD2A55F" wp14:editId="07777777">
            <wp:extent cx="5410200" cy="3733912"/>
            <wp:effectExtent l="0" t="0" r="0" b="0"/>
            <wp:docPr id="59" name="Picture 59" descr="C:\Users\lpringland\Desktop\IbisWork\IBIS Training\WorkSheetI\BasicInfoScreen_IncreaseDe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ringland\Desktop\IbisWork\IBIS Training\WorkSheetI\BasicInfoScreen_IncreaseDecrea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3733912"/>
                    </a:xfrm>
                    <a:prstGeom prst="rect">
                      <a:avLst/>
                    </a:prstGeom>
                    <a:noFill/>
                    <a:ln>
                      <a:noFill/>
                    </a:ln>
                  </pic:spPr>
                </pic:pic>
              </a:graphicData>
            </a:graphic>
          </wp:inline>
        </w:drawing>
      </w:r>
    </w:p>
    <w:p w14:paraId="575EE5C7" w14:textId="1F66A85E" w:rsidR="00E321C1" w:rsidRDefault="00E321C1">
      <w:pPr>
        <w:rPr>
          <w:color w:val="000000" w:themeColor="text1"/>
        </w:rPr>
      </w:pPr>
      <w:r>
        <w:rPr>
          <w:color w:val="000000" w:themeColor="text1"/>
        </w:rPr>
        <w:br w:type="page"/>
      </w:r>
    </w:p>
    <w:p w14:paraId="4055D585" w14:textId="77777777" w:rsidR="009822F4" w:rsidRDefault="009822F4" w:rsidP="000E2609">
      <w:pPr>
        <w:spacing w:after="0" w:line="240" w:lineRule="auto"/>
        <w:rPr>
          <w:color w:val="000000" w:themeColor="text1"/>
        </w:rPr>
      </w:pPr>
    </w:p>
    <w:p w14:paraId="01F31135" w14:textId="64139560" w:rsidR="001F04DA" w:rsidRPr="00D11CB3" w:rsidRDefault="001F04DA" w:rsidP="000E2609">
      <w:pPr>
        <w:pStyle w:val="Default"/>
        <w:outlineLvl w:val="0"/>
        <w:rPr>
          <w:rFonts w:ascii="Arial" w:hAnsi="Arial" w:cs="Arial"/>
        </w:rPr>
      </w:pPr>
      <w:r>
        <w:rPr>
          <w:rFonts w:ascii="Arial" w:hAnsi="Arial" w:cs="Arial"/>
          <w:b/>
          <w:bCs/>
        </w:rPr>
        <w:t>BUDGET DETAIL TAB</w:t>
      </w:r>
      <w:r w:rsidRPr="00D11CB3">
        <w:rPr>
          <w:rFonts w:ascii="Arial" w:hAnsi="Arial" w:cs="Arial"/>
          <w:b/>
          <w:bCs/>
        </w:rPr>
        <w:t xml:space="preserve"> </w:t>
      </w:r>
    </w:p>
    <w:p w14:paraId="4D0CA991" w14:textId="77777777" w:rsidR="001F04DA" w:rsidRDefault="001F04DA" w:rsidP="000E2609">
      <w:pPr>
        <w:spacing w:after="0" w:line="240" w:lineRule="auto"/>
        <w:rPr>
          <w:b/>
          <w:color w:val="000000" w:themeColor="text1"/>
          <w:u w:val="single"/>
        </w:rPr>
      </w:pPr>
    </w:p>
    <w:p w14:paraId="6EA1DA48" w14:textId="34F59973" w:rsidR="00EE590A" w:rsidRDefault="00EE590A" w:rsidP="000E2609">
      <w:pPr>
        <w:spacing w:after="0" w:line="240" w:lineRule="auto"/>
        <w:rPr>
          <w:b/>
          <w:color w:val="000000" w:themeColor="text1"/>
          <w:u w:val="single"/>
        </w:rPr>
      </w:pPr>
      <w:r>
        <w:rPr>
          <w:b/>
          <w:noProof/>
          <w:color w:val="000000" w:themeColor="text1"/>
          <w:u w:val="single"/>
        </w:rPr>
        <w:drawing>
          <wp:inline distT="0" distB="0" distL="0" distR="0" wp14:anchorId="6D930822" wp14:editId="07777777">
            <wp:extent cx="828571" cy="2571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DetailTab.png"/>
                    <pic:cNvPicPr/>
                  </pic:nvPicPr>
                  <pic:blipFill>
                    <a:blip r:embed="rId26">
                      <a:extLst>
                        <a:ext uri="{28A0092B-C50C-407E-A947-70E740481C1C}">
                          <a14:useLocalDpi xmlns:a14="http://schemas.microsoft.com/office/drawing/2010/main" val="0"/>
                        </a:ext>
                      </a:extLst>
                    </a:blip>
                    <a:stretch>
                      <a:fillRect/>
                    </a:stretch>
                  </pic:blipFill>
                  <pic:spPr>
                    <a:xfrm>
                      <a:off x="0" y="0"/>
                      <a:ext cx="828571" cy="257143"/>
                    </a:xfrm>
                    <a:prstGeom prst="rect">
                      <a:avLst/>
                    </a:prstGeom>
                  </pic:spPr>
                </pic:pic>
              </a:graphicData>
            </a:graphic>
          </wp:inline>
        </w:drawing>
      </w:r>
    </w:p>
    <w:p w14:paraId="04D945F0" w14:textId="77777777" w:rsidR="0098285B" w:rsidRDefault="0098285B" w:rsidP="000E2609">
      <w:pPr>
        <w:spacing w:after="0" w:line="240" w:lineRule="auto"/>
        <w:rPr>
          <w:color w:val="000000" w:themeColor="text1"/>
        </w:rPr>
      </w:pPr>
    </w:p>
    <w:p w14:paraId="523FF7F0" w14:textId="7BE7C0B8" w:rsidR="005B1320" w:rsidRDefault="00EE590A" w:rsidP="000E2609">
      <w:pPr>
        <w:spacing w:after="0" w:line="240" w:lineRule="auto"/>
        <w:rPr>
          <w:color w:val="000000" w:themeColor="text1"/>
        </w:rPr>
      </w:pPr>
      <w:r w:rsidRPr="00EE590A">
        <w:rPr>
          <w:color w:val="000000" w:themeColor="text1"/>
        </w:rPr>
        <w:t>The Budget Detail tab is where you enter all the dollar and FTE information about your request.</w:t>
      </w:r>
      <w:r w:rsidR="006F0092">
        <w:rPr>
          <w:color w:val="000000" w:themeColor="text1"/>
        </w:rPr>
        <w:t xml:space="preserve"> After clicking the Budget Detail tab, the Worksheet I form </w:t>
      </w:r>
      <w:r w:rsidR="005B1320">
        <w:rPr>
          <w:color w:val="000000" w:themeColor="text1"/>
        </w:rPr>
        <w:t>is</w:t>
      </w:r>
      <w:r w:rsidR="006F0092">
        <w:rPr>
          <w:color w:val="000000" w:themeColor="text1"/>
        </w:rPr>
        <w:t xml:space="preserve"> displayed as shown below. </w:t>
      </w:r>
      <w:r w:rsidR="009822F4">
        <w:rPr>
          <w:color w:val="000000" w:themeColor="text1"/>
        </w:rPr>
        <w:t xml:space="preserve">The form layout for Worksheet I – Actuals is different from the layout of the Worksheet I – Increase/Decrease only in the number of years of information </w:t>
      </w:r>
      <w:r w:rsidR="002F0F34">
        <w:rPr>
          <w:color w:val="000000" w:themeColor="text1"/>
        </w:rPr>
        <w:t xml:space="preserve">that </w:t>
      </w:r>
      <w:r w:rsidR="009822F4">
        <w:rPr>
          <w:color w:val="000000" w:themeColor="text1"/>
        </w:rPr>
        <w:t>are gathered in the form.</w:t>
      </w:r>
    </w:p>
    <w:p w14:paraId="59C0B66F" w14:textId="77777777" w:rsidR="00E321C1" w:rsidRDefault="00E321C1" w:rsidP="000E2609">
      <w:pPr>
        <w:spacing w:after="0" w:line="240" w:lineRule="auto"/>
        <w:rPr>
          <w:color w:val="000000" w:themeColor="text1"/>
        </w:rPr>
      </w:pPr>
    </w:p>
    <w:p w14:paraId="7B178EB8" w14:textId="6A27AD29" w:rsidR="009822F4" w:rsidRDefault="009822F4" w:rsidP="000E2609">
      <w:pPr>
        <w:spacing w:after="0" w:line="240" w:lineRule="auto"/>
        <w:rPr>
          <w:color w:val="000000" w:themeColor="text1"/>
        </w:rPr>
      </w:pPr>
      <w:r>
        <w:rPr>
          <w:color w:val="000000" w:themeColor="text1"/>
        </w:rPr>
        <w:t>The Worksheet I – Actuals form collects one year of dollar and FTE information, as shown below:</w:t>
      </w:r>
    </w:p>
    <w:p w14:paraId="0F2AEAB2" w14:textId="77777777" w:rsidR="00E321C1" w:rsidRDefault="00E321C1" w:rsidP="000E2609">
      <w:pPr>
        <w:spacing w:after="0" w:line="240" w:lineRule="auto"/>
        <w:rPr>
          <w:color w:val="000000" w:themeColor="text1"/>
        </w:rPr>
      </w:pPr>
    </w:p>
    <w:p w14:paraId="51CB358F" w14:textId="77777777" w:rsidR="005B1320" w:rsidRDefault="005B1320" w:rsidP="000E2609">
      <w:pPr>
        <w:spacing w:after="0" w:line="240" w:lineRule="auto"/>
        <w:jc w:val="center"/>
        <w:rPr>
          <w:color w:val="000000" w:themeColor="text1"/>
        </w:rPr>
      </w:pPr>
      <w:r>
        <w:rPr>
          <w:noProof/>
          <w:color w:val="000000" w:themeColor="text1"/>
        </w:rPr>
        <w:drawing>
          <wp:inline distT="0" distB="0" distL="0" distR="0" wp14:anchorId="1CD4959C" wp14:editId="34B18CDA">
            <wp:extent cx="6172200" cy="42482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DetailScreen_Actual.png"/>
                    <pic:cNvPicPr/>
                  </pic:nvPicPr>
                  <pic:blipFill>
                    <a:blip r:embed="rId27">
                      <a:extLst>
                        <a:ext uri="{28A0092B-C50C-407E-A947-70E740481C1C}">
                          <a14:useLocalDpi xmlns:a14="http://schemas.microsoft.com/office/drawing/2010/main" val="0"/>
                        </a:ext>
                      </a:extLst>
                    </a:blip>
                    <a:stretch>
                      <a:fillRect/>
                    </a:stretch>
                  </pic:blipFill>
                  <pic:spPr>
                    <a:xfrm>
                      <a:off x="0" y="0"/>
                      <a:ext cx="6172200" cy="4248217"/>
                    </a:xfrm>
                    <a:prstGeom prst="rect">
                      <a:avLst/>
                    </a:prstGeom>
                  </pic:spPr>
                </pic:pic>
              </a:graphicData>
            </a:graphic>
          </wp:inline>
        </w:drawing>
      </w:r>
    </w:p>
    <w:p w14:paraId="1C3750F8" w14:textId="77777777" w:rsidR="00E321C1" w:rsidRDefault="00E321C1" w:rsidP="000E2609">
      <w:pPr>
        <w:spacing w:after="0" w:line="240" w:lineRule="auto"/>
        <w:rPr>
          <w:color w:val="000000" w:themeColor="text1"/>
        </w:rPr>
      </w:pPr>
    </w:p>
    <w:p w14:paraId="11CDBD3B" w14:textId="77777777" w:rsidR="00E321C1" w:rsidRDefault="00E321C1">
      <w:pPr>
        <w:rPr>
          <w:color w:val="000000" w:themeColor="text1"/>
        </w:rPr>
      </w:pPr>
      <w:r>
        <w:rPr>
          <w:color w:val="000000" w:themeColor="text1"/>
        </w:rPr>
        <w:br w:type="page"/>
      </w:r>
    </w:p>
    <w:p w14:paraId="117C2A8F" w14:textId="1129F5F7" w:rsidR="00E321C1" w:rsidRDefault="00E321C1" w:rsidP="000E2609">
      <w:pPr>
        <w:spacing w:after="0" w:line="240" w:lineRule="auto"/>
        <w:rPr>
          <w:color w:val="000000" w:themeColor="text1"/>
        </w:rPr>
      </w:pPr>
    </w:p>
    <w:p w14:paraId="7BD28D95" w14:textId="4D49562F" w:rsidR="009822F4" w:rsidRDefault="009822F4" w:rsidP="000E2609">
      <w:pPr>
        <w:spacing w:after="0" w:line="240" w:lineRule="auto"/>
        <w:rPr>
          <w:color w:val="000000" w:themeColor="text1"/>
        </w:rPr>
      </w:pPr>
      <w:r>
        <w:rPr>
          <w:color w:val="000000" w:themeColor="text1"/>
        </w:rPr>
        <w:t>The Worksheet I – Increase/Decrease form collects two years of dollar and FTE information, as shown below:</w:t>
      </w:r>
    </w:p>
    <w:p w14:paraId="578E76C7" w14:textId="77777777" w:rsidR="009822F4" w:rsidRDefault="009822F4" w:rsidP="000E2609">
      <w:pPr>
        <w:spacing w:after="0" w:line="240" w:lineRule="auto"/>
        <w:jc w:val="center"/>
        <w:rPr>
          <w:color w:val="000000" w:themeColor="text1"/>
        </w:rPr>
      </w:pPr>
      <w:r>
        <w:rPr>
          <w:noProof/>
          <w:color w:val="000000" w:themeColor="text1"/>
        </w:rPr>
        <w:drawing>
          <wp:inline distT="0" distB="0" distL="0" distR="0" wp14:anchorId="6D3F19B6" wp14:editId="6CF446A0">
            <wp:extent cx="4972050" cy="3426486"/>
            <wp:effectExtent l="0" t="0" r="0" b="2540"/>
            <wp:docPr id="60" name="Picture 60" descr="C:\Users\lpringland\Desktop\IbisWork\IBIS Training\WorkSheetI\BudgetDetailScreen_IncreaseDe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pringland\Desktop\IbisWork\IBIS Training\WorkSheetI\BudgetDetailScreen_IncreaseDecrea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2050" cy="3426486"/>
                    </a:xfrm>
                    <a:prstGeom prst="rect">
                      <a:avLst/>
                    </a:prstGeom>
                    <a:noFill/>
                    <a:ln>
                      <a:noFill/>
                    </a:ln>
                  </pic:spPr>
                </pic:pic>
              </a:graphicData>
            </a:graphic>
          </wp:inline>
        </w:drawing>
      </w:r>
    </w:p>
    <w:p w14:paraId="0F6F8EA2" w14:textId="0F343797" w:rsidR="004160A6" w:rsidRDefault="0098285B" w:rsidP="000E2609">
      <w:pPr>
        <w:spacing w:after="0" w:line="240" w:lineRule="auto"/>
        <w:rPr>
          <w:color w:val="000000" w:themeColor="text1"/>
        </w:rPr>
      </w:pPr>
      <w:r>
        <w:rPr>
          <w:color w:val="000000" w:themeColor="text1"/>
        </w:rPr>
        <w:t>T</w:t>
      </w:r>
      <w:r w:rsidR="004160A6">
        <w:rPr>
          <w:color w:val="000000" w:themeColor="text1"/>
        </w:rPr>
        <w:t>he</w:t>
      </w:r>
      <w:r>
        <w:rPr>
          <w:color w:val="000000" w:themeColor="text1"/>
        </w:rPr>
        <w:t xml:space="preserve"> procedure for completing the budget detail tab are the </w:t>
      </w:r>
      <w:r w:rsidR="004160A6">
        <w:rPr>
          <w:color w:val="000000" w:themeColor="text1"/>
        </w:rPr>
        <w:t xml:space="preserve">same for </w:t>
      </w:r>
      <w:r>
        <w:rPr>
          <w:color w:val="000000" w:themeColor="text1"/>
        </w:rPr>
        <w:t>Actual and In</w:t>
      </w:r>
      <w:r w:rsidR="00B757B6">
        <w:rPr>
          <w:color w:val="000000" w:themeColor="text1"/>
        </w:rPr>
        <w:t>crease/Decrease Worksheet I form</w:t>
      </w:r>
      <w:r>
        <w:rPr>
          <w:color w:val="000000" w:themeColor="text1"/>
        </w:rPr>
        <w:t>s.</w:t>
      </w:r>
      <w:r w:rsidR="00B757B6">
        <w:rPr>
          <w:color w:val="000000" w:themeColor="text1"/>
        </w:rPr>
        <w:br/>
      </w:r>
    </w:p>
    <w:p w14:paraId="45BF8444" w14:textId="77777777" w:rsidR="00EE590A" w:rsidRPr="00EE590A" w:rsidRDefault="006F0092" w:rsidP="000E2609">
      <w:pPr>
        <w:spacing w:after="0" w:line="240" w:lineRule="auto"/>
        <w:rPr>
          <w:color w:val="000000" w:themeColor="text1"/>
        </w:rPr>
      </w:pPr>
      <w:r>
        <w:rPr>
          <w:color w:val="000000" w:themeColor="text1"/>
        </w:rPr>
        <w:t>Data is either system generated, selected from drop-downs, or manually input.  The field names are temporarily shown in the boxes (with white backgrounds) where you enter data, as well.  When you click on them to enter data, those temporary names are replaced with data entered.</w:t>
      </w:r>
    </w:p>
    <w:p w14:paraId="5F41ED02" w14:textId="77777777" w:rsidR="00EE590A" w:rsidRDefault="00C66F61" w:rsidP="000E2609">
      <w:pPr>
        <w:spacing w:after="0" w:line="240" w:lineRule="auto"/>
        <w:rPr>
          <w:color w:val="000000" w:themeColor="text1"/>
        </w:rPr>
      </w:pPr>
      <w:r>
        <w:rPr>
          <w:b/>
          <w:color w:val="000000" w:themeColor="text1"/>
          <w:u w:val="single"/>
        </w:rPr>
        <w:t xml:space="preserve">Requirements </w:t>
      </w:r>
      <w:r w:rsidR="009E19C2">
        <w:rPr>
          <w:color w:val="000000" w:themeColor="text1"/>
        </w:rPr>
        <w:t xml:space="preserve">    </w:t>
      </w:r>
    </w:p>
    <w:p w14:paraId="7F2E4A6D" w14:textId="77777777" w:rsidR="006F0092" w:rsidRDefault="002D1315" w:rsidP="000E2609">
      <w:pPr>
        <w:spacing w:after="0" w:line="240" w:lineRule="auto"/>
        <w:rPr>
          <w:color w:val="000000" w:themeColor="text1"/>
        </w:rPr>
      </w:pPr>
      <w:r>
        <w:rPr>
          <w:color w:val="000000" w:themeColor="text1"/>
        </w:rPr>
        <w:t>F</w:t>
      </w:r>
      <w:r w:rsidR="006F0092" w:rsidRPr="00613895">
        <w:rPr>
          <w:color w:val="000000" w:themeColor="text1"/>
        </w:rPr>
        <w:t xml:space="preserve">our buttons </w:t>
      </w:r>
      <w:r>
        <w:rPr>
          <w:color w:val="000000" w:themeColor="text1"/>
        </w:rPr>
        <w:t>appear at the top of the Requirements section</w:t>
      </w:r>
      <w:r w:rsidR="006F0092" w:rsidRPr="00613895">
        <w:rPr>
          <w:color w:val="000000" w:themeColor="text1"/>
        </w:rPr>
        <w:t>:  Edit Row, Remove Row(s), Sort Rows and Cancel Edit.  These functions are only utilized when rows have been ente</w:t>
      </w:r>
      <w:r w:rsidR="006F0092">
        <w:rPr>
          <w:color w:val="000000" w:themeColor="text1"/>
        </w:rPr>
        <w:t>red into the form.</w:t>
      </w:r>
    </w:p>
    <w:p w14:paraId="2DEA3C99" w14:textId="77777777" w:rsidR="009E70E6" w:rsidRDefault="009E70E6" w:rsidP="000E2609">
      <w:pPr>
        <w:spacing w:after="0" w:line="240" w:lineRule="auto"/>
        <w:jc w:val="center"/>
        <w:rPr>
          <w:color w:val="000000" w:themeColor="text1"/>
        </w:rPr>
      </w:pPr>
      <w:r w:rsidRPr="00326DC0">
        <w:rPr>
          <w:noProof/>
        </w:rPr>
        <w:drawing>
          <wp:inline distT="0" distB="0" distL="0" distR="0" wp14:anchorId="47B627A7" wp14:editId="321C09A3">
            <wp:extent cx="4685715" cy="247619"/>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685715" cy="247619"/>
                    </a:xfrm>
                    <a:prstGeom prst="rect">
                      <a:avLst/>
                    </a:prstGeom>
                  </pic:spPr>
                </pic:pic>
              </a:graphicData>
            </a:graphic>
          </wp:inline>
        </w:drawing>
      </w:r>
    </w:p>
    <w:p w14:paraId="0E237CF2" w14:textId="77777777" w:rsidR="004160A6" w:rsidRDefault="004160A6" w:rsidP="000E2609">
      <w:pPr>
        <w:spacing w:after="0" w:line="240" w:lineRule="auto"/>
        <w:rPr>
          <w:color w:val="000000" w:themeColor="text1"/>
        </w:rPr>
      </w:pPr>
    </w:p>
    <w:p w14:paraId="027D0EB5" w14:textId="77777777" w:rsidR="00411E6F" w:rsidRDefault="002D1315" w:rsidP="000E2609">
      <w:pPr>
        <w:spacing w:after="0" w:line="240" w:lineRule="auto"/>
        <w:rPr>
          <w:color w:val="000000" w:themeColor="text1"/>
        </w:rPr>
      </w:pPr>
      <w:r w:rsidRPr="00613895">
        <w:rPr>
          <w:color w:val="000000" w:themeColor="text1"/>
        </w:rPr>
        <w:t>To add a row of data for a requirement on the form, focus on the data entry row directly below the buttons mentioned above.</w:t>
      </w:r>
      <w:r w:rsidRPr="00187D53">
        <w:rPr>
          <w:color w:val="000000" w:themeColor="text1"/>
        </w:rPr>
        <w:t xml:space="preserve"> </w:t>
      </w:r>
      <w:r w:rsidRPr="00195605">
        <w:rPr>
          <w:color w:val="000000" w:themeColor="text1"/>
        </w:rPr>
        <w:t>The fields in this row are editable, and when the end of the row is reached, the Add button will save this data so that another row can be entered.</w:t>
      </w:r>
    </w:p>
    <w:p w14:paraId="12A9F17A" w14:textId="77777777" w:rsidR="00861419" w:rsidRDefault="00EE590A" w:rsidP="000E2609">
      <w:pPr>
        <w:spacing w:after="0" w:line="240" w:lineRule="auto"/>
        <w:rPr>
          <w:color w:val="000000" w:themeColor="text1"/>
        </w:rPr>
      </w:pPr>
      <w:r>
        <w:rPr>
          <w:color w:val="000000" w:themeColor="text1"/>
        </w:rPr>
        <w:t>Entering d</w:t>
      </w:r>
      <w:r w:rsidR="00D607D9">
        <w:rPr>
          <w:color w:val="000000" w:themeColor="text1"/>
        </w:rPr>
        <w:t xml:space="preserve">ata triggers </w:t>
      </w:r>
      <w:r w:rsidR="00B95CAD">
        <w:rPr>
          <w:color w:val="000000" w:themeColor="text1"/>
        </w:rPr>
        <w:t xml:space="preserve">system-generated data placement in fields shown with greyed out backgrounds.  </w:t>
      </w:r>
    </w:p>
    <w:p w14:paraId="1CA17FE2" w14:textId="77777777" w:rsidR="0002024F" w:rsidRDefault="0002024F" w:rsidP="000E2609">
      <w:pPr>
        <w:spacing w:after="0" w:line="240" w:lineRule="auto"/>
        <w:jc w:val="center"/>
        <w:rPr>
          <w:color w:val="000000" w:themeColor="text1"/>
        </w:rPr>
      </w:pPr>
      <w:r>
        <w:rPr>
          <w:noProof/>
          <w:color w:val="000000" w:themeColor="text1"/>
        </w:rPr>
        <w:drawing>
          <wp:inline distT="0" distB="0" distL="0" distR="0" wp14:anchorId="3CABAA16" wp14:editId="20A8D6F9">
            <wp:extent cx="5924550" cy="968302"/>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DetailScreen_Actual_Requirements.png"/>
                    <pic:cNvPicPr/>
                  </pic:nvPicPr>
                  <pic:blipFill>
                    <a:blip r:embed="rId30">
                      <a:extLst>
                        <a:ext uri="{28A0092B-C50C-407E-A947-70E740481C1C}">
                          <a14:useLocalDpi xmlns:a14="http://schemas.microsoft.com/office/drawing/2010/main" val="0"/>
                        </a:ext>
                      </a:extLst>
                    </a:blip>
                    <a:stretch>
                      <a:fillRect/>
                    </a:stretch>
                  </pic:blipFill>
                  <pic:spPr>
                    <a:xfrm>
                      <a:off x="0" y="0"/>
                      <a:ext cx="5945900" cy="971791"/>
                    </a:xfrm>
                    <a:prstGeom prst="rect">
                      <a:avLst/>
                    </a:prstGeom>
                  </pic:spPr>
                </pic:pic>
              </a:graphicData>
            </a:graphic>
          </wp:inline>
        </w:drawing>
      </w:r>
    </w:p>
    <w:p w14:paraId="7AB3D22C" w14:textId="77777777" w:rsidR="0002024F" w:rsidRDefault="0002024F" w:rsidP="000E2609">
      <w:pPr>
        <w:spacing w:after="0" w:line="240" w:lineRule="auto"/>
        <w:rPr>
          <w:color w:val="000000" w:themeColor="text1"/>
        </w:rPr>
      </w:pPr>
    </w:p>
    <w:p w14:paraId="5F92D05A" w14:textId="77777777" w:rsidR="00411E6F" w:rsidRDefault="00411E6F" w:rsidP="000E2609">
      <w:pPr>
        <w:spacing w:after="0" w:line="240" w:lineRule="auto"/>
        <w:rPr>
          <w:color w:val="000000" w:themeColor="text1"/>
        </w:rPr>
      </w:pPr>
      <w:r w:rsidRPr="00195605">
        <w:rPr>
          <w:color w:val="000000" w:themeColor="text1"/>
        </w:rPr>
        <w:lastRenderedPageBreak/>
        <w:t xml:space="preserve">The Fund field contains a dropdown list that displays fund codes available for the budget code associated with the </w:t>
      </w:r>
      <w:r>
        <w:rPr>
          <w:color w:val="000000" w:themeColor="text1"/>
        </w:rPr>
        <w:t>Worksheet I</w:t>
      </w:r>
      <w:r w:rsidRPr="00195605">
        <w:rPr>
          <w:color w:val="000000" w:themeColor="text1"/>
        </w:rPr>
        <w:t xml:space="preserve"> </w:t>
      </w:r>
      <w:r w:rsidR="00B86C42">
        <w:rPr>
          <w:color w:val="000000" w:themeColor="text1"/>
        </w:rPr>
        <w:t xml:space="preserve">that is </w:t>
      </w:r>
      <w:r w:rsidRPr="00195605">
        <w:rPr>
          <w:color w:val="000000" w:themeColor="text1"/>
        </w:rPr>
        <w:t xml:space="preserve">being </w:t>
      </w:r>
      <w:r w:rsidR="00B86C42">
        <w:rPr>
          <w:color w:val="000000" w:themeColor="text1"/>
        </w:rPr>
        <w:t>generated</w:t>
      </w:r>
      <w:r w:rsidRPr="00195605">
        <w:rPr>
          <w:color w:val="000000" w:themeColor="text1"/>
        </w:rPr>
        <w:t xml:space="preserve">. Select the </w:t>
      </w:r>
      <w:r>
        <w:rPr>
          <w:color w:val="000000" w:themeColor="text1"/>
        </w:rPr>
        <w:t xml:space="preserve">appropriate </w:t>
      </w:r>
      <w:r w:rsidRPr="00195605">
        <w:rPr>
          <w:color w:val="000000" w:themeColor="text1"/>
        </w:rPr>
        <w:t>fund from the list.  The selected fund will populate the field and the dropdown list will disappear. The fund code can also be typed in manually.</w:t>
      </w:r>
    </w:p>
    <w:p w14:paraId="1E4FFBF7" w14:textId="77777777" w:rsidR="009E70E6" w:rsidRDefault="009E70E6" w:rsidP="000E2609">
      <w:pPr>
        <w:spacing w:after="0" w:line="240" w:lineRule="auto"/>
        <w:rPr>
          <w:color w:val="000000" w:themeColor="text1"/>
        </w:rPr>
      </w:pPr>
    </w:p>
    <w:p w14:paraId="7D820273" w14:textId="77777777" w:rsidR="009E70E6" w:rsidRDefault="009E70E6" w:rsidP="000E2609">
      <w:pPr>
        <w:spacing w:after="0" w:line="240" w:lineRule="auto"/>
        <w:rPr>
          <w:color w:val="000000" w:themeColor="text1"/>
        </w:rPr>
      </w:pPr>
      <w:r>
        <w:rPr>
          <w:color w:val="000000" w:themeColor="text1"/>
        </w:rPr>
        <w:t xml:space="preserve">          </w:t>
      </w:r>
      <w:r>
        <w:rPr>
          <w:noProof/>
        </w:rPr>
        <w:drawing>
          <wp:inline distT="0" distB="0" distL="0" distR="0" wp14:anchorId="1914AD24" wp14:editId="4942FC91">
            <wp:extent cx="2333625" cy="23336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33334" cy="2333334"/>
                    </a:xfrm>
                    <a:prstGeom prst="rect">
                      <a:avLst/>
                    </a:prstGeom>
                  </pic:spPr>
                </pic:pic>
              </a:graphicData>
            </a:graphic>
          </wp:inline>
        </w:drawing>
      </w:r>
    </w:p>
    <w:p w14:paraId="7FA5002B" w14:textId="77777777" w:rsidR="009E70E6" w:rsidRDefault="009E70E6" w:rsidP="000E2609">
      <w:pPr>
        <w:spacing w:after="0" w:line="240" w:lineRule="auto"/>
        <w:rPr>
          <w:color w:val="000000" w:themeColor="text1"/>
        </w:rPr>
      </w:pPr>
    </w:p>
    <w:p w14:paraId="78045E57" w14:textId="77777777" w:rsidR="00411E6F" w:rsidRDefault="00411E6F" w:rsidP="000E2609">
      <w:pPr>
        <w:spacing w:after="0" w:line="240" w:lineRule="auto"/>
        <w:rPr>
          <w:color w:val="000000" w:themeColor="text1"/>
        </w:rPr>
      </w:pPr>
      <w:r w:rsidRPr="00187D53">
        <w:rPr>
          <w:noProof/>
        </w:rPr>
        <w:t>Cost Center is an optional field and the Cost Center dropdown list will only display values if the Department/Agency uses Cost Centers. This field can be bypassed if desired because the form defaults to a blank cost center as highlighted below.</w:t>
      </w:r>
      <w:r w:rsidRPr="00FC4C97">
        <w:rPr>
          <w:noProof/>
        </w:rPr>
        <w:t xml:space="preserve"> </w:t>
      </w:r>
      <w:r w:rsidRPr="00721B83">
        <w:rPr>
          <w:color w:val="000000" w:themeColor="text1"/>
        </w:rPr>
        <w:t>If necessary, select the desired Cost Center from the dropdown list.  It will populate the field and the dropdown list will disappear.</w:t>
      </w:r>
      <w:r>
        <w:rPr>
          <w:color w:val="000000" w:themeColor="text1"/>
        </w:rPr>
        <w:t xml:space="preserve"> The Cost Center can also be typed in manually. </w:t>
      </w:r>
    </w:p>
    <w:p w14:paraId="5AA41F06" w14:textId="77777777" w:rsidR="009E70E6" w:rsidRDefault="009E70E6" w:rsidP="000E2609">
      <w:pPr>
        <w:spacing w:after="0" w:line="240" w:lineRule="auto"/>
        <w:rPr>
          <w:color w:val="000000" w:themeColor="text1"/>
        </w:rPr>
      </w:pPr>
    </w:p>
    <w:p w14:paraId="654706EA" w14:textId="77777777" w:rsidR="009E70E6" w:rsidRPr="00721B83" w:rsidRDefault="009E70E6" w:rsidP="000E2609">
      <w:pPr>
        <w:spacing w:after="0" w:line="240" w:lineRule="auto"/>
        <w:rPr>
          <w:color w:val="000000" w:themeColor="text1"/>
        </w:rPr>
      </w:pPr>
      <w:r>
        <w:rPr>
          <w:color w:val="000000" w:themeColor="text1"/>
        </w:rPr>
        <w:t xml:space="preserve">          </w:t>
      </w:r>
      <w:r>
        <w:rPr>
          <w:noProof/>
        </w:rPr>
        <w:drawing>
          <wp:inline distT="0" distB="0" distL="0" distR="0" wp14:anchorId="28F648B7" wp14:editId="0B5055E5">
            <wp:extent cx="3428572" cy="2171429"/>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28572" cy="2171429"/>
                    </a:xfrm>
                    <a:prstGeom prst="rect">
                      <a:avLst/>
                    </a:prstGeom>
                  </pic:spPr>
                </pic:pic>
              </a:graphicData>
            </a:graphic>
          </wp:inline>
        </w:drawing>
      </w:r>
    </w:p>
    <w:p w14:paraId="70E121C3" w14:textId="77777777" w:rsidR="00411E6F" w:rsidRPr="00FC4C97" w:rsidRDefault="00411E6F" w:rsidP="000E2609">
      <w:pPr>
        <w:spacing w:after="0" w:line="240" w:lineRule="auto"/>
        <w:rPr>
          <w:noProof/>
        </w:rPr>
      </w:pPr>
    </w:p>
    <w:p w14:paraId="07D91F1E" w14:textId="77777777" w:rsidR="00411E6F" w:rsidRPr="00721B83" w:rsidRDefault="00411E6F" w:rsidP="000E2609">
      <w:pPr>
        <w:spacing w:after="0" w:line="240" w:lineRule="auto"/>
        <w:rPr>
          <w:color w:val="000000" w:themeColor="text1"/>
        </w:rPr>
      </w:pPr>
      <w:r w:rsidRPr="00FC4C97">
        <w:rPr>
          <w:noProof/>
        </w:rPr>
        <w:t xml:space="preserve">The Account field will present a list of accounts once the user has entered three digits </w:t>
      </w:r>
      <w:r>
        <w:rPr>
          <w:noProof/>
        </w:rPr>
        <w:t>into the field.  Accounts are numerous so the system allows you to</w:t>
      </w:r>
      <w:r w:rsidRPr="00FC4C97">
        <w:rPr>
          <w:noProof/>
        </w:rPr>
        <w:t xml:space="preserve"> narrow the list down by entering the first </w:t>
      </w:r>
      <w:r>
        <w:rPr>
          <w:noProof/>
        </w:rPr>
        <w:t>three</w:t>
      </w:r>
      <w:r w:rsidRPr="00FC4C97">
        <w:rPr>
          <w:noProof/>
        </w:rPr>
        <w:t xml:space="preserve"> digits, or</w:t>
      </w:r>
      <w:r>
        <w:rPr>
          <w:noProof/>
        </w:rPr>
        <w:t xml:space="preserve"> t</w:t>
      </w:r>
      <w:r w:rsidRPr="00FC4C97">
        <w:rPr>
          <w:noProof/>
        </w:rPr>
        <w:t>he full ac</w:t>
      </w:r>
      <w:r>
        <w:rPr>
          <w:noProof/>
        </w:rPr>
        <w:t>count code can be entered manually (typed) in the field</w:t>
      </w:r>
      <w:r w:rsidRPr="00FC4C97">
        <w:rPr>
          <w:noProof/>
        </w:rPr>
        <w:t>.</w:t>
      </w:r>
      <w:r>
        <w:rPr>
          <w:noProof/>
        </w:rPr>
        <w:t xml:space="preserve"> </w:t>
      </w:r>
      <w:r>
        <w:rPr>
          <w:color w:val="000000" w:themeColor="text1"/>
        </w:rPr>
        <w:t>Select the desired a</w:t>
      </w:r>
      <w:r w:rsidRPr="00721B83">
        <w:rPr>
          <w:color w:val="000000" w:themeColor="text1"/>
        </w:rPr>
        <w:t>ccount from the list or type in the account number manually.  It will populate the field and the dropdown list will disappear.  By selecting/entering</w:t>
      </w:r>
      <w:r>
        <w:rPr>
          <w:color w:val="000000" w:themeColor="text1"/>
        </w:rPr>
        <w:t xml:space="preserve"> the a</w:t>
      </w:r>
      <w:r w:rsidRPr="00721B83">
        <w:rPr>
          <w:color w:val="000000" w:themeColor="text1"/>
        </w:rPr>
        <w:t xml:space="preserve">ccount number, the associated </w:t>
      </w:r>
      <w:r>
        <w:rPr>
          <w:color w:val="000000" w:themeColor="text1"/>
        </w:rPr>
        <w:t>a</w:t>
      </w:r>
      <w:r w:rsidRPr="00721B83">
        <w:rPr>
          <w:color w:val="000000" w:themeColor="text1"/>
        </w:rPr>
        <w:t>ccount description will also populate the adjacent field.</w:t>
      </w:r>
    </w:p>
    <w:p w14:paraId="2F8B7D51" w14:textId="77777777" w:rsidR="00411E6F" w:rsidRDefault="00411E6F" w:rsidP="000E2609">
      <w:pPr>
        <w:spacing w:after="0" w:line="240" w:lineRule="auto"/>
        <w:rPr>
          <w:color w:val="000000" w:themeColor="text1"/>
        </w:rPr>
      </w:pPr>
    </w:p>
    <w:p w14:paraId="155367D7" w14:textId="77777777" w:rsidR="009E70E6" w:rsidRDefault="009E70E6" w:rsidP="000E2609">
      <w:pPr>
        <w:spacing w:after="0" w:line="240" w:lineRule="auto"/>
        <w:rPr>
          <w:color w:val="000000" w:themeColor="text1"/>
        </w:rPr>
      </w:pPr>
      <w:r>
        <w:rPr>
          <w:color w:val="000000" w:themeColor="text1"/>
        </w:rPr>
        <w:lastRenderedPageBreak/>
        <w:t xml:space="preserve">          </w:t>
      </w:r>
      <w:r>
        <w:rPr>
          <w:noProof/>
          <w:color w:val="000000" w:themeColor="text1"/>
        </w:rPr>
        <w:drawing>
          <wp:inline distT="0" distB="0" distL="0" distR="0" wp14:anchorId="348A1962" wp14:editId="07777777">
            <wp:extent cx="5560060" cy="165798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0060" cy="1657985"/>
                    </a:xfrm>
                    <a:prstGeom prst="rect">
                      <a:avLst/>
                    </a:prstGeom>
                    <a:noFill/>
                  </pic:spPr>
                </pic:pic>
              </a:graphicData>
            </a:graphic>
          </wp:inline>
        </w:drawing>
      </w:r>
    </w:p>
    <w:p w14:paraId="3BC36DA9" w14:textId="77777777" w:rsidR="009E70E6" w:rsidRDefault="009E70E6" w:rsidP="000E2609">
      <w:pPr>
        <w:spacing w:after="0" w:line="240" w:lineRule="auto"/>
        <w:rPr>
          <w:color w:val="000000" w:themeColor="text1"/>
        </w:rPr>
      </w:pPr>
    </w:p>
    <w:p w14:paraId="5352BBF8" w14:textId="77777777" w:rsidR="009E70E6" w:rsidRDefault="00411E6F" w:rsidP="000E2609">
      <w:pPr>
        <w:spacing w:after="0" w:line="240" w:lineRule="auto"/>
      </w:pPr>
      <w:r w:rsidRPr="003377BD">
        <w:t xml:space="preserve">When </w:t>
      </w:r>
      <w:r>
        <w:t>all data has been entered for a row</w:t>
      </w:r>
      <w:r w:rsidRPr="003377BD">
        <w:t xml:space="preserve">, click on the Add button. </w:t>
      </w:r>
      <w:r w:rsidR="009E70E6">
        <w:t xml:space="preserve">    </w:t>
      </w:r>
    </w:p>
    <w:p w14:paraId="2801EF30" w14:textId="77777777" w:rsidR="009E70E6" w:rsidRDefault="009E70E6" w:rsidP="000E2609">
      <w:pPr>
        <w:spacing w:after="0" w:line="240" w:lineRule="auto"/>
      </w:pPr>
    </w:p>
    <w:p w14:paraId="6D41D2F6" w14:textId="77777777" w:rsidR="009E70E6" w:rsidRDefault="009E70E6" w:rsidP="000E2609">
      <w:pPr>
        <w:spacing w:after="0" w:line="240" w:lineRule="auto"/>
      </w:pPr>
      <w:r>
        <w:t xml:space="preserve">    </w:t>
      </w:r>
      <w:r w:rsidR="00411E6F" w:rsidRPr="003377BD">
        <w:t xml:space="preserve"> </w:t>
      </w:r>
      <w:r>
        <w:rPr>
          <w:noProof/>
          <w:color w:val="000000" w:themeColor="text1"/>
        </w:rPr>
        <w:drawing>
          <wp:inline distT="0" distB="0" distL="0" distR="0" wp14:anchorId="0138D51A" wp14:editId="7C53F499">
            <wp:extent cx="780415" cy="225425"/>
            <wp:effectExtent l="0" t="0" r="63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0415" cy="225425"/>
                    </a:xfrm>
                    <a:prstGeom prst="rect">
                      <a:avLst/>
                    </a:prstGeom>
                    <a:noFill/>
                  </pic:spPr>
                </pic:pic>
              </a:graphicData>
            </a:graphic>
          </wp:inline>
        </w:drawing>
      </w:r>
    </w:p>
    <w:p w14:paraId="11470EFF" w14:textId="77777777" w:rsidR="009E70E6" w:rsidRDefault="009E70E6" w:rsidP="000E2609">
      <w:pPr>
        <w:spacing w:after="0" w:line="240" w:lineRule="auto"/>
      </w:pPr>
    </w:p>
    <w:p w14:paraId="6E170834" w14:textId="77777777" w:rsidR="00D82567" w:rsidRDefault="00411E6F" w:rsidP="000E2609">
      <w:pPr>
        <w:spacing w:after="0" w:line="240" w:lineRule="auto"/>
        <w:rPr>
          <w:noProof/>
        </w:rPr>
      </w:pPr>
      <w:r w:rsidRPr="003377BD">
        <w:t xml:space="preserve">The row will move down to the grid below, and </w:t>
      </w:r>
      <w:r w:rsidR="00B86C42" w:rsidRPr="003377BD">
        <w:t>most of</w:t>
      </w:r>
      <w:r w:rsidRPr="003377BD">
        <w:t xml:space="preserve"> the A</w:t>
      </w:r>
      <w:r>
        <w:t xml:space="preserve">dd/Edit row will clear (Fund Code and Cost Center information will be retained). </w:t>
      </w:r>
      <w:r w:rsidR="00052FA7">
        <w:rPr>
          <w:noProof/>
        </w:rPr>
        <w:t xml:space="preserve">Once that occurs, the row </w:t>
      </w:r>
      <w:r w:rsidR="00245C26">
        <w:rPr>
          <w:noProof/>
        </w:rPr>
        <w:t>may</w:t>
      </w:r>
      <w:r w:rsidR="00052FA7">
        <w:rPr>
          <w:noProof/>
        </w:rPr>
        <w:t xml:space="preserve"> be edited</w:t>
      </w:r>
      <w:r w:rsidR="004F71DC">
        <w:rPr>
          <w:noProof/>
        </w:rPr>
        <w:t xml:space="preserve"> using the Edit button, to revise data</w:t>
      </w:r>
      <w:r w:rsidR="00052FA7">
        <w:rPr>
          <w:noProof/>
        </w:rPr>
        <w:t xml:space="preserve">.  </w:t>
      </w:r>
    </w:p>
    <w:p w14:paraId="04A29C3E" w14:textId="77777777" w:rsidR="009E70E6" w:rsidRDefault="009E70E6" w:rsidP="000E2609">
      <w:pPr>
        <w:spacing w:after="0" w:line="240" w:lineRule="auto"/>
        <w:rPr>
          <w:noProof/>
        </w:rPr>
      </w:pPr>
    </w:p>
    <w:p w14:paraId="6D50B8FB" w14:textId="77777777" w:rsidR="00411E6F" w:rsidRPr="00473211" w:rsidRDefault="00411E6F" w:rsidP="000E2609">
      <w:pPr>
        <w:spacing w:after="0" w:line="240" w:lineRule="auto"/>
      </w:pPr>
      <w:r w:rsidRPr="00473211">
        <w:t>Add as many rows of requirements as appropriate to complete the form.  Once the first row is added, the fund code and cost center codes will pre-populate with the choices made when entering that first row to help quicken the entry of subsequent rows.  If these values are not appropriate for subsequent row(s), they can be overwritten.</w:t>
      </w:r>
    </w:p>
    <w:p w14:paraId="4CD579CE" w14:textId="77777777" w:rsidR="00411E6F" w:rsidRDefault="00411E6F" w:rsidP="000E2609">
      <w:pPr>
        <w:spacing w:after="0" w:line="240" w:lineRule="auto"/>
        <w:jc w:val="both"/>
        <w:rPr>
          <w:noProof/>
        </w:rPr>
      </w:pPr>
    </w:p>
    <w:p w14:paraId="34AEC128" w14:textId="77777777" w:rsidR="00F8090F" w:rsidRDefault="00FF1BC0" w:rsidP="000E2609">
      <w:pPr>
        <w:spacing w:after="0" w:line="240" w:lineRule="auto"/>
        <w:rPr>
          <w:color w:val="000000" w:themeColor="text1"/>
        </w:rPr>
      </w:pPr>
      <w:r w:rsidRPr="00FB2871">
        <w:rPr>
          <w:b/>
          <w:color w:val="000000" w:themeColor="text1"/>
        </w:rPr>
        <w:t>To edit a row</w:t>
      </w:r>
      <w:r>
        <w:rPr>
          <w:color w:val="000000" w:themeColor="text1"/>
        </w:rPr>
        <w:t xml:space="preserve"> previously added, </w:t>
      </w:r>
      <w:r w:rsidR="00BF6853">
        <w:rPr>
          <w:color w:val="000000" w:themeColor="text1"/>
        </w:rPr>
        <w:t xml:space="preserve">first </w:t>
      </w:r>
      <w:r w:rsidR="00BE0310">
        <w:rPr>
          <w:color w:val="000000" w:themeColor="text1"/>
        </w:rPr>
        <w:t>s</w:t>
      </w:r>
      <w:r w:rsidR="00B70687">
        <w:rPr>
          <w:color w:val="000000" w:themeColor="text1"/>
        </w:rPr>
        <w:t>elect the r</w:t>
      </w:r>
      <w:r w:rsidR="00F8090F">
        <w:rPr>
          <w:color w:val="000000" w:themeColor="text1"/>
        </w:rPr>
        <w:t>ow you want to edit.</w:t>
      </w:r>
    </w:p>
    <w:p w14:paraId="2F34F5E5" w14:textId="77777777" w:rsidR="00BE0310" w:rsidRDefault="00BE0310" w:rsidP="000E2609">
      <w:pPr>
        <w:spacing w:after="0" w:line="240" w:lineRule="auto"/>
        <w:rPr>
          <w:color w:val="000000" w:themeColor="text1"/>
        </w:rPr>
      </w:pPr>
      <w:r>
        <w:rPr>
          <w:noProof/>
          <w:color w:val="000000" w:themeColor="text1"/>
        </w:rPr>
        <w:drawing>
          <wp:inline distT="0" distB="0" distL="0" distR="0" wp14:anchorId="4DEF9EDC" wp14:editId="07777777">
            <wp:extent cx="5944235" cy="8413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235" cy="841375"/>
                    </a:xfrm>
                    <a:prstGeom prst="rect">
                      <a:avLst/>
                    </a:prstGeom>
                    <a:noFill/>
                  </pic:spPr>
                </pic:pic>
              </a:graphicData>
            </a:graphic>
          </wp:inline>
        </w:drawing>
      </w:r>
    </w:p>
    <w:p w14:paraId="1DCA2E48" w14:textId="77777777" w:rsidR="00BE0310" w:rsidRDefault="00BE0310" w:rsidP="000E2609">
      <w:pPr>
        <w:spacing w:after="0" w:line="240" w:lineRule="auto"/>
        <w:rPr>
          <w:color w:val="000000" w:themeColor="text1"/>
        </w:rPr>
      </w:pPr>
      <w:r>
        <w:rPr>
          <w:color w:val="000000" w:themeColor="text1"/>
        </w:rPr>
        <w:t xml:space="preserve"> </w:t>
      </w:r>
      <w:r w:rsidRPr="008D56D1">
        <w:rPr>
          <w:noProof/>
          <w:color w:val="000000" w:themeColor="text1"/>
        </w:rPr>
        <w:t xml:space="preserve">Click on the Edit Row button </w:t>
      </w:r>
      <w:r w:rsidRPr="008D56D1">
        <w:rPr>
          <w:noProof/>
          <w:color w:val="000000" w:themeColor="text1"/>
        </w:rPr>
        <w:drawing>
          <wp:inline distT="0" distB="0" distL="0" distR="0" wp14:anchorId="3CE388B7" wp14:editId="0000A602">
            <wp:extent cx="1171575" cy="228600"/>
            <wp:effectExtent l="19050" t="0" r="9525" b="0"/>
            <wp:docPr id="5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srcRect/>
                    <a:stretch>
                      <a:fillRect/>
                    </a:stretch>
                  </pic:blipFill>
                  <pic:spPr bwMode="auto">
                    <a:xfrm>
                      <a:off x="0" y="0"/>
                      <a:ext cx="1171575" cy="228600"/>
                    </a:xfrm>
                    <a:prstGeom prst="rect">
                      <a:avLst/>
                    </a:prstGeom>
                    <a:noFill/>
                    <a:ln w="9525">
                      <a:noFill/>
                      <a:miter lim="800000"/>
                      <a:headEnd/>
                      <a:tailEnd/>
                    </a:ln>
                  </pic:spPr>
                </pic:pic>
              </a:graphicData>
            </a:graphic>
          </wp:inline>
        </w:drawing>
      </w:r>
      <w:r w:rsidRPr="008D56D1">
        <w:rPr>
          <w:noProof/>
          <w:color w:val="000000" w:themeColor="text1"/>
        </w:rPr>
        <w:t xml:space="preserve"> and the data in the selected row will populate the Edit/Add </w:t>
      </w:r>
      <w:r>
        <w:rPr>
          <w:noProof/>
          <w:color w:val="000000" w:themeColor="text1"/>
        </w:rPr>
        <w:t xml:space="preserve">row line at the top of the grid as show below. </w:t>
      </w:r>
      <w:r w:rsidRPr="008D56D1">
        <w:rPr>
          <w:noProof/>
          <w:color w:val="000000" w:themeColor="text1"/>
        </w:rPr>
        <w:t>When a row has been selected for edit, change</w:t>
      </w:r>
      <w:r>
        <w:rPr>
          <w:noProof/>
          <w:color w:val="000000" w:themeColor="text1"/>
        </w:rPr>
        <w:t>s to</w:t>
      </w:r>
      <w:r w:rsidRPr="008D56D1">
        <w:rPr>
          <w:noProof/>
          <w:color w:val="000000" w:themeColor="text1"/>
        </w:rPr>
        <w:t xml:space="preserve"> any of the data previously entered</w:t>
      </w:r>
      <w:r>
        <w:rPr>
          <w:noProof/>
          <w:color w:val="000000" w:themeColor="text1"/>
        </w:rPr>
        <w:t xml:space="preserve"> are allowed.  Note: You can also double click the row and it will populate the Edit/Add row line.</w:t>
      </w:r>
      <w:r>
        <w:rPr>
          <w:color w:val="000000" w:themeColor="text1"/>
        </w:rPr>
        <w:t xml:space="preserve">         </w:t>
      </w:r>
    </w:p>
    <w:p w14:paraId="705E3CB2" w14:textId="77777777" w:rsidR="00BE0310" w:rsidRPr="00EE4C95" w:rsidRDefault="00D607D9" w:rsidP="000E2609">
      <w:pPr>
        <w:spacing w:after="0" w:line="240" w:lineRule="auto"/>
        <w:rPr>
          <w:noProof/>
          <w:color w:val="000000" w:themeColor="text1"/>
        </w:rPr>
      </w:pPr>
      <w:r w:rsidRPr="00BE0310">
        <w:rPr>
          <w:color w:val="000000" w:themeColor="text1"/>
        </w:rPr>
        <w:t>Once changes are complete,</w:t>
      </w:r>
      <w:r w:rsidR="00B70687" w:rsidRPr="00BE0310">
        <w:rPr>
          <w:color w:val="000000" w:themeColor="text1"/>
        </w:rPr>
        <w:t xml:space="preserve"> click</w:t>
      </w:r>
      <w:r w:rsidR="00F8090F" w:rsidRPr="00BE0310">
        <w:rPr>
          <w:color w:val="000000" w:themeColor="text1"/>
        </w:rPr>
        <w:t xml:space="preserve"> on the Update button at the far right of the rectangular area </w:t>
      </w:r>
      <w:r w:rsidRPr="00BE0310">
        <w:rPr>
          <w:color w:val="000000" w:themeColor="text1"/>
        </w:rPr>
        <w:t>to make</w:t>
      </w:r>
      <w:r w:rsidR="001E3A0D" w:rsidRPr="00BE0310">
        <w:rPr>
          <w:color w:val="000000" w:themeColor="text1"/>
        </w:rPr>
        <w:t xml:space="preserve"> the </w:t>
      </w:r>
      <w:r w:rsidR="00B70687" w:rsidRPr="00BE0310">
        <w:rPr>
          <w:color w:val="000000" w:themeColor="text1"/>
        </w:rPr>
        <w:t>change.</w:t>
      </w:r>
      <w:r w:rsidR="00F8090F" w:rsidRPr="00BE0310">
        <w:rPr>
          <w:color w:val="000000" w:themeColor="text1"/>
        </w:rPr>
        <w:t xml:space="preserve"> </w:t>
      </w:r>
      <w:r w:rsidR="002967AC" w:rsidRPr="00BE0310">
        <w:rPr>
          <w:color w:val="000000" w:themeColor="text1"/>
        </w:rPr>
        <w:t xml:space="preserve"> </w:t>
      </w:r>
      <w:r w:rsidR="00BE0310" w:rsidRPr="00EE4C95">
        <w:rPr>
          <w:noProof/>
          <w:color w:val="000000" w:themeColor="text1"/>
        </w:rPr>
        <w:t>Once Update has been clicked, the add/update row will clear (except for the Fund Code and Cost Center fields) and the updated data will show in the grid below.</w:t>
      </w:r>
    </w:p>
    <w:p w14:paraId="6A4B6FDF" w14:textId="77777777" w:rsidR="002967AC" w:rsidRPr="00BE0310" w:rsidRDefault="002967AC" w:rsidP="000E2609">
      <w:pPr>
        <w:spacing w:after="0" w:line="240" w:lineRule="auto"/>
        <w:rPr>
          <w:color w:val="000000" w:themeColor="text1"/>
        </w:rPr>
      </w:pPr>
    </w:p>
    <w:p w14:paraId="6B0FBDE9" w14:textId="77777777" w:rsidR="00BE0310" w:rsidRDefault="00BE0310" w:rsidP="000E2609">
      <w:pPr>
        <w:spacing w:after="0" w:line="240" w:lineRule="auto"/>
        <w:rPr>
          <w:noProof/>
          <w:color w:val="000000" w:themeColor="text1"/>
        </w:rPr>
      </w:pPr>
      <w:r w:rsidRPr="00FB2871">
        <w:rPr>
          <w:b/>
          <w:noProof/>
          <w:color w:val="000000" w:themeColor="text1"/>
        </w:rPr>
        <w:t>To delete a row</w:t>
      </w:r>
      <w:r w:rsidRPr="00EE4C95">
        <w:rPr>
          <w:noProof/>
          <w:color w:val="000000" w:themeColor="text1"/>
        </w:rPr>
        <w:t xml:space="preserve"> that has been entered,</w:t>
      </w:r>
      <w:r>
        <w:rPr>
          <w:noProof/>
          <w:color w:val="000000" w:themeColor="text1"/>
        </w:rPr>
        <w:t xml:space="preserve"> click on a row to highlight it.</w:t>
      </w:r>
    </w:p>
    <w:p w14:paraId="55F5962B" w14:textId="77777777" w:rsidR="00BE0310" w:rsidRPr="00EE4C95" w:rsidRDefault="00BE0310" w:rsidP="000E2609">
      <w:pPr>
        <w:spacing w:after="0" w:line="240" w:lineRule="auto"/>
        <w:rPr>
          <w:noProof/>
          <w:color w:val="000000" w:themeColor="text1"/>
        </w:rPr>
      </w:pPr>
      <w:r w:rsidRPr="00EE4C95">
        <w:rPr>
          <w:noProof/>
          <w:color w:val="000000" w:themeColor="text1"/>
        </w:rPr>
        <w:t>Cl</w:t>
      </w:r>
      <w:r>
        <w:rPr>
          <w:noProof/>
          <w:color w:val="000000" w:themeColor="text1"/>
        </w:rPr>
        <w:t>ick on the Remove Row(s) button</w:t>
      </w:r>
      <w:r w:rsidRPr="00EE4C95">
        <w:rPr>
          <w:noProof/>
          <w:color w:val="000000" w:themeColor="text1"/>
        </w:rPr>
        <w:t xml:space="preserve"> and a confirm deletion message box will appear.</w:t>
      </w:r>
    </w:p>
    <w:p w14:paraId="498ED9A5" w14:textId="77777777" w:rsidR="00BE0310" w:rsidRDefault="00BE0310" w:rsidP="000E2609">
      <w:pPr>
        <w:spacing w:after="0" w:line="240" w:lineRule="auto"/>
        <w:jc w:val="center"/>
        <w:rPr>
          <w:color w:val="000000" w:themeColor="text1"/>
        </w:rPr>
      </w:pPr>
    </w:p>
    <w:p w14:paraId="0840699C" w14:textId="77777777" w:rsidR="00BE0310" w:rsidRDefault="00BE0310" w:rsidP="000E2609">
      <w:pPr>
        <w:spacing w:after="0" w:line="240" w:lineRule="auto"/>
        <w:jc w:val="center"/>
        <w:rPr>
          <w:color w:val="000000" w:themeColor="text1"/>
        </w:rPr>
      </w:pPr>
      <w:r>
        <w:rPr>
          <w:noProof/>
          <w:color w:val="000000" w:themeColor="text1"/>
        </w:rPr>
        <w:drawing>
          <wp:inline distT="0" distB="0" distL="0" distR="0" wp14:anchorId="4EA173BB" wp14:editId="22E19CE2">
            <wp:extent cx="5944235" cy="8108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810895"/>
                    </a:xfrm>
                    <a:prstGeom prst="rect">
                      <a:avLst/>
                    </a:prstGeom>
                    <a:noFill/>
                  </pic:spPr>
                </pic:pic>
              </a:graphicData>
            </a:graphic>
          </wp:inline>
        </w:drawing>
      </w:r>
    </w:p>
    <w:p w14:paraId="2A2030E8" w14:textId="77777777" w:rsidR="00BE0310" w:rsidRDefault="00BE0310" w:rsidP="000E2609">
      <w:pPr>
        <w:spacing w:after="0" w:line="240" w:lineRule="auto"/>
        <w:rPr>
          <w:noProof/>
          <w:color w:val="000000" w:themeColor="text1"/>
        </w:rPr>
      </w:pPr>
      <w:r>
        <w:rPr>
          <w:noProof/>
          <w:color w:val="000000" w:themeColor="text1"/>
        </w:rPr>
        <w:lastRenderedPageBreak/>
        <w:t>When the Remove Row button is clicked, the follow</w:t>
      </w:r>
      <w:r w:rsidR="00B86C42">
        <w:rPr>
          <w:noProof/>
          <w:color w:val="000000" w:themeColor="text1"/>
        </w:rPr>
        <w:t>ing</w:t>
      </w:r>
      <w:r>
        <w:rPr>
          <w:noProof/>
          <w:color w:val="000000" w:themeColor="text1"/>
        </w:rPr>
        <w:t xml:space="preserve"> window will appear. </w:t>
      </w:r>
    </w:p>
    <w:p w14:paraId="300106B4" w14:textId="77777777" w:rsidR="00BE0310" w:rsidRPr="00EE4C95" w:rsidRDefault="00BE0310" w:rsidP="000E2609">
      <w:pPr>
        <w:spacing w:after="0" w:line="240" w:lineRule="auto"/>
        <w:rPr>
          <w:noProof/>
          <w:color w:val="000000" w:themeColor="text1"/>
        </w:rPr>
      </w:pPr>
    </w:p>
    <w:p w14:paraId="326AF9BD" w14:textId="77777777" w:rsidR="00BE0310" w:rsidRDefault="00BE0310" w:rsidP="000E2609">
      <w:pPr>
        <w:spacing w:after="0" w:line="240" w:lineRule="auto"/>
        <w:jc w:val="center"/>
        <w:rPr>
          <w:color w:val="000000" w:themeColor="text1"/>
        </w:rPr>
      </w:pPr>
      <w:r>
        <w:rPr>
          <w:noProof/>
          <w:color w:val="000000" w:themeColor="text1"/>
        </w:rPr>
        <w:drawing>
          <wp:inline distT="0" distB="0" distL="0" distR="0" wp14:anchorId="4E0265A2" wp14:editId="07777777">
            <wp:extent cx="4029710" cy="1353185"/>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9710" cy="1353185"/>
                    </a:xfrm>
                    <a:prstGeom prst="rect">
                      <a:avLst/>
                    </a:prstGeom>
                    <a:noFill/>
                  </pic:spPr>
                </pic:pic>
              </a:graphicData>
            </a:graphic>
          </wp:inline>
        </w:drawing>
      </w:r>
    </w:p>
    <w:p w14:paraId="4CFB930A" w14:textId="77777777" w:rsidR="00BE0310" w:rsidRPr="00EE4C95" w:rsidRDefault="00BE0310" w:rsidP="000E2609">
      <w:pPr>
        <w:spacing w:after="0" w:line="240" w:lineRule="auto"/>
        <w:rPr>
          <w:noProof/>
          <w:color w:val="000000" w:themeColor="text1"/>
        </w:rPr>
      </w:pPr>
      <w:r w:rsidRPr="00EE4C95">
        <w:rPr>
          <w:noProof/>
          <w:color w:val="000000" w:themeColor="text1"/>
        </w:rPr>
        <w:t>To cancel the de</w:t>
      </w:r>
      <w:r>
        <w:rPr>
          <w:noProof/>
          <w:color w:val="000000" w:themeColor="text1"/>
        </w:rPr>
        <w:t>letion, click the Cancel button. T</w:t>
      </w:r>
      <w:r w:rsidRPr="00EE4C95">
        <w:rPr>
          <w:noProof/>
          <w:color w:val="000000" w:themeColor="text1"/>
        </w:rPr>
        <w:t>o complete the deletion, click the OK button.</w:t>
      </w:r>
    </w:p>
    <w:p w14:paraId="6A44B621" w14:textId="77777777" w:rsidR="00BE0310" w:rsidRDefault="00BE0310" w:rsidP="000E2609">
      <w:pPr>
        <w:spacing w:after="0" w:line="240" w:lineRule="auto"/>
        <w:rPr>
          <w:b/>
          <w:color w:val="000000" w:themeColor="text1"/>
          <w:u w:val="single"/>
        </w:rPr>
      </w:pPr>
    </w:p>
    <w:p w14:paraId="690C0579" w14:textId="77777777" w:rsidR="00116222" w:rsidRDefault="00FB2871" w:rsidP="000E2609">
      <w:pPr>
        <w:spacing w:after="0" w:line="240" w:lineRule="auto"/>
        <w:rPr>
          <w:color w:val="000000" w:themeColor="text1"/>
        </w:rPr>
      </w:pPr>
      <w:r w:rsidRPr="00FB2871">
        <w:rPr>
          <w:b/>
          <w:color w:val="000000" w:themeColor="text1"/>
        </w:rPr>
        <w:t>T</w:t>
      </w:r>
      <w:r>
        <w:rPr>
          <w:b/>
          <w:color w:val="000000" w:themeColor="text1"/>
        </w:rPr>
        <w:t xml:space="preserve">o sort the rows - </w:t>
      </w:r>
      <w:r w:rsidR="00C01662">
        <w:rPr>
          <w:color w:val="000000" w:themeColor="text1"/>
        </w:rPr>
        <w:t xml:space="preserve">If you have multiple rows and wish to sort them, click on </w:t>
      </w:r>
      <w:r w:rsidR="00923D1B">
        <w:rPr>
          <w:color w:val="000000" w:themeColor="text1"/>
        </w:rPr>
        <w:t xml:space="preserve">the </w:t>
      </w:r>
      <w:r w:rsidR="00C01662">
        <w:rPr>
          <w:color w:val="000000" w:themeColor="text1"/>
        </w:rPr>
        <w:t>Sort Rows</w:t>
      </w:r>
      <w:r w:rsidR="00923D1B">
        <w:rPr>
          <w:color w:val="000000" w:themeColor="text1"/>
        </w:rPr>
        <w:t xml:space="preserve"> button.</w:t>
      </w:r>
    </w:p>
    <w:p w14:paraId="0D3AEBF8" w14:textId="77777777" w:rsidR="00234548" w:rsidRPr="0022041C" w:rsidRDefault="00EA12DD" w:rsidP="000E2609">
      <w:pPr>
        <w:spacing w:after="0" w:line="240" w:lineRule="auto"/>
        <w:rPr>
          <w:color w:val="000000" w:themeColor="text1"/>
        </w:rPr>
      </w:pPr>
      <w:r>
        <w:rPr>
          <w:color w:val="000000" w:themeColor="text1"/>
        </w:rPr>
        <w:t xml:space="preserve">This will sort the rows in order by Fund Code, Cost Center, </w:t>
      </w:r>
      <w:r w:rsidR="004C56C1">
        <w:rPr>
          <w:color w:val="000000" w:themeColor="text1"/>
        </w:rPr>
        <w:t>and Account</w:t>
      </w:r>
      <w:r>
        <w:rPr>
          <w:color w:val="000000" w:themeColor="text1"/>
        </w:rPr>
        <w:t xml:space="preserve"> Number.  </w:t>
      </w:r>
      <w:r w:rsidR="004F71DC">
        <w:rPr>
          <w:color w:val="000000" w:themeColor="text1"/>
        </w:rPr>
        <w:t>Alternatively, you can sort by Fund Code or Cost Center by selecting from drop downs to the right of those field names.</w:t>
      </w:r>
    </w:p>
    <w:p w14:paraId="287B49FC" w14:textId="77777777" w:rsidR="00BE0310" w:rsidRDefault="00BE0310" w:rsidP="000E2609">
      <w:pPr>
        <w:spacing w:after="0" w:line="240" w:lineRule="auto"/>
        <w:rPr>
          <w:noProof/>
          <w:color w:val="000000" w:themeColor="text1"/>
        </w:rPr>
      </w:pPr>
      <w:r w:rsidRPr="00886C5E">
        <w:rPr>
          <w:noProof/>
          <w:color w:val="000000" w:themeColor="text1"/>
        </w:rPr>
        <w:t>The rows will sort in Fund Code, Cost Center, Account Number order, ascending.  Click a second time and they will sort in descending order.</w:t>
      </w:r>
    </w:p>
    <w:p w14:paraId="1CD20790" w14:textId="77777777" w:rsidR="00BE0310" w:rsidRDefault="00BE0310" w:rsidP="000E2609">
      <w:pPr>
        <w:spacing w:after="0" w:line="240" w:lineRule="auto"/>
        <w:rPr>
          <w:noProof/>
          <w:color w:val="000000" w:themeColor="text1"/>
        </w:rPr>
      </w:pPr>
    </w:p>
    <w:p w14:paraId="4078EFF0" w14:textId="77777777" w:rsidR="00BE0310" w:rsidRDefault="00BE0310" w:rsidP="000E2609">
      <w:pPr>
        <w:spacing w:after="0" w:line="240" w:lineRule="auto"/>
        <w:rPr>
          <w:b/>
          <w:color w:val="000000" w:themeColor="text1"/>
          <w:u w:val="single"/>
        </w:rPr>
      </w:pPr>
      <w:r>
        <w:rPr>
          <w:noProof/>
          <w:color w:val="000000" w:themeColor="text1"/>
        </w:rPr>
        <w:t xml:space="preserve">Note: </w:t>
      </w:r>
      <w:r w:rsidRPr="00EE4C95">
        <w:rPr>
          <w:noProof/>
          <w:color w:val="000000" w:themeColor="text1"/>
        </w:rPr>
        <w:t>There is also a built-in sort for Fund Code, Cost Center, Account Number, Account Description,</w:t>
      </w:r>
      <w:r>
        <w:rPr>
          <w:noProof/>
          <w:color w:val="000000" w:themeColor="text1"/>
        </w:rPr>
        <w:t xml:space="preserve"> etc….</w:t>
      </w:r>
    </w:p>
    <w:p w14:paraId="700616F1" w14:textId="77777777" w:rsidR="00411E6F" w:rsidRDefault="00411E6F" w:rsidP="000E2609">
      <w:pPr>
        <w:spacing w:after="0" w:line="240" w:lineRule="auto"/>
        <w:rPr>
          <w:color w:val="000000" w:themeColor="text1"/>
        </w:rPr>
      </w:pPr>
      <w:r>
        <w:rPr>
          <w:b/>
          <w:color w:val="000000" w:themeColor="text1"/>
          <w:u w:val="single"/>
        </w:rPr>
        <w:t xml:space="preserve">Receipts </w:t>
      </w:r>
      <w:r>
        <w:rPr>
          <w:color w:val="000000" w:themeColor="text1"/>
        </w:rPr>
        <w:t xml:space="preserve">    </w:t>
      </w:r>
    </w:p>
    <w:p w14:paraId="34AB0893" w14:textId="77777777" w:rsidR="0002024F" w:rsidRDefault="00411E6F" w:rsidP="000E2609">
      <w:pPr>
        <w:spacing w:after="0" w:line="240" w:lineRule="auto"/>
      </w:pPr>
      <w:r w:rsidRPr="00B540A7">
        <w:t>The Add/Edit Row(s) functionality for Receipts is identical to the Requirements functionality and therefore each step will not be replicated here.</w:t>
      </w:r>
    </w:p>
    <w:p w14:paraId="2074ADF8" w14:textId="77777777" w:rsidR="00B063DC" w:rsidRDefault="0002024F" w:rsidP="000E2609">
      <w:pPr>
        <w:spacing w:after="0" w:line="240" w:lineRule="auto"/>
        <w:jc w:val="center"/>
        <w:rPr>
          <w:color w:val="000000" w:themeColor="text1"/>
        </w:rPr>
      </w:pPr>
      <w:r>
        <w:rPr>
          <w:noProof/>
          <w:color w:val="000000" w:themeColor="text1"/>
        </w:rPr>
        <w:drawing>
          <wp:inline distT="0" distB="0" distL="0" distR="0" wp14:anchorId="4A4F7B4E" wp14:editId="07777777">
            <wp:extent cx="5905500" cy="9149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DetailScreen_Actual_Receipts.png"/>
                    <pic:cNvPicPr/>
                  </pic:nvPicPr>
                  <pic:blipFill>
                    <a:blip r:embed="rId39">
                      <a:extLst>
                        <a:ext uri="{28A0092B-C50C-407E-A947-70E740481C1C}">
                          <a14:useLocalDpi xmlns:a14="http://schemas.microsoft.com/office/drawing/2010/main" val="0"/>
                        </a:ext>
                      </a:extLst>
                    </a:blip>
                    <a:stretch>
                      <a:fillRect/>
                    </a:stretch>
                  </pic:blipFill>
                  <pic:spPr>
                    <a:xfrm>
                      <a:off x="0" y="0"/>
                      <a:ext cx="5902036" cy="914399"/>
                    </a:xfrm>
                    <a:prstGeom prst="rect">
                      <a:avLst/>
                    </a:prstGeom>
                  </pic:spPr>
                </pic:pic>
              </a:graphicData>
            </a:graphic>
          </wp:inline>
        </w:drawing>
      </w:r>
    </w:p>
    <w:p w14:paraId="3742D045" w14:textId="0C0A47AA" w:rsidR="0098285B" w:rsidRDefault="0098285B" w:rsidP="000E2609">
      <w:pPr>
        <w:spacing w:after="0" w:line="240" w:lineRule="auto"/>
        <w:rPr>
          <w:color w:val="000000" w:themeColor="text1"/>
        </w:rPr>
      </w:pPr>
      <w:r>
        <w:rPr>
          <w:color w:val="000000" w:themeColor="text1"/>
        </w:rPr>
        <w:br w:type="page"/>
      </w:r>
    </w:p>
    <w:p w14:paraId="7F289EE5" w14:textId="77777777" w:rsidR="0098285B" w:rsidRDefault="0098285B" w:rsidP="000E2609">
      <w:pPr>
        <w:spacing w:after="0" w:line="240" w:lineRule="auto"/>
        <w:jc w:val="center"/>
        <w:rPr>
          <w:color w:val="000000" w:themeColor="text1"/>
        </w:rPr>
      </w:pPr>
    </w:p>
    <w:p w14:paraId="193CC45B" w14:textId="4B93C63B" w:rsidR="00746519" w:rsidRDefault="0002024F" w:rsidP="000E2609">
      <w:pPr>
        <w:spacing w:after="0" w:line="240" w:lineRule="auto"/>
        <w:rPr>
          <w:color w:val="000000" w:themeColor="text1"/>
        </w:rPr>
      </w:pPr>
      <w:r>
        <w:rPr>
          <w:b/>
          <w:color w:val="000000" w:themeColor="text1"/>
          <w:u w:val="single"/>
        </w:rPr>
        <w:t>Summary</w:t>
      </w:r>
    </w:p>
    <w:p w14:paraId="4B459001" w14:textId="62A5CE91" w:rsidR="0002024F" w:rsidRDefault="0002024F" w:rsidP="000E2609">
      <w:pPr>
        <w:spacing w:after="0" w:line="240" w:lineRule="auto"/>
      </w:pPr>
      <w:r w:rsidRPr="00085F26">
        <w:t xml:space="preserve">When Requirements and/or Receipts entries are entered into the </w:t>
      </w:r>
      <w:r>
        <w:t>Worksheet I</w:t>
      </w:r>
      <w:r w:rsidRPr="00085F26">
        <w:t xml:space="preserve"> form, the data populates the Summary table at the bottom of the Budget Detail tab.  The Summary table will add all Requirements and Receipts entered in this form and calculate the Appropriation amount.  </w:t>
      </w:r>
    </w:p>
    <w:p w14:paraId="0DF27844" w14:textId="30FF85B2" w:rsidR="0098285B" w:rsidRDefault="0098285B" w:rsidP="000E2609">
      <w:pPr>
        <w:spacing w:after="0" w:line="240" w:lineRule="auto"/>
      </w:pPr>
    </w:p>
    <w:p w14:paraId="55B8C598" w14:textId="51334B79" w:rsidR="0098285B" w:rsidRDefault="0098285B" w:rsidP="000E2609">
      <w:pPr>
        <w:spacing w:after="0" w:line="240" w:lineRule="auto"/>
      </w:pPr>
      <w:bookmarkStart w:id="6" w:name="_Hlk522193884"/>
      <w:r>
        <w:t>An example of the summary table for an Actuals Worksheet I Budget Detail form will look like this:</w:t>
      </w:r>
    </w:p>
    <w:bookmarkEnd w:id="6"/>
    <w:p w14:paraId="46B25200" w14:textId="77777777" w:rsidR="0002024F" w:rsidRDefault="0002024F" w:rsidP="000E2609">
      <w:pPr>
        <w:spacing w:after="0" w:line="240" w:lineRule="auto"/>
        <w:jc w:val="center"/>
      </w:pPr>
      <w:r>
        <w:rPr>
          <w:noProof/>
        </w:rPr>
        <w:drawing>
          <wp:inline distT="0" distB="0" distL="0" distR="0" wp14:anchorId="52D1B958" wp14:editId="07777777">
            <wp:extent cx="3361905" cy="1504762"/>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DetailScreen_Actual_Summary.png"/>
                    <pic:cNvPicPr/>
                  </pic:nvPicPr>
                  <pic:blipFill>
                    <a:blip r:embed="rId40">
                      <a:extLst>
                        <a:ext uri="{28A0092B-C50C-407E-A947-70E740481C1C}">
                          <a14:useLocalDpi xmlns:a14="http://schemas.microsoft.com/office/drawing/2010/main" val="0"/>
                        </a:ext>
                      </a:extLst>
                    </a:blip>
                    <a:stretch>
                      <a:fillRect/>
                    </a:stretch>
                  </pic:blipFill>
                  <pic:spPr>
                    <a:xfrm>
                      <a:off x="0" y="0"/>
                      <a:ext cx="3361905" cy="1504762"/>
                    </a:xfrm>
                    <a:prstGeom prst="rect">
                      <a:avLst/>
                    </a:prstGeom>
                  </pic:spPr>
                </pic:pic>
              </a:graphicData>
            </a:graphic>
          </wp:inline>
        </w:drawing>
      </w:r>
    </w:p>
    <w:p w14:paraId="4200A975" w14:textId="77777777" w:rsidR="00FB2871" w:rsidRDefault="00FB2871" w:rsidP="000E2609">
      <w:pPr>
        <w:spacing w:after="0" w:line="240" w:lineRule="auto"/>
        <w:jc w:val="center"/>
      </w:pPr>
    </w:p>
    <w:p w14:paraId="2E71D714" w14:textId="3E3C74B0" w:rsidR="00FB2871" w:rsidRDefault="00FB2871" w:rsidP="000E2609">
      <w:pPr>
        <w:spacing w:after="0" w:line="240" w:lineRule="auto"/>
      </w:pPr>
    </w:p>
    <w:p w14:paraId="7DB2F16B" w14:textId="3E983345" w:rsidR="0098285B" w:rsidRDefault="0098285B" w:rsidP="000E2609">
      <w:pPr>
        <w:spacing w:after="0" w:line="240" w:lineRule="auto"/>
      </w:pPr>
      <w:r>
        <w:t>An example of the summary table for an Increase/Decrease Worksheet I Budget Detail form will look like this:</w:t>
      </w:r>
    </w:p>
    <w:p w14:paraId="30556A4A" w14:textId="77777777" w:rsidR="0098285B" w:rsidRDefault="0098285B" w:rsidP="000E2609">
      <w:pPr>
        <w:spacing w:after="0" w:line="240" w:lineRule="auto"/>
      </w:pPr>
    </w:p>
    <w:p w14:paraId="6054F17B" w14:textId="272A37BD" w:rsidR="00FB2871" w:rsidRDefault="0098285B" w:rsidP="000E2609">
      <w:pPr>
        <w:spacing w:after="0" w:line="240" w:lineRule="auto"/>
        <w:jc w:val="center"/>
      </w:pPr>
      <w:r>
        <w:rPr>
          <w:noProof/>
          <w:color w:val="000000" w:themeColor="text1"/>
        </w:rPr>
        <w:drawing>
          <wp:inline distT="0" distB="0" distL="0" distR="0" wp14:anchorId="19A90961" wp14:editId="15EACC0D">
            <wp:extent cx="5179060" cy="1533394"/>
            <wp:effectExtent l="0" t="0" r="2540" b="0"/>
            <wp:docPr id="5" name="Picture 5" descr="C:\Users\lpringland\Desktop\IbisWork\IBIS Training\WorkSheetI\BudgetDetailScreen_IncreaseDe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pringland\Desktop\IbisWork\IBIS Training\WorkSheetI\BudgetDetailScreen_IncreaseDecrease.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042" t="69218" r="51724" b="10489"/>
                    <a:stretch/>
                  </pic:blipFill>
                  <pic:spPr bwMode="auto">
                    <a:xfrm>
                      <a:off x="0" y="0"/>
                      <a:ext cx="5193432" cy="1537649"/>
                    </a:xfrm>
                    <a:prstGeom prst="rect">
                      <a:avLst/>
                    </a:prstGeom>
                    <a:noFill/>
                    <a:ln>
                      <a:noFill/>
                    </a:ln>
                    <a:extLst>
                      <a:ext uri="{53640926-AAD7-44D8-BBD7-CCE9431645EC}">
                        <a14:shadowObscured xmlns:a14="http://schemas.microsoft.com/office/drawing/2010/main"/>
                      </a:ext>
                    </a:extLst>
                  </pic:spPr>
                </pic:pic>
              </a:graphicData>
            </a:graphic>
          </wp:inline>
        </w:drawing>
      </w:r>
    </w:p>
    <w:p w14:paraId="2972DB39" w14:textId="77777777" w:rsidR="00717BF1" w:rsidRDefault="00717BF1" w:rsidP="000E2609">
      <w:pPr>
        <w:pStyle w:val="Default"/>
        <w:outlineLvl w:val="0"/>
        <w:rPr>
          <w:rFonts w:ascii="Arial" w:hAnsi="Arial" w:cs="Arial"/>
          <w:b/>
          <w:bCs/>
        </w:rPr>
      </w:pPr>
      <w:bookmarkStart w:id="7" w:name="budgetoverview"/>
    </w:p>
    <w:p w14:paraId="58576DA7" w14:textId="77777777" w:rsidR="00717BF1" w:rsidRDefault="00717BF1" w:rsidP="000E2609">
      <w:pPr>
        <w:spacing w:after="0" w:line="240" w:lineRule="auto"/>
        <w:rPr>
          <w:rFonts w:ascii="Arial" w:hAnsi="Arial" w:cs="Arial"/>
          <w:b/>
          <w:bCs/>
          <w:color w:val="000000"/>
          <w:sz w:val="24"/>
          <w:szCs w:val="24"/>
        </w:rPr>
      </w:pPr>
      <w:r>
        <w:rPr>
          <w:rFonts w:ascii="Arial" w:hAnsi="Arial" w:cs="Arial"/>
          <w:b/>
          <w:bCs/>
        </w:rPr>
        <w:br w:type="page"/>
      </w:r>
    </w:p>
    <w:p w14:paraId="195D2109" w14:textId="3650E469" w:rsidR="001C0B7E" w:rsidRDefault="001C0B7E" w:rsidP="000E2609">
      <w:pPr>
        <w:pStyle w:val="Default"/>
        <w:outlineLvl w:val="0"/>
        <w:rPr>
          <w:rFonts w:ascii="Arial" w:hAnsi="Arial" w:cs="Arial"/>
          <w:b/>
          <w:bCs/>
        </w:rPr>
      </w:pPr>
    </w:p>
    <w:p w14:paraId="24C903D4" w14:textId="344B1538" w:rsidR="0002024F" w:rsidRPr="0002024F" w:rsidRDefault="0098285B" w:rsidP="000E2609">
      <w:pPr>
        <w:pStyle w:val="Default"/>
        <w:outlineLvl w:val="0"/>
        <w:rPr>
          <w:rFonts w:ascii="Arial" w:hAnsi="Arial" w:cs="Arial"/>
          <w:b/>
          <w:bCs/>
        </w:rPr>
      </w:pPr>
      <w:r>
        <w:rPr>
          <w:rFonts w:ascii="Arial" w:hAnsi="Arial" w:cs="Arial"/>
          <w:b/>
          <w:bCs/>
        </w:rPr>
        <w:t>BUDGET OVERVIEW TAB</w:t>
      </w:r>
    </w:p>
    <w:bookmarkEnd w:id="7"/>
    <w:p w14:paraId="4EA4A046" w14:textId="77777777" w:rsidR="00FB2871" w:rsidRDefault="00FB2871" w:rsidP="000E2609">
      <w:pPr>
        <w:spacing w:after="0" w:line="240" w:lineRule="auto"/>
        <w:rPr>
          <w:color w:val="000000" w:themeColor="text1"/>
        </w:rPr>
      </w:pPr>
    </w:p>
    <w:p w14:paraId="1CA5897B" w14:textId="77777777" w:rsidR="0002024F" w:rsidRDefault="0002024F" w:rsidP="000E2609">
      <w:pPr>
        <w:spacing w:after="0" w:line="240" w:lineRule="auto"/>
        <w:rPr>
          <w:color w:val="000000" w:themeColor="text1"/>
        </w:rPr>
      </w:pPr>
      <w:r>
        <w:rPr>
          <w:noProof/>
          <w:color w:val="000000" w:themeColor="text1"/>
        </w:rPr>
        <w:drawing>
          <wp:inline distT="0" distB="0" distL="0" distR="0" wp14:anchorId="27964754" wp14:editId="4B3B2C38">
            <wp:extent cx="1038225" cy="266700"/>
            <wp:effectExtent l="1905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 cstate="print"/>
                    <a:srcRect/>
                    <a:stretch>
                      <a:fillRect/>
                    </a:stretch>
                  </pic:blipFill>
                  <pic:spPr bwMode="auto">
                    <a:xfrm>
                      <a:off x="0" y="0"/>
                      <a:ext cx="1038225" cy="266700"/>
                    </a:xfrm>
                    <a:prstGeom prst="rect">
                      <a:avLst/>
                    </a:prstGeom>
                    <a:noFill/>
                    <a:ln w="9525">
                      <a:noFill/>
                      <a:miter lim="800000"/>
                      <a:headEnd/>
                      <a:tailEnd/>
                    </a:ln>
                  </pic:spPr>
                </pic:pic>
              </a:graphicData>
            </a:graphic>
          </wp:inline>
        </w:drawing>
      </w:r>
    </w:p>
    <w:p w14:paraId="6877AABF" w14:textId="77777777" w:rsidR="0098285B" w:rsidRDefault="0098285B" w:rsidP="000E2609">
      <w:pPr>
        <w:spacing w:after="0" w:line="240" w:lineRule="auto"/>
        <w:rPr>
          <w:color w:val="000000" w:themeColor="text1"/>
        </w:rPr>
      </w:pPr>
    </w:p>
    <w:p w14:paraId="1597E451" w14:textId="75736F09" w:rsidR="0002024F" w:rsidRDefault="0002024F" w:rsidP="000E2609">
      <w:pPr>
        <w:spacing w:after="0" w:line="240" w:lineRule="auto"/>
        <w:rPr>
          <w:noProof/>
          <w:color w:val="000000" w:themeColor="text1"/>
        </w:rPr>
      </w:pPr>
      <w:r w:rsidRPr="00525A90">
        <w:rPr>
          <w:color w:val="000000" w:themeColor="text1"/>
        </w:rPr>
        <w:t xml:space="preserve">Move to the top of the </w:t>
      </w:r>
      <w:r>
        <w:rPr>
          <w:color w:val="000000" w:themeColor="text1"/>
        </w:rPr>
        <w:t>Worksheet I</w:t>
      </w:r>
      <w:r w:rsidRPr="00525A90">
        <w:rPr>
          <w:color w:val="000000" w:themeColor="text1"/>
        </w:rPr>
        <w:t xml:space="preserve"> form and click on the Budget Overview tab</w:t>
      </w:r>
      <w:r w:rsidR="004160A6">
        <w:rPr>
          <w:color w:val="000000" w:themeColor="text1"/>
        </w:rPr>
        <w:t xml:space="preserve"> </w:t>
      </w:r>
      <w:r w:rsidRPr="00525A90">
        <w:rPr>
          <w:color w:val="000000" w:themeColor="text1"/>
        </w:rPr>
        <w:t>to bring that portion of the form to the forefront.</w:t>
      </w:r>
      <w:r>
        <w:rPr>
          <w:color w:val="000000" w:themeColor="text1"/>
        </w:rPr>
        <w:t xml:space="preserve"> </w:t>
      </w:r>
      <w:r w:rsidRPr="00B062FD">
        <w:rPr>
          <w:noProof/>
          <w:color w:val="000000" w:themeColor="text1"/>
        </w:rPr>
        <w:t>The Budget Overview tab is a read only tab that reflects the data entered on the Budget Detail screen</w:t>
      </w:r>
      <w:r>
        <w:rPr>
          <w:noProof/>
          <w:color w:val="000000" w:themeColor="text1"/>
        </w:rPr>
        <w:t xml:space="preserve"> and it shows summaries by fund. </w:t>
      </w:r>
      <w:r w:rsidRPr="00B062FD">
        <w:rPr>
          <w:noProof/>
          <w:color w:val="000000" w:themeColor="text1"/>
        </w:rPr>
        <w:t>None of the data on this tab is editable.</w:t>
      </w:r>
    </w:p>
    <w:p w14:paraId="78B78A2C" w14:textId="77777777" w:rsidR="00717BF1" w:rsidRDefault="00717BF1" w:rsidP="000E2609">
      <w:pPr>
        <w:spacing w:after="0" w:line="240" w:lineRule="auto"/>
        <w:rPr>
          <w:noProof/>
          <w:color w:val="000000" w:themeColor="text1"/>
        </w:rPr>
      </w:pPr>
    </w:p>
    <w:p w14:paraId="7F1EA67A" w14:textId="0A5BA437" w:rsidR="004160A6" w:rsidRDefault="004160A6" w:rsidP="000E2609">
      <w:pPr>
        <w:spacing w:after="0" w:line="240" w:lineRule="auto"/>
        <w:rPr>
          <w:noProof/>
          <w:color w:val="000000" w:themeColor="text1"/>
        </w:rPr>
      </w:pPr>
      <w:r>
        <w:rPr>
          <w:noProof/>
          <w:color w:val="000000" w:themeColor="text1"/>
        </w:rPr>
        <w:t xml:space="preserve">Below is an example of </w:t>
      </w:r>
      <w:r w:rsidR="005338BB">
        <w:rPr>
          <w:noProof/>
          <w:color w:val="000000" w:themeColor="text1"/>
        </w:rPr>
        <w:t>a</w:t>
      </w:r>
      <w:r>
        <w:rPr>
          <w:noProof/>
          <w:color w:val="000000" w:themeColor="text1"/>
        </w:rPr>
        <w:t xml:space="preserve"> Worksheet I – Actuals </w:t>
      </w:r>
      <w:r w:rsidR="005338BB">
        <w:rPr>
          <w:noProof/>
          <w:color w:val="000000" w:themeColor="text1"/>
        </w:rPr>
        <w:t xml:space="preserve">Budget Overview </w:t>
      </w:r>
      <w:r>
        <w:rPr>
          <w:noProof/>
          <w:color w:val="000000" w:themeColor="text1"/>
        </w:rPr>
        <w:t>screen:</w:t>
      </w:r>
    </w:p>
    <w:p w14:paraId="55E59938" w14:textId="77777777" w:rsidR="0002024F" w:rsidRDefault="0002024F" w:rsidP="000E2609">
      <w:pPr>
        <w:spacing w:after="0" w:line="240" w:lineRule="auto"/>
        <w:rPr>
          <w:noProof/>
          <w:color w:val="000000" w:themeColor="text1"/>
        </w:rPr>
      </w:pPr>
    </w:p>
    <w:p w14:paraId="6433DFC5" w14:textId="77777777" w:rsidR="0002024F" w:rsidRPr="00B062FD" w:rsidRDefault="0002024F" w:rsidP="000E2609">
      <w:pPr>
        <w:spacing w:after="0" w:line="240" w:lineRule="auto"/>
        <w:jc w:val="center"/>
        <w:rPr>
          <w:noProof/>
          <w:color w:val="000000" w:themeColor="text1"/>
        </w:rPr>
      </w:pPr>
      <w:r>
        <w:rPr>
          <w:noProof/>
          <w:color w:val="000000" w:themeColor="text1"/>
        </w:rPr>
        <w:drawing>
          <wp:inline distT="0" distB="0" distL="0" distR="0" wp14:anchorId="3E14551C" wp14:editId="50F067FF">
            <wp:extent cx="5105243" cy="3223234"/>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OverviewScreen_Actual.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22213" cy="3233948"/>
                    </a:xfrm>
                    <a:prstGeom prst="rect">
                      <a:avLst/>
                    </a:prstGeom>
                  </pic:spPr>
                </pic:pic>
              </a:graphicData>
            </a:graphic>
          </wp:inline>
        </w:drawing>
      </w:r>
    </w:p>
    <w:p w14:paraId="351C6E05" w14:textId="77777777" w:rsidR="0002024F" w:rsidRPr="00525A90" w:rsidRDefault="0002024F" w:rsidP="000E2609">
      <w:pPr>
        <w:spacing w:after="0" w:line="240" w:lineRule="auto"/>
        <w:rPr>
          <w:color w:val="000000" w:themeColor="text1"/>
        </w:rPr>
      </w:pPr>
    </w:p>
    <w:p w14:paraId="5653961B" w14:textId="5FD17BB2" w:rsidR="00FB2871" w:rsidRDefault="0098285B" w:rsidP="000E2609">
      <w:pPr>
        <w:pStyle w:val="Default"/>
        <w:outlineLvl w:val="0"/>
        <w:rPr>
          <w:rFonts w:asciiTheme="minorHAnsi" w:hAnsiTheme="minorHAnsi" w:cs="Arial"/>
          <w:bCs/>
        </w:rPr>
      </w:pPr>
      <w:bookmarkStart w:id="8" w:name="_Toc400353351"/>
      <w:bookmarkStart w:id="9" w:name="_Toc522103276"/>
      <w:r>
        <w:rPr>
          <w:rFonts w:asciiTheme="minorHAnsi" w:hAnsiTheme="minorHAnsi" w:cs="Arial"/>
          <w:bCs/>
        </w:rPr>
        <w:t>A</w:t>
      </w:r>
      <w:r w:rsidR="004160A6" w:rsidRPr="004160A6">
        <w:rPr>
          <w:rFonts w:asciiTheme="minorHAnsi" w:hAnsiTheme="minorHAnsi" w:cs="Arial"/>
          <w:bCs/>
        </w:rPr>
        <w:t xml:space="preserve">nd here is an example of the Worksheet I – Increase/Decrease </w:t>
      </w:r>
      <w:r w:rsidR="005338BB">
        <w:rPr>
          <w:rFonts w:asciiTheme="minorHAnsi" w:hAnsiTheme="minorHAnsi" w:cs="Arial"/>
          <w:bCs/>
        </w:rPr>
        <w:t xml:space="preserve">Budget Overview </w:t>
      </w:r>
      <w:r w:rsidR="004160A6" w:rsidRPr="004160A6">
        <w:rPr>
          <w:rFonts w:asciiTheme="minorHAnsi" w:hAnsiTheme="minorHAnsi" w:cs="Arial"/>
          <w:bCs/>
        </w:rPr>
        <w:t>screen:</w:t>
      </w:r>
      <w:bookmarkEnd w:id="8"/>
      <w:bookmarkEnd w:id="9"/>
    </w:p>
    <w:p w14:paraId="5FB27B19" w14:textId="77777777" w:rsidR="004160A6" w:rsidRDefault="004160A6" w:rsidP="000E2609">
      <w:pPr>
        <w:pStyle w:val="Default"/>
        <w:jc w:val="center"/>
        <w:outlineLvl w:val="0"/>
        <w:rPr>
          <w:rFonts w:asciiTheme="minorHAnsi" w:hAnsiTheme="minorHAnsi" w:cs="Arial"/>
          <w:bCs/>
        </w:rPr>
      </w:pPr>
      <w:bookmarkStart w:id="10" w:name="_Toc400353352"/>
      <w:bookmarkStart w:id="11" w:name="_Toc522103277"/>
      <w:r>
        <w:rPr>
          <w:rFonts w:asciiTheme="minorHAnsi" w:hAnsiTheme="minorHAnsi" w:cs="Arial"/>
          <w:bCs/>
          <w:noProof/>
        </w:rPr>
        <w:lastRenderedPageBreak/>
        <w:drawing>
          <wp:inline distT="0" distB="0" distL="0" distR="0" wp14:anchorId="3C2B1BD8" wp14:editId="647F6248">
            <wp:extent cx="5102352" cy="3214258"/>
            <wp:effectExtent l="0" t="0" r="3175" b="5715"/>
            <wp:docPr id="62" name="Picture 62" descr="C:\Users\lpringland\Desktop\IbisWork\IBIS Training\WorkSheetI\BudgetOverviewScreen_IncreaseDe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pringland\Desktop\IbisWork\IBIS Training\WorkSheetI\BudgetOverviewScreen_IncreaseDecreas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02352" cy="3214258"/>
                    </a:xfrm>
                    <a:prstGeom prst="rect">
                      <a:avLst/>
                    </a:prstGeom>
                    <a:noFill/>
                    <a:ln>
                      <a:noFill/>
                    </a:ln>
                  </pic:spPr>
                </pic:pic>
              </a:graphicData>
            </a:graphic>
          </wp:inline>
        </w:drawing>
      </w:r>
      <w:bookmarkEnd w:id="10"/>
      <w:bookmarkEnd w:id="11"/>
    </w:p>
    <w:p w14:paraId="5D29607F" w14:textId="77777777" w:rsidR="004160A6" w:rsidRDefault="004160A6" w:rsidP="000E2609">
      <w:pPr>
        <w:pStyle w:val="Default"/>
        <w:outlineLvl w:val="0"/>
        <w:rPr>
          <w:rFonts w:asciiTheme="minorHAnsi" w:hAnsiTheme="minorHAnsi" w:cs="Arial"/>
          <w:bCs/>
        </w:rPr>
      </w:pPr>
      <w:bookmarkStart w:id="12" w:name="_Toc400353353"/>
      <w:bookmarkStart w:id="13" w:name="_Toc522103278"/>
      <w:r>
        <w:rPr>
          <w:rFonts w:asciiTheme="minorHAnsi" w:hAnsiTheme="minorHAnsi" w:cs="Arial"/>
          <w:bCs/>
        </w:rPr>
        <w:t>Again, not the only difference between these two screens is the number of years of information displayed.</w:t>
      </w:r>
      <w:bookmarkEnd w:id="12"/>
      <w:bookmarkEnd w:id="13"/>
    </w:p>
    <w:p w14:paraId="1767CFFD" w14:textId="77777777" w:rsidR="004160A6" w:rsidRPr="004160A6" w:rsidRDefault="004160A6" w:rsidP="000E2609">
      <w:pPr>
        <w:pStyle w:val="Default"/>
        <w:outlineLvl w:val="0"/>
        <w:rPr>
          <w:rFonts w:asciiTheme="minorHAnsi" w:hAnsiTheme="minorHAnsi" w:cs="Arial"/>
          <w:bCs/>
        </w:rPr>
      </w:pPr>
    </w:p>
    <w:p w14:paraId="04A2ED50" w14:textId="2ECF2EB2" w:rsidR="0002024F" w:rsidRPr="0002024F" w:rsidRDefault="00717BF1" w:rsidP="000E2609">
      <w:pPr>
        <w:pStyle w:val="Default"/>
        <w:outlineLvl w:val="0"/>
        <w:rPr>
          <w:rFonts w:ascii="Arial" w:hAnsi="Arial" w:cs="Arial"/>
          <w:b/>
          <w:bCs/>
        </w:rPr>
      </w:pPr>
      <w:r>
        <w:rPr>
          <w:rFonts w:ascii="Arial" w:hAnsi="Arial" w:cs="Arial"/>
          <w:b/>
          <w:bCs/>
        </w:rPr>
        <w:t>ATTACHMENTS TAB</w:t>
      </w:r>
    </w:p>
    <w:p w14:paraId="7976C5B7" w14:textId="77777777" w:rsidR="0002024F" w:rsidRDefault="0002024F" w:rsidP="000E2609">
      <w:pPr>
        <w:spacing w:after="0" w:line="240" w:lineRule="auto"/>
        <w:rPr>
          <w:noProof/>
          <w:color w:val="000000" w:themeColor="text1"/>
        </w:rPr>
      </w:pPr>
      <w:r>
        <w:rPr>
          <w:noProof/>
          <w:color w:val="000000" w:themeColor="text1"/>
        </w:rPr>
        <w:drawing>
          <wp:inline distT="0" distB="0" distL="0" distR="0" wp14:anchorId="5FC9D83E" wp14:editId="07777777">
            <wp:extent cx="790476" cy="247619"/>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Attachments.png"/>
                    <pic:cNvPicPr/>
                  </pic:nvPicPr>
                  <pic:blipFill>
                    <a:blip r:embed="rId44">
                      <a:extLst>
                        <a:ext uri="{28A0092B-C50C-407E-A947-70E740481C1C}">
                          <a14:useLocalDpi xmlns:a14="http://schemas.microsoft.com/office/drawing/2010/main" val="0"/>
                        </a:ext>
                      </a:extLst>
                    </a:blip>
                    <a:stretch>
                      <a:fillRect/>
                    </a:stretch>
                  </pic:blipFill>
                  <pic:spPr>
                    <a:xfrm>
                      <a:off x="0" y="0"/>
                      <a:ext cx="790476" cy="247619"/>
                    </a:xfrm>
                    <a:prstGeom prst="rect">
                      <a:avLst/>
                    </a:prstGeom>
                  </pic:spPr>
                </pic:pic>
              </a:graphicData>
            </a:graphic>
          </wp:inline>
        </w:drawing>
      </w:r>
    </w:p>
    <w:p w14:paraId="59AD25A2" w14:textId="77777777" w:rsidR="00717BF1" w:rsidRDefault="00717BF1" w:rsidP="000E2609">
      <w:pPr>
        <w:spacing w:after="0" w:line="240" w:lineRule="auto"/>
        <w:rPr>
          <w:noProof/>
          <w:color w:val="000000" w:themeColor="text1"/>
        </w:rPr>
      </w:pPr>
    </w:p>
    <w:p w14:paraId="5C8BEB66" w14:textId="57229EF4" w:rsidR="0002024F" w:rsidRDefault="0002024F" w:rsidP="000E2609">
      <w:pPr>
        <w:spacing w:after="0" w:line="240" w:lineRule="auto"/>
        <w:rPr>
          <w:noProof/>
          <w:color w:val="000000" w:themeColor="text1"/>
        </w:rPr>
      </w:pPr>
      <w:r>
        <w:rPr>
          <w:noProof/>
          <w:color w:val="000000" w:themeColor="text1"/>
        </w:rPr>
        <w:t xml:space="preserve">The final tab of the Worksheet I form is the Attachments tab. This functionality is addressed in a separte user guide: </w:t>
      </w:r>
      <w:hyperlink r:id="rId45" w:history="1">
        <w:r w:rsidRPr="00B07F54">
          <w:rPr>
            <w:rStyle w:val="Hyperlink"/>
            <w:noProof/>
          </w:rPr>
          <w:t>Attachments and References</w:t>
        </w:r>
      </w:hyperlink>
      <w:r>
        <w:rPr>
          <w:noProof/>
          <w:color w:val="000000" w:themeColor="text1"/>
        </w:rPr>
        <w:t>.</w:t>
      </w:r>
    </w:p>
    <w:p w14:paraId="6638EA1A" w14:textId="2B494E73" w:rsidR="00717BF1" w:rsidRDefault="00717BF1" w:rsidP="000E2609">
      <w:pPr>
        <w:spacing w:after="0" w:line="240" w:lineRule="auto"/>
        <w:rPr>
          <w:noProof/>
          <w:color w:val="000000" w:themeColor="text1"/>
        </w:rPr>
      </w:pPr>
    </w:p>
    <w:p w14:paraId="0D18153F" w14:textId="16F57976" w:rsidR="00717BF1" w:rsidRDefault="00717BF1" w:rsidP="000E2609">
      <w:pPr>
        <w:spacing w:after="0" w:line="240" w:lineRule="auto"/>
        <w:rPr>
          <w:noProof/>
          <w:color w:val="000000" w:themeColor="text1"/>
        </w:rPr>
      </w:pPr>
      <w:r>
        <w:rPr>
          <w:noProof/>
          <w:color w:val="000000" w:themeColor="text1"/>
        </w:rPr>
        <w:t>Below is an example of a Worksheet I – Actuals Attachment screen:</w:t>
      </w:r>
    </w:p>
    <w:p w14:paraId="36535776" w14:textId="77777777" w:rsidR="00717BF1" w:rsidRDefault="00717BF1" w:rsidP="000E2609">
      <w:pPr>
        <w:spacing w:after="0" w:line="240" w:lineRule="auto"/>
        <w:rPr>
          <w:noProof/>
          <w:color w:val="000000" w:themeColor="text1"/>
        </w:rPr>
      </w:pPr>
    </w:p>
    <w:p w14:paraId="7ED293DF" w14:textId="77777777" w:rsidR="0002024F" w:rsidRDefault="0002024F" w:rsidP="000E2609">
      <w:pPr>
        <w:spacing w:after="0" w:line="240" w:lineRule="auto"/>
        <w:rPr>
          <w:noProof/>
          <w:color w:val="000000" w:themeColor="text1"/>
        </w:rPr>
      </w:pPr>
    </w:p>
    <w:p w14:paraId="6F7FE0D3" w14:textId="77777777" w:rsidR="0002024F" w:rsidRDefault="0002024F" w:rsidP="000E2609">
      <w:pPr>
        <w:spacing w:after="0" w:line="240" w:lineRule="auto"/>
        <w:jc w:val="center"/>
        <w:rPr>
          <w:noProof/>
          <w:color w:val="000000" w:themeColor="text1"/>
        </w:rPr>
      </w:pPr>
      <w:r>
        <w:rPr>
          <w:noProof/>
          <w:color w:val="000000" w:themeColor="text1"/>
        </w:rPr>
        <w:lastRenderedPageBreak/>
        <w:drawing>
          <wp:inline distT="0" distB="0" distL="0" distR="0" wp14:anchorId="5D307717" wp14:editId="72F82237">
            <wp:extent cx="5714365" cy="3602221"/>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sScreen_Actual.png"/>
                    <pic:cNvPicPr/>
                  </pic:nvPicPr>
                  <pic:blipFill>
                    <a:blip r:embed="rId46">
                      <a:extLst>
                        <a:ext uri="{28A0092B-C50C-407E-A947-70E740481C1C}">
                          <a14:useLocalDpi xmlns:a14="http://schemas.microsoft.com/office/drawing/2010/main" val="0"/>
                        </a:ext>
                      </a:extLst>
                    </a:blip>
                    <a:stretch>
                      <a:fillRect/>
                    </a:stretch>
                  </pic:blipFill>
                  <pic:spPr>
                    <a:xfrm>
                      <a:off x="0" y="0"/>
                      <a:ext cx="5744449" cy="3621186"/>
                    </a:xfrm>
                    <a:prstGeom prst="rect">
                      <a:avLst/>
                    </a:prstGeom>
                  </pic:spPr>
                </pic:pic>
              </a:graphicData>
            </a:graphic>
          </wp:inline>
        </w:drawing>
      </w:r>
    </w:p>
    <w:p w14:paraId="17E0E096" w14:textId="77777777" w:rsidR="0002024F" w:rsidRDefault="0002024F" w:rsidP="000E2609">
      <w:pPr>
        <w:spacing w:after="0" w:line="240" w:lineRule="auto"/>
        <w:rPr>
          <w:noProof/>
          <w:color w:val="000000" w:themeColor="text1"/>
        </w:rPr>
      </w:pPr>
    </w:p>
    <w:p w14:paraId="29149D8E" w14:textId="77777777" w:rsidR="00FB2871" w:rsidRDefault="00FB2871" w:rsidP="000E2609">
      <w:pPr>
        <w:pStyle w:val="Default"/>
        <w:outlineLvl w:val="0"/>
        <w:rPr>
          <w:rFonts w:ascii="Arial" w:hAnsi="Arial" w:cs="Arial"/>
          <w:b/>
          <w:bCs/>
        </w:rPr>
      </w:pPr>
    </w:p>
    <w:p w14:paraId="16ED19DE" w14:textId="77777777" w:rsidR="0002024F" w:rsidRPr="0002024F" w:rsidRDefault="0002024F" w:rsidP="000E2609">
      <w:pPr>
        <w:pStyle w:val="Default"/>
        <w:outlineLvl w:val="0"/>
        <w:rPr>
          <w:rFonts w:ascii="Arial" w:hAnsi="Arial" w:cs="Arial"/>
          <w:b/>
          <w:bCs/>
        </w:rPr>
      </w:pPr>
      <w:bookmarkStart w:id="14" w:name="_Toc522103280"/>
      <w:r w:rsidRPr="0002024F">
        <w:rPr>
          <w:rFonts w:ascii="Arial" w:hAnsi="Arial" w:cs="Arial"/>
          <w:b/>
          <w:bCs/>
        </w:rPr>
        <w:t>Form Buttons</w:t>
      </w:r>
      <w:bookmarkEnd w:id="14"/>
    </w:p>
    <w:p w14:paraId="210625DA" w14:textId="77777777" w:rsidR="0002024F" w:rsidRDefault="0002024F" w:rsidP="000E2609">
      <w:pPr>
        <w:spacing w:after="0" w:line="240" w:lineRule="auto"/>
        <w:jc w:val="center"/>
        <w:rPr>
          <w:noProof/>
          <w:color w:val="000000" w:themeColor="text1"/>
        </w:rPr>
      </w:pPr>
      <w:r>
        <w:rPr>
          <w:noProof/>
          <w:color w:val="000000" w:themeColor="text1"/>
        </w:rPr>
        <w:drawing>
          <wp:inline distT="0" distB="0" distL="0" distR="0" wp14:anchorId="5D64F47B" wp14:editId="07777777">
            <wp:extent cx="6105525" cy="185722"/>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s.png"/>
                    <pic:cNvPicPr/>
                  </pic:nvPicPr>
                  <pic:blipFill>
                    <a:blip r:embed="rId47">
                      <a:extLst>
                        <a:ext uri="{28A0092B-C50C-407E-A947-70E740481C1C}">
                          <a14:useLocalDpi xmlns:a14="http://schemas.microsoft.com/office/drawing/2010/main" val="0"/>
                        </a:ext>
                      </a:extLst>
                    </a:blip>
                    <a:stretch>
                      <a:fillRect/>
                    </a:stretch>
                  </pic:blipFill>
                  <pic:spPr>
                    <a:xfrm>
                      <a:off x="0" y="0"/>
                      <a:ext cx="6101944" cy="185613"/>
                    </a:xfrm>
                    <a:prstGeom prst="rect">
                      <a:avLst/>
                    </a:prstGeom>
                  </pic:spPr>
                </pic:pic>
              </a:graphicData>
            </a:graphic>
          </wp:inline>
        </w:drawing>
      </w:r>
    </w:p>
    <w:p w14:paraId="03E6EBA0" w14:textId="77777777" w:rsidR="0002024F" w:rsidRDefault="0002024F" w:rsidP="000E2609">
      <w:pPr>
        <w:spacing w:after="0" w:line="240" w:lineRule="auto"/>
        <w:rPr>
          <w:noProof/>
          <w:color w:val="000000" w:themeColor="text1"/>
        </w:rPr>
      </w:pPr>
      <w:r>
        <w:rPr>
          <w:noProof/>
          <w:color w:val="000000" w:themeColor="text1"/>
        </w:rPr>
        <w:t>Additionally, a</w:t>
      </w:r>
      <w:r w:rsidRPr="00B062FD">
        <w:rPr>
          <w:noProof/>
          <w:color w:val="000000" w:themeColor="text1"/>
        </w:rPr>
        <w:t>t the bottom of the form there are form action buttons that are available while working on every tab in the form.  The buttons are:  Export PDF, Save Draft, Save &amp; Close, Ready to S</w:t>
      </w:r>
      <w:r>
        <w:rPr>
          <w:noProof/>
          <w:color w:val="000000" w:themeColor="text1"/>
        </w:rPr>
        <w:t>ubmit and Delete Request.  Use</w:t>
      </w:r>
      <w:r w:rsidRPr="00B062FD">
        <w:rPr>
          <w:noProof/>
          <w:color w:val="000000" w:themeColor="text1"/>
        </w:rPr>
        <w:t xml:space="preserve"> of these buttons is standard within the IBIS application and their functionality is covered in the </w:t>
      </w:r>
      <w:r>
        <w:rPr>
          <w:noProof/>
          <w:color w:val="000000" w:themeColor="text1"/>
        </w:rPr>
        <w:br/>
      </w:r>
      <w:hyperlink r:id="rId48" w:history="1">
        <w:r w:rsidRPr="00611441">
          <w:rPr>
            <w:rStyle w:val="Hyperlink"/>
            <w:noProof/>
          </w:rPr>
          <w:t>“Form Workflow and PDF Overview User Guide.”</w:t>
        </w:r>
      </w:hyperlink>
    </w:p>
    <w:p w14:paraId="4CE9FAEB" w14:textId="77777777" w:rsidR="0002024F" w:rsidRPr="00C4090C" w:rsidRDefault="0002024F" w:rsidP="000E2609">
      <w:pPr>
        <w:spacing w:after="0" w:line="240" w:lineRule="auto"/>
        <w:rPr>
          <w:color w:val="000000" w:themeColor="text1"/>
        </w:rPr>
      </w:pPr>
    </w:p>
    <w:sectPr w:rsidR="0002024F" w:rsidRPr="00C4090C" w:rsidSect="00726E96">
      <w:headerReference w:type="default" r:id="rId49"/>
      <w:footerReference w:type="default" r:id="rId50"/>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EA257" w14:textId="77777777" w:rsidR="00D22339" w:rsidRDefault="00D22339" w:rsidP="00341472">
      <w:pPr>
        <w:spacing w:after="0" w:line="240" w:lineRule="auto"/>
      </w:pPr>
      <w:r>
        <w:separator/>
      </w:r>
    </w:p>
  </w:endnote>
  <w:endnote w:type="continuationSeparator" w:id="0">
    <w:p w14:paraId="0D36C16B" w14:textId="77777777" w:rsidR="00D22339" w:rsidRDefault="00D22339" w:rsidP="00341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4C8FD" w14:textId="77777777" w:rsidR="00052FA7" w:rsidRDefault="00052FA7"/>
  <w:p w14:paraId="6D5F6BAC" w14:textId="348EC629" w:rsidR="00052FA7" w:rsidRPr="009901FF" w:rsidRDefault="00052FA7">
    <w:pPr>
      <w:pStyle w:val="FooterEven"/>
      <w:rPr>
        <w:sz w:val="18"/>
        <w:szCs w:val="18"/>
      </w:rPr>
    </w:pPr>
    <w:r w:rsidRPr="009901FF">
      <w:rPr>
        <w:sz w:val="18"/>
        <w:szCs w:val="18"/>
      </w:rPr>
      <w:t xml:space="preserve">Page </w:t>
    </w:r>
    <w:r w:rsidRPr="009901FF">
      <w:rPr>
        <w:sz w:val="18"/>
        <w:szCs w:val="18"/>
      </w:rPr>
      <w:fldChar w:fldCharType="begin"/>
    </w:r>
    <w:r w:rsidRPr="009901FF">
      <w:rPr>
        <w:sz w:val="18"/>
        <w:szCs w:val="18"/>
      </w:rPr>
      <w:instrText xml:space="preserve"> PAGE   \* MERGEFORMAT </w:instrText>
    </w:r>
    <w:r w:rsidRPr="009901FF">
      <w:rPr>
        <w:sz w:val="18"/>
        <w:szCs w:val="18"/>
      </w:rPr>
      <w:fldChar w:fldCharType="separate"/>
    </w:r>
    <w:r w:rsidR="00957693">
      <w:rPr>
        <w:noProof/>
        <w:sz w:val="18"/>
        <w:szCs w:val="18"/>
      </w:rPr>
      <w:t>13</w:t>
    </w:r>
    <w:r w:rsidRPr="009901FF">
      <w:rPr>
        <w:noProof/>
        <w:sz w:val="18"/>
        <w:szCs w:val="18"/>
      </w:rPr>
      <w:fldChar w:fldCharType="end"/>
    </w:r>
  </w:p>
  <w:p w14:paraId="00B2968E" w14:textId="77777777" w:rsidR="00052FA7" w:rsidRDefault="00052FA7">
    <w:pPr>
      <w:pStyle w:val="Footer"/>
    </w:pPr>
  </w:p>
  <w:p w14:paraId="5E467CCE" w14:textId="77777777" w:rsidR="00052FA7" w:rsidRDefault="00052F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6C950" w14:textId="77777777" w:rsidR="00D22339" w:rsidRDefault="00D22339" w:rsidP="00341472">
      <w:pPr>
        <w:spacing w:after="0" w:line="240" w:lineRule="auto"/>
      </w:pPr>
      <w:r>
        <w:separator/>
      </w:r>
    </w:p>
  </w:footnote>
  <w:footnote w:type="continuationSeparator" w:id="0">
    <w:p w14:paraId="4895D9BA" w14:textId="77777777" w:rsidR="00D22339" w:rsidRDefault="00D22339" w:rsidP="00341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40357" w14:textId="220CCE0B" w:rsidR="00052FA7" w:rsidRDefault="00052FA7" w:rsidP="00726E96">
    <w:pPr>
      <w:pStyle w:val="HeaderEven"/>
      <w:tabs>
        <w:tab w:val="right" w:pos="10170"/>
      </w:tabs>
    </w:pPr>
    <w:r w:rsidRPr="00D5623C">
      <w:rPr>
        <w:noProof/>
        <w:shd w:val="clear" w:color="auto" w:fill="0070C0"/>
        <w:lang w:eastAsia="en-US"/>
      </w:rPr>
      <w:drawing>
        <wp:inline distT="0" distB="0" distL="0" distR="0" wp14:anchorId="7B95C480" wp14:editId="3BA05C42">
          <wp:extent cx="1162050" cy="539942"/>
          <wp:effectExtent l="0" t="0" r="0" b="0"/>
          <wp:docPr id="22" name="Picture 22" descr="C:\Users\CJWHIT~1\AppData\Local\Temp\SNAGHTML960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JWHIT~1\AppData\Local\Temp\SNAGHTML96029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875" cy="543578"/>
                  </a:xfrm>
                  <a:prstGeom prst="rect">
                    <a:avLst/>
                  </a:prstGeom>
                  <a:noFill/>
                  <a:ln>
                    <a:noFill/>
                  </a:ln>
                </pic:spPr>
              </pic:pic>
            </a:graphicData>
          </a:graphic>
        </wp:inline>
      </w:drawing>
    </w:r>
    <w:r w:rsidR="00726E96">
      <w:tab/>
      <w:t xml:space="preserve">IBIS – Worksheet I </w:t>
    </w:r>
    <w:r w:rsidR="003650B6">
      <w:t>Training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0597"/>
    <w:multiLevelType w:val="hybridMultilevel"/>
    <w:tmpl w:val="62A86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55E91"/>
    <w:multiLevelType w:val="hybridMultilevel"/>
    <w:tmpl w:val="D3A63766"/>
    <w:lvl w:ilvl="0" w:tplc="5A8069B6">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37305"/>
    <w:multiLevelType w:val="multilevel"/>
    <w:tmpl w:val="BC3E15F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18C38BD"/>
    <w:multiLevelType w:val="multilevel"/>
    <w:tmpl w:val="BF6C174E"/>
    <w:lvl w:ilvl="0">
      <w:start w:val="6"/>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28CA7974"/>
    <w:multiLevelType w:val="hybridMultilevel"/>
    <w:tmpl w:val="7402F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40FC1"/>
    <w:multiLevelType w:val="multilevel"/>
    <w:tmpl w:val="29D09020"/>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14F59A7"/>
    <w:multiLevelType w:val="hybridMultilevel"/>
    <w:tmpl w:val="54C8E16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EC6ADB"/>
    <w:multiLevelType w:val="hybridMultilevel"/>
    <w:tmpl w:val="5A8E5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B462DDE"/>
    <w:multiLevelType w:val="multilevel"/>
    <w:tmpl w:val="9C54D21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E780C37"/>
    <w:multiLevelType w:val="multilevel"/>
    <w:tmpl w:val="8EC46824"/>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55880324"/>
    <w:multiLevelType w:val="hybridMultilevel"/>
    <w:tmpl w:val="383A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A843A6"/>
    <w:multiLevelType w:val="multilevel"/>
    <w:tmpl w:val="E12AA7EC"/>
    <w:lvl w:ilvl="0">
      <w:start w:val="5"/>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646704D5"/>
    <w:multiLevelType w:val="multilevel"/>
    <w:tmpl w:val="234A260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5D56003"/>
    <w:multiLevelType w:val="hybridMultilevel"/>
    <w:tmpl w:val="383A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4910A7"/>
    <w:multiLevelType w:val="multilevel"/>
    <w:tmpl w:val="0C16FA2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7"/>
  </w:num>
  <w:num w:numId="3">
    <w:abstractNumId w:val="13"/>
  </w:num>
  <w:num w:numId="4">
    <w:abstractNumId w:val="11"/>
  </w:num>
  <w:num w:numId="5">
    <w:abstractNumId w:val="9"/>
  </w:num>
  <w:num w:numId="6">
    <w:abstractNumId w:val="5"/>
  </w:num>
  <w:num w:numId="7">
    <w:abstractNumId w:val="8"/>
  </w:num>
  <w:num w:numId="8">
    <w:abstractNumId w:val="2"/>
  </w:num>
  <w:num w:numId="9">
    <w:abstractNumId w:val="3"/>
  </w:num>
  <w:num w:numId="10">
    <w:abstractNumId w:val="14"/>
  </w:num>
  <w:num w:numId="11">
    <w:abstractNumId w:val="12"/>
  </w:num>
  <w:num w:numId="12">
    <w:abstractNumId w:val="0"/>
  </w:num>
  <w:num w:numId="13">
    <w:abstractNumId w:val="6"/>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341472"/>
    <w:rsid w:val="000124D6"/>
    <w:rsid w:val="0002024F"/>
    <w:rsid w:val="00034665"/>
    <w:rsid w:val="0004546F"/>
    <w:rsid w:val="00047BE8"/>
    <w:rsid w:val="00047F98"/>
    <w:rsid w:val="00052FA7"/>
    <w:rsid w:val="00054672"/>
    <w:rsid w:val="000609FF"/>
    <w:rsid w:val="00062ADB"/>
    <w:rsid w:val="00063E32"/>
    <w:rsid w:val="000663CD"/>
    <w:rsid w:val="000810D8"/>
    <w:rsid w:val="000837D1"/>
    <w:rsid w:val="00084FAE"/>
    <w:rsid w:val="0008692A"/>
    <w:rsid w:val="00094621"/>
    <w:rsid w:val="00094F6A"/>
    <w:rsid w:val="00097959"/>
    <w:rsid w:val="00097C22"/>
    <w:rsid w:val="000A54D5"/>
    <w:rsid w:val="000B2A08"/>
    <w:rsid w:val="000B5DB6"/>
    <w:rsid w:val="000C248B"/>
    <w:rsid w:val="000C52DA"/>
    <w:rsid w:val="000D5545"/>
    <w:rsid w:val="000E1FDD"/>
    <w:rsid w:val="000E2609"/>
    <w:rsid w:val="000E58F3"/>
    <w:rsid w:val="000F4164"/>
    <w:rsid w:val="000F7F59"/>
    <w:rsid w:val="0010276B"/>
    <w:rsid w:val="00102C5F"/>
    <w:rsid w:val="00102C8C"/>
    <w:rsid w:val="00116222"/>
    <w:rsid w:val="0011744B"/>
    <w:rsid w:val="001247A1"/>
    <w:rsid w:val="001258BA"/>
    <w:rsid w:val="001327ED"/>
    <w:rsid w:val="00134339"/>
    <w:rsid w:val="00136148"/>
    <w:rsid w:val="00136CBC"/>
    <w:rsid w:val="00143DDB"/>
    <w:rsid w:val="001473AE"/>
    <w:rsid w:val="00147D52"/>
    <w:rsid w:val="00150BEA"/>
    <w:rsid w:val="00150E01"/>
    <w:rsid w:val="00152962"/>
    <w:rsid w:val="0015727A"/>
    <w:rsid w:val="001633AB"/>
    <w:rsid w:val="001635FC"/>
    <w:rsid w:val="00164D25"/>
    <w:rsid w:val="0016653A"/>
    <w:rsid w:val="00180921"/>
    <w:rsid w:val="0018736C"/>
    <w:rsid w:val="001923FD"/>
    <w:rsid w:val="00195E71"/>
    <w:rsid w:val="00197B0F"/>
    <w:rsid w:val="001A6EFF"/>
    <w:rsid w:val="001A7620"/>
    <w:rsid w:val="001C0B7E"/>
    <w:rsid w:val="001C2B55"/>
    <w:rsid w:val="001D0E6E"/>
    <w:rsid w:val="001D404E"/>
    <w:rsid w:val="001E1254"/>
    <w:rsid w:val="001E399B"/>
    <w:rsid w:val="001E3A0D"/>
    <w:rsid w:val="001F04DA"/>
    <w:rsid w:val="001F2A38"/>
    <w:rsid w:val="001F7089"/>
    <w:rsid w:val="00201326"/>
    <w:rsid w:val="00201C70"/>
    <w:rsid w:val="00206C88"/>
    <w:rsid w:val="002148D9"/>
    <w:rsid w:val="0021685A"/>
    <w:rsid w:val="0022041C"/>
    <w:rsid w:val="0022061D"/>
    <w:rsid w:val="00222904"/>
    <w:rsid w:val="00226224"/>
    <w:rsid w:val="00234548"/>
    <w:rsid w:val="00245C26"/>
    <w:rsid w:val="002471BA"/>
    <w:rsid w:val="00247378"/>
    <w:rsid w:val="00251BF9"/>
    <w:rsid w:val="002607DC"/>
    <w:rsid w:val="00260D9C"/>
    <w:rsid w:val="002617DB"/>
    <w:rsid w:val="00262EC8"/>
    <w:rsid w:val="00271261"/>
    <w:rsid w:val="00274FB9"/>
    <w:rsid w:val="002850B6"/>
    <w:rsid w:val="002863F5"/>
    <w:rsid w:val="002967AC"/>
    <w:rsid w:val="002B68AB"/>
    <w:rsid w:val="002B73CE"/>
    <w:rsid w:val="002B7465"/>
    <w:rsid w:val="002C175E"/>
    <w:rsid w:val="002D1315"/>
    <w:rsid w:val="002D1C3E"/>
    <w:rsid w:val="002E3FA7"/>
    <w:rsid w:val="002F0F34"/>
    <w:rsid w:val="002F7CE9"/>
    <w:rsid w:val="00301B76"/>
    <w:rsid w:val="00302A30"/>
    <w:rsid w:val="00303B6E"/>
    <w:rsid w:val="0030557B"/>
    <w:rsid w:val="00310DB5"/>
    <w:rsid w:val="00333782"/>
    <w:rsid w:val="0033798C"/>
    <w:rsid w:val="00341472"/>
    <w:rsid w:val="00345860"/>
    <w:rsid w:val="00345BA7"/>
    <w:rsid w:val="00345FDD"/>
    <w:rsid w:val="00353693"/>
    <w:rsid w:val="00364984"/>
    <w:rsid w:val="003650B6"/>
    <w:rsid w:val="0036751C"/>
    <w:rsid w:val="00372EB6"/>
    <w:rsid w:val="003760FF"/>
    <w:rsid w:val="0038173F"/>
    <w:rsid w:val="00386DE9"/>
    <w:rsid w:val="00391D9B"/>
    <w:rsid w:val="003925F2"/>
    <w:rsid w:val="0039602D"/>
    <w:rsid w:val="00396153"/>
    <w:rsid w:val="003A4628"/>
    <w:rsid w:val="003A6D75"/>
    <w:rsid w:val="003A7C8A"/>
    <w:rsid w:val="003B1AAE"/>
    <w:rsid w:val="003B7676"/>
    <w:rsid w:val="003C28BD"/>
    <w:rsid w:val="003C7B96"/>
    <w:rsid w:val="003D5611"/>
    <w:rsid w:val="003D7275"/>
    <w:rsid w:val="003D7BD2"/>
    <w:rsid w:val="003E0736"/>
    <w:rsid w:val="003F6E0E"/>
    <w:rsid w:val="003F7F06"/>
    <w:rsid w:val="004048AA"/>
    <w:rsid w:val="004078EA"/>
    <w:rsid w:val="00411E6F"/>
    <w:rsid w:val="004160A6"/>
    <w:rsid w:val="004252FB"/>
    <w:rsid w:val="00426628"/>
    <w:rsid w:val="00432991"/>
    <w:rsid w:val="00451347"/>
    <w:rsid w:val="00453DED"/>
    <w:rsid w:val="00457187"/>
    <w:rsid w:val="004577FF"/>
    <w:rsid w:val="00461934"/>
    <w:rsid w:val="00472119"/>
    <w:rsid w:val="0047211E"/>
    <w:rsid w:val="00493498"/>
    <w:rsid w:val="0049692E"/>
    <w:rsid w:val="004A5019"/>
    <w:rsid w:val="004B13C9"/>
    <w:rsid w:val="004B3E82"/>
    <w:rsid w:val="004B4818"/>
    <w:rsid w:val="004C10E9"/>
    <w:rsid w:val="004C56C1"/>
    <w:rsid w:val="004D6863"/>
    <w:rsid w:val="004E03D7"/>
    <w:rsid w:val="004E07A5"/>
    <w:rsid w:val="004E1C64"/>
    <w:rsid w:val="004E2D39"/>
    <w:rsid w:val="004F1F61"/>
    <w:rsid w:val="004F71DC"/>
    <w:rsid w:val="004F7D4F"/>
    <w:rsid w:val="005065A2"/>
    <w:rsid w:val="00506F01"/>
    <w:rsid w:val="0051037E"/>
    <w:rsid w:val="005149E3"/>
    <w:rsid w:val="00515A4B"/>
    <w:rsid w:val="00523D5C"/>
    <w:rsid w:val="0052509B"/>
    <w:rsid w:val="005263BE"/>
    <w:rsid w:val="00527F50"/>
    <w:rsid w:val="00530AEC"/>
    <w:rsid w:val="005338BB"/>
    <w:rsid w:val="0056014D"/>
    <w:rsid w:val="005625C2"/>
    <w:rsid w:val="0056297A"/>
    <w:rsid w:val="00566DF3"/>
    <w:rsid w:val="005763A3"/>
    <w:rsid w:val="00576C32"/>
    <w:rsid w:val="00577B96"/>
    <w:rsid w:val="005820BF"/>
    <w:rsid w:val="0058261B"/>
    <w:rsid w:val="00584091"/>
    <w:rsid w:val="0058642C"/>
    <w:rsid w:val="00586710"/>
    <w:rsid w:val="00586A57"/>
    <w:rsid w:val="005A061E"/>
    <w:rsid w:val="005A4BF2"/>
    <w:rsid w:val="005A5E7F"/>
    <w:rsid w:val="005B08B1"/>
    <w:rsid w:val="005B1320"/>
    <w:rsid w:val="005B6239"/>
    <w:rsid w:val="005C73BF"/>
    <w:rsid w:val="005D4B96"/>
    <w:rsid w:val="005D71CF"/>
    <w:rsid w:val="005E1C8E"/>
    <w:rsid w:val="005E33CE"/>
    <w:rsid w:val="005E382D"/>
    <w:rsid w:val="005E5D7E"/>
    <w:rsid w:val="005E6721"/>
    <w:rsid w:val="005E6966"/>
    <w:rsid w:val="005F54F1"/>
    <w:rsid w:val="00601267"/>
    <w:rsid w:val="006018FF"/>
    <w:rsid w:val="006039CD"/>
    <w:rsid w:val="00605942"/>
    <w:rsid w:val="00607B2E"/>
    <w:rsid w:val="00607E3E"/>
    <w:rsid w:val="0061038C"/>
    <w:rsid w:val="00610930"/>
    <w:rsid w:val="00616DB7"/>
    <w:rsid w:val="00616ECC"/>
    <w:rsid w:val="00623455"/>
    <w:rsid w:val="0063046D"/>
    <w:rsid w:val="00632471"/>
    <w:rsid w:val="00640234"/>
    <w:rsid w:val="00645197"/>
    <w:rsid w:val="00646D08"/>
    <w:rsid w:val="00651D3F"/>
    <w:rsid w:val="00663A37"/>
    <w:rsid w:val="006645C4"/>
    <w:rsid w:val="00684BB0"/>
    <w:rsid w:val="00686E6F"/>
    <w:rsid w:val="006A04EC"/>
    <w:rsid w:val="006B45DA"/>
    <w:rsid w:val="006B50DF"/>
    <w:rsid w:val="006C2E44"/>
    <w:rsid w:val="006C7073"/>
    <w:rsid w:val="006D435A"/>
    <w:rsid w:val="006E33EB"/>
    <w:rsid w:val="006E69F1"/>
    <w:rsid w:val="006E6B55"/>
    <w:rsid w:val="006F0092"/>
    <w:rsid w:val="00707454"/>
    <w:rsid w:val="00710477"/>
    <w:rsid w:val="00710FD4"/>
    <w:rsid w:val="00717BF1"/>
    <w:rsid w:val="007205ED"/>
    <w:rsid w:val="00721AD0"/>
    <w:rsid w:val="00726E96"/>
    <w:rsid w:val="00734E00"/>
    <w:rsid w:val="007355A0"/>
    <w:rsid w:val="00735FB1"/>
    <w:rsid w:val="00746519"/>
    <w:rsid w:val="00746734"/>
    <w:rsid w:val="0075150A"/>
    <w:rsid w:val="00753E53"/>
    <w:rsid w:val="00763F2C"/>
    <w:rsid w:val="00772AED"/>
    <w:rsid w:val="007874EC"/>
    <w:rsid w:val="00795FDA"/>
    <w:rsid w:val="007A579F"/>
    <w:rsid w:val="007B0D86"/>
    <w:rsid w:val="007C09CA"/>
    <w:rsid w:val="007C1296"/>
    <w:rsid w:val="007C76B0"/>
    <w:rsid w:val="007D498D"/>
    <w:rsid w:val="007E72EE"/>
    <w:rsid w:val="007F1522"/>
    <w:rsid w:val="007F1C8C"/>
    <w:rsid w:val="008012EA"/>
    <w:rsid w:val="00802C87"/>
    <w:rsid w:val="00804DCD"/>
    <w:rsid w:val="00805747"/>
    <w:rsid w:val="00815BDE"/>
    <w:rsid w:val="00843F0F"/>
    <w:rsid w:val="00856633"/>
    <w:rsid w:val="00861419"/>
    <w:rsid w:val="008719F5"/>
    <w:rsid w:val="008742D5"/>
    <w:rsid w:val="00880B39"/>
    <w:rsid w:val="00892415"/>
    <w:rsid w:val="00896C2E"/>
    <w:rsid w:val="00897579"/>
    <w:rsid w:val="00897E10"/>
    <w:rsid w:val="008A7C93"/>
    <w:rsid w:val="008B0515"/>
    <w:rsid w:val="008B3999"/>
    <w:rsid w:val="008B602B"/>
    <w:rsid w:val="008C0A6E"/>
    <w:rsid w:val="008C2BFD"/>
    <w:rsid w:val="008D2165"/>
    <w:rsid w:val="008D2A7D"/>
    <w:rsid w:val="008D6B1C"/>
    <w:rsid w:val="008E1EFA"/>
    <w:rsid w:val="008E2A5D"/>
    <w:rsid w:val="008E3021"/>
    <w:rsid w:val="008E5A57"/>
    <w:rsid w:val="008F1925"/>
    <w:rsid w:val="008F7446"/>
    <w:rsid w:val="00901711"/>
    <w:rsid w:val="00901C65"/>
    <w:rsid w:val="00907C12"/>
    <w:rsid w:val="009102C9"/>
    <w:rsid w:val="00912B7F"/>
    <w:rsid w:val="009176AD"/>
    <w:rsid w:val="00923D1B"/>
    <w:rsid w:val="0092554D"/>
    <w:rsid w:val="00931102"/>
    <w:rsid w:val="0095028E"/>
    <w:rsid w:val="009532E8"/>
    <w:rsid w:val="00957693"/>
    <w:rsid w:val="0096181E"/>
    <w:rsid w:val="00966DDD"/>
    <w:rsid w:val="00971B43"/>
    <w:rsid w:val="0097633F"/>
    <w:rsid w:val="009822F4"/>
    <w:rsid w:val="0098285B"/>
    <w:rsid w:val="009901FF"/>
    <w:rsid w:val="009A0C4D"/>
    <w:rsid w:val="009A32E0"/>
    <w:rsid w:val="009A6412"/>
    <w:rsid w:val="009B312C"/>
    <w:rsid w:val="009B3293"/>
    <w:rsid w:val="009C20AB"/>
    <w:rsid w:val="009D3814"/>
    <w:rsid w:val="009E188A"/>
    <w:rsid w:val="009E19C2"/>
    <w:rsid w:val="009E70E6"/>
    <w:rsid w:val="009E7EB3"/>
    <w:rsid w:val="009F30D5"/>
    <w:rsid w:val="009F5749"/>
    <w:rsid w:val="00A30207"/>
    <w:rsid w:val="00A4145B"/>
    <w:rsid w:val="00A4210B"/>
    <w:rsid w:val="00A425B7"/>
    <w:rsid w:val="00A46F15"/>
    <w:rsid w:val="00A505B8"/>
    <w:rsid w:val="00A51D85"/>
    <w:rsid w:val="00A6064E"/>
    <w:rsid w:val="00A643C2"/>
    <w:rsid w:val="00A71ED6"/>
    <w:rsid w:val="00A77739"/>
    <w:rsid w:val="00A81757"/>
    <w:rsid w:val="00A82988"/>
    <w:rsid w:val="00A84CDE"/>
    <w:rsid w:val="00A920B8"/>
    <w:rsid w:val="00A96FEC"/>
    <w:rsid w:val="00AA6711"/>
    <w:rsid w:val="00AB011D"/>
    <w:rsid w:val="00AB11A1"/>
    <w:rsid w:val="00AB2267"/>
    <w:rsid w:val="00AC597B"/>
    <w:rsid w:val="00AD0557"/>
    <w:rsid w:val="00AD1AC8"/>
    <w:rsid w:val="00AD2941"/>
    <w:rsid w:val="00AF2382"/>
    <w:rsid w:val="00AF6D9E"/>
    <w:rsid w:val="00B063DC"/>
    <w:rsid w:val="00B1284E"/>
    <w:rsid w:val="00B1322D"/>
    <w:rsid w:val="00B13B96"/>
    <w:rsid w:val="00B1514F"/>
    <w:rsid w:val="00B177FE"/>
    <w:rsid w:val="00B225CC"/>
    <w:rsid w:val="00B32BAE"/>
    <w:rsid w:val="00B36879"/>
    <w:rsid w:val="00B4503E"/>
    <w:rsid w:val="00B50663"/>
    <w:rsid w:val="00B54A04"/>
    <w:rsid w:val="00B56FBB"/>
    <w:rsid w:val="00B60279"/>
    <w:rsid w:val="00B65051"/>
    <w:rsid w:val="00B66D55"/>
    <w:rsid w:val="00B67C19"/>
    <w:rsid w:val="00B70687"/>
    <w:rsid w:val="00B72880"/>
    <w:rsid w:val="00B740F9"/>
    <w:rsid w:val="00B757B6"/>
    <w:rsid w:val="00B76F70"/>
    <w:rsid w:val="00B77FDD"/>
    <w:rsid w:val="00B86C42"/>
    <w:rsid w:val="00B91046"/>
    <w:rsid w:val="00B95153"/>
    <w:rsid w:val="00B95CAD"/>
    <w:rsid w:val="00BA09D4"/>
    <w:rsid w:val="00BA37B7"/>
    <w:rsid w:val="00BA5071"/>
    <w:rsid w:val="00BB17E0"/>
    <w:rsid w:val="00BB257D"/>
    <w:rsid w:val="00BB3FAC"/>
    <w:rsid w:val="00BC1832"/>
    <w:rsid w:val="00BC7094"/>
    <w:rsid w:val="00BD2996"/>
    <w:rsid w:val="00BD5771"/>
    <w:rsid w:val="00BD5BEB"/>
    <w:rsid w:val="00BD7D5A"/>
    <w:rsid w:val="00BE0310"/>
    <w:rsid w:val="00BE6CC8"/>
    <w:rsid w:val="00BF0CC8"/>
    <w:rsid w:val="00BF488C"/>
    <w:rsid w:val="00BF48E0"/>
    <w:rsid w:val="00BF6853"/>
    <w:rsid w:val="00C01662"/>
    <w:rsid w:val="00C07282"/>
    <w:rsid w:val="00C24293"/>
    <w:rsid w:val="00C268A7"/>
    <w:rsid w:val="00C4090C"/>
    <w:rsid w:val="00C44FCA"/>
    <w:rsid w:val="00C478B3"/>
    <w:rsid w:val="00C63DE2"/>
    <w:rsid w:val="00C64D92"/>
    <w:rsid w:val="00C66F61"/>
    <w:rsid w:val="00C71DFF"/>
    <w:rsid w:val="00C77B49"/>
    <w:rsid w:val="00C863FB"/>
    <w:rsid w:val="00C940E0"/>
    <w:rsid w:val="00C9628D"/>
    <w:rsid w:val="00CA09D3"/>
    <w:rsid w:val="00CA1633"/>
    <w:rsid w:val="00CA2BBB"/>
    <w:rsid w:val="00CA3734"/>
    <w:rsid w:val="00CB0664"/>
    <w:rsid w:val="00CC3898"/>
    <w:rsid w:val="00CC4A03"/>
    <w:rsid w:val="00CC5E5F"/>
    <w:rsid w:val="00CD509E"/>
    <w:rsid w:val="00CF37CF"/>
    <w:rsid w:val="00D01A78"/>
    <w:rsid w:val="00D03343"/>
    <w:rsid w:val="00D0578A"/>
    <w:rsid w:val="00D1468D"/>
    <w:rsid w:val="00D16B97"/>
    <w:rsid w:val="00D215A4"/>
    <w:rsid w:val="00D22339"/>
    <w:rsid w:val="00D32C8F"/>
    <w:rsid w:val="00D40342"/>
    <w:rsid w:val="00D43EB2"/>
    <w:rsid w:val="00D53BE4"/>
    <w:rsid w:val="00D55F01"/>
    <w:rsid w:val="00D5623C"/>
    <w:rsid w:val="00D607D9"/>
    <w:rsid w:val="00D63798"/>
    <w:rsid w:val="00D71284"/>
    <w:rsid w:val="00D758AF"/>
    <w:rsid w:val="00D82567"/>
    <w:rsid w:val="00D911DD"/>
    <w:rsid w:val="00D9223B"/>
    <w:rsid w:val="00D94F98"/>
    <w:rsid w:val="00DA1694"/>
    <w:rsid w:val="00DA5BA1"/>
    <w:rsid w:val="00DB5BE4"/>
    <w:rsid w:val="00DB6A13"/>
    <w:rsid w:val="00DC0F36"/>
    <w:rsid w:val="00DC1F68"/>
    <w:rsid w:val="00DD26C4"/>
    <w:rsid w:val="00DE2D26"/>
    <w:rsid w:val="00DE56E4"/>
    <w:rsid w:val="00DF1FC4"/>
    <w:rsid w:val="00DF2AC0"/>
    <w:rsid w:val="00DF79E7"/>
    <w:rsid w:val="00E040B7"/>
    <w:rsid w:val="00E23700"/>
    <w:rsid w:val="00E257E4"/>
    <w:rsid w:val="00E321C1"/>
    <w:rsid w:val="00E351CC"/>
    <w:rsid w:val="00E410BC"/>
    <w:rsid w:val="00E41959"/>
    <w:rsid w:val="00E62A71"/>
    <w:rsid w:val="00E65F8D"/>
    <w:rsid w:val="00E67B36"/>
    <w:rsid w:val="00E710B1"/>
    <w:rsid w:val="00E72740"/>
    <w:rsid w:val="00E72FA0"/>
    <w:rsid w:val="00E84715"/>
    <w:rsid w:val="00E859E2"/>
    <w:rsid w:val="00E96545"/>
    <w:rsid w:val="00EA12DD"/>
    <w:rsid w:val="00EA218E"/>
    <w:rsid w:val="00EA5BBA"/>
    <w:rsid w:val="00EB2619"/>
    <w:rsid w:val="00EB2B62"/>
    <w:rsid w:val="00EC37C5"/>
    <w:rsid w:val="00EC7CEC"/>
    <w:rsid w:val="00ED3CC9"/>
    <w:rsid w:val="00ED474B"/>
    <w:rsid w:val="00EE590A"/>
    <w:rsid w:val="00EE78EC"/>
    <w:rsid w:val="00EF1430"/>
    <w:rsid w:val="00EF14A7"/>
    <w:rsid w:val="00F22578"/>
    <w:rsid w:val="00F22F5A"/>
    <w:rsid w:val="00F32EA2"/>
    <w:rsid w:val="00F3576A"/>
    <w:rsid w:val="00F36FC8"/>
    <w:rsid w:val="00F4465A"/>
    <w:rsid w:val="00F61677"/>
    <w:rsid w:val="00F63045"/>
    <w:rsid w:val="00F651E5"/>
    <w:rsid w:val="00F65484"/>
    <w:rsid w:val="00F67DD7"/>
    <w:rsid w:val="00F8090F"/>
    <w:rsid w:val="00F86BFE"/>
    <w:rsid w:val="00F9098D"/>
    <w:rsid w:val="00F95BFC"/>
    <w:rsid w:val="00FA2B43"/>
    <w:rsid w:val="00FA61F8"/>
    <w:rsid w:val="00FB1FFE"/>
    <w:rsid w:val="00FB2871"/>
    <w:rsid w:val="00FB3640"/>
    <w:rsid w:val="00FB3F8D"/>
    <w:rsid w:val="00FB41FC"/>
    <w:rsid w:val="00FB7B17"/>
    <w:rsid w:val="00FC75CB"/>
    <w:rsid w:val="00FE58A2"/>
    <w:rsid w:val="00FE5E1B"/>
    <w:rsid w:val="00FE63DF"/>
    <w:rsid w:val="00FF1BC0"/>
    <w:rsid w:val="00FF44CD"/>
    <w:rsid w:val="00FF6633"/>
    <w:rsid w:val="3DF63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997EA78"/>
  <w15:docId w15:val="{A2D767C5-97A4-4FE7-A806-64F1FC775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F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472"/>
    <w:rPr>
      <w:rFonts w:ascii="Tahoma" w:hAnsi="Tahoma" w:cs="Tahoma"/>
      <w:sz w:val="16"/>
      <w:szCs w:val="16"/>
    </w:rPr>
  </w:style>
  <w:style w:type="paragraph" w:styleId="Header">
    <w:name w:val="header"/>
    <w:basedOn w:val="Normal"/>
    <w:link w:val="HeaderChar"/>
    <w:uiPriority w:val="99"/>
    <w:unhideWhenUsed/>
    <w:rsid w:val="003414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472"/>
  </w:style>
  <w:style w:type="paragraph" w:styleId="Footer">
    <w:name w:val="footer"/>
    <w:basedOn w:val="Normal"/>
    <w:link w:val="FooterChar"/>
    <w:uiPriority w:val="99"/>
    <w:unhideWhenUsed/>
    <w:rsid w:val="003414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472"/>
  </w:style>
  <w:style w:type="paragraph" w:customStyle="1" w:styleId="HeaderEven">
    <w:name w:val="Header Even"/>
    <w:basedOn w:val="NoSpacing"/>
    <w:qFormat/>
    <w:rsid w:val="00341472"/>
    <w:pPr>
      <w:pBdr>
        <w:bottom w:val="single" w:sz="4" w:space="1" w:color="4F81BD" w:themeColor="accent1"/>
      </w:pBdr>
    </w:pPr>
    <w:rPr>
      <w:rFonts w:cs="Times New Roman"/>
      <w:b/>
      <w:color w:val="1F497D" w:themeColor="text2"/>
      <w:sz w:val="20"/>
      <w:szCs w:val="20"/>
      <w:lang w:eastAsia="ja-JP"/>
    </w:rPr>
  </w:style>
  <w:style w:type="paragraph" w:styleId="NoSpacing">
    <w:name w:val="No Spacing"/>
    <w:uiPriority w:val="1"/>
    <w:qFormat/>
    <w:rsid w:val="00341472"/>
    <w:pPr>
      <w:spacing w:after="0" w:line="240" w:lineRule="auto"/>
    </w:pPr>
  </w:style>
  <w:style w:type="paragraph" w:customStyle="1" w:styleId="FooterEven">
    <w:name w:val="Footer Even"/>
    <w:basedOn w:val="Normal"/>
    <w:qFormat/>
    <w:rsid w:val="009901FF"/>
    <w:pPr>
      <w:pBdr>
        <w:top w:val="single" w:sz="4" w:space="1" w:color="4F81BD" w:themeColor="accent1"/>
      </w:pBdr>
      <w:spacing w:after="180" w:line="264" w:lineRule="auto"/>
    </w:pPr>
    <w:rPr>
      <w:rFonts w:cs="Times New Roman"/>
      <w:color w:val="1F497D" w:themeColor="text2"/>
      <w:sz w:val="20"/>
      <w:szCs w:val="20"/>
      <w:lang w:eastAsia="ja-JP"/>
    </w:rPr>
  </w:style>
  <w:style w:type="paragraph" w:styleId="ListParagraph">
    <w:name w:val="List Paragraph"/>
    <w:basedOn w:val="Normal"/>
    <w:uiPriority w:val="34"/>
    <w:qFormat/>
    <w:rsid w:val="00CB0664"/>
    <w:pPr>
      <w:ind w:left="720"/>
      <w:contextualSpacing/>
    </w:pPr>
  </w:style>
  <w:style w:type="character" w:customStyle="1" w:styleId="Heading1Char">
    <w:name w:val="Heading 1 Char"/>
    <w:basedOn w:val="DefaultParagraphFont"/>
    <w:link w:val="Heading1"/>
    <w:uiPriority w:val="9"/>
    <w:rsid w:val="00506F0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06F01"/>
    <w:pPr>
      <w:outlineLvl w:val="9"/>
    </w:pPr>
    <w:rPr>
      <w:lang w:eastAsia="ja-JP"/>
    </w:rPr>
  </w:style>
  <w:style w:type="paragraph" w:styleId="TOC2">
    <w:name w:val="toc 2"/>
    <w:basedOn w:val="Normal"/>
    <w:next w:val="Normal"/>
    <w:autoRedefine/>
    <w:uiPriority w:val="39"/>
    <w:unhideWhenUsed/>
    <w:qFormat/>
    <w:rsid w:val="004252FB"/>
    <w:pPr>
      <w:tabs>
        <w:tab w:val="left" w:pos="9990"/>
      </w:tabs>
      <w:spacing w:after="100"/>
      <w:ind w:left="220"/>
    </w:pPr>
    <w:rPr>
      <w:rFonts w:eastAsiaTheme="minorEastAsia"/>
      <w:lang w:eastAsia="ja-JP"/>
    </w:rPr>
  </w:style>
  <w:style w:type="paragraph" w:styleId="TOC1">
    <w:name w:val="toc 1"/>
    <w:basedOn w:val="Normal"/>
    <w:next w:val="Normal"/>
    <w:autoRedefine/>
    <w:uiPriority w:val="39"/>
    <w:unhideWhenUsed/>
    <w:qFormat/>
    <w:rsid w:val="001473AE"/>
    <w:pPr>
      <w:tabs>
        <w:tab w:val="right" w:leader="dot" w:pos="9990"/>
      </w:tabs>
      <w:spacing w:after="100"/>
    </w:pPr>
    <w:rPr>
      <w:rFonts w:eastAsiaTheme="minorEastAsia"/>
      <w:lang w:eastAsia="ja-JP"/>
    </w:rPr>
  </w:style>
  <w:style w:type="paragraph" w:styleId="TOC3">
    <w:name w:val="toc 3"/>
    <w:basedOn w:val="Normal"/>
    <w:next w:val="Normal"/>
    <w:autoRedefine/>
    <w:uiPriority w:val="39"/>
    <w:unhideWhenUsed/>
    <w:qFormat/>
    <w:rsid w:val="001473AE"/>
    <w:pPr>
      <w:tabs>
        <w:tab w:val="right" w:leader="dot" w:pos="9990"/>
      </w:tabs>
      <w:spacing w:after="100"/>
      <w:ind w:left="216"/>
    </w:pPr>
    <w:rPr>
      <w:rFonts w:eastAsiaTheme="minorEastAsia"/>
      <w:lang w:eastAsia="ja-JP"/>
    </w:rPr>
  </w:style>
  <w:style w:type="character" w:styleId="Hyperlink">
    <w:name w:val="Hyperlink"/>
    <w:basedOn w:val="DefaultParagraphFont"/>
    <w:uiPriority w:val="99"/>
    <w:unhideWhenUsed/>
    <w:rsid w:val="001473AE"/>
    <w:rPr>
      <w:color w:val="0000FF" w:themeColor="hyperlink"/>
      <w:u w:val="single"/>
    </w:rPr>
  </w:style>
  <w:style w:type="paragraph" w:customStyle="1" w:styleId="Default">
    <w:name w:val="Default"/>
    <w:rsid w:val="004252F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914475">
      <w:bodyDiv w:val="1"/>
      <w:marLeft w:val="0"/>
      <w:marRight w:val="0"/>
      <w:marTop w:val="0"/>
      <w:marBottom w:val="0"/>
      <w:divBdr>
        <w:top w:val="none" w:sz="0" w:space="0" w:color="auto"/>
        <w:left w:val="none" w:sz="0" w:space="0" w:color="auto"/>
        <w:bottom w:val="none" w:sz="0" w:space="0" w:color="auto"/>
        <w:right w:val="none" w:sz="0" w:space="0" w:color="auto"/>
      </w:divBdr>
      <w:divsChild>
        <w:div w:id="21786596">
          <w:marLeft w:val="0"/>
          <w:marRight w:val="0"/>
          <w:marTop w:val="0"/>
          <w:marBottom w:val="0"/>
          <w:divBdr>
            <w:top w:val="none" w:sz="0" w:space="0" w:color="auto"/>
            <w:left w:val="none" w:sz="0" w:space="0" w:color="auto"/>
            <w:bottom w:val="none" w:sz="0" w:space="0" w:color="auto"/>
            <w:right w:val="none" w:sz="0" w:space="0" w:color="auto"/>
          </w:divBdr>
        </w:div>
        <w:div w:id="440420998">
          <w:marLeft w:val="0"/>
          <w:marRight w:val="0"/>
          <w:marTop w:val="0"/>
          <w:marBottom w:val="0"/>
          <w:divBdr>
            <w:top w:val="none" w:sz="0" w:space="0" w:color="auto"/>
            <w:left w:val="none" w:sz="0" w:space="0" w:color="auto"/>
            <w:bottom w:val="none" w:sz="0" w:space="0" w:color="auto"/>
            <w:right w:val="none" w:sz="0" w:space="0" w:color="auto"/>
          </w:divBdr>
        </w:div>
        <w:div w:id="48844706">
          <w:marLeft w:val="0"/>
          <w:marRight w:val="0"/>
          <w:marTop w:val="0"/>
          <w:marBottom w:val="0"/>
          <w:divBdr>
            <w:top w:val="none" w:sz="0" w:space="0" w:color="auto"/>
            <w:left w:val="none" w:sz="0" w:space="0" w:color="auto"/>
            <w:bottom w:val="none" w:sz="0" w:space="0" w:color="auto"/>
            <w:right w:val="none" w:sz="0" w:space="0" w:color="auto"/>
          </w:divBdr>
        </w:div>
        <w:div w:id="316612391">
          <w:marLeft w:val="0"/>
          <w:marRight w:val="0"/>
          <w:marTop w:val="0"/>
          <w:marBottom w:val="0"/>
          <w:divBdr>
            <w:top w:val="none" w:sz="0" w:space="0" w:color="auto"/>
            <w:left w:val="none" w:sz="0" w:space="0" w:color="auto"/>
            <w:bottom w:val="none" w:sz="0" w:space="0" w:color="auto"/>
            <w:right w:val="none" w:sz="0" w:space="0" w:color="auto"/>
          </w:divBdr>
        </w:div>
        <w:div w:id="855778058">
          <w:marLeft w:val="0"/>
          <w:marRight w:val="0"/>
          <w:marTop w:val="0"/>
          <w:marBottom w:val="0"/>
          <w:divBdr>
            <w:top w:val="none" w:sz="0" w:space="0" w:color="auto"/>
            <w:left w:val="none" w:sz="0" w:space="0" w:color="auto"/>
            <w:bottom w:val="none" w:sz="0" w:space="0" w:color="auto"/>
            <w:right w:val="none" w:sz="0" w:space="0" w:color="auto"/>
          </w:divBdr>
        </w:div>
      </w:divsChild>
    </w:div>
    <w:div w:id="1055544591">
      <w:bodyDiv w:val="1"/>
      <w:marLeft w:val="0"/>
      <w:marRight w:val="0"/>
      <w:marTop w:val="0"/>
      <w:marBottom w:val="0"/>
      <w:divBdr>
        <w:top w:val="none" w:sz="0" w:space="0" w:color="auto"/>
        <w:left w:val="none" w:sz="0" w:space="0" w:color="auto"/>
        <w:bottom w:val="none" w:sz="0" w:space="0" w:color="auto"/>
        <w:right w:val="none" w:sz="0" w:space="0" w:color="auto"/>
      </w:divBdr>
    </w:div>
    <w:div w:id="134409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ibis.nc.gov/ibisfiles/attachments_references.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ibis.nc.gov/ibisfiles/form_workflow_pdf_overview.pdf"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191f7c7-7d47-49d7-8172-264d3bf0e2f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536433ECD3D943B7FCFD8045FE93EC" ma:contentTypeVersion="6" ma:contentTypeDescription="Create a new document." ma:contentTypeScope="" ma:versionID="57e8f5ef8e8658b5dc526e1d022e70cb">
  <xsd:schema xmlns:xsd="http://www.w3.org/2001/XMLSchema" xmlns:xs="http://www.w3.org/2001/XMLSchema" xmlns:p="http://schemas.microsoft.com/office/2006/metadata/properties" xmlns:ns2="c811ab18-8f9e-41cc-b00d-50bea92da2cd" xmlns:ns3="8191f7c7-7d47-49d7-8172-264d3bf0e2f6" targetNamespace="http://schemas.microsoft.com/office/2006/metadata/properties" ma:root="true" ma:fieldsID="8ecbe8721f5c3dea4947cc2800292288" ns2:_="" ns3:_="">
    <xsd:import namespace="c811ab18-8f9e-41cc-b00d-50bea92da2cd"/>
    <xsd:import namespace="8191f7c7-7d47-49d7-8172-264d3bf0e2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1ab18-8f9e-41cc-b00d-50bea92da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91f7c7-7d47-49d7-8172-264d3bf0e2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A2678-6324-432D-84D4-2FBF96271DA7}">
  <ds:schemaRefs>
    <ds:schemaRef ds:uri="http://schemas.microsoft.com/sharepoint/v3/contenttype/forms"/>
  </ds:schemaRefs>
</ds:datastoreItem>
</file>

<file path=customXml/itemProps2.xml><?xml version="1.0" encoding="utf-8"?>
<ds:datastoreItem xmlns:ds="http://schemas.openxmlformats.org/officeDocument/2006/customXml" ds:itemID="{10D3DB95-7555-40A4-9F45-0A2EBDD36157}">
  <ds:schemaRefs>
    <ds:schemaRef ds:uri="http://schemas.microsoft.com/office/2006/metadata/properties"/>
    <ds:schemaRef ds:uri="http://purl.org/dc/terms/"/>
    <ds:schemaRef ds:uri="c811ab18-8f9e-41cc-b00d-50bea92da2cd"/>
    <ds:schemaRef ds:uri="http://purl.org/dc/dcmityp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8191f7c7-7d47-49d7-8172-264d3bf0e2f6"/>
    <ds:schemaRef ds:uri="http://www.w3.org/XML/1998/namespace"/>
  </ds:schemaRefs>
</ds:datastoreItem>
</file>

<file path=customXml/itemProps3.xml><?xml version="1.0" encoding="utf-8"?>
<ds:datastoreItem xmlns:ds="http://schemas.openxmlformats.org/officeDocument/2006/customXml" ds:itemID="{473875E1-EE20-4BBC-83AA-DDDC2CF59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11ab18-8f9e-41cc-b00d-50bea92da2cd"/>
    <ds:schemaRef ds:uri="8191f7c7-7d47-49d7-8172-264d3bf0e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2C507F-C5F5-48F3-B866-1A3F25176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2014</Words>
  <Characters>11484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IBIS Training Guide</vt:lpstr>
    </vt:vector>
  </TitlesOfParts>
  <Company>State of North Carolina</Company>
  <LinksUpToDate>false</LinksUpToDate>
  <CharactersWithSpaces>13472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 Training Guide</dc:title>
  <dc:creator>State of NC</dc:creator>
  <cp:lastModifiedBy>Honnold, Meagan</cp:lastModifiedBy>
  <cp:revision>3</cp:revision>
  <cp:lastPrinted>2018-08-08T21:03:00Z</cp:lastPrinted>
  <dcterms:created xsi:type="dcterms:W3CDTF">2018-08-28T19:13:00Z</dcterms:created>
  <dcterms:modified xsi:type="dcterms:W3CDTF">2018-09-10T14:00:00Z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0x01010088536433ECD3D943B7FCFD8045FE93EC</vt:lpwstr>
  </property>
  <property fmtid="{D5CDD505-2E9C-101B-9397-08002B2CF9AE}" pid="3" name="Order">
    <vt:r8>11800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